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B9D" w:rsidRPr="00E83F70" w:rsidRDefault="003C1A4F" w:rsidP="00F2685B">
      <w:pPr>
        <w:pStyle w:val="Corpsdetexte"/>
        <w:rPr>
          <w:rFonts w:ascii="Arial Narrow" w:eastAsia="Arial Unicode MS" w:hAnsi="Arial Narrow"/>
          <w:i/>
        </w:rPr>
      </w:pPr>
      <w:r w:rsidRPr="003C1A4F">
        <w:rPr>
          <w:rFonts w:ascii="Calibri" w:eastAsia="Calibri" w:hAnsi="Calibri"/>
          <w:noProof/>
          <w:sz w:val="22"/>
          <w:szCs w:val="22"/>
        </w:rPr>
        <mc:AlternateContent>
          <mc:Choice Requires="wps">
            <w:drawing>
              <wp:anchor distT="0" distB="0" distL="114300" distR="114300" simplePos="0" relativeHeight="251694080" behindDoc="0" locked="0" layoutInCell="1" allowOverlap="1" wp14:anchorId="28AC568F" wp14:editId="76816BC9">
                <wp:simplePos x="0" y="0"/>
                <wp:positionH relativeFrom="margin">
                  <wp:posOffset>1949450</wp:posOffset>
                </wp:positionH>
                <wp:positionV relativeFrom="paragraph">
                  <wp:posOffset>-501015</wp:posOffset>
                </wp:positionV>
                <wp:extent cx="1934845" cy="1209675"/>
                <wp:effectExtent l="0" t="0" r="8255" b="0"/>
                <wp:wrapNone/>
                <wp:docPr id="21"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544" w:rsidRPr="003709E0" w:rsidRDefault="00755544" w:rsidP="003C1A4F">
                            <w:pPr>
                              <w:jc w:val="center"/>
                              <w:rPr>
                                <w:sz w:val="16"/>
                                <w:szCs w:val="16"/>
                              </w:rPr>
                            </w:pPr>
                            <w:r w:rsidRPr="003709E0">
                              <w:rPr>
                                <w:rFonts w:ascii="Calibri" w:eastAsia="Calibri" w:hAnsi="Calibri"/>
                                <w:noProof/>
                                <w:sz w:val="22"/>
                                <w:szCs w:val="22"/>
                              </w:rPr>
                              <w:drawing>
                                <wp:inline distT="0" distB="0" distL="0" distR="0" wp14:anchorId="364D58ED" wp14:editId="50593DF5">
                                  <wp:extent cx="1198245" cy="1049045"/>
                                  <wp:effectExtent l="0" t="0" r="1905" b="0"/>
                                  <wp:docPr id="36" name="Image 36" descr="D:\MES PROJETS\DDTPO 2021\REGIE COVID\IMG-20210208-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D:\MES PROJETS\DDTPO 2021\REGIE COVID\IMG-20210208-WA00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8245" cy="1049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C568F" id="_x0000_t202" coordsize="21600,21600" o:spt="202" path="m,l,21600r21600,l21600,xe">
                <v:stroke joinstyle="miter"/>
                <v:path gradientshapeok="t" o:connecttype="rect"/>
              </v:shapetype>
              <v:shape id="Zone de texte 6" o:spid="_x0000_s1026" type="#_x0000_t202" style="position:absolute;margin-left:153.5pt;margin-top:-39.45pt;width:152.35pt;height:95.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" stroked="f">
                <v:textbox>
                  <w:txbxContent>
                    <w:p w:rsidR="00755544" w:rsidRPr="003709E0" w:rsidRDefault="00755544" w:rsidP="003C1A4F">
                      <w:pPr>
                        <w:jc w:val="center"/>
                        <w:rPr>
                          <w:sz w:val="16"/>
                          <w:szCs w:val="16"/>
                        </w:rPr>
                      </w:pPr>
                      <w:r w:rsidRPr="003709E0">
                        <w:rPr>
                          <w:rFonts w:ascii="Calibri" w:eastAsia="Calibri" w:hAnsi="Calibri"/>
                          <w:noProof/>
                          <w:sz w:val="22"/>
                          <w:szCs w:val="22"/>
                        </w:rPr>
                        <w:drawing>
                          <wp:inline distT="0" distB="0" distL="0" distR="0" wp14:anchorId="364D58ED" wp14:editId="50593DF5">
                            <wp:extent cx="1198245" cy="1049045"/>
                            <wp:effectExtent l="0" t="0" r="1905" b="0"/>
                            <wp:docPr id="36" name="Image 36" descr="D:\MES PROJETS\DDTPO 2021\REGIE COVID\IMG-20210208-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D:\MES PROJETS\DDTPO 2021\REGIE COVID\IMG-20210208-WA00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8245" cy="1049045"/>
                                    </a:xfrm>
                                    <a:prstGeom prst="rect">
                                      <a:avLst/>
                                    </a:prstGeom>
                                    <a:noFill/>
                                    <a:ln>
                                      <a:noFill/>
                                    </a:ln>
                                  </pic:spPr>
                                </pic:pic>
                              </a:graphicData>
                            </a:graphic>
                          </wp:inline>
                        </w:drawing>
                      </w:r>
                    </w:p>
                  </w:txbxContent>
                </v:textbox>
                <w10:wrap anchorx="margin"/>
              </v:shape>
            </w:pict>
          </mc:Fallback>
        </mc:AlternateContent>
      </w:r>
      <w:r w:rsidRPr="003C1A4F">
        <w:rPr>
          <w:rFonts w:ascii="Calibri" w:eastAsia="Calibri" w:hAnsi="Calibri"/>
          <w:noProof/>
          <w:sz w:val="22"/>
          <w:szCs w:val="22"/>
        </w:rPr>
        <mc:AlternateContent>
          <mc:Choice Requires="wps">
            <w:drawing>
              <wp:anchor distT="0" distB="0" distL="114300" distR="114300" simplePos="0" relativeHeight="251693056" behindDoc="0" locked="0" layoutInCell="1" allowOverlap="1" wp14:anchorId="5E10F4EE" wp14:editId="4B91327D">
                <wp:simplePos x="0" y="0"/>
                <wp:positionH relativeFrom="column">
                  <wp:posOffset>4796790</wp:posOffset>
                </wp:positionH>
                <wp:positionV relativeFrom="paragraph">
                  <wp:posOffset>-422910</wp:posOffset>
                </wp:positionV>
                <wp:extent cx="1934845" cy="1209675"/>
                <wp:effectExtent l="0" t="0" r="8255" b="9525"/>
                <wp:wrapNone/>
                <wp:docPr id="33"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544" w:rsidRPr="003709E0" w:rsidRDefault="00755544" w:rsidP="003C1A4F">
                            <w:pPr>
                              <w:jc w:val="center"/>
                              <w:rPr>
                                <w:b/>
                                <w:sz w:val="14"/>
                                <w:szCs w:val="14"/>
                                <w:lang w:val="en-US"/>
                              </w:rPr>
                            </w:pPr>
                            <w:r w:rsidRPr="003709E0">
                              <w:rPr>
                                <w:b/>
                                <w:sz w:val="14"/>
                                <w:szCs w:val="14"/>
                                <w:lang w:val="en-US"/>
                              </w:rPr>
                              <w:t>REPUBLIC OF CAMEROON</w:t>
                            </w:r>
                          </w:p>
                          <w:p w:rsidR="00755544" w:rsidRPr="003709E0" w:rsidRDefault="00755544" w:rsidP="003C1A4F">
                            <w:pPr>
                              <w:jc w:val="center"/>
                              <w:rPr>
                                <w:b/>
                                <w:i/>
                                <w:sz w:val="14"/>
                                <w:szCs w:val="14"/>
                                <w:lang w:val="en-US"/>
                              </w:rPr>
                            </w:pPr>
                            <w:r w:rsidRPr="003709E0">
                              <w:rPr>
                                <w:b/>
                                <w:i/>
                                <w:sz w:val="14"/>
                                <w:szCs w:val="14"/>
                                <w:lang w:val="en-US"/>
                              </w:rPr>
                              <w:t>Peace –Work – Fatherland</w:t>
                            </w:r>
                          </w:p>
                          <w:p w:rsidR="00755544" w:rsidRPr="003709E0" w:rsidRDefault="00755544" w:rsidP="003C1A4F">
                            <w:pPr>
                              <w:jc w:val="center"/>
                              <w:rPr>
                                <w:b/>
                                <w:sz w:val="14"/>
                                <w:szCs w:val="14"/>
                                <w:lang w:val="en-US"/>
                              </w:rPr>
                            </w:pPr>
                            <w:r w:rsidRPr="003709E0">
                              <w:rPr>
                                <w:b/>
                                <w:sz w:val="14"/>
                                <w:szCs w:val="14"/>
                                <w:lang w:val="en-US"/>
                              </w:rPr>
                              <w:t>**********</w:t>
                            </w:r>
                          </w:p>
                          <w:p w:rsidR="00755544" w:rsidRPr="003709E0" w:rsidRDefault="00755544" w:rsidP="003C1A4F">
                            <w:pPr>
                              <w:jc w:val="center"/>
                              <w:rPr>
                                <w:b/>
                                <w:sz w:val="14"/>
                                <w:szCs w:val="14"/>
                                <w:lang w:val="en-US"/>
                              </w:rPr>
                            </w:pPr>
                            <w:r w:rsidRPr="003709E0">
                              <w:rPr>
                                <w:b/>
                                <w:sz w:val="14"/>
                                <w:szCs w:val="14"/>
                                <w:lang w:val="en-US"/>
                              </w:rPr>
                              <w:t>SOUTH REGION</w:t>
                            </w:r>
                          </w:p>
                          <w:p w:rsidR="00755544" w:rsidRPr="003709E0" w:rsidRDefault="00755544" w:rsidP="003C1A4F">
                            <w:pPr>
                              <w:jc w:val="center"/>
                              <w:rPr>
                                <w:b/>
                                <w:sz w:val="14"/>
                                <w:szCs w:val="14"/>
                                <w:lang w:val="en-US"/>
                              </w:rPr>
                            </w:pPr>
                            <w:r w:rsidRPr="003709E0">
                              <w:rPr>
                                <w:b/>
                                <w:sz w:val="14"/>
                                <w:szCs w:val="14"/>
                                <w:lang w:val="en-US"/>
                              </w:rPr>
                              <w:t>OCEAN DIVISION</w:t>
                            </w:r>
                          </w:p>
                          <w:p w:rsidR="00755544" w:rsidRPr="003709E0" w:rsidRDefault="00755544" w:rsidP="003C1A4F">
                            <w:pPr>
                              <w:jc w:val="center"/>
                              <w:rPr>
                                <w:b/>
                                <w:sz w:val="14"/>
                                <w:szCs w:val="14"/>
                                <w:lang w:val="en-US"/>
                              </w:rPr>
                            </w:pPr>
                            <w:r w:rsidRPr="003709E0">
                              <w:rPr>
                                <w:b/>
                                <w:sz w:val="14"/>
                                <w:szCs w:val="14"/>
                                <w:lang w:val="en-US"/>
                              </w:rPr>
                              <w:t>***************</w:t>
                            </w:r>
                          </w:p>
                          <w:p w:rsidR="00755544" w:rsidRPr="003709E0" w:rsidRDefault="00755544" w:rsidP="003C1A4F">
                            <w:pPr>
                              <w:jc w:val="center"/>
                              <w:rPr>
                                <w:b/>
                                <w:sz w:val="14"/>
                                <w:szCs w:val="14"/>
                                <w:lang w:val="en-US"/>
                              </w:rPr>
                            </w:pPr>
                            <w:r w:rsidRPr="003709E0">
                              <w:rPr>
                                <w:b/>
                                <w:sz w:val="14"/>
                                <w:szCs w:val="14"/>
                                <w:lang w:val="en-US"/>
                              </w:rPr>
                              <w:t>CAMPO COUNCIL</w:t>
                            </w:r>
                          </w:p>
                          <w:p w:rsidR="00755544" w:rsidRPr="00741D04" w:rsidRDefault="00755544" w:rsidP="003C1A4F">
                            <w:pPr>
                              <w:jc w:val="center"/>
                              <w:rPr>
                                <w:b/>
                                <w:sz w:val="14"/>
                                <w:szCs w:val="14"/>
                              </w:rPr>
                            </w:pPr>
                            <w:r w:rsidRPr="00741D04">
                              <w:rPr>
                                <w:b/>
                                <w:sz w:val="14"/>
                                <w:szCs w:val="14"/>
                              </w:rPr>
                              <w:t>***************</w:t>
                            </w:r>
                          </w:p>
                          <w:p w:rsidR="00755544" w:rsidRPr="00741D04" w:rsidRDefault="00755544" w:rsidP="003C1A4F">
                            <w:pPr>
                              <w:jc w:val="center"/>
                              <w:rPr>
                                <w:b/>
                                <w:sz w:val="14"/>
                                <w:szCs w:val="14"/>
                              </w:rPr>
                            </w:pPr>
                            <w:r w:rsidRPr="00741D04">
                              <w:rPr>
                                <w:b/>
                                <w:sz w:val="14"/>
                                <w:szCs w:val="14"/>
                              </w:rPr>
                              <w:t>P.O BOX. : 11 CAMPO</w:t>
                            </w:r>
                          </w:p>
                          <w:p w:rsidR="00755544" w:rsidRPr="00741D04" w:rsidRDefault="00755544" w:rsidP="003C1A4F">
                            <w:pPr>
                              <w:jc w:val="center"/>
                              <w:rPr>
                                <w:b/>
                                <w:sz w:val="14"/>
                                <w:szCs w:val="14"/>
                              </w:rPr>
                            </w:pPr>
                            <w:r w:rsidRPr="00741D04">
                              <w:rPr>
                                <w:b/>
                                <w:sz w:val="14"/>
                                <w:szCs w:val="14"/>
                              </w:rPr>
                              <w:t>**********</w:t>
                            </w:r>
                          </w:p>
                          <w:p w:rsidR="00755544" w:rsidRPr="00741D04" w:rsidRDefault="00755544" w:rsidP="003C1A4F">
                            <w:pPr>
                              <w:jc w:val="center"/>
                              <w:rPr>
                                <w:b/>
                                <w:sz w:val="14"/>
                                <w:szCs w:val="14"/>
                              </w:rPr>
                            </w:pPr>
                            <w:r w:rsidRPr="00741D04">
                              <w:rPr>
                                <w:rFonts w:eastAsia="Calibri"/>
                                <w:b/>
                                <w:sz w:val="14"/>
                                <w:szCs w:val="14"/>
                              </w:rPr>
                              <w:t xml:space="preserve">E-mail : </w:t>
                            </w:r>
                            <w:hyperlink r:id="rId9" w:history="1">
                              <w:r w:rsidRPr="00741D04">
                                <w:rPr>
                                  <w:rStyle w:val="Lienhypertexte1"/>
                                  <w:rFonts w:eastAsia="Calibri"/>
                                  <w:b/>
                                  <w:sz w:val="14"/>
                                  <w:szCs w:val="14"/>
                                </w:rPr>
                                <w:t>communedecampoc@yahoo.fr</w:t>
                              </w:r>
                            </w:hyperlink>
                          </w:p>
                          <w:p w:rsidR="00755544" w:rsidRPr="00741D04" w:rsidRDefault="00755544" w:rsidP="003C1A4F">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0F4EE" id="_x0000_s1027" type="#_x0000_t202" style="position:absolute;margin-left:377.7pt;margin-top:-33.3pt;width:152.35pt;height:9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" stroked="f">
                <v:textbox>
                  <w:txbxContent>
                    <w:p w:rsidR="00755544" w:rsidRPr="003709E0" w:rsidRDefault="00755544" w:rsidP="003C1A4F">
                      <w:pPr>
                        <w:jc w:val="center"/>
                        <w:rPr>
                          <w:b/>
                          <w:sz w:val="14"/>
                          <w:szCs w:val="14"/>
                          <w:lang w:val="en-US"/>
                        </w:rPr>
                      </w:pPr>
                      <w:r w:rsidRPr="003709E0">
                        <w:rPr>
                          <w:b/>
                          <w:sz w:val="14"/>
                          <w:szCs w:val="14"/>
                          <w:lang w:val="en-US"/>
                        </w:rPr>
                        <w:t>REPUBLIC OF CAMEROON</w:t>
                      </w:r>
                    </w:p>
                    <w:p w:rsidR="00755544" w:rsidRPr="003709E0" w:rsidRDefault="00755544" w:rsidP="003C1A4F">
                      <w:pPr>
                        <w:jc w:val="center"/>
                        <w:rPr>
                          <w:b/>
                          <w:i/>
                          <w:sz w:val="14"/>
                          <w:szCs w:val="14"/>
                          <w:lang w:val="en-US"/>
                        </w:rPr>
                      </w:pPr>
                      <w:r w:rsidRPr="003709E0">
                        <w:rPr>
                          <w:b/>
                          <w:i/>
                          <w:sz w:val="14"/>
                          <w:szCs w:val="14"/>
                          <w:lang w:val="en-US"/>
                        </w:rPr>
                        <w:t>Peace –Work – Fatherland</w:t>
                      </w:r>
                    </w:p>
                    <w:p w:rsidR="00755544" w:rsidRPr="003709E0" w:rsidRDefault="00755544" w:rsidP="003C1A4F">
                      <w:pPr>
                        <w:jc w:val="center"/>
                        <w:rPr>
                          <w:b/>
                          <w:sz w:val="14"/>
                          <w:szCs w:val="14"/>
                          <w:lang w:val="en-US"/>
                        </w:rPr>
                      </w:pPr>
                      <w:r w:rsidRPr="003709E0">
                        <w:rPr>
                          <w:b/>
                          <w:sz w:val="14"/>
                          <w:szCs w:val="14"/>
                          <w:lang w:val="en-US"/>
                        </w:rPr>
                        <w:t>**********</w:t>
                      </w:r>
                    </w:p>
                    <w:p w:rsidR="00755544" w:rsidRPr="003709E0" w:rsidRDefault="00755544" w:rsidP="003C1A4F">
                      <w:pPr>
                        <w:jc w:val="center"/>
                        <w:rPr>
                          <w:b/>
                          <w:sz w:val="14"/>
                          <w:szCs w:val="14"/>
                          <w:lang w:val="en-US"/>
                        </w:rPr>
                      </w:pPr>
                      <w:r w:rsidRPr="003709E0">
                        <w:rPr>
                          <w:b/>
                          <w:sz w:val="14"/>
                          <w:szCs w:val="14"/>
                          <w:lang w:val="en-US"/>
                        </w:rPr>
                        <w:t>SOUTH REGION</w:t>
                      </w:r>
                    </w:p>
                    <w:p w:rsidR="00755544" w:rsidRPr="003709E0" w:rsidRDefault="00755544" w:rsidP="003C1A4F">
                      <w:pPr>
                        <w:jc w:val="center"/>
                        <w:rPr>
                          <w:b/>
                          <w:sz w:val="14"/>
                          <w:szCs w:val="14"/>
                          <w:lang w:val="en-US"/>
                        </w:rPr>
                      </w:pPr>
                      <w:r w:rsidRPr="003709E0">
                        <w:rPr>
                          <w:b/>
                          <w:sz w:val="14"/>
                          <w:szCs w:val="14"/>
                          <w:lang w:val="en-US"/>
                        </w:rPr>
                        <w:t>OCEAN DIVISION</w:t>
                      </w:r>
                    </w:p>
                    <w:p w:rsidR="00755544" w:rsidRPr="003709E0" w:rsidRDefault="00755544" w:rsidP="003C1A4F">
                      <w:pPr>
                        <w:jc w:val="center"/>
                        <w:rPr>
                          <w:b/>
                          <w:sz w:val="14"/>
                          <w:szCs w:val="14"/>
                          <w:lang w:val="en-US"/>
                        </w:rPr>
                      </w:pPr>
                      <w:r w:rsidRPr="003709E0">
                        <w:rPr>
                          <w:b/>
                          <w:sz w:val="14"/>
                          <w:szCs w:val="14"/>
                          <w:lang w:val="en-US"/>
                        </w:rPr>
                        <w:t>***************</w:t>
                      </w:r>
                    </w:p>
                    <w:p w:rsidR="00755544" w:rsidRPr="003709E0" w:rsidRDefault="00755544" w:rsidP="003C1A4F">
                      <w:pPr>
                        <w:jc w:val="center"/>
                        <w:rPr>
                          <w:b/>
                          <w:sz w:val="14"/>
                          <w:szCs w:val="14"/>
                          <w:lang w:val="en-US"/>
                        </w:rPr>
                      </w:pPr>
                      <w:r w:rsidRPr="003709E0">
                        <w:rPr>
                          <w:b/>
                          <w:sz w:val="14"/>
                          <w:szCs w:val="14"/>
                          <w:lang w:val="en-US"/>
                        </w:rPr>
                        <w:t>CAMPO COUNCIL</w:t>
                      </w:r>
                    </w:p>
                    <w:p w:rsidR="00755544" w:rsidRPr="00741D04" w:rsidRDefault="00755544" w:rsidP="003C1A4F">
                      <w:pPr>
                        <w:jc w:val="center"/>
                        <w:rPr>
                          <w:b/>
                          <w:sz w:val="14"/>
                          <w:szCs w:val="14"/>
                        </w:rPr>
                      </w:pPr>
                      <w:r w:rsidRPr="00741D04">
                        <w:rPr>
                          <w:b/>
                          <w:sz w:val="14"/>
                          <w:szCs w:val="14"/>
                        </w:rPr>
                        <w:t>***************</w:t>
                      </w:r>
                    </w:p>
                    <w:p w:rsidR="00755544" w:rsidRPr="00741D04" w:rsidRDefault="00755544" w:rsidP="003C1A4F">
                      <w:pPr>
                        <w:jc w:val="center"/>
                        <w:rPr>
                          <w:b/>
                          <w:sz w:val="14"/>
                          <w:szCs w:val="14"/>
                        </w:rPr>
                      </w:pPr>
                      <w:r w:rsidRPr="00741D04">
                        <w:rPr>
                          <w:b/>
                          <w:sz w:val="14"/>
                          <w:szCs w:val="14"/>
                        </w:rPr>
                        <w:t>P.O BOX. : 11 CAMPO</w:t>
                      </w:r>
                    </w:p>
                    <w:p w:rsidR="00755544" w:rsidRPr="00741D04" w:rsidRDefault="00755544" w:rsidP="003C1A4F">
                      <w:pPr>
                        <w:jc w:val="center"/>
                        <w:rPr>
                          <w:b/>
                          <w:sz w:val="14"/>
                          <w:szCs w:val="14"/>
                        </w:rPr>
                      </w:pPr>
                      <w:r w:rsidRPr="00741D04">
                        <w:rPr>
                          <w:b/>
                          <w:sz w:val="14"/>
                          <w:szCs w:val="14"/>
                        </w:rPr>
                        <w:t>**********</w:t>
                      </w:r>
                    </w:p>
                    <w:p w:rsidR="00755544" w:rsidRPr="00741D04" w:rsidRDefault="00755544" w:rsidP="003C1A4F">
                      <w:pPr>
                        <w:jc w:val="center"/>
                        <w:rPr>
                          <w:b/>
                          <w:sz w:val="14"/>
                          <w:szCs w:val="14"/>
                        </w:rPr>
                      </w:pPr>
                      <w:r w:rsidRPr="00741D04">
                        <w:rPr>
                          <w:rFonts w:eastAsia="Calibri"/>
                          <w:b/>
                          <w:sz w:val="14"/>
                          <w:szCs w:val="14"/>
                        </w:rPr>
                        <w:t xml:space="preserve">E-mail : </w:t>
                      </w:r>
                      <w:hyperlink r:id="rId10" w:history="1">
                        <w:r w:rsidRPr="00741D04">
                          <w:rPr>
                            <w:rStyle w:val="Lienhypertexte1"/>
                            <w:rFonts w:eastAsia="Calibri"/>
                            <w:b/>
                            <w:sz w:val="14"/>
                            <w:szCs w:val="14"/>
                          </w:rPr>
                          <w:t>communedecampoc@yahoo.fr</w:t>
                        </w:r>
                      </w:hyperlink>
                    </w:p>
                    <w:p w:rsidR="00755544" w:rsidRPr="00741D04" w:rsidRDefault="00755544" w:rsidP="003C1A4F">
                      <w:pPr>
                        <w:jc w:val="center"/>
                        <w:rPr>
                          <w:b/>
                          <w:sz w:val="16"/>
                          <w:szCs w:val="16"/>
                        </w:rPr>
                      </w:pPr>
                    </w:p>
                  </w:txbxContent>
                </v:textbox>
              </v:shape>
            </w:pict>
          </mc:Fallback>
        </mc:AlternateContent>
      </w:r>
      <w:r w:rsidRPr="003C1A4F">
        <w:rPr>
          <w:rFonts w:ascii="Calibri" w:eastAsia="Calibri" w:hAnsi="Calibri"/>
          <w:noProof/>
          <w:sz w:val="22"/>
          <w:szCs w:val="22"/>
        </w:rPr>
        <mc:AlternateContent>
          <mc:Choice Requires="wps">
            <w:drawing>
              <wp:anchor distT="0" distB="0" distL="114300" distR="114300" simplePos="0" relativeHeight="251692032" behindDoc="0" locked="0" layoutInCell="1" allowOverlap="1" wp14:anchorId="1C4AD20F" wp14:editId="7D694B75">
                <wp:simplePos x="0" y="0"/>
                <wp:positionH relativeFrom="margin">
                  <wp:posOffset>-577215</wp:posOffset>
                </wp:positionH>
                <wp:positionV relativeFrom="paragraph">
                  <wp:posOffset>-414655</wp:posOffset>
                </wp:positionV>
                <wp:extent cx="1905635" cy="1457325"/>
                <wp:effectExtent l="0" t="0" r="0" b="9525"/>
                <wp:wrapNone/>
                <wp:docPr id="3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635" cy="1457325"/>
                        </a:xfrm>
                        <a:prstGeom prst="rect">
                          <a:avLst/>
                        </a:prstGeom>
                        <a:solidFill>
                          <a:sysClr val="window" lastClr="FFFFFF"/>
                        </a:solidFill>
                        <a:ln w="25400" cap="flat" cmpd="sng" algn="ctr">
                          <a:noFill/>
                          <a:prstDash val="solid"/>
                        </a:ln>
                        <a:effectLst/>
                      </wps:spPr>
                      <wps:txbx>
                        <w:txbxContent>
                          <w:p w:rsidR="00755544" w:rsidRPr="002C2CC6" w:rsidRDefault="00755544" w:rsidP="003C1A4F">
                            <w:pPr>
                              <w:rPr>
                                <w:rFonts w:ascii="Arial Narrow" w:hAnsi="Arial Narrow"/>
                                <w:b/>
                                <w:sz w:val="2"/>
                                <w:szCs w:val="14"/>
                              </w:rPr>
                            </w:pPr>
                          </w:p>
                          <w:p w:rsidR="00755544" w:rsidRPr="00741C96" w:rsidRDefault="00755544" w:rsidP="003C1A4F">
                            <w:pPr>
                              <w:jc w:val="center"/>
                              <w:rPr>
                                <w:b/>
                                <w:sz w:val="14"/>
                                <w:szCs w:val="14"/>
                              </w:rPr>
                            </w:pPr>
                            <w:r w:rsidRPr="00741C96">
                              <w:rPr>
                                <w:b/>
                                <w:sz w:val="14"/>
                                <w:szCs w:val="14"/>
                              </w:rPr>
                              <w:t>REPUBLIQUE DU CAMEROUN</w:t>
                            </w:r>
                          </w:p>
                          <w:p w:rsidR="00755544" w:rsidRPr="00741C96" w:rsidRDefault="00755544" w:rsidP="003C1A4F">
                            <w:pPr>
                              <w:jc w:val="center"/>
                              <w:rPr>
                                <w:b/>
                                <w:sz w:val="14"/>
                                <w:szCs w:val="14"/>
                              </w:rPr>
                            </w:pPr>
                            <w:r w:rsidRPr="00741C96">
                              <w:rPr>
                                <w:b/>
                                <w:sz w:val="14"/>
                                <w:szCs w:val="14"/>
                              </w:rPr>
                              <w:t>Paix – Travail – Patrie</w:t>
                            </w:r>
                          </w:p>
                          <w:p w:rsidR="00755544" w:rsidRPr="00741C96" w:rsidRDefault="00755544" w:rsidP="003C1A4F">
                            <w:pPr>
                              <w:jc w:val="center"/>
                              <w:rPr>
                                <w:b/>
                                <w:sz w:val="14"/>
                                <w:szCs w:val="14"/>
                              </w:rPr>
                            </w:pPr>
                            <w:r w:rsidRPr="00741C96">
                              <w:rPr>
                                <w:b/>
                                <w:sz w:val="14"/>
                                <w:szCs w:val="14"/>
                              </w:rPr>
                              <w:t>************</w:t>
                            </w:r>
                          </w:p>
                          <w:p w:rsidR="00755544" w:rsidRPr="00741C96" w:rsidRDefault="00755544" w:rsidP="003C1A4F">
                            <w:pPr>
                              <w:jc w:val="center"/>
                              <w:rPr>
                                <w:b/>
                                <w:sz w:val="14"/>
                                <w:szCs w:val="14"/>
                              </w:rPr>
                            </w:pPr>
                            <w:r w:rsidRPr="00741C96">
                              <w:rPr>
                                <w:b/>
                                <w:sz w:val="14"/>
                                <w:szCs w:val="14"/>
                              </w:rPr>
                              <w:t>REGION DU SUD</w:t>
                            </w:r>
                          </w:p>
                          <w:p w:rsidR="00755544" w:rsidRPr="00741C96" w:rsidRDefault="00755544" w:rsidP="003C1A4F">
                            <w:pPr>
                              <w:jc w:val="center"/>
                              <w:rPr>
                                <w:b/>
                                <w:sz w:val="14"/>
                                <w:szCs w:val="14"/>
                              </w:rPr>
                            </w:pPr>
                            <w:r w:rsidRPr="00741C96">
                              <w:rPr>
                                <w:b/>
                                <w:sz w:val="14"/>
                                <w:szCs w:val="14"/>
                              </w:rPr>
                              <w:t>********</w:t>
                            </w:r>
                          </w:p>
                          <w:p w:rsidR="00755544" w:rsidRPr="00741C96" w:rsidRDefault="00755544" w:rsidP="003C1A4F">
                            <w:pPr>
                              <w:jc w:val="center"/>
                              <w:rPr>
                                <w:b/>
                                <w:sz w:val="14"/>
                                <w:szCs w:val="14"/>
                              </w:rPr>
                            </w:pPr>
                            <w:r w:rsidRPr="00741C96">
                              <w:rPr>
                                <w:b/>
                                <w:sz w:val="14"/>
                                <w:szCs w:val="14"/>
                              </w:rPr>
                              <w:t>DEPARTEMENT DE L’OCEAN</w:t>
                            </w:r>
                          </w:p>
                          <w:p w:rsidR="00755544" w:rsidRPr="00741D04" w:rsidRDefault="00755544" w:rsidP="003C1A4F">
                            <w:pPr>
                              <w:jc w:val="center"/>
                              <w:rPr>
                                <w:b/>
                                <w:sz w:val="14"/>
                                <w:szCs w:val="14"/>
                              </w:rPr>
                            </w:pPr>
                            <w:r w:rsidRPr="00741D04">
                              <w:rPr>
                                <w:b/>
                                <w:sz w:val="14"/>
                                <w:szCs w:val="14"/>
                              </w:rPr>
                              <w:t>********</w:t>
                            </w:r>
                          </w:p>
                          <w:p w:rsidR="00755544" w:rsidRPr="00741D04" w:rsidRDefault="00755544" w:rsidP="003C1A4F">
                            <w:pPr>
                              <w:jc w:val="center"/>
                              <w:rPr>
                                <w:b/>
                                <w:sz w:val="14"/>
                                <w:szCs w:val="14"/>
                              </w:rPr>
                            </w:pPr>
                            <w:r w:rsidRPr="00741D04">
                              <w:rPr>
                                <w:b/>
                                <w:sz w:val="14"/>
                                <w:szCs w:val="14"/>
                              </w:rPr>
                              <w:t>COMMUNE DE CAMPO</w:t>
                            </w:r>
                          </w:p>
                          <w:p w:rsidR="00755544" w:rsidRPr="00741D04" w:rsidRDefault="00755544" w:rsidP="003C1A4F">
                            <w:pPr>
                              <w:jc w:val="center"/>
                              <w:rPr>
                                <w:b/>
                                <w:sz w:val="14"/>
                                <w:szCs w:val="14"/>
                              </w:rPr>
                            </w:pPr>
                            <w:r w:rsidRPr="00741D04">
                              <w:rPr>
                                <w:b/>
                                <w:sz w:val="14"/>
                                <w:szCs w:val="14"/>
                              </w:rPr>
                              <w:t>********</w:t>
                            </w:r>
                          </w:p>
                          <w:p w:rsidR="00755544" w:rsidRPr="00741D04" w:rsidRDefault="00755544" w:rsidP="003C1A4F">
                            <w:pPr>
                              <w:jc w:val="center"/>
                              <w:rPr>
                                <w:b/>
                                <w:sz w:val="14"/>
                                <w:szCs w:val="14"/>
                              </w:rPr>
                            </w:pPr>
                            <w:r w:rsidRPr="00741D04">
                              <w:rPr>
                                <w:b/>
                                <w:sz w:val="14"/>
                                <w:szCs w:val="14"/>
                              </w:rPr>
                              <w:t>SECRETARIAT GENERAL</w:t>
                            </w:r>
                          </w:p>
                          <w:p w:rsidR="00755544" w:rsidRPr="00741D04" w:rsidRDefault="00755544" w:rsidP="003C1A4F">
                            <w:pPr>
                              <w:jc w:val="center"/>
                              <w:rPr>
                                <w:b/>
                                <w:sz w:val="14"/>
                                <w:szCs w:val="14"/>
                              </w:rPr>
                            </w:pPr>
                            <w:r w:rsidRPr="00741D04">
                              <w:rPr>
                                <w:b/>
                                <w:sz w:val="14"/>
                                <w:szCs w:val="14"/>
                              </w:rPr>
                              <w:t>*********</w:t>
                            </w:r>
                          </w:p>
                          <w:p w:rsidR="00755544" w:rsidRPr="00816145" w:rsidRDefault="00755544" w:rsidP="003C1A4F">
                            <w:pPr>
                              <w:jc w:val="center"/>
                              <w:rPr>
                                <w:rFonts w:eastAsia="Calibri"/>
                                <w:b/>
                                <w:sz w:val="14"/>
                                <w:szCs w:val="14"/>
                              </w:rPr>
                            </w:pPr>
                            <w:r w:rsidRPr="00816145">
                              <w:rPr>
                                <w:rFonts w:eastAsia="Calibri"/>
                                <w:b/>
                                <w:sz w:val="14"/>
                                <w:szCs w:val="14"/>
                              </w:rPr>
                              <w:t>B.P : 11 Campo</w:t>
                            </w:r>
                          </w:p>
                          <w:p w:rsidR="00755544" w:rsidRPr="00816145" w:rsidRDefault="00755544" w:rsidP="003C1A4F">
                            <w:pPr>
                              <w:rPr>
                                <w:b/>
                                <w:sz w:val="12"/>
                                <w:szCs w:val="14"/>
                              </w:rPr>
                            </w:pPr>
                            <w:r w:rsidRPr="00816145">
                              <w:rPr>
                                <w:rFonts w:eastAsia="Calibri"/>
                                <w:b/>
                                <w:sz w:val="14"/>
                                <w:szCs w:val="14"/>
                              </w:rPr>
                              <w:t xml:space="preserve">        E-mail :</w:t>
                            </w:r>
                            <w:hyperlink r:id="rId11" w:history="1">
                              <w:r w:rsidRPr="00816145">
                                <w:rPr>
                                  <w:rStyle w:val="Lienhypertexte1"/>
                                  <w:rFonts w:eastAsia="Calibri"/>
                                  <w:b/>
                                  <w:sz w:val="14"/>
                                  <w:szCs w:val="14"/>
                                </w:rPr>
                                <w:t>communedecampoc@yahoo.fr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AD20F" id="Rectangle 1" o:spid="_x0000_s1028" style="position:absolute;margin-left:-45.45pt;margin-top:-32.65pt;width:150.05pt;height:114.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" fillcolor="window" stroked="f" strokeweight="2pt">
                <v:path arrowok="t"/>
                <v:textbox>
                  <w:txbxContent>
                    <w:p w:rsidR="00755544" w:rsidRPr="002C2CC6" w:rsidRDefault="00755544" w:rsidP="003C1A4F">
                      <w:pPr>
                        <w:rPr>
                          <w:rFonts w:ascii="Arial Narrow" w:hAnsi="Arial Narrow"/>
                          <w:b/>
                          <w:sz w:val="2"/>
                          <w:szCs w:val="14"/>
                        </w:rPr>
                      </w:pPr>
                    </w:p>
                    <w:p w:rsidR="00755544" w:rsidRPr="00741C96" w:rsidRDefault="00755544" w:rsidP="003C1A4F">
                      <w:pPr>
                        <w:jc w:val="center"/>
                        <w:rPr>
                          <w:b/>
                          <w:sz w:val="14"/>
                          <w:szCs w:val="14"/>
                        </w:rPr>
                      </w:pPr>
                      <w:r w:rsidRPr="00741C96">
                        <w:rPr>
                          <w:b/>
                          <w:sz w:val="14"/>
                          <w:szCs w:val="14"/>
                        </w:rPr>
                        <w:t>REPUBLIQUE DU CAMEROUN</w:t>
                      </w:r>
                    </w:p>
                    <w:p w:rsidR="00755544" w:rsidRPr="00741C96" w:rsidRDefault="00755544" w:rsidP="003C1A4F">
                      <w:pPr>
                        <w:jc w:val="center"/>
                        <w:rPr>
                          <w:b/>
                          <w:sz w:val="14"/>
                          <w:szCs w:val="14"/>
                        </w:rPr>
                      </w:pPr>
                      <w:r w:rsidRPr="00741C96">
                        <w:rPr>
                          <w:b/>
                          <w:sz w:val="14"/>
                          <w:szCs w:val="14"/>
                        </w:rPr>
                        <w:t>Paix – Travail – Patrie</w:t>
                      </w:r>
                    </w:p>
                    <w:p w:rsidR="00755544" w:rsidRPr="00741C96" w:rsidRDefault="00755544" w:rsidP="003C1A4F">
                      <w:pPr>
                        <w:jc w:val="center"/>
                        <w:rPr>
                          <w:b/>
                          <w:sz w:val="14"/>
                          <w:szCs w:val="14"/>
                        </w:rPr>
                      </w:pPr>
                      <w:r w:rsidRPr="00741C96">
                        <w:rPr>
                          <w:b/>
                          <w:sz w:val="14"/>
                          <w:szCs w:val="14"/>
                        </w:rPr>
                        <w:t>************</w:t>
                      </w:r>
                    </w:p>
                    <w:p w:rsidR="00755544" w:rsidRPr="00741C96" w:rsidRDefault="00755544" w:rsidP="003C1A4F">
                      <w:pPr>
                        <w:jc w:val="center"/>
                        <w:rPr>
                          <w:b/>
                          <w:sz w:val="14"/>
                          <w:szCs w:val="14"/>
                        </w:rPr>
                      </w:pPr>
                      <w:r w:rsidRPr="00741C96">
                        <w:rPr>
                          <w:b/>
                          <w:sz w:val="14"/>
                          <w:szCs w:val="14"/>
                        </w:rPr>
                        <w:t>REGION DU SUD</w:t>
                      </w:r>
                    </w:p>
                    <w:p w:rsidR="00755544" w:rsidRPr="00741C96" w:rsidRDefault="00755544" w:rsidP="003C1A4F">
                      <w:pPr>
                        <w:jc w:val="center"/>
                        <w:rPr>
                          <w:b/>
                          <w:sz w:val="14"/>
                          <w:szCs w:val="14"/>
                        </w:rPr>
                      </w:pPr>
                      <w:r w:rsidRPr="00741C96">
                        <w:rPr>
                          <w:b/>
                          <w:sz w:val="14"/>
                          <w:szCs w:val="14"/>
                        </w:rPr>
                        <w:t>********</w:t>
                      </w:r>
                    </w:p>
                    <w:p w:rsidR="00755544" w:rsidRPr="00741C96" w:rsidRDefault="00755544" w:rsidP="003C1A4F">
                      <w:pPr>
                        <w:jc w:val="center"/>
                        <w:rPr>
                          <w:b/>
                          <w:sz w:val="14"/>
                          <w:szCs w:val="14"/>
                        </w:rPr>
                      </w:pPr>
                      <w:r w:rsidRPr="00741C96">
                        <w:rPr>
                          <w:b/>
                          <w:sz w:val="14"/>
                          <w:szCs w:val="14"/>
                        </w:rPr>
                        <w:t>DEPARTEMENT DE L’OCEAN</w:t>
                      </w:r>
                    </w:p>
                    <w:p w:rsidR="00755544" w:rsidRPr="00741D04" w:rsidRDefault="00755544" w:rsidP="003C1A4F">
                      <w:pPr>
                        <w:jc w:val="center"/>
                        <w:rPr>
                          <w:b/>
                          <w:sz w:val="14"/>
                          <w:szCs w:val="14"/>
                        </w:rPr>
                      </w:pPr>
                      <w:r w:rsidRPr="00741D04">
                        <w:rPr>
                          <w:b/>
                          <w:sz w:val="14"/>
                          <w:szCs w:val="14"/>
                        </w:rPr>
                        <w:t>********</w:t>
                      </w:r>
                    </w:p>
                    <w:p w:rsidR="00755544" w:rsidRPr="00741D04" w:rsidRDefault="00755544" w:rsidP="003C1A4F">
                      <w:pPr>
                        <w:jc w:val="center"/>
                        <w:rPr>
                          <w:b/>
                          <w:sz w:val="14"/>
                          <w:szCs w:val="14"/>
                        </w:rPr>
                      </w:pPr>
                      <w:r w:rsidRPr="00741D04">
                        <w:rPr>
                          <w:b/>
                          <w:sz w:val="14"/>
                          <w:szCs w:val="14"/>
                        </w:rPr>
                        <w:t>COMMUNE DE CAMPO</w:t>
                      </w:r>
                    </w:p>
                    <w:p w:rsidR="00755544" w:rsidRPr="00741D04" w:rsidRDefault="00755544" w:rsidP="003C1A4F">
                      <w:pPr>
                        <w:jc w:val="center"/>
                        <w:rPr>
                          <w:b/>
                          <w:sz w:val="14"/>
                          <w:szCs w:val="14"/>
                        </w:rPr>
                      </w:pPr>
                      <w:r w:rsidRPr="00741D04">
                        <w:rPr>
                          <w:b/>
                          <w:sz w:val="14"/>
                          <w:szCs w:val="14"/>
                        </w:rPr>
                        <w:t>********</w:t>
                      </w:r>
                    </w:p>
                    <w:p w:rsidR="00755544" w:rsidRPr="00741D04" w:rsidRDefault="00755544" w:rsidP="003C1A4F">
                      <w:pPr>
                        <w:jc w:val="center"/>
                        <w:rPr>
                          <w:b/>
                          <w:sz w:val="14"/>
                          <w:szCs w:val="14"/>
                        </w:rPr>
                      </w:pPr>
                      <w:r w:rsidRPr="00741D04">
                        <w:rPr>
                          <w:b/>
                          <w:sz w:val="14"/>
                          <w:szCs w:val="14"/>
                        </w:rPr>
                        <w:t>SECRETARIAT GENERAL</w:t>
                      </w:r>
                    </w:p>
                    <w:p w:rsidR="00755544" w:rsidRPr="00741D04" w:rsidRDefault="00755544" w:rsidP="003C1A4F">
                      <w:pPr>
                        <w:jc w:val="center"/>
                        <w:rPr>
                          <w:b/>
                          <w:sz w:val="14"/>
                          <w:szCs w:val="14"/>
                        </w:rPr>
                      </w:pPr>
                      <w:r w:rsidRPr="00741D04">
                        <w:rPr>
                          <w:b/>
                          <w:sz w:val="14"/>
                          <w:szCs w:val="14"/>
                        </w:rPr>
                        <w:t>*********</w:t>
                      </w:r>
                    </w:p>
                    <w:p w:rsidR="00755544" w:rsidRPr="00816145" w:rsidRDefault="00755544" w:rsidP="003C1A4F">
                      <w:pPr>
                        <w:jc w:val="center"/>
                        <w:rPr>
                          <w:rFonts w:eastAsia="Calibri"/>
                          <w:b/>
                          <w:sz w:val="14"/>
                          <w:szCs w:val="14"/>
                        </w:rPr>
                      </w:pPr>
                      <w:r w:rsidRPr="00816145">
                        <w:rPr>
                          <w:rFonts w:eastAsia="Calibri"/>
                          <w:b/>
                          <w:sz w:val="14"/>
                          <w:szCs w:val="14"/>
                        </w:rPr>
                        <w:t>B.P : 11 Campo</w:t>
                      </w:r>
                    </w:p>
                    <w:p w:rsidR="00755544" w:rsidRPr="00816145" w:rsidRDefault="00755544" w:rsidP="003C1A4F">
                      <w:pPr>
                        <w:rPr>
                          <w:b/>
                          <w:sz w:val="12"/>
                          <w:szCs w:val="14"/>
                        </w:rPr>
                      </w:pPr>
                      <w:r w:rsidRPr="00816145">
                        <w:rPr>
                          <w:rFonts w:eastAsia="Calibri"/>
                          <w:b/>
                          <w:sz w:val="14"/>
                          <w:szCs w:val="14"/>
                        </w:rPr>
                        <w:t xml:space="preserve">        E-mail :</w:t>
                      </w:r>
                      <w:hyperlink r:id="rId12" w:history="1">
                        <w:r w:rsidRPr="00816145">
                          <w:rPr>
                            <w:rStyle w:val="Lienhypertexte1"/>
                            <w:rFonts w:eastAsia="Calibri"/>
                            <w:b/>
                            <w:sz w:val="14"/>
                            <w:szCs w:val="14"/>
                          </w:rPr>
                          <w:t>communedecampoc@yahoo.fr</w:t>
                        </w:r>
                      </w:hyperlink>
                    </w:p>
                  </w:txbxContent>
                </v:textbox>
                <w10:wrap anchorx="margin"/>
              </v:rect>
            </w:pict>
          </mc:Fallback>
        </mc:AlternateContent>
      </w:r>
    </w:p>
    <w:p w:rsidR="003C1A4F" w:rsidRPr="003C1A4F" w:rsidRDefault="003C1A4F" w:rsidP="003C1A4F">
      <w:pPr>
        <w:spacing w:line="276" w:lineRule="auto"/>
        <w:jc w:val="both"/>
        <w:rPr>
          <w:b/>
        </w:rPr>
      </w:pPr>
    </w:p>
    <w:p w:rsidR="003C1A4F" w:rsidRPr="003C1A4F" w:rsidRDefault="003C1A4F" w:rsidP="003C1A4F">
      <w:pPr>
        <w:spacing w:line="276" w:lineRule="auto"/>
        <w:ind w:firstLine="708"/>
        <w:jc w:val="both"/>
        <w:rPr>
          <w:b/>
        </w:rPr>
      </w:pPr>
    </w:p>
    <w:p w:rsidR="003C1A4F" w:rsidRPr="003C1A4F" w:rsidRDefault="003C1A4F" w:rsidP="003C1A4F">
      <w:pPr>
        <w:spacing w:after="160" w:line="259" w:lineRule="auto"/>
        <w:jc w:val="both"/>
        <w:rPr>
          <w:rFonts w:eastAsia="Calibri"/>
          <w:b/>
          <w:sz w:val="8"/>
          <w:u w:val="single"/>
          <w:lang w:eastAsia="en-US"/>
        </w:rPr>
      </w:pPr>
    </w:p>
    <w:p w:rsidR="003C1A4F" w:rsidRPr="003C1A4F" w:rsidRDefault="003C1A4F" w:rsidP="003C1A4F">
      <w:pPr>
        <w:spacing w:line="276" w:lineRule="auto"/>
        <w:ind w:left="709" w:hanging="709"/>
        <w:rPr>
          <w:rFonts w:ascii="Arial Narrow" w:hAnsi="Arial Narrow"/>
        </w:rPr>
      </w:pPr>
    </w:p>
    <w:p w:rsidR="003C1A4F" w:rsidRPr="003C1A4F" w:rsidRDefault="003C1A4F" w:rsidP="003C1A4F">
      <w:pPr>
        <w:spacing w:line="276" w:lineRule="auto"/>
        <w:ind w:left="709" w:hanging="709"/>
        <w:rPr>
          <w:rFonts w:ascii="Arial Narrow" w:hAnsi="Arial Narrow"/>
        </w:rPr>
      </w:pPr>
    </w:p>
    <w:p w:rsidR="003C1A4F" w:rsidRPr="003C1A4F" w:rsidRDefault="003C1A4F" w:rsidP="003C1A4F">
      <w:pPr>
        <w:tabs>
          <w:tab w:val="left" w:pos="4721"/>
        </w:tabs>
        <w:rPr>
          <w:sz w:val="2"/>
        </w:rPr>
      </w:pPr>
    </w:p>
    <w:p w:rsidR="003C1A4F" w:rsidRPr="003C1A4F" w:rsidRDefault="003C1A4F" w:rsidP="003C1A4F">
      <w:pPr>
        <w:rPr>
          <w:rFonts w:ascii="Arial Narrow" w:hAnsi="Arial Narrow"/>
        </w:rPr>
      </w:pPr>
    </w:p>
    <w:p w:rsidR="00DE60BC" w:rsidRDefault="00DE60BC" w:rsidP="006E199F">
      <w:pPr>
        <w:rPr>
          <w:rFonts w:ascii="Arial Narrow" w:eastAsia="Arial Unicode MS" w:hAnsi="Arial Narrow"/>
          <w:b/>
          <w:i/>
        </w:rPr>
      </w:pPr>
    </w:p>
    <w:p w:rsidR="003C1A4F" w:rsidRPr="00E83F70" w:rsidRDefault="003C1A4F" w:rsidP="006E199F">
      <w:pPr>
        <w:rPr>
          <w:rFonts w:ascii="Arial Narrow" w:eastAsia="Arial Unicode MS" w:hAnsi="Arial Narrow"/>
          <w:b/>
          <w:i/>
        </w:rPr>
      </w:pPr>
    </w:p>
    <w:p w:rsidR="00DE60BC" w:rsidRPr="00E83F70" w:rsidRDefault="00157FCB" w:rsidP="00DE60BC">
      <w:pPr>
        <w:jc w:val="center"/>
        <w:rPr>
          <w:rFonts w:ascii="Arial Narrow" w:hAnsi="Arial Narrow"/>
        </w:rPr>
      </w:pPr>
      <w:r>
        <w:rPr>
          <w:rFonts w:ascii="Arial Narrow" w:eastAsia="Arial Unicode MS" w:hAnsi="Arial Narrow"/>
          <w:b/>
          <w:i/>
          <w:noProof/>
        </w:rPr>
        <mc:AlternateContent>
          <mc:Choice Requires="wps">
            <w:drawing>
              <wp:inline distT="0" distB="0" distL="0" distR="0">
                <wp:extent cx="5173980" cy="378460"/>
                <wp:effectExtent l="9525" t="9525" r="8255" b="11430"/>
                <wp:docPr id="2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73980" cy="378460"/>
                        </a:xfrm>
                        <a:prstGeom prst="rect">
                          <a:avLst/>
                        </a:prstGeom>
                        <a:extLst>
                          <a:ext uri="{AF507438-7753-43E0-B8FC-AC1667EBCBE1}">
                            <a14:hiddenEffects xmlns:a14="http://schemas.microsoft.com/office/drawing/2010/main">
                              <a:effectLst/>
                            </a14:hiddenEffects>
                          </a:ext>
                        </a:extLst>
                      </wps:spPr>
                      <wps:txbx>
                        <w:txbxContent>
                          <w:p w:rsidR="00755544" w:rsidRDefault="00755544" w:rsidP="00157FCB">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DOSSIER D’APPEL D’OFFRES</w:t>
                            </w:r>
                          </w:p>
                        </w:txbxContent>
                      </wps:txbx>
                      <wps:bodyPr wrap="square" numCol="1" fromWordArt="1">
                        <a:prstTxWarp prst="textDeflate">
                          <a:avLst>
                            <a:gd name="adj" fmla="val 26227"/>
                          </a:avLst>
                        </a:prstTxWarp>
                        <a:spAutoFit/>
                      </wps:bodyPr>
                    </wps:wsp>
                  </a:graphicData>
                </a:graphic>
              </wp:inline>
            </w:drawing>
          </mc:Choice>
          <mc:Fallback>
            <w:pict>
              <v:shape id="WordArt 1" o:spid="_x0000_s1029" type="#_x0000_t202" style="width:407.4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" filled="f" stroked="f">
                <o:lock v:ext="edit" shapetype="t"/>
                <v:textbox style="mso-fit-shape-to-text:t">
                  <w:txbxContent>
                    <w:p w:rsidR="00755544" w:rsidRDefault="00755544" w:rsidP="00157FCB">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DOSSIER D’APPEL D’OFFRES</w:t>
                      </w:r>
                    </w:p>
                  </w:txbxContent>
                </v:textbox>
                <w10:anchorlock/>
              </v:shape>
            </w:pict>
          </mc:Fallback>
        </mc:AlternateContent>
      </w:r>
    </w:p>
    <w:p w:rsidR="00FC5C19" w:rsidRPr="00E83F70" w:rsidRDefault="00FC5C19" w:rsidP="00FC5C19">
      <w:pPr>
        <w:suppressAutoHyphens/>
        <w:spacing w:line="276" w:lineRule="auto"/>
        <w:jc w:val="both"/>
        <w:rPr>
          <w:rFonts w:ascii="Arial Narrow" w:hAnsi="Arial Narrow" w:cs="Arial"/>
          <w:b/>
        </w:rPr>
      </w:pPr>
    </w:p>
    <w:p w:rsidR="00FC5C19" w:rsidRPr="00E83F70" w:rsidRDefault="00FC5C19" w:rsidP="00FC5C19">
      <w:pPr>
        <w:jc w:val="center"/>
        <w:rPr>
          <w:rFonts w:ascii="Arial Narrow" w:hAnsi="Arial Narrow" w:cs="Arial"/>
        </w:rPr>
      </w:pPr>
      <w:r w:rsidRPr="00E83F70">
        <w:rPr>
          <w:rFonts w:ascii="Arial Narrow" w:hAnsi="Arial Narrow" w:cs="Arial"/>
          <w:b/>
          <w:bCs/>
          <w:i/>
        </w:rPr>
        <w:t>COMMISSION INTERNE DE PASSATION DES MARCHES</w:t>
      </w:r>
      <w:r w:rsidR="00160CFC">
        <w:rPr>
          <w:rFonts w:ascii="Arial Narrow" w:hAnsi="Arial Narrow" w:cs="Arial"/>
          <w:b/>
          <w:bCs/>
          <w:i/>
        </w:rPr>
        <w:t xml:space="preserve"> DE LA COMMUNE DE CAMPO</w:t>
      </w:r>
    </w:p>
    <w:p w:rsidR="00F73B9D" w:rsidRPr="00E83F70" w:rsidRDefault="00F73B9D" w:rsidP="005A205A">
      <w:pPr>
        <w:pStyle w:val="Corpsdetexte"/>
        <w:jc w:val="center"/>
        <w:rPr>
          <w:rFonts w:ascii="Arial Narrow" w:eastAsia="Arial Unicode MS" w:hAnsi="Arial Narrow"/>
          <w:i/>
        </w:rPr>
      </w:pPr>
    </w:p>
    <w:p w:rsidR="005A205A" w:rsidRPr="00E83F70" w:rsidRDefault="001A2D03" w:rsidP="005A205A">
      <w:pPr>
        <w:pStyle w:val="Corpsdetexte"/>
        <w:jc w:val="center"/>
        <w:rPr>
          <w:rFonts w:ascii="Arial Narrow" w:eastAsia="Arial Unicode MS" w:hAnsi="Arial Narrow"/>
          <w:i/>
        </w:rPr>
      </w:pPr>
      <w:r w:rsidRPr="00E83F70">
        <w:rPr>
          <w:rFonts w:ascii="Arial Narrow" w:eastAsia="Arial Unicode MS" w:hAnsi="Arial Narrow"/>
          <w:b/>
          <w:i/>
          <w:noProof/>
        </w:rPr>
        <mc:AlternateContent>
          <mc:Choice Requires="wps">
            <w:drawing>
              <wp:anchor distT="0" distB="0" distL="114300" distR="114300" simplePos="0" relativeHeight="251645952" behindDoc="0" locked="0" layoutInCell="1" allowOverlap="1" wp14:anchorId="4323247D" wp14:editId="363B9F36">
                <wp:simplePos x="0" y="0"/>
                <wp:positionH relativeFrom="column">
                  <wp:posOffset>-434340</wp:posOffset>
                </wp:positionH>
                <wp:positionV relativeFrom="paragraph">
                  <wp:posOffset>174625</wp:posOffset>
                </wp:positionV>
                <wp:extent cx="7000875" cy="1381125"/>
                <wp:effectExtent l="0" t="0" r="28575" b="28575"/>
                <wp:wrapNone/>
                <wp:docPr id="19"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1381125"/>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rsidR="00755544" w:rsidRPr="003C1A4F" w:rsidRDefault="00755544" w:rsidP="00E17531">
                            <w:pPr>
                              <w:pStyle w:val="Corpsdetexte"/>
                              <w:jc w:val="center"/>
                              <w:rPr>
                                <w:rFonts w:ascii="Gill Sans MT" w:hAnsi="Gill Sans MT"/>
                                <w:b/>
                                <w:sz w:val="2"/>
                              </w:rPr>
                            </w:pPr>
                          </w:p>
                          <w:p w:rsidR="00755544" w:rsidRPr="00726E5A" w:rsidRDefault="00755544" w:rsidP="00726E5A">
                            <w:pPr>
                              <w:pStyle w:val="Corpsdetexte"/>
                              <w:ind w:left="785"/>
                              <w:jc w:val="center"/>
                              <w:rPr>
                                <w:rFonts w:ascii="Gill Sans MT" w:hAnsi="Gill Sans MT"/>
                                <w:b/>
                                <w:bCs/>
                                <w:iCs/>
                              </w:rPr>
                            </w:pPr>
                            <w:r w:rsidRPr="003C1A4F">
                              <w:rPr>
                                <w:rFonts w:ascii="Gill Sans MT" w:hAnsi="Gill Sans MT"/>
                                <w:b/>
                                <w:bCs/>
                              </w:rPr>
                              <w:t xml:space="preserve">DOSSIER D’APPEL D’OFFRES </w:t>
                            </w:r>
                            <w:r w:rsidRPr="003C1A4F">
                              <w:rPr>
                                <w:rFonts w:ascii="Gill Sans MT" w:hAnsi="Gill Sans MT"/>
                                <w:b/>
                                <w:iCs/>
                              </w:rPr>
                              <w:t xml:space="preserve">NATIONAL OUVERT </w:t>
                            </w:r>
                            <w:r w:rsidRPr="003C1A4F">
                              <w:rPr>
                                <w:rFonts w:ascii="Gill Sans MT" w:hAnsi="Gill Sans MT"/>
                                <w:b/>
                                <w:bCs/>
                              </w:rPr>
                              <w:t>N</w:t>
                            </w:r>
                            <w:r>
                              <w:rPr>
                                <w:rFonts w:ascii="Gill Sans MT" w:hAnsi="Gill Sans MT"/>
                                <w:b/>
                                <w:bCs/>
                              </w:rPr>
                              <w:t>°008</w:t>
                            </w:r>
                            <w:r w:rsidRPr="003C1A4F">
                              <w:rPr>
                                <w:rFonts w:ascii="Gill Sans MT" w:hAnsi="Gill Sans MT"/>
                                <w:b/>
                                <w:bCs/>
                              </w:rPr>
                              <w:t>/</w:t>
                            </w:r>
                            <w:r w:rsidRPr="003C1A4F">
                              <w:rPr>
                                <w:rFonts w:ascii="Gill Sans MT" w:hAnsi="Gill Sans MT"/>
                                <w:b/>
                                <w:iCs/>
                              </w:rPr>
                              <w:t>C.CAMPO/SG</w:t>
                            </w:r>
                            <w:r>
                              <w:rPr>
                                <w:rFonts w:ascii="Gill Sans MT" w:hAnsi="Gill Sans MT"/>
                                <w:b/>
                                <w:iCs/>
                              </w:rPr>
                              <w:t>/</w:t>
                            </w:r>
                            <w:r w:rsidRPr="003C1A4F">
                              <w:rPr>
                                <w:rFonts w:ascii="Gill Sans MT" w:hAnsi="Gill Sans MT"/>
                                <w:b/>
                                <w:iCs/>
                              </w:rPr>
                              <w:t>CIPM/</w:t>
                            </w:r>
                            <w:r w:rsidRPr="003C1A4F">
                              <w:rPr>
                                <w:rFonts w:ascii="Gill Sans MT" w:hAnsi="Gill Sans MT"/>
                                <w:b/>
                                <w:bCs/>
                              </w:rPr>
                              <w:t>202</w:t>
                            </w:r>
                            <w:r>
                              <w:rPr>
                                <w:rFonts w:ascii="Gill Sans MT" w:hAnsi="Gill Sans MT"/>
                                <w:b/>
                                <w:bCs/>
                              </w:rPr>
                              <w:t>6</w:t>
                            </w:r>
                            <w:r w:rsidRPr="003C1A4F">
                              <w:rPr>
                                <w:rFonts w:ascii="Gill Sans MT" w:hAnsi="Gill Sans MT"/>
                                <w:b/>
                                <w:i/>
                                <w:iCs/>
                              </w:rPr>
                              <w:t xml:space="preserve"> </w:t>
                            </w:r>
                            <w:r w:rsidR="00054582">
                              <w:rPr>
                                <w:rFonts w:ascii="Gill Sans MT" w:hAnsi="Gill Sans MT"/>
                                <w:b/>
                                <w:bCs/>
                              </w:rPr>
                              <w:t>DU 23/04</w:t>
                            </w:r>
                            <w:bookmarkStart w:id="0" w:name="_GoBack"/>
                            <w:bookmarkEnd w:id="0"/>
                            <w:r>
                              <w:rPr>
                                <w:rFonts w:ascii="Gill Sans MT" w:hAnsi="Gill Sans MT"/>
                                <w:b/>
                                <w:bCs/>
                              </w:rPr>
                              <w:t xml:space="preserve">/2026 </w:t>
                            </w:r>
                            <w:r w:rsidRPr="003C1A4F">
                              <w:rPr>
                                <w:rFonts w:ascii="Gill Sans MT" w:hAnsi="Gill Sans MT"/>
                                <w:b/>
                                <w:bCs/>
                              </w:rPr>
                              <w:t xml:space="preserve">POUR LES </w:t>
                            </w:r>
                            <w:r w:rsidRPr="00A86C7C">
                              <w:rPr>
                                <w:rFonts w:ascii="Gill Sans MT" w:hAnsi="Gill Sans MT"/>
                                <w:b/>
                                <w:bCs/>
                              </w:rPr>
                              <w:t xml:space="preserve">TRAVAUX DE CONSTRUCTION D'UN DALOT 1X1X8 </w:t>
                            </w:r>
                            <w:r w:rsidRPr="00726E5A">
                              <w:rPr>
                                <w:rFonts w:ascii="Gill Sans MT" w:hAnsi="Gill Sans MT"/>
                                <w:b/>
                                <w:bCs/>
                                <w:iCs/>
                              </w:rPr>
                              <w:t>SUR LE TRONÇON DE ROUTE CAMPO- BEACH –IPONO, DANS L’ARRONDISSEMENT DE CAMPO</w:t>
                            </w:r>
                            <w:r w:rsidRPr="00726E5A">
                              <w:rPr>
                                <w:rFonts w:ascii="Gill Sans MT" w:hAnsi="Gill Sans MT"/>
                                <w:b/>
                                <w:bCs/>
                              </w:rPr>
                              <w:t xml:space="preserve">, </w:t>
                            </w:r>
                            <w:r w:rsidRPr="00726E5A">
                              <w:rPr>
                                <w:rFonts w:ascii="Gill Sans MT" w:hAnsi="Gill Sans MT"/>
                                <w:b/>
                                <w:bCs/>
                                <w:iCs/>
                              </w:rPr>
                              <w:t>DEPARTEMENT DE L’OCEAN, REGION DU SUD « EN PROCEDURE D’URGENCE ».</w:t>
                            </w:r>
                          </w:p>
                          <w:p w:rsidR="00755544" w:rsidRPr="001D70D6" w:rsidRDefault="00755544" w:rsidP="00B828E5">
                            <w:pPr>
                              <w:pStyle w:val="Corpsdetexte"/>
                              <w:jc w:val="center"/>
                              <w:rPr>
                                <w:rFonts w:ascii="Cambria" w:hAnsi="Cambria"/>
                                <w:b/>
                                <w:sz w:val="1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323247D" id="Arrondir un rectangle avec un coin diagonal 2" o:spid="_x0000_s1030" style="position:absolute;left:0;text-align:left;margin-left:-34.2pt;margin-top:13.75pt;width:551.25pt;height:108.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" fillcolor="white [3201]" strokecolor="black [3200]" strokeweight="2pt">
                <v:path arrowok="t"/>
                <v:textbox>
                  <w:txbxContent>
                    <w:p w:rsidR="00755544" w:rsidRPr="003C1A4F" w:rsidRDefault="00755544" w:rsidP="00E17531">
                      <w:pPr>
                        <w:pStyle w:val="Corpsdetexte"/>
                        <w:jc w:val="center"/>
                        <w:rPr>
                          <w:rFonts w:ascii="Gill Sans MT" w:hAnsi="Gill Sans MT"/>
                          <w:b/>
                          <w:sz w:val="2"/>
                        </w:rPr>
                      </w:pPr>
                    </w:p>
                    <w:p w:rsidR="00755544" w:rsidRPr="00726E5A" w:rsidRDefault="00755544" w:rsidP="00726E5A">
                      <w:pPr>
                        <w:pStyle w:val="Corpsdetexte"/>
                        <w:ind w:left="785"/>
                        <w:jc w:val="center"/>
                        <w:rPr>
                          <w:rFonts w:ascii="Gill Sans MT" w:hAnsi="Gill Sans MT"/>
                          <w:b/>
                          <w:bCs/>
                          <w:iCs/>
                        </w:rPr>
                      </w:pPr>
                      <w:r w:rsidRPr="003C1A4F">
                        <w:rPr>
                          <w:rFonts w:ascii="Gill Sans MT" w:hAnsi="Gill Sans MT"/>
                          <w:b/>
                          <w:bCs/>
                        </w:rPr>
                        <w:t xml:space="preserve">DOSSIER D’APPEL D’OFFRES </w:t>
                      </w:r>
                      <w:r w:rsidRPr="003C1A4F">
                        <w:rPr>
                          <w:rFonts w:ascii="Gill Sans MT" w:hAnsi="Gill Sans MT"/>
                          <w:b/>
                          <w:iCs/>
                        </w:rPr>
                        <w:t xml:space="preserve">NATIONAL OUVERT </w:t>
                      </w:r>
                      <w:r w:rsidRPr="003C1A4F">
                        <w:rPr>
                          <w:rFonts w:ascii="Gill Sans MT" w:hAnsi="Gill Sans MT"/>
                          <w:b/>
                          <w:bCs/>
                        </w:rPr>
                        <w:t>N</w:t>
                      </w:r>
                      <w:r>
                        <w:rPr>
                          <w:rFonts w:ascii="Gill Sans MT" w:hAnsi="Gill Sans MT"/>
                          <w:b/>
                          <w:bCs/>
                        </w:rPr>
                        <w:t>°008</w:t>
                      </w:r>
                      <w:r w:rsidRPr="003C1A4F">
                        <w:rPr>
                          <w:rFonts w:ascii="Gill Sans MT" w:hAnsi="Gill Sans MT"/>
                          <w:b/>
                          <w:bCs/>
                        </w:rPr>
                        <w:t>/</w:t>
                      </w:r>
                      <w:r w:rsidRPr="003C1A4F">
                        <w:rPr>
                          <w:rFonts w:ascii="Gill Sans MT" w:hAnsi="Gill Sans MT"/>
                          <w:b/>
                          <w:iCs/>
                        </w:rPr>
                        <w:t>C.CAMPO/SG</w:t>
                      </w:r>
                      <w:r>
                        <w:rPr>
                          <w:rFonts w:ascii="Gill Sans MT" w:hAnsi="Gill Sans MT"/>
                          <w:b/>
                          <w:iCs/>
                        </w:rPr>
                        <w:t>/</w:t>
                      </w:r>
                      <w:r w:rsidRPr="003C1A4F">
                        <w:rPr>
                          <w:rFonts w:ascii="Gill Sans MT" w:hAnsi="Gill Sans MT"/>
                          <w:b/>
                          <w:iCs/>
                        </w:rPr>
                        <w:t>CIPM/</w:t>
                      </w:r>
                      <w:r w:rsidRPr="003C1A4F">
                        <w:rPr>
                          <w:rFonts w:ascii="Gill Sans MT" w:hAnsi="Gill Sans MT"/>
                          <w:b/>
                          <w:bCs/>
                        </w:rPr>
                        <w:t>202</w:t>
                      </w:r>
                      <w:r>
                        <w:rPr>
                          <w:rFonts w:ascii="Gill Sans MT" w:hAnsi="Gill Sans MT"/>
                          <w:b/>
                          <w:bCs/>
                        </w:rPr>
                        <w:t>6</w:t>
                      </w:r>
                      <w:r w:rsidRPr="003C1A4F">
                        <w:rPr>
                          <w:rFonts w:ascii="Gill Sans MT" w:hAnsi="Gill Sans MT"/>
                          <w:b/>
                          <w:i/>
                          <w:iCs/>
                        </w:rPr>
                        <w:t xml:space="preserve"> </w:t>
                      </w:r>
                      <w:r w:rsidR="00054582">
                        <w:rPr>
                          <w:rFonts w:ascii="Gill Sans MT" w:hAnsi="Gill Sans MT"/>
                          <w:b/>
                          <w:bCs/>
                        </w:rPr>
                        <w:t>DU 23/04</w:t>
                      </w:r>
                      <w:bookmarkStart w:id="1" w:name="_GoBack"/>
                      <w:bookmarkEnd w:id="1"/>
                      <w:r>
                        <w:rPr>
                          <w:rFonts w:ascii="Gill Sans MT" w:hAnsi="Gill Sans MT"/>
                          <w:b/>
                          <w:bCs/>
                        </w:rPr>
                        <w:t xml:space="preserve">/2026 </w:t>
                      </w:r>
                      <w:r w:rsidRPr="003C1A4F">
                        <w:rPr>
                          <w:rFonts w:ascii="Gill Sans MT" w:hAnsi="Gill Sans MT"/>
                          <w:b/>
                          <w:bCs/>
                        </w:rPr>
                        <w:t xml:space="preserve">POUR LES </w:t>
                      </w:r>
                      <w:r w:rsidRPr="00A86C7C">
                        <w:rPr>
                          <w:rFonts w:ascii="Gill Sans MT" w:hAnsi="Gill Sans MT"/>
                          <w:b/>
                          <w:bCs/>
                        </w:rPr>
                        <w:t xml:space="preserve">TRAVAUX DE CONSTRUCTION D'UN DALOT 1X1X8 </w:t>
                      </w:r>
                      <w:r w:rsidRPr="00726E5A">
                        <w:rPr>
                          <w:rFonts w:ascii="Gill Sans MT" w:hAnsi="Gill Sans MT"/>
                          <w:b/>
                          <w:bCs/>
                          <w:iCs/>
                        </w:rPr>
                        <w:t>SUR LE TRONÇON DE ROUTE CAMPO- BEACH –IPONO, DANS L’ARRONDISSEMENT DE CAMPO</w:t>
                      </w:r>
                      <w:r w:rsidRPr="00726E5A">
                        <w:rPr>
                          <w:rFonts w:ascii="Gill Sans MT" w:hAnsi="Gill Sans MT"/>
                          <w:b/>
                          <w:bCs/>
                        </w:rPr>
                        <w:t xml:space="preserve">, </w:t>
                      </w:r>
                      <w:r w:rsidRPr="00726E5A">
                        <w:rPr>
                          <w:rFonts w:ascii="Gill Sans MT" w:hAnsi="Gill Sans MT"/>
                          <w:b/>
                          <w:bCs/>
                          <w:iCs/>
                        </w:rPr>
                        <w:t>DEPARTEMENT DE L’OCEAN, REGION DU SUD « EN PROCEDURE D’URGENCE ».</w:t>
                      </w:r>
                    </w:p>
                    <w:p w:rsidR="00755544" w:rsidRPr="001D70D6" w:rsidRDefault="00755544" w:rsidP="00B828E5">
                      <w:pPr>
                        <w:pStyle w:val="Corpsdetexte"/>
                        <w:jc w:val="center"/>
                        <w:rPr>
                          <w:rFonts w:ascii="Cambria" w:hAnsi="Cambria"/>
                          <w:b/>
                          <w:sz w:val="14"/>
                        </w:rPr>
                      </w:pPr>
                    </w:p>
                  </w:txbxContent>
                </v:textbox>
              </v:roundrect>
            </w:pict>
          </mc:Fallback>
        </mc:AlternateContent>
      </w:r>
    </w:p>
    <w:p w:rsidR="007A5A64" w:rsidRPr="00E83F70" w:rsidRDefault="007A5A64" w:rsidP="005A205A">
      <w:pPr>
        <w:pStyle w:val="Corpsdetexte"/>
        <w:jc w:val="center"/>
        <w:rPr>
          <w:rFonts w:ascii="Arial Narrow" w:eastAsia="Arial Unicode MS" w:hAnsi="Arial Narrow"/>
          <w:i/>
        </w:rPr>
      </w:pPr>
    </w:p>
    <w:p w:rsidR="00C175CA" w:rsidRPr="00E83F70" w:rsidRDefault="00C175CA" w:rsidP="005A205A">
      <w:pPr>
        <w:pStyle w:val="Corpsdetexte"/>
        <w:jc w:val="center"/>
        <w:rPr>
          <w:rFonts w:ascii="Arial Narrow" w:eastAsia="Arial Unicode MS" w:hAnsi="Arial Narrow"/>
          <w:i/>
        </w:rPr>
      </w:pPr>
    </w:p>
    <w:p w:rsidR="007A5A64" w:rsidRPr="00E83F70" w:rsidRDefault="007A5A64" w:rsidP="007A5A64">
      <w:pPr>
        <w:pStyle w:val="Corpsdetexte"/>
        <w:spacing w:before="120" w:after="120"/>
        <w:rPr>
          <w:rFonts w:ascii="Arial Narrow" w:eastAsia="Arial Unicode MS" w:hAnsi="Arial Narrow"/>
          <w:i/>
        </w:rPr>
      </w:pPr>
    </w:p>
    <w:p w:rsidR="007A5A64" w:rsidRPr="00E83F70" w:rsidRDefault="007A5A64" w:rsidP="007A5A64">
      <w:pPr>
        <w:pStyle w:val="Corpsdetexte"/>
        <w:spacing w:before="120" w:after="120"/>
        <w:rPr>
          <w:rFonts w:ascii="Arial Narrow" w:eastAsia="Arial Unicode MS" w:hAnsi="Arial Narrow"/>
          <w:i/>
        </w:rPr>
      </w:pPr>
    </w:p>
    <w:p w:rsidR="007A5A64" w:rsidRPr="00E83F70" w:rsidRDefault="007A5A64" w:rsidP="007A5A64">
      <w:pPr>
        <w:pStyle w:val="Corpsdetexte"/>
        <w:spacing w:before="120" w:after="120"/>
        <w:ind w:left="356"/>
        <w:jc w:val="center"/>
        <w:rPr>
          <w:rFonts w:ascii="Arial Narrow" w:eastAsia="Arial Unicode MS" w:hAnsi="Arial Narrow"/>
          <w:b/>
          <w:i/>
        </w:rPr>
      </w:pPr>
    </w:p>
    <w:p w:rsidR="007A5A64" w:rsidRPr="00E83F70" w:rsidRDefault="007A5A64" w:rsidP="007A5A64">
      <w:pPr>
        <w:pStyle w:val="Corpsdetexte"/>
        <w:spacing w:before="120" w:after="120"/>
        <w:ind w:left="356"/>
        <w:jc w:val="center"/>
        <w:rPr>
          <w:rFonts w:ascii="Arial Narrow" w:eastAsia="Arial Unicode MS" w:hAnsi="Arial Narrow"/>
          <w:b/>
          <w:i/>
        </w:rPr>
      </w:pPr>
    </w:p>
    <w:p w:rsidR="001C4266" w:rsidRPr="00E83F70" w:rsidRDefault="001C4266" w:rsidP="003E5ADC">
      <w:pPr>
        <w:pStyle w:val="Corpsdetexte"/>
        <w:rPr>
          <w:rFonts w:ascii="Arial Narrow" w:eastAsia="Arial Unicode MS" w:hAnsi="Arial Narrow"/>
          <w:b/>
          <w:bCs/>
          <w:iCs/>
        </w:rPr>
      </w:pPr>
    </w:p>
    <w:p w:rsidR="00FC5C19" w:rsidRPr="003C1A4F" w:rsidRDefault="003C1A4F" w:rsidP="003C1A4F">
      <w:pPr>
        <w:pStyle w:val="Titre9"/>
        <w:numPr>
          <w:ilvl w:val="0"/>
          <w:numId w:val="0"/>
        </w:numPr>
        <w:ind w:left="360"/>
        <w:rPr>
          <w:rFonts w:ascii="Arial Narrow" w:hAnsi="Arial Narrow" w:cs="Arial"/>
          <w:b w:val="0"/>
          <w:i w:val="0"/>
          <w:sz w:val="28"/>
        </w:rPr>
      </w:pPr>
      <w:r>
        <w:rPr>
          <w:rFonts w:ascii="Arial Narrow" w:hAnsi="Arial Narrow" w:cs="Arial"/>
          <w:i w:val="0"/>
          <w:sz w:val="28"/>
        </w:rPr>
        <w:t xml:space="preserve">                     </w:t>
      </w:r>
      <w:r w:rsidR="00FC5C19" w:rsidRPr="003C1A4F">
        <w:rPr>
          <w:rFonts w:ascii="Arial Narrow" w:hAnsi="Arial Narrow" w:cs="Arial"/>
          <w:i w:val="0"/>
          <w:sz w:val="28"/>
          <w:u w:val="single"/>
        </w:rPr>
        <w:t>FINANCEMENT</w:t>
      </w:r>
      <w:r w:rsidR="008312C4" w:rsidRPr="003C1A4F">
        <w:rPr>
          <w:rFonts w:ascii="Arial Narrow" w:hAnsi="Arial Narrow" w:cs="Arial"/>
          <w:i w:val="0"/>
          <w:sz w:val="28"/>
          <w:u w:val="single"/>
        </w:rPr>
        <w:t xml:space="preserve"> </w:t>
      </w:r>
      <w:r w:rsidR="00FC5C19" w:rsidRPr="003C1A4F">
        <w:rPr>
          <w:rFonts w:ascii="Arial Narrow" w:hAnsi="Arial Narrow" w:cs="Arial"/>
          <w:i w:val="0"/>
          <w:sz w:val="28"/>
        </w:rPr>
        <w:t>:</w:t>
      </w:r>
      <w:r w:rsidR="008312C4" w:rsidRPr="003C1A4F">
        <w:rPr>
          <w:rFonts w:ascii="Arial Narrow" w:hAnsi="Arial Narrow" w:cs="Arial"/>
          <w:i w:val="0"/>
          <w:sz w:val="28"/>
        </w:rPr>
        <w:t xml:space="preserve"> </w:t>
      </w:r>
      <w:r w:rsidR="00A86C7C">
        <w:rPr>
          <w:rFonts w:ascii="Arial Narrow" w:hAnsi="Arial Narrow" w:cs="Arial"/>
          <w:b w:val="0"/>
          <w:i w:val="0"/>
          <w:sz w:val="28"/>
        </w:rPr>
        <w:t>BIP-MINDDEVEL</w:t>
      </w:r>
      <w:r w:rsidR="00BC4CAE" w:rsidRPr="003C1A4F">
        <w:rPr>
          <w:rFonts w:ascii="Arial Narrow" w:hAnsi="Arial Narrow" w:cs="Arial"/>
          <w:b w:val="0"/>
          <w:i w:val="0"/>
          <w:sz w:val="28"/>
        </w:rPr>
        <w:t>, EXERCICE 202</w:t>
      </w:r>
      <w:r w:rsidR="00A86C7C">
        <w:rPr>
          <w:rFonts w:ascii="Arial Narrow" w:hAnsi="Arial Narrow" w:cs="Arial"/>
          <w:b w:val="0"/>
          <w:i w:val="0"/>
          <w:sz w:val="28"/>
        </w:rPr>
        <w:t>6</w:t>
      </w:r>
      <w:r w:rsidR="00FC5C19" w:rsidRPr="003C1A4F">
        <w:rPr>
          <w:rFonts w:ascii="Arial Narrow" w:hAnsi="Arial Narrow" w:cs="Arial"/>
          <w:b w:val="0"/>
          <w:i w:val="0"/>
          <w:sz w:val="28"/>
        </w:rPr>
        <w:t>.</w:t>
      </w:r>
    </w:p>
    <w:p w:rsidR="00FC5C19" w:rsidRPr="003C1A4F" w:rsidRDefault="00FC5C19" w:rsidP="003C1A4F">
      <w:pPr>
        <w:pStyle w:val="Titre9"/>
        <w:numPr>
          <w:ilvl w:val="0"/>
          <w:numId w:val="0"/>
        </w:numPr>
        <w:ind w:left="360"/>
        <w:jc w:val="center"/>
        <w:rPr>
          <w:rFonts w:ascii="Arial Narrow" w:hAnsi="Arial Narrow" w:cs="Arial"/>
          <w:i w:val="0"/>
          <w:sz w:val="28"/>
          <w:u w:val="single"/>
        </w:rPr>
      </w:pPr>
    </w:p>
    <w:p w:rsidR="003C1A4F" w:rsidRPr="003C1A4F" w:rsidRDefault="00FC5C19" w:rsidP="003C1A4F">
      <w:pPr>
        <w:ind w:left="360"/>
        <w:jc w:val="center"/>
        <w:rPr>
          <w:rFonts w:ascii="Arial Narrow" w:hAnsi="Arial Narrow" w:cs="Arial"/>
          <w:b/>
          <w:sz w:val="28"/>
          <w:u w:val="single"/>
        </w:rPr>
      </w:pPr>
      <w:r w:rsidRPr="003C1A4F">
        <w:rPr>
          <w:rFonts w:ascii="Arial Narrow" w:hAnsi="Arial Narrow" w:cs="Arial"/>
          <w:b/>
          <w:sz w:val="28"/>
          <w:u w:val="single"/>
        </w:rPr>
        <w:t>MAÎTRE D’OUVRAGE </w:t>
      </w:r>
      <w:r w:rsidRPr="003C1A4F">
        <w:rPr>
          <w:rFonts w:ascii="Arial Narrow" w:hAnsi="Arial Narrow" w:cs="Arial"/>
          <w:b/>
          <w:sz w:val="28"/>
        </w:rPr>
        <w:t xml:space="preserve">: </w:t>
      </w:r>
      <w:r w:rsidR="003C1A4F" w:rsidRPr="003C1A4F">
        <w:rPr>
          <w:rFonts w:ascii="Arial Narrow" w:hAnsi="Arial Narrow" w:cs="Arial"/>
          <w:sz w:val="28"/>
        </w:rPr>
        <w:t>MAIRE DE LA COMMUNE DE CAMPO</w:t>
      </w:r>
    </w:p>
    <w:p w:rsidR="003C1A4F" w:rsidRPr="003C1A4F" w:rsidRDefault="003C1A4F" w:rsidP="003C1A4F">
      <w:pPr>
        <w:ind w:left="360"/>
        <w:jc w:val="center"/>
        <w:rPr>
          <w:rFonts w:ascii="Arial Narrow" w:hAnsi="Arial Narrow" w:cs="Arial"/>
          <w:b/>
          <w:sz w:val="20"/>
          <w:u w:val="single"/>
        </w:rPr>
      </w:pPr>
    </w:p>
    <w:p w:rsidR="003C1A4F" w:rsidRPr="003C1A4F" w:rsidRDefault="003C1A4F" w:rsidP="003C1A4F">
      <w:pPr>
        <w:ind w:left="360"/>
        <w:rPr>
          <w:rFonts w:ascii="Arial Narrow" w:hAnsi="Arial Narrow" w:cs="Arial"/>
          <w:b/>
          <w:sz w:val="28"/>
        </w:rPr>
      </w:pPr>
      <w:r>
        <w:rPr>
          <w:rFonts w:ascii="Arial Narrow" w:hAnsi="Arial Narrow" w:cs="Arial"/>
          <w:b/>
          <w:sz w:val="28"/>
        </w:rPr>
        <w:t xml:space="preserve">                     </w:t>
      </w:r>
      <w:r w:rsidRPr="003C1A4F">
        <w:rPr>
          <w:rFonts w:ascii="Arial Narrow" w:hAnsi="Arial Narrow" w:cs="Arial"/>
          <w:b/>
          <w:sz w:val="28"/>
          <w:u w:val="single"/>
        </w:rPr>
        <w:t>IMPUTATION</w:t>
      </w:r>
      <w:r w:rsidRPr="003C1A4F">
        <w:rPr>
          <w:rFonts w:ascii="Arial Narrow" w:hAnsi="Arial Narrow" w:cs="Arial"/>
          <w:b/>
          <w:sz w:val="28"/>
        </w:rPr>
        <w:t> : ………………………</w:t>
      </w:r>
    </w:p>
    <w:p w:rsidR="00FC5C19" w:rsidRPr="003C1A4F" w:rsidRDefault="00FC5C19" w:rsidP="00FC5C19">
      <w:pPr>
        <w:ind w:left="360"/>
        <w:jc w:val="both"/>
        <w:rPr>
          <w:rFonts w:ascii="Arial Narrow" w:hAnsi="Arial Narrow" w:cs="Arial"/>
          <w:b/>
          <w:i/>
          <w:sz w:val="28"/>
        </w:rPr>
      </w:pPr>
    </w:p>
    <w:p w:rsidR="001E3773" w:rsidRPr="00E83F70" w:rsidRDefault="001E3773" w:rsidP="00FC5C19">
      <w:pPr>
        <w:ind w:left="360"/>
        <w:jc w:val="both"/>
        <w:rPr>
          <w:rFonts w:ascii="Arial Narrow" w:hAnsi="Arial Narrow" w:cs="Arial"/>
          <w:b/>
          <w:i/>
        </w:rPr>
      </w:pPr>
    </w:p>
    <w:p w:rsidR="00892112" w:rsidRPr="00E83F70" w:rsidRDefault="00892112" w:rsidP="00FC5C19">
      <w:pPr>
        <w:ind w:left="142"/>
        <w:jc w:val="both"/>
        <w:rPr>
          <w:rFonts w:ascii="Arial Narrow" w:hAnsi="Arial Narrow" w:cs="Arial"/>
          <w:b/>
          <w:i/>
        </w:rPr>
      </w:pPr>
    </w:p>
    <w:p w:rsidR="00892112" w:rsidRPr="00E83F70" w:rsidRDefault="006E199F" w:rsidP="006E199F">
      <w:pPr>
        <w:tabs>
          <w:tab w:val="left" w:pos="7901"/>
        </w:tabs>
        <w:ind w:left="142"/>
        <w:jc w:val="both"/>
        <w:rPr>
          <w:rFonts w:ascii="Arial Narrow" w:hAnsi="Arial Narrow" w:cs="Arial"/>
          <w:b/>
          <w:i/>
        </w:rPr>
      </w:pPr>
      <w:r>
        <w:rPr>
          <w:rFonts w:ascii="Arial Narrow" w:hAnsi="Arial Narrow" w:cs="Arial"/>
          <w:b/>
          <w:i/>
        </w:rPr>
        <w:tab/>
      </w:r>
    </w:p>
    <w:p w:rsidR="003C1A4F" w:rsidRDefault="003C1A4F" w:rsidP="006E199F">
      <w:pPr>
        <w:rPr>
          <w:rFonts w:ascii="Arial Narrow" w:hAnsi="Arial Narrow" w:cs="Arial"/>
          <w:b/>
        </w:rPr>
      </w:pPr>
    </w:p>
    <w:p w:rsidR="003C1A4F" w:rsidRDefault="003C1A4F" w:rsidP="006E199F">
      <w:pPr>
        <w:rPr>
          <w:rFonts w:ascii="Arial Narrow" w:hAnsi="Arial Narrow" w:cs="Arial"/>
          <w:b/>
        </w:rPr>
      </w:pPr>
    </w:p>
    <w:p w:rsidR="003C1A4F" w:rsidRDefault="003C1A4F" w:rsidP="006E199F">
      <w:pPr>
        <w:rPr>
          <w:rFonts w:ascii="Arial Narrow" w:hAnsi="Arial Narrow" w:cs="Arial"/>
          <w:b/>
        </w:rPr>
      </w:pPr>
    </w:p>
    <w:p w:rsidR="003C1A4F" w:rsidRDefault="003C1A4F" w:rsidP="006E199F">
      <w:pPr>
        <w:rPr>
          <w:rFonts w:ascii="Arial Narrow" w:hAnsi="Arial Narrow" w:cs="Arial"/>
          <w:b/>
        </w:rPr>
      </w:pPr>
    </w:p>
    <w:p w:rsidR="003C1A4F" w:rsidRDefault="003C1A4F" w:rsidP="006E199F">
      <w:pPr>
        <w:rPr>
          <w:rFonts w:ascii="Arial Narrow" w:hAnsi="Arial Narrow" w:cs="Arial"/>
          <w:b/>
        </w:rPr>
      </w:pPr>
    </w:p>
    <w:p w:rsidR="003C1A4F" w:rsidRDefault="003C1A4F" w:rsidP="006E199F">
      <w:pPr>
        <w:rPr>
          <w:rFonts w:ascii="Arial Narrow" w:hAnsi="Arial Narrow" w:cs="Arial"/>
          <w:b/>
        </w:rPr>
      </w:pPr>
    </w:p>
    <w:p w:rsidR="003C1A4F" w:rsidRDefault="003C1A4F" w:rsidP="006E199F">
      <w:pPr>
        <w:rPr>
          <w:rFonts w:ascii="Arial Narrow" w:hAnsi="Arial Narrow" w:cs="Arial"/>
          <w:b/>
        </w:rPr>
      </w:pPr>
    </w:p>
    <w:p w:rsidR="003C1A4F" w:rsidRDefault="003C1A4F" w:rsidP="006E199F">
      <w:pPr>
        <w:rPr>
          <w:rFonts w:ascii="Arial Narrow" w:hAnsi="Arial Narrow" w:cs="Arial"/>
          <w:b/>
        </w:rPr>
      </w:pPr>
    </w:p>
    <w:p w:rsidR="003C1A4F" w:rsidRDefault="003C1A4F" w:rsidP="006E199F">
      <w:pPr>
        <w:rPr>
          <w:rFonts w:ascii="Arial Narrow" w:hAnsi="Arial Narrow" w:cs="Arial"/>
          <w:b/>
        </w:rPr>
      </w:pPr>
    </w:p>
    <w:p w:rsidR="003C1A4F" w:rsidRDefault="003C1A4F" w:rsidP="006E199F">
      <w:pPr>
        <w:rPr>
          <w:rFonts w:ascii="Arial Narrow" w:hAnsi="Arial Narrow" w:cs="Arial"/>
          <w:b/>
        </w:rPr>
      </w:pPr>
    </w:p>
    <w:p w:rsidR="003C1A4F" w:rsidRDefault="003C1A4F" w:rsidP="006E199F">
      <w:pPr>
        <w:rPr>
          <w:rFonts w:ascii="Arial Narrow" w:hAnsi="Arial Narrow" w:cs="Arial"/>
          <w:b/>
        </w:rPr>
      </w:pPr>
    </w:p>
    <w:p w:rsidR="003C1A4F" w:rsidRDefault="003C1A4F" w:rsidP="006E199F">
      <w:pPr>
        <w:rPr>
          <w:rFonts w:ascii="Arial Narrow" w:hAnsi="Arial Narrow" w:cs="Arial"/>
          <w:b/>
        </w:rPr>
      </w:pPr>
    </w:p>
    <w:p w:rsidR="003C1A4F" w:rsidRDefault="003C1A4F" w:rsidP="006E199F">
      <w:pPr>
        <w:rPr>
          <w:rFonts w:ascii="Arial Narrow" w:hAnsi="Arial Narrow" w:cs="Arial"/>
          <w:b/>
        </w:rPr>
      </w:pPr>
    </w:p>
    <w:p w:rsidR="003C1A4F" w:rsidRDefault="003C1A4F" w:rsidP="006E199F">
      <w:pPr>
        <w:rPr>
          <w:rFonts w:ascii="Arial Narrow" w:hAnsi="Arial Narrow" w:cs="Arial"/>
          <w:b/>
        </w:rPr>
      </w:pPr>
    </w:p>
    <w:p w:rsidR="003C1A4F" w:rsidRDefault="003C1A4F" w:rsidP="006E199F">
      <w:pPr>
        <w:rPr>
          <w:rFonts w:ascii="Arial Narrow" w:hAnsi="Arial Narrow" w:cs="Arial"/>
          <w:b/>
        </w:rPr>
      </w:pPr>
    </w:p>
    <w:p w:rsidR="003C1A4F" w:rsidRPr="003C1A4F" w:rsidRDefault="003C1A4F" w:rsidP="006E199F">
      <w:pPr>
        <w:rPr>
          <w:rFonts w:ascii="Arial Narrow" w:hAnsi="Arial Narrow" w:cs="Arial"/>
          <w:b/>
          <w:sz w:val="10"/>
        </w:rPr>
      </w:pPr>
    </w:p>
    <w:p w:rsidR="003C1A4F" w:rsidRDefault="003C1A4F" w:rsidP="006E199F">
      <w:pPr>
        <w:rPr>
          <w:rFonts w:ascii="Arial Narrow" w:hAnsi="Arial Narrow" w:cs="Arial"/>
          <w:b/>
        </w:rPr>
      </w:pPr>
    </w:p>
    <w:p w:rsidR="003C1A4F" w:rsidRPr="003C1A4F" w:rsidRDefault="00EF42E1" w:rsidP="003C1A4F">
      <w:pPr>
        <w:jc w:val="center"/>
        <w:rPr>
          <w:rFonts w:ascii="Arial Narrow" w:hAnsi="Arial Narrow" w:cs="Arial"/>
          <w:sz w:val="28"/>
          <w:u w:val="single"/>
        </w:rPr>
      </w:pPr>
      <w:r>
        <w:rPr>
          <w:rFonts w:ascii="Arial Narrow" w:hAnsi="Arial Narrow" w:cs="Arial"/>
          <w:b/>
          <w:sz w:val="28"/>
        </w:rPr>
        <w:t>Avril</w:t>
      </w:r>
      <w:r w:rsidR="003C1A4F" w:rsidRPr="003C1A4F">
        <w:rPr>
          <w:rFonts w:ascii="Arial Narrow" w:hAnsi="Arial Narrow" w:cs="Arial"/>
          <w:b/>
          <w:sz w:val="28"/>
        </w:rPr>
        <w:t xml:space="preserve"> 202</w:t>
      </w:r>
      <w:r w:rsidR="00A86C7C">
        <w:rPr>
          <w:rFonts w:ascii="Arial Narrow" w:hAnsi="Arial Narrow" w:cs="Arial"/>
          <w:b/>
          <w:sz w:val="28"/>
        </w:rPr>
        <w:t>6</w:t>
      </w:r>
    </w:p>
    <w:p w:rsidR="003C1A4F" w:rsidRDefault="003C1A4F" w:rsidP="000726E9">
      <w:pPr>
        <w:tabs>
          <w:tab w:val="left" w:pos="1913"/>
        </w:tabs>
        <w:jc w:val="center"/>
        <w:rPr>
          <w:rFonts w:ascii="Arial Narrow" w:eastAsia="Arial Unicode MS" w:hAnsi="Arial Narrow"/>
          <w:b/>
        </w:rPr>
      </w:pPr>
    </w:p>
    <w:p w:rsidR="006971E4" w:rsidRPr="00E83F70" w:rsidRDefault="000C019E" w:rsidP="000726E9">
      <w:pPr>
        <w:tabs>
          <w:tab w:val="left" w:pos="1913"/>
        </w:tabs>
        <w:jc w:val="center"/>
        <w:rPr>
          <w:rFonts w:ascii="Arial Narrow" w:eastAsia="Arial Unicode MS" w:hAnsi="Arial Narrow"/>
          <w:b/>
        </w:rPr>
      </w:pPr>
      <w:r w:rsidRPr="00E83F70">
        <w:rPr>
          <w:rFonts w:ascii="Arial Narrow" w:eastAsia="Arial Unicode MS" w:hAnsi="Arial Narrow"/>
          <w:b/>
        </w:rPr>
        <w:t>SOMMAIRE</w:t>
      </w:r>
    </w:p>
    <w:p w:rsidR="007A12EC" w:rsidRPr="00E83F70" w:rsidRDefault="007A12EC" w:rsidP="001535B7">
      <w:pPr>
        <w:tabs>
          <w:tab w:val="left" w:pos="1913"/>
        </w:tabs>
        <w:rPr>
          <w:rFonts w:ascii="Arial Narrow" w:eastAsia="Arial Unicode MS" w:hAnsi="Arial Narrow"/>
          <w:b/>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PIECE N° 1 : AVIS D’APPEL D’OFFRES (AAO)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2 : REGLEMENT GENERAL DE L’APPEL </w:t>
      </w:r>
      <w:r w:rsidR="00BC4CAE" w:rsidRPr="00E83F70">
        <w:rPr>
          <w:rFonts w:ascii="Arial Narrow" w:eastAsia="Arial Unicode MS" w:hAnsi="Arial Narrow"/>
        </w:rPr>
        <w:t>D’OFFRES (</w:t>
      </w:r>
      <w:r w:rsidRPr="00E83F70">
        <w:rPr>
          <w:rFonts w:ascii="Arial Narrow" w:eastAsia="Arial Unicode MS" w:hAnsi="Arial Narrow"/>
        </w:rPr>
        <w:t>RGAO) ;</w:t>
      </w:r>
    </w:p>
    <w:p w:rsidR="007A12EC" w:rsidRPr="00E83F70" w:rsidRDefault="007A12EC" w:rsidP="007A12EC">
      <w:pPr>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3 : REGLEMENT PARTICULIER DE L’APPEL </w:t>
      </w:r>
      <w:r w:rsidR="00BC4CAE" w:rsidRPr="00E83F70">
        <w:rPr>
          <w:rFonts w:ascii="Arial Narrow" w:eastAsia="Arial Unicode MS" w:hAnsi="Arial Narrow"/>
        </w:rPr>
        <w:t>D’OFFRES (</w:t>
      </w:r>
      <w:r w:rsidRPr="00E83F70">
        <w:rPr>
          <w:rFonts w:ascii="Arial Narrow" w:eastAsia="Arial Unicode MS" w:hAnsi="Arial Narrow"/>
        </w:rPr>
        <w:t>RPAO) ;</w:t>
      </w:r>
    </w:p>
    <w:p w:rsidR="007A12EC" w:rsidRPr="00E83F70" w:rsidRDefault="007A12EC" w:rsidP="007A12EC">
      <w:pPr>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4 : CAHIER DES CLAUSES ADMINISTRATIVES </w:t>
      </w:r>
      <w:r w:rsidR="00BC4CAE" w:rsidRPr="00E83F70">
        <w:rPr>
          <w:rFonts w:ascii="Arial Narrow" w:eastAsia="Arial Unicode MS" w:hAnsi="Arial Narrow"/>
        </w:rPr>
        <w:t>PARTICULIERES (</w:t>
      </w:r>
      <w:r w:rsidRPr="00E83F70">
        <w:rPr>
          <w:rFonts w:ascii="Arial Narrow" w:eastAsia="Arial Unicode MS" w:hAnsi="Arial Narrow"/>
        </w:rPr>
        <w:t>CCAP)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5 : CAHIER DES CLAUSES TECHNIQUES </w:t>
      </w:r>
      <w:r w:rsidR="00BC4CAE" w:rsidRPr="00E83F70">
        <w:rPr>
          <w:rFonts w:ascii="Arial Narrow" w:eastAsia="Arial Unicode MS" w:hAnsi="Arial Narrow"/>
        </w:rPr>
        <w:t>PARTICULIERES (</w:t>
      </w:r>
      <w:r w:rsidRPr="00E83F70">
        <w:rPr>
          <w:rFonts w:ascii="Arial Narrow" w:eastAsia="Arial Unicode MS" w:hAnsi="Arial Narrow"/>
        </w:rPr>
        <w:t>CCTP)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6 : CADRE DU BORDEREAU DES PRIX </w:t>
      </w:r>
      <w:r w:rsidR="00BC4CAE" w:rsidRPr="00E83F70">
        <w:rPr>
          <w:rFonts w:ascii="Arial Narrow" w:eastAsia="Arial Unicode MS" w:hAnsi="Arial Narrow"/>
        </w:rPr>
        <w:t>UNITAIRES (</w:t>
      </w:r>
      <w:r w:rsidRPr="00E83F70">
        <w:rPr>
          <w:rFonts w:ascii="Arial Narrow" w:eastAsia="Arial Unicode MS" w:hAnsi="Arial Narrow"/>
        </w:rPr>
        <w:t>CBPU)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7 : CADRE DU DEVIS QUANTITATIF ET </w:t>
      </w:r>
      <w:r w:rsidR="00BC4CAE" w:rsidRPr="00E83F70">
        <w:rPr>
          <w:rFonts w:ascii="Arial Narrow" w:eastAsia="Arial Unicode MS" w:hAnsi="Arial Narrow"/>
        </w:rPr>
        <w:t>ESTIMATIF (</w:t>
      </w:r>
      <w:r w:rsidRPr="00E83F70">
        <w:rPr>
          <w:rFonts w:ascii="Arial Narrow" w:eastAsia="Arial Unicode MS" w:hAnsi="Arial Narrow"/>
        </w:rPr>
        <w:t>CDQE)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 xml:space="preserve">PIECE N° 8 : CADRE ET MODELE DU SOUS DETAIL DES PRIX </w:t>
      </w:r>
      <w:r w:rsidR="00BC4CAE" w:rsidRPr="00E83F70">
        <w:rPr>
          <w:rFonts w:ascii="Arial Narrow" w:eastAsia="Arial Unicode MS" w:hAnsi="Arial Narrow"/>
        </w:rPr>
        <w:t>UNITAIRES (</w:t>
      </w:r>
      <w:r w:rsidRPr="00E83F70">
        <w:rPr>
          <w:rFonts w:ascii="Arial Narrow" w:eastAsia="Arial Unicode MS" w:hAnsi="Arial Narrow"/>
        </w:rPr>
        <w:t>CSDPU)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PIECE N° 9 : MODELE DE LETTRE-</w:t>
      </w:r>
      <w:r w:rsidR="00BC4CAE" w:rsidRPr="00E83F70">
        <w:rPr>
          <w:rFonts w:ascii="Arial Narrow" w:eastAsia="Arial Unicode MS" w:hAnsi="Arial Narrow"/>
        </w:rPr>
        <w:t>COMMANDE (</w:t>
      </w:r>
      <w:r w:rsidRPr="00E83F70">
        <w:rPr>
          <w:rFonts w:ascii="Arial Narrow" w:eastAsia="Arial Unicode MS" w:hAnsi="Arial Narrow"/>
        </w:rPr>
        <w:t>LC)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PIECE N° 10 : TEXTES ET FICHES MODELES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PIECE N° 11 : LISTE DES ETABLISSEMENTS BANCAIRES</w:t>
      </w:r>
      <w:r w:rsidR="00D91D2E" w:rsidRPr="00E83F70">
        <w:rPr>
          <w:rFonts w:ascii="Arial Narrow" w:eastAsia="Arial Unicode MS" w:hAnsi="Arial Narrow"/>
        </w:rPr>
        <w:t xml:space="preserve"> ET FINANCIERS</w:t>
      </w:r>
      <w:r w:rsidRPr="00E83F70">
        <w:rPr>
          <w:rFonts w:ascii="Arial Narrow" w:eastAsia="Arial Unicode MS" w:hAnsi="Arial Narrow"/>
        </w:rPr>
        <w:t xml:space="preserve"> AGREES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PIECE N° 12 : GRILLE D’EVALUATION DES OFFRES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PIECE N° 13 : DOSSIER D’ETUDES PREALABLES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r w:rsidRPr="00E83F70">
        <w:rPr>
          <w:rFonts w:ascii="Arial Narrow" w:eastAsia="Arial Unicode MS" w:hAnsi="Arial Narrow"/>
        </w:rPr>
        <w:t>PIECE N° 14 : PREUVES DU FINANCEMENT DES PROJETS ;</w:t>
      </w:r>
    </w:p>
    <w:p w:rsidR="007A12EC" w:rsidRPr="00E83F70" w:rsidRDefault="007A12EC" w:rsidP="007A12EC">
      <w:pPr>
        <w:tabs>
          <w:tab w:val="left" w:pos="1913"/>
        </w:tabs>
        <w:rPr>
          <w:rFonts w:ascii="Arial Narrow" w:eastAsia="Arial Unicode MS" w:hAnsi="Arial Narrow"/>
        </w:rPr>
      </w:pPr>
    </w:p>
    <w:p w:rsidR="007A12EC" w:rsidRPr="00E83F70" w:rsidRDefault="007A12EC" w:rsidP="007A12EC">
      <w:pPr>
        <w:tabs>
          <w:tab w:val="left" w:pos="1913"/>
        </w:tabs>
        <w:rPr>
          <w:rFonts w:ascii="Arial Narrow" w:eastAsia="Arial Unicode MS" w:hAnsi="Arial Narrow"/>
        </w:rPr>
      </w:pPr>
    </w:p>
    <w:p w:rsidR="00737315" w:rsidRPr="00E83F70" w:rsidRDefault="00737315" w:rsidP="00737315">
      <w:pPr>
        <w:tabs>
          <w:tab w:val="left" w:pos="1913"/>
        </w:tabs>
        <w:rPr>
          <w:rFonts w:ascii="Arial Narrow" w:eastAsia="Arial Unicode MS" w:hAnsi="Arial Narrow"/>
        </w:rPr>
      </w:pPr>
    </w:p>
    <w:p w:rsidR="00737315" w:rsidRPr="00E83F70" w:rsidRDefault="00737315" w:rsidP="00737315">
      <w:pPr>
        <w:tabs>
          <w:tab w:val="left" w:pos="1913"/>
        </w:tabs>
        <w:rPr>
          <w:rFonts w:ascii="Arial Narrow" w:eastAsia="Arial Unicode MS" w:hAnsi="Arial Narrow"/>
        </w:rPr>
      </w:pPr>
    </w:p>
    <w:p w:rsidR="008A36CC" w:rsidRPr="00E83F70" w:rsidRDefault="008A36CC" w:rsidP="00F70624">
      <w:pPr>
        <w:rPr>
          <w:rFonts w:ascii="Arial Narrow" w:eastAsia="Arial Unicode MS" w:hAnsi="Arial Narrow"/>
        </w:rPr>
      </w:pPr>
    </w:p>
    <w:p w:rsidR="008A36CC" w:rsidRPr="00E83F70" w:rsidRDefault="008A36CC" w:rsidP="00F70624">
      <w:pPr>
        <w:rPr>
          <w:rFonts w:ascii="Arial Narrow" w:eastAsia="Arial Unicode MS" w:hAnsi="Arial Narrow"/>
        </w:rPr>
      </w:pPr>
    </w:p>
    <w:p w:rsidR="008A36CC" w:rsidRPr="00E83F70" w:rsidRDefault="008A36CC" w:rsidP="00F70624">
      <w:pPr>
        <w:tabs>
          <w:tab w:val="left" w:pos="1913"/>
        </w:tabs>
        <w:rPr>
          <w:rFonts w:ascii="Arial Narrow" w:eastAsia="Arial Unicode MS" w:hAnsi="Arial Narrow"/>
        </w:rPr>
      </w:pPr>
      <w:r w:rsidRPr="00E83F70">
        <w:rPr>
          <w:rFonts w:ascii="Arial Narrow" w:eastAsia="Arial Unicode MS" w:hAnsi="Arial Narrow"/>
        </w:rPr>
        <w:tab/>
      </w:r>
    </w:p>
    <w:p w:rsidR="008A36CC" w:rsidRPr="00E83F70" w:rsidRDefault="008A36CC" w:rsidP="008A36CC">
      <w:pPr>
        <w:ind w:left="2127" w:hanging="2127"/>
        <w:rPr>
          <w:rFonts w:ascii="Arial Narrow" w:eastAsia="Arial Unicode MS" w:hAnsi="Arial Narrow"/>
        </w:rPr>
      </w:pPr>
      <w:r w:rsidRPr="00E83F70">
        <w:rPr>
          <w:rFonts w:ascii="Arial Narrow" w:eastAsia="Arial Unicode MS" w:hAnsi="Arial Narrow"/>
        </w:rPr>
        <w:tab/>
      </w:r>
    </w:p>
    <w:p w:rsidR="008A36CC" w:rsidRPr="00E83F70" w:rsidRDefault="008A36CC" w:rsidP="00F70624">
      <w:pPr>
        <w:tabs>
          <w:tab w:val="left" w:pos="1913"/>
        </w:tabs>
        <w:rPr>
          <w:rFonts w:ascii="Arial Narrow" w:eastAsia="Arial Unicode MS" w:hAnsi="Arial Narrow"/>
        </w:rPr>
      </w:pPr>
      <w:r w:rsidRPr="00E83F70">
        <w:rPr>
          <w:rFonts w:ascii="Arial Narrow" w:eastAsia="Arial Unicode MS" w:hAnsi="Arial Narrow"/>
        </w:rPr>
        <w:tab/>
      </w:r>
    </w:p>
    <w:p w:rsidR="008A36CC" w:rsidRPr="00E83F70" w:rsidRDefault="008A36CC" w:rsidP="008A36CC">
      <w:pPr>
        <w:rPr>
          <w:rFonts w:ascii="Arial Narrow" w:eastAsia="Arial Unicode MS" w:hAnsi="Arial Narrow"/>
        </w:rPr>
      </w:pPr>
      <w:r w:rsidRPr="00E83F70">
        <w:rPr>
          <w:rFonts w:ascii="Arial Narrow" w:eastAsia="Arial Unicode MS" w:hAnsi="Arial Narrow"/>
        </w:rPr>
        <w:tab/>
      </w:r>
    </w:p>
    <w:p w:rsidR="00DD6C18" w:rsidRPr="00E83F70" w:rsidRDefault="00DD6C18" w:rsidP="008A36CC">
      <w:pPr>
        <w:rPr>
          <w:rFonts w:ascii="Arial Narrow" w:eastAsia="Arial Unicode MS" w:hAnsi="Arial Narrow"/>
        </w:rPr>
      </w:pPr>
    </w:p>
    <w:p w:rsidR="008A36CC" w:rsidRPr="00E83F70" w:rsidRDefault="008A36CC" w:rsidP="00F70624">
      <w:pPr>
        <w:tabs>
          <w:tab w:val="left" w:pos="1913"/>
        </w:tabs>
        <w:rPr>
          <w:rFonts w:ascii="Arial Narrow" w:eastAsia="Arial Unicode MS" w:hAnsi="Arial Narrow"/>
          <w:b/>
        </w:rPr>
      </w:pPr>
      <w:r w:rsidRPr="00E83F70">
        <w:rPr>
          <w:rFonts w:ascii="Arial Narrow" w:eastAsia="Arial Unicode MS" w:hAnsi="Arial Narrow"/>
          <w:b/>
        </w:rPr>
        <w:tab/>
      </w:r>
    </w:p>
    <w:p w:rsidR="00734DBC" w:rsidRPr="00E83F70" w:rsidRDefault="00734DBC" w:rsidP="00F70624">
      <w:pPr>
        <w:spacing w:before="120" w:after="120"/>
        <w:rPr>
          <w:rFonts w:ascii="Arial Narrow" w:eastAsia="Arial Unicode MS" w:hAnsi="Arial Narrow"/>
        </w:rPr>
      </w:pPr>
    </w:p>
    <w:p w:rsidR="00734DBC" w:rsidRPr="00E83F70" w:rsidRDefault="00734DBC" w:rsidP="00F70624">
      <w:pPr>
        <w:spacing w:before="120" w:after="120"/>
        <w:rPr>
          <w:rFonts w:ascii="Arial Narrow" w:eastAsia="Arial Unicode MS" w:hAnsi="Arial Narrow"/>
        </w:rPr>
      </w:pPr>
    </w:p>
    <w:p w:rsidR="00734DBC" w:rsidRPr="00E83F70" w:rsidRDefault="00734DBC" w:rsidP="00F70624">
      <w:pPr>
        <w:spacing w:before="120" w:after="120"/>
        <w:rPr>
          <w:rFonts w:ascii="Arial Narrow" w:eastAsia="Arial Unicode MS" w:hAnsi="Arial Narrow"/>
        </w:rPr>
      </w:pPr>
    </w:p>
    <w:p w:rsidR="00734DBC" w:rsidRPr="00E83F70" w:rsidRDefault="00734DBC" w:rsidP="00F70624">
      <w:pPr>
        <w:spacing w:before="120" w:after="120"/>
        <w:rPr>
          <w:rFonts w:ascii="Arial Narrow" w:eastAsia="Arial Unicode MS" w:hAnsi="Arial Narrow"/>
        </w:rPr>
      </w:pPr>
    </w:p>
    <w:p w:rsidR="00734DBC" w:rsidRPr="00E83F70" w:rsidRDefault="00734DBC" w:rsidP="00F70624">
      <w:pPr>
        <w:spacing w:before="120" w:after="120"/>
        <w:rPr>
          <w:rFonts w:ascii="Arial Narrow" w:eastAsia="Arial Unicode MS" w:hAnsi="Arial Narrow"/>
        </w:rPr>
      </w:pPr>
    </w:p>
    <w:p w:rsidR="00734DBC" w:rsidRPr="00E83F70" w:rsidRDefault="00734DBC" w:rsidP="00F70624">
      <w:pPr>
        <w:spacing w:before="120" w:after="120"/>
        <w:rPr>
          <w:rFonts w:ascii="Arial Narrow" w:eastAsia="Arial Unicode MS" w:hAnsi="Arial Narrow"/>
        </w:rPr>
      </w:pPr>
    </w:p>
    <w:p w:rsidR="00734DBC" w:rsidRPr="00E83F70" w:rsidRDefault="00734DBC" w:rsidP="00F70624">
      <w:pPr>
        <w:spacing w:before="120" w:after="120"/>
        <w:rPr>
          <w:rFonts w:ascii="Arial Narrow" w:eastAsia="Arial Unicode MS" w:hAnsi="Arial Narrow"/>
        </w:rPr>
      </w:pPr>
    </w:p>
    <w:p w:rsidR="00F01650" w:rsidRPr="00E83F70" w:rsidRDefault="00F01650" w:rsidP="00F70624">
      <w:pPr>
        <w:spacing w:before="120" w:after="120"/>
        <w:rPr>
          <w:rFonts w:ascii="Arial Narrow" w:eastAsia="Arial Unicode MS" w:hAnsi="Arial Narrow"/>
        </w:rPr>
      </w:pPr>
    </w:p>
    <w:p w:rsidR="0080385C" w:rsidRPr="00E83F70" w:rsidRDefault="0080385C" w:rsidP="00F70624">
      <w:pPr>
        <w:spacing w:before="120" w:after="120"/>
        <w:rPr>
          <w:rFonts w:ascii="Arial Narrow" w:eastAsia="Arial Unicode MS" w:hAnsi="Arial Narrow"/>
        </w:rPr>
      </w:pPr>
    </w:p>
    <w:p w:rsidR="0080385C" w:rsidRPr="00E83F70" w:rsidRDefault="0080385C" w:rsidP="00F70624">
      <w:pPr>
        <w:spacing w:before="120" w:after="120"/>
        <w:rPr>
          <w:rFonts w:ascii="Arial Narrow" w:eastAsia="Arial Unicode MS" w:hAnsi="Arial Narrow"/>
        </w:rPr>
      </w:pPr>
    </w:p>
    <w:p w:rsidR="0080385C" w:rsidRPr="00E83F70" w:rsidRDefault="0080385C" w:rsidP="00F70624">
      <w:pPr>
        <w:spacing w:before="120" w:after="120"/>
        <w:rPr>
          <w:rFonts w:ascii="Arial Narrow" w:eastAsia="Arial Unicode MS" w:hAnsi="Arial Narrow"/>
        </w:rPr>
      </w:pPr>
    </w:p>
    <w:p w:rsidR="00300CAE" w:rsidRPr="00E83F70" w:rsidRDefault="00300CAE" w:rsidP="00F70624">
      <w:pPr>
        <w:spacing w:before="120" w:after="120"/>
        <w:jc w:val="both"/>
        <w:rPr>
          <w:rFonts w:ascii="Arial Narrow" w:eastAsia="Arial Unicode MS" w:hAnsi="Arial Narrow"/>
          <w:b/>
          <w:u w:val="single"/>
        </w:rPr>
      </w:pPr>
    </w:p>
    <w:p w:rsidR="00300CAE" w:rsidRPr="00E83F70" w:rsidRDefault="00300CAE" w:rsidP="00F70624">
      <w:pPr>
        <w:spacing w:before="120" w:after="120"/>
        <w:jc w:val="both"/>
        <w:rPr>
          <w:rFonts w:ascii="Arial Narrow" w:eastAsia="Arial Unicode MS" w:hAnsi="Arial Narrow"/>
          <w:b/>
          <w:u w:val="single"/>
        </w:rPr>
      </w:pPr>
    </w:p>
    <w:p w:rsidR="00300CAE" w:rsidRPr="00E83F70" w:rsidRDefault="00300CAE" w:rsidP="00F70624">
      <w:pPr>
        <w:spacing w:before="120" w:after="120"/>
        <w:jc w:val="both"/>
        <w:rPr>
          <w:rFonts w:ascii="Arial Narrow" w:eastAsia="Arial Unicode MS" w:hAnsi="Arial Narrow"/>
          <w:b/>
          <w:u w:val="single"/>
        </w:rPr>
      </w:pPr>
    </w:p>
    <w:p w:rsidR="00300CAE" w:rsidRPr="00E83F70" w:rsidRDefault="00300CAE" w:rsidP="00F70624">
      <w:pPr>
        <w:spacing w:before="120" w:after="120"/>
        <w:jc w:val="both"/>
        <w:rPr>
          <w:rFonts w:ascii="Arial Narrow" w:eastAsia="Arial Unicode MS" w:hAnsi="Arial Narrow"/>
          <w:b/>
          <w:u w:val="single"/>
        </w:rPr>
      </w:pPr>
    </w:p>
    <w:p w:rsidR="00300CAE" w:rsidRPr="00E83F70" w:rsidRDefault="00300CAE" w:rsidP="00F70624">
      <w:pPr>
        <w:spacing w:before="120" w:after="120"/>
        <w:jc w:val="both"/>
        <w:rPr>
          <w:rFonts w:ascii="Arial Narrow" w:eastAsia="Arial Unicode MS" w:hAnsi="Arial Narrow"/>
          <w:b/>
          <w:u w:val="single"/>
        </w:rPr>
      </w:pPr>
    </w:p>
    <w:p w:rsidR="003807FE" w:rsidRPr="00E83F70" w:rsidRDefault="003807FE" w:rsidP="00F70624">
      <w:pPr>
        <w:spacing w:before="120" w:after="120"/>
        <w:jc w:val="both"/>
        <w:rPr>
          <w:rFonts w:ascii="Arial Narrow" w:eastAsia="Arial Unicode MS" w:hAnsi="Arial Narrow"/>
          <w:b/>
          <w:u w:val="single"/>
        </w:rPr>
      </w:pPr>
    </w:p>
    <w:p w:rsidR="003807FE" w:rsidRPr="00E83F70" w:rsidRDefault="003807FE" w:rsidP="00F70624">
      <w:pPr>
        <w:spacing w:before="120" w:after="120"/>
        <w:jc w:val="both"/>
        <w:rPr>
          <w:rFonts w:ascii="Arial Narrow" w:eastAsia="Arial Unicode MS" w:hAnsi="Arial Narrow"/>
          <w:b/>
          <w:u w:val="single"/>
        </w:rPr>
      </w:pPr>
    </w:p>
    <w:p w:rsidR="00300CAE" w:rsidRPr="00E83F70" w:rsidRDefault="00300CAE" w:rsidP="00F70624">
      <w:pPr>
        <w:spacing w:before="120" w:after="120"/>
        <w:jc w:val="both"/>
        <w:rPr>
          <w:rFonts w:ascii="Arial Narrow" w:eastAsia="Arial Unicode MS" w:hAnsi="Arial Narrow"/>
          <w:b/>
          <w:u w:val="single"/>
        </w:rPr>
      </w:pPr>
    </w:p>
    <w:p w:rsidR="00355415" w:rsidRPr="00E83F70" w:rsidRDefault="00355415" w:rsidP="00F70624">
      <w:pPr>
        <w:spacing w:before="120" w:after="120"/>
        <w:jc w:val="both"/>
        <w:rPr>
          <w:rFonts w:ascii="Arial Narrow" w:eastAsia="Arial Unicode MS" w:hAnsi="Arial Narrow"/>
          <w:b/>
          <w:u w:val="single"/>
        </w:rPr>
      </w:pPr>
    </w:p>
    <w:p w:rsidR="00300CAE" w:rsidRPr="00E83F70" w:rsidRDefault="00300CAE" w:rsidP="00F70624">
      <w:pPr>
        <w:spacing w:before="120" w:after="120"/>
        <w:jc w:val="both"/>
        <w:rPr>
          <w:rFonts w:ascii="Arial Narrow" w:eastAsia="Arial Unicode MS" w:hAnsi="Arial Narrow"/>
          <w:b/>
          <w:u w:val="single"/>
        </w:rPr>
      </w:pPr>
    </w:p>
    <w:p w:rsidR="001F584F" w:rsidRPr="00E83F70" w:rsidRDefault="00892112" w:rsidP="00F70624">
      <w:pPr>
        <w:spacing w:before="120" w:after="120"/>
        <w:jc w:val="both"/>
        <w:rPr>
          <w:rFonts w:ascii="Arial Narrow" w:eastAsia="Arial Unicode MS" w:hAnsi="Arial Narrow"/>
          <w:b/>
          <w:u w:val="single"/>
        </w:rPr>
      </w:pPr>
      <w:r w:rsidRPr="00E83F70">
        <w:rPr>
          <w:rFonts w:ascii="Arial Narrow" w:eastAsia="Arial Unicode MS" w:hAnsi="Arial Narrow"/>
          <w:b/>
          <w:noProof/>
          <w:u w:val="single"/>
        </w:rPr>
        <mc:AlternateContent>
          <mc:Choice Requires="wps">
            <w:drawing>
              <wp:anchor distT="0" distB="0" distL="114300" distR="114300" simplePos="0" relativeHeight="251646976" behindDoc="0" locked="0" layoutInCell="1" allowOverlap="1" wp14:anchorId="517CC068" wp14:editId="39EE4786">
                <wp:simplePos x="0" y="0"/>
                <wp:positionH relativeFrom="column">
                  <wp:posOffset>570230</wp:posOffset>
                </wp:positionH>
                <wp:positionV relativeFrom="paragraph">
                  <wp:posOffset>215900</wp:posOffset>
                </wp:positionV>
                <wp:extent cx="5162550" cy="1390650"/>
                <wp:effectExtent l="57785" t="59690" r="56515" b="64135"/>
                <wp:wrapNone/>
                <wp:docPr id="18"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9065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rsidR="00755544" w:rsidRPr="00C175CA" w:rsidRDefault="00755544" w:rsidP="00C175CA">
                            <w:pPr>
                              <w:jc w:val="center"/>
                              <w:rPr>
                                <w:rFonts w:ascii="Albertus Extra Bold" w:hAnsi="Albertus Extra Bold"/>
                                <w:sz w:val="14"/>
                              </w:rPr>
                            </w:pPr>
                          </w:p>
                          <w:p w:rsidR="00755544" w:rsidRPr="00300CAE" w:rsidRDefault="00755544" w:rsidP="00C175CA">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CC06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31" type="#_x0000_t69" style="position:absolute;left:0;text-align:left;margin-left:44.9pt;margin-top:17pt;width:406.5pt;height:10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" strokeweight="3pt">
                <v:textbox>
                  <w:txbxContent>
                    <w:p w:rsidR="00755544" w:rsidRPr="00C175CA" w:rsidRDefault="00755544" w:rsidP="00C175CA">
                      <w:pPr>
                        <w:jc w:val="center"/>
                        <w:rPr>
                          <w:rFonts w:ascii="Albertus Extra Bold" w:hAnsi="Albertus Extra Bold"/>
                          <w:sz w:val="14"/>
                        </w:rPr>
                      </w:pPr>
                    </w:p>
                    <w:p w:rsidR="00755544" w:rsidRPr="00300CAE" w:rsidRDefault="00755544" w:rsidP="00C175CA">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v:textbox>
              </v:shape>
            </w:pict>
          </mc:Fallback>
        </mc:AlternateContent>
      </w:r>
    </w:p>
    <w:p w:rsidR="001F584F" w:rsidRPr="00E83F70" w:rsidRDefault="001F584F" w:rsidP="00F70624">
      <w:pPr>
        <w:spacing w:before="120" w:after="120"/>
        <w:jc w:val="both"/>
        <w:rPr>
          <w:rFonts w:ascii="Arial Narrow" w:eastAsia="Arial Unicode MS" w:hAnsi="Arial Narrow"/>
          <w:b/>
          <w:u w:val="single"/>
        </w:rPr>
      </w:pPr>
    </w:p>
    <w:p w:rsidR="001F584F" w:rsidRPr="00E83F70" w:rsidRDefault="001F584F" w:rsidP="00F70624">
      <w:pPr>
        <w:spacing w:before="120" w:after="120"/>
        <w:jc w:val="both"/>
        <w:rPr>
          <w:rFonts w:ascii="Arial Narrow" w:eastAsia="Arial Unicode MS" w:hAnsi="Arial Narrow"/>
          <w:b/>
          <w:u w:val="single"/>
        </w:rPr>
      </w:pPr>
    </w:p>
    <w:p w:rsidR="001F584F" w:rsidRPr="00E83F70" w:rsidRDefault="001F584F" w:rsidP="00F70624">
      <w:pPr>
        <w:spacing w:before="120" w:after="120"/>
        <w:jc w:val="both"/>
        <w:rPr>
          <w:rFonts w:ascii="Arial Narrow" w:eastAsia="Arial Unicode MS" w:hAnsi="Arial Narrow"/>
          <w:b/>
          <w:u w:val="single"/>
        </w:rPr>
      </w:pPr>
    </w:p>
    <w:p w:rsidR="001F584F" w:rsidRPr="00E83F70" w:rsidRDefault="001F584F" w:rsidP="00F70624">
      <w:pPr>
        <w:spacing w:before="120" w:after="120"/>
        <w:jc w:val="both"/>
        <w:rPr>
          <w:rFonts w:ascii="Arial Narrow" w:eastAsia="Arial Unicode MS" w:hAnsi="Arial Narrow"/>
          <w:b/>
          <w:u w:val="single"/>
        </w:rPr>
      </w:pPr>
    </w:p>
    <w:p w:rsidR="00734DBC" w:rsidRPr="00E83F70" w:rsidRDefault="00734DBC" w:rsidP="00F70624">
      <w:pPr>
        <w:spacing w:before="120" w:after="120"/>
        <w:jc w:val="center"/>
        <w:rPr>
          <w:rFonts w:ascii="Arial Narrow" w:eastAsia="Arial Unicode MS" w:hAnsi="Arial Narrow"/>
          <w:b/>
          <w:u w:val="single"/>
        </w:rPr>
      </w:pPr>
    </w:p>
    <w:p w:rsidR="00734DBC" w:rsidRPr="00E83F70" w:rsidRDefault="00734DBC"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9F215E" w:rsidRPr="00E83F70" w:rsidRDefault="009F215E" w:rsidP="00F70624">
      <w:pPr>
        <w:spacing w:before="120" w:after="120"/>
        <w:jc w:val="center"/>
        <w:rPr>
          <w:rFonts w:ascii="Arial Narrow" w:eastAsia="Arial Unicode MS" w:hAnsi="Arial Narrow"/>
          <w:b/>
          <w:u w:val="single"/>
        </w:rPr>
      </w:pPr>
    </w:p>
    <w:p w:rsidR="001F4AC4" w:rsidRPr="00E83F70" w:rsidRDefault="001F4AC4">
      <w:pPr>
        <w:rPr>
          <w:rFonts w:ascii="Arial Narrow" w:eastAsia="Arial Unicode MS" w:hAnsi="Arial Narrow"/>
          <w:b/>
          <w:i/>
        </w:rPr>
      </w:pPr>
      <w:r w:rsidRPr="00E83F70">
        <w:rPr>
          <w:rFonts w:ascii="Arial Narrow" w:eastAsia="Arial Unicode MS" w:hAnsi="Arial Narrow"/>
          <w:b/>
          <w:i/>
        </w:rPr>
        <w:br w:type="page"/>
      </w:r>
    </w:p>
    <w:p w:rsidR="00630852" w:rsidRPr="00E83F70" w:rsidRDefault="00630852" w:rsidP="00630852">
      <w:pPr>
        <w:pStyle w:val="Corpsdetexte"/>
        <w:rPr>
          <w:rFonts w:ascii="Arial Narrow" w:eastAsia="Arial Unicode MS" w:hAnsi="Arial Narrow"/>
          <w:i/>
        </w:rPr>
      </w:pPr>
      <w:r w:rsidRPr="003C1A4F">
        <w:rPr>
          <w:rFonts w:ascii="Calibri" w:eastAsia="Calibri" w:hAnsi="Calibri"/>
          <w:noProof/>
          <w:sz w:val="22"/>
          <w:szCs w:val="22"/>
        </w:rPr>
        <w:lastRenderedPageBreak/>
        <mc:AlternateContent>
          <mc:Choice Requires="wps">
            <w:drawing>
              <wp:anchor distT="0" distB="0" distL="114300" distR="114300" simplePos="0" relativeHeight="251698176" behindDoc="0" locked="0" layoutInCell="1" allowOverlap="1" wp14:anchorId="57263EDC" wp14:editId="71467342">
                <wp:simplePos x="0" y="0"/>
                <wp:positionH relativeFrom="margin">
                  <wp:posOffset>1949450</wp:posOffset>
                </wp:positionH>
                <wp:positionV relativeFrom="paragraph">
                  <wp:posOffset>-501015</wp:posOffset>
                </wp:positionV>
                <wp:extent cx="1934845" cy="1209675"/>
                <wp:effectExtent l="0" t="0" r="8255" b="0"/>
                <wp:wrapNone/>
                <wp:docPr id="37"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544" w:rsidRPr="003709E0" w:rsidRDefault="00755544" w:rsidP="00630852">
                            <w:pPr>
                              <w:jc w:val="center"/>
                              <w:rPr>
                                <w:sz w:val="16"/>
                                <w:szCs w:val="16"/>
                              </w:rPr>
                            </w:pPr>
                            <w:r w:rsidRPr="003709E0">
                              <w:rPr>
                                <w:rFonts w:ascii="Calibri" w:eastAsia="Calibri" w:hAnsi="Calibri"/>
                                <w:noProof/>
                                <w:sz w:val="22"/>
                                <w:szCs w:val="22"/>
                              </w:rPr>
                              <w:drawing>
                                <wp:inline distT="0" distB="0" distL="0" distR="0" wp14:anchorId="786C4F07" wp14:editId="6E20C284">
                                  <wp:extent cx="1198245" cy="1049045"/>
                                  <wp:effectExtent l="0" t="0" r="1905" b="0"/>
                                  <wp:docPr id="40" name="Image 40" descr="D:\MES PROJETS\DDTPO 2021\REGIE COVID\IMG-20210208-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D:\MES PROJETS\DDTPO 2021\REGIE COVID\IMG-20210208-WA00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8245" cy="1049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63EDC" id="_x0000_s1032" type="#_x0000_t202" style="position:absolute;margin-left:153.5pt;margin-top:-39.45pt;width:152.35pt;height:95.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" stroked="f">
                <v:textbox>
                  <w:txbxContent>
                    <w:p w:rsidR="00755544" w:rsidRPr="003709E0" w:rsidRDefault="00755544" w:rsidP="00630852">
                      <w:pPr>
                        <w:jc w:val="center"/>
                        <w:rPr>
                          <w:sz w:val="16"/>
                          <w:szCs w:val="16"/>
                        </w:rPr>
                      </w:pPr>
                      <w:r w:rsidRPr="003709E0">
                        <w:rPr>
                          <w:rFonts w:ascii="Calibri" w:eastAsia="Calibri" w:hAnsi="Calibri"/>
                          <w:noProof/>
                          <w:sz w:val="22"/>
                          <w:szCs w:val="22"/>
                        </w:rPr>
                        <w:drawing>
                          <wp:inline distT="0" distB="0" distL="0" distR="0" wp14:anchorId="786C4F07" wp14:editId="6E20C284">
                            <wp:extent cx="1198245" cy="1049045"/>
                            <wp:effectExtent l="0" t="0" r="1905" b="0"/>
                            <wp:docPr id="40" name="Image 40" descr="D:\MES PROJETS\DDTPO 2021\REGIE COVID\IMG-20210208-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D:\MES PROJETS\DDTPO 2021\REGIE COVID\IMG-20210208-WA00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8245" cy="1049045"/>
                                    </a:xfrm>
                                    <a:prstGeom prst="rect">
                                      <a:avLst/>
                                    </a:prstGeom>
                                    <a:noFill/>
                                    <a:ln>
                                      <a:noFill/>
                                    </a:ln>
                                  </pic:spPr>
                                </pic:pic>
                              </a:graphicData>
                            </a:graphic>
                          </wp:inline>
                        </w:drawing>
                      </w:r>
                    </w:p>
                  </w:txbxContent>
                </v:textbox>
                <w10:wrap anchorx="margin"/>
              </v:shape>
            </w:pict>
          </mc:Fallback>
        </mc:AlternateContent>
      </w:r>
      <w:r w:rsidRPr="003C1A4F">
        <w:rPr>
          <w:rFonts w:ascii="Calibri" w:eastAsia="Calibri" w:hAnsi="Calibri"/>
          <w:noProof/>
          <w:sz w:val="22"/>
          <w:szCs w:val="22"/>
        </w:rPr>
        <mc:AlternateContent>
          <mc:Choice Requires="wps">
            <w:drawing>
              <wp:anchor distT="0" distB="0" distL="114300" distR="114300" simplePos="0" relativeHeight="251697152" behindDoc="0" locked="0" layoutInCell="1" allowOverlap="1" wp14:anchorId="36C0960D" wp14:editId="154939EE">
                <wp:simplePos x="0" y="0"/>
                <wp:positionH relativeFrom="column">
                  <wp:posOffset>4796790</wp:posOffset>
                </wp:positionH>
                <wp:positionV relativeFrom="paragraph">
                  <wp:posOffset>-422910</wp:posOffset>
                </wp:positionV>
                <wp:extent cx="1934845" cy="1209675"/>
                <wp:effectExtent l="0" t="0" r="8255" b="9525"/>
                <wp:wrapNone/>
                <wp:docPr id="38"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544" w:rsidRPr="003709E0" w:rsidRDefault="00755544" w:rsidP="00630852">
                            <w:pPr>
                              <w:jc w:val="center"/>
                              <w:rPr>
                                <w:b/>
                                <w:sz w:val="14"/>
                                <w:szCs w:val="14"/>
                                <w:lang w:val="en-US"/>
                              </w:rPr>
                            </w:pPr>
                            <w:r w:rsidRPr="003709E0">
                              <w:rPr>
                                <w:b/>
                                <w:sz w:val="14"/>
                                <w:szCs w:val="14"/>
                                <w:lang w:val="en-US"/>
                              </w:rPr>
                              <w:t>REPUBLIC OF CAMEROON</w:t>
                            </w:r>
                          </w:p>
                          <w:p w:rsidR="00755544" w:rsidRPr="003709E0" w:rsidRDefault="00755544" w:rsidP="00630852">
                            <w:pPr>
                              <w:jc w:val="center"/>
                              <w:rPr>
                                <w:b/>
                                <w:i/>
                                <w:sz w:val="14"/>
                                <w:szCs w:val="14"/>
                                <w:lang w:val="en-US"/>
                              </w:rPr>
                            </w:pPr>
                            <w:r w:rsidRPr="003709E0">
                              <w:rPr>
                                <w:b/>
                                <w:i/>
                                <w:sz w:val="14"/>
                                <w:szCs w:val="14"/>
                                <w:lang w:val="en-US"/>
                              </w:rPr>
                              <w:t>Peace –Work – Fatherland</w:t>
                            </w:r>
                          </w:p>
                          <w:p w:rsidR="00755544" w:rsidRPr="003709E0" w:rsidRDefault="00755544" w:rsidP="00630852">
                            <w:pPr>
                              <w:jc w:val="center"/>
                              <w:rPr>
                                <w:b/>
                                <w:sz w:val="14"/>
                                <w:szCs w:val="14"/>
                                <w:lang w:val="en-US"/>
                              </w:rPr>
                            </w:pPr>
                            <w:r w:rsidRPr="003709E0">
                              <w:rPr>
                                <w:b/>
                                <w:sz w:val="14"/>
                                <w:szCs w:val="14"/>
                                <w:lang w:val="en-US"/>
                              </w:rPr>
                              <w:t>**********</w:t>
                            </w:r>
                          </w:p>
                          <w:p w:rsidR="00755544" w:rsidRPr="003709E0" w:rsidRDefault="00755544" w:rsidP="00630852">
                            <w:pPr>
                              <w:jc w:val="center"/>
                              <w:rPr>
                                <w:b/>
                                <w:sz w:val="14"/>
                                <w:szCs w:val="14"/>
                                <w:lang w:val="en-US"/>
                              </w:rPr>
                            </w:pPr>
                            <w:r w:rsidRPr="003709E0">
                              <w:rPr>
                                <w:b/>
                                <w:sz w:val="14"/>
                                <w:szCs w:val="14"/>
                                <w:lang w:val="en-US"/>
                              </w:rPr>
                              <w:t>SOUTH REGION</w:t>
                            </w:r>
                          </w:p>
                          <w:p w:rsidR="00755544" w:rsidRPr="003709E0" w:rsidRDefault="00755544" w:rsidP="00630852">
                            <w:pPr>
                              <w:jc w:val="center"/>
                              <w:rPr>
                                <w:b/>
                                <w:sz w:val="14"/>
                                <w:szCs w:val="14"/>
                                <w:lang w:val="en-US"/>
                              </w:rPr>
                            </w:pPr>
                            <w:r w:rsidRPr="003709E0">
                              <w:rPr>
                                <w:b/>
                                <w:sz w:val="14"/>
                                <w:szCs w:val="14"/>
                                <w:lang w:val="en-US"/>
                              </w:rPr>
                              <w:t>OCEAN DIVISION</w:t>
                            </w:r>
                          </w:p>
                          <w:p w:rsidR="00755544" w:rsidRPr="003709E0" w:rsidRDefault="00755544" w:rsidP="00630852">
                            <w:pPr>
                              <w:jc w:val="center"/>
                              <w:rPr>
                                <w:b/>
                                <w:sz w:val="14"/>
                                <w:szCs w:val="14"/>
                                <w:lang w:val="en-US"/>
                              </w:rPr>
                            </w:pPr>
                            <w:r w:rsidRPr="003709E0">
                              <w:rPr>
                                <w:b/>
                                <w:sz w:val="14"/>
                                <w:szCs w:val="14"/>
                                <w:lang w:val="en-US"/>
                              </w:rPr>
                              <w:t>***************</w:t>
                            </w:r>
                          </w:p>
                          <w:p w:rsidR="00755544" w:rsidRPr="003709E0" w:rsidRDefault="00755544" w:rsidP="00630852">
                            <w:pPr>
                              <w:jc w:val="center"/>
                              <w:rPr>
                                <w:b/>
                                <w:sz w:val="14"/>
                                <w:szCs w:val="14"/>
                                <w:lang w:val="en-US"/>
                              </w:rPr>
                            </w:pPr>
                            <w:r w:rsidRPr="003709E0">
                              <w:rPr>
                                <w:b/>
                                <w:sz w:val="14"/>
                                <w:szCs w:val="14"/>
                                <w:lang w:val="en-US"/>
                              </w:rPr>
                              <w:t>CAMPO COUNCIL</w:t>
                            </w:r>
                          </w:p>
                          <w:p w:rsidR="00755544" w:rsidRPr="00741D04" w:rsidRDefault="00755544" w:rsidP="00630852">
                            <w:pPr>
                              <w:jc w:val="center"/>
                              <w:rPr>
                                <w:b/>
                                <w:sz w:val="14"/>
                                <w:szCs w:val="14"/>
                              </w:rPr>
                            </w:pPr>
                            <w:r w:rsidRPr="00741D04">
                              <w:rPr>
                                <w:b/>
                                <w:sz w:val="14"/>
                                <w:szCs w:val="14"/>
                              </w:rPr>
                              <w:t>***************</w:t>
                            </w:r>
                          </w:p>
                          <w:p w:rsidR="00755544" w:rsidRPr="00741D04" w:rsidRDefault="00755544" w:rsidP="00630852">
                            <w:pPr>
                              <w:jc w:val="center"/>
                              <w:rPr>
                                <w:b/>
                                <w:sz w:val="14"/>
                                <w:szCs w:val="14"/>
                              </w:rPr>
                            </w:pPr>
                            <w:r w:rsidRPr="00741D04">
                              <w:rPr>
                                <w:b/>
                                <w:sz w:val="14"/>
                                <w:szCs w:val="14"/>
                              </w:rPr>
                              <w:t>P.O BOX. : 11 CAMPO</w:t>
                            </w:r>
                          </w:p>
                          <w:p w:rsidR="00755544" w:rsidRPr="00741D04" w:rsidRDefault="00755544" w:rsidP="00630852">
                            <w:pPr>
                              <w:jc w:val="center"/>
                              <w:rPr>
                                <w:b/>
                                <w:sz w:val="14"/>
                                <w:szCs w:val="14"/>
                              </w:rPr>
                            </w:pPr>
                            <w:r w:rsidRPr="00741D04">
                              <w:rPr>
                                <w:b/>
                                <w:sz w:val="14"/>
                                <w:szCs w:val="14"/>
                              </w:rPr>
                              <w:t>**********</w:t>
                            </w:r>
                          </w:p>
                          <w:p w:rsidR="00755544" w:rsidRPr="00741D04" w:rsidRDefault="00755544" w:rsidP="00630852">
                            <w:pPr>
                              <w:jc w:val="center"/>
                              <w:rPr>
                                <w:b/>
                                <w:sz w:val="14"/>
                                <w:szCs w:val="14"/>
                              </w:rPr>
                            </w:pPr>
                            <w:r w:rsidRPr="00741D04">
                              <w:rPr>
                                <w:rFonts w:eastAsia="Calibri"/>
                                <w:b/>
                                <w:sz w:val="14"/>
                                <w:szCs w:val="14"/>
                              </w:rPr>
                              <w:t xml:space="preserve">E-mail : </w:t>
                            </w:r>
                            <w:hyperlink r:id="rId13" w:history="1">
                              <w:r w:rsidRPr="00741D04">
                                <w:rPr>
                                  <w:rStyle w:val="Lienhypertexte1"/>
                                  <w:rFonts w:eastAsia="Calibri"/>
                                  <w:b/>
                                  <w:sz w:val="14"/>
                                  <w:szCs w:val="14"/>
                                </w:rPr>
                                <w:t>communedecampoc@yahoo.fr</w:t>
                              </w:r>
                            </w:hyperlink>
                          </w:p>
                          <w:p w:rsidR="00755544" w:rsidRPr="00741D04" w:rsidRDefault="00755544" w:rsidP="00630852">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0960D" id="_x0000_s1033" type="#_x0000_t202" style="position:absolute;margin-left:377.7pt;margin-top:-33.3pt;width:152.35pt;height:9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" stroked="f">
                <v:textbox>
                  <w:txbxContent>
                    <w:p w:rsidR="00755544" w:rsidRPr="003709E0" w:rsidRDefault="00755544" w:rsidP="00630852">
                      <w:pPr>
                        <w:jc w:val="center"/>
                        <w:rPr>
                          <w:b/>
                          <w:sz w:val="14"/>
                          <w:szCs w:val="14"/>
                          <w:lang w:val="en-US"/>
                        </w:rPr>
                      </w:pPr>
                      <w:r w:rsidRPr="003709E0">
                        <w:rPr>
                          <w:b/>
                          <w:sz w:val="14"/>
                          <w:szCs w:val="14"/>
                          <w:lang w:val="en-US"/>
                        </w:rPr>
                        <w:t>REPUBLIC OF CAMEROON</w:t>
                      </w:r>
                    </w:p>
                    <w:p w:rsidR="00755544" w:rsidRPr="003709E0" w:rsidRDefault="00755544" w:rsidP="00630852">
                      <w:pPr>
                        <w:jc w:val="center"/>
                        <w:rPr>
                          <w:b/>
                          <w:i/>
                          <w:sz w:val="14"/>
                          <w:szCs w:val="14"/>
                          <w:lang w:val="en-US"/>
                        </w:rPr>
                      </w:pPr>
                      <w:r w:rsidRPr="003709E0">
                        <w:rPr>
                          <w:b/>
                          <w:i/>
                          <w:sz w:val="14"/>
                          <w:szCs w:val="14"/>
                          <w:lang w:val="en-US"/>
                        </w:rPr>
                        <w:t>Peace –Work – Fatherland</w:t>
                      </w:r>
                    </w:p>
                    <w:p w:rsidR="00755544" w:rsidRPr="003709E0" w:rsidRDefault="00755544" w:rsidP="00630852">
                      <w:pPr>
                        <w:jc w:val="center"/>
                        <w:rPr>
                          <w:b/>
                          <w:sz w:val="14"/>
                          <w:szCs w:val="14"/>
                          <w:lang w:val="en-US"/>
                        </w:rPr>
                      </w:pPr>
                      <w:r w:rsidRPr="003709E0">
                        <w:rPr>
                          <w:b/>
                          <w:sz w:val="14"/>
                          <w:szCs w:val="14"/>
                          <w:lang w:val="en-US"/>
                        </w:rPr>
                        <w:t>**********</w:t>
                      </w:r>
                    </w:p>
                    <w:p w:rsidR="00755544" w:rsidRPr="003709E0" w:rsidRDefault="00755544" w:rsidP="00630852">
                      <w:pPr>
                        <w:jc w:val="center"/>
                        <w:rPr>
                          <w:b/>
                          <w:sz w:val="14"/>
                          <w:szCs w:val="14"/>
                          <w:lang w:val="en-US"/>
                        </w:rPr>
                      </w:pPr>
                      <w:r w:rsidRPr="003709E0">
                        <w:rPr>
                          <w:b/>
                          <w:sz w:val="14"/>
                          <w:szCs w:val="14"/>
                          <w:lang w:val="en-US"/>
                        </w:rPr>
                        <w:t>SOUTH REGION</w:t>
                      </w:r>
                    </w:p>
                    <w:p w:rsidR="00755544" w:rsidRPr="003709E0" w:rsidRDefault="00755544" w:rsidP="00630852">
                      <w:pPr>
                        <w:jc w:val="center"/>
                        <w:rPr>
                          <w:b/>
                          <w:sz w:val="14"/>
                          <w:szCs w:val="14"/>
                          <w:lang w:val="en-US"/>
                        </w:rPr>
                      </w:pPr>
                      <w:r w:rsidRPr="003709E0">
                        <w:rPr>
                          <w:b/>
                          <w:sz w:val="14"/>
                          <w:szCs w:val="14"/>
                          <w:lang w:val="en-US"/>
                        </w:rPr>
                        <w:t>OCEAN DIVISION</w:t>
                      </w:r>
                    </w:p>
                    <w:p w:rsidR="00755544" w:rsidRPr="003709E0" w:rsidRDefault="00755544" w:rsidP="00630852">
                      <w:pPr>
                        <w:jc w:val="center"/>
                        <w:rPr>
                          <w:b/>
                          <w:sz w:val="14"/>
                          <w:szCs w:val="14"/>
                          <w:lang w:val="en-US"/>
                        </w:rPr>
                      </w:pPr>
                      <w:r w:rsidRPr="003709E0">
                        <w:rPr>
                          <w:b/>
                          <w:sz w:val="14"/>
                          <w:szCs w:val="14"/>
                          <w:lang w:val="en-US"/>
                        </w:rPr>
                        <w:t>***************</w:t>
                      </w:r>
                    </w:p>
                    <w:p w:rsidR="00755544" w:rsidRPr="003709E0" w:rsidRDefault="00755544" w:rsidP="00630852">
                      <w:pPr>
                        <w:jc w:val="center"/>
                        <w:rPr>
                          <w:b/>
                          <w:sz w:val="14"/>
                          <w:szCs w:val="14"/>
                          <w:lang w:val="en-US"/>
                        </w:rPr>
                      </w:pPr>
                      <w:r w:rsidRPr="003709E0">
                        <w:rPr>
                          <w:b/>
                          <w:sz w:val="14"/>
                          <w:szCs w:val="14"/>
                          <w:lang w:val="en-US"/>
                        </w:rPr>
                        <w:t>CAMPO COUNCIL</w:t>
                      </w:r>
                    </w:p>
                    <w:p w:rsidR="00755544" w:rsidRPr="00741D04" w:rsidRDefault="00755544" w:rsidP="00630852">
                      <w:pPr>
                        <w:jc w:val="center"/>
                        <w:rPr>
                          <w:b/>
                          <w:sz w:val="14"/>
                          <w:szCs w:val="14"/>
                        </w:rPr>
                      </w:pPr>
                      <w:r w:rsidRPr="00741D04">
                        <w:rPr>
                          <w:b/>
                          <w:sz w:val="14"/>
                          <w:szCs w:val="14"/>
                        </w:rPr>
                        <w:t>***************</w:t>
                      </w:r>
                    </w:p>
                    <w:p w:rsidR="00755544" w:rsidRPr="00741D04" w:rsidRDefault="00755544" w:rsidP="00630852">
                      <w:pPr>
                        <w:jc w:val="center"/>
                        <w:rPr>
                          <w:b/>
                          <w:sz w:val="14"/>
                          <w:szCs w:val="14"/>
                        </w:rPr>
                      </w:pPr>
                      <w:r w:rsidRPr="00741D04">
                        <w:rPr>
                          <w:b/>
                          <w:sz w:val="14"/>
                          <w:szCs w:val="14"/>
                        </w:rPr>
                        <w:t>P.O BOX. : 11 CAMPO</w:t>
                      </w:r>
                    </w:p>
                    <w:p w:rsidR="00755544" w:rsidRPr="00741D04" w:rsidRDefault="00755544" w:rsidP="00630852">
                      <w:pPr>
                        <w:jc w:val="center"/>
                        <w:rPr>
                          <w:b/>
                          <w:sz w:val="14"/>
                          <w:szCs w:val="14"/>
                        </w:rPr>
                      </w:pPr>
                      <w:r w:rsidRPr="00741D04">
                        <w:rPr>
                          <w:b/>
                          <w:sz w:val="14"/>
                          <w:szCs w:val="14"/>
                        </w:rPr>
                        <w:t>**********</w:t>
                      </w:r>
                    </w:p>
                    <w:p w:rsidR="00755544" w:rsidRPr="00741D04" w:rsidRDefault="00755544" w:rsidP="00630852">
                      <w:pPr>
                        <w:jc w:val="center"/>
                        <w:rPr>
                          <w:b/>
                          <w:sz w:val="14"/>
                          <w:szCs w:val="14"/>
                        </w:rPr>
                      </w:pPr>
                      <w:r w:rsidRPr="00741D04">
                        <w:rPr>
                          <w:rFonts w:eastAsia="Calibri"/>
                          <w:b/>
                          <w:sz w:val="14"/>
                          <w:szCs w:val="14"/>
                        </w:rPr>
                        <w:t xml:space="preserve">E-mail : </w:t>
                      </w:r>
                      <w:hyperlink r:id="rId14" w:history="1">
                        <w:r w:rsidRPr="00741D04">
                          <w:rPr>
                            <w:rStyle w:val="Lienhypertexte1"/>
                            <w:rFonts w:eastAsia="Calibri"/>
                            <w:b/>
                            <w:sz w:val="14"/>
                            <w:szCs w:val="14"/>
                          </w:rPr>
                          <w:t>communedecampoc@yahoo.fr</w:t>
                        </w:r>
                      </w:hyperlink>
                    </w:p>
                    <w:p w:rsidR="00755544" w:rsidRPr="00741D04" w:rsidRDefault="00755544" w:rsidP="00630852">
                      <w:pPr>
                        <w:jc w:val="center"/>
                        <w:rPr>
                          <w:b/>
                          <w:sz w:val="16"/>
                          <w:szCs w:val="16"/>
                        </w:rPr>
                      </w:pPr>
                    </w:p>
                  </w:txbxContent>
                </v:textbox>
              </v:shape>
            </w:pict>
          </mc:Fallback>
        </mc:AlternateContent>
      </w:r>
      <w:r w:rsidRPr="003C1A4F">
        <w:rPr>
          <w:rFonts w:ascii="Calibri" w:eastAsia="Calibri" w:hAnsi="Calibri"/>
          <w:noProof/>
          <w:sz w:val="22"/>
          <w:szCs w:val="22"/>
        </w:rPr>
        <mc:AlternateContent>
          <mc:Choice Requires="wps">
            <w:drawing>
              <wp:anchor distT="0" distB="0" distL="114300" distR="114300" simplePos="0" relativeHeight="251696128" behindDoc="0" locked="0" layoutInCell="1" allowOverlap="1" wp14:anchorId="354024B2" wp14:editId="78CC9435">
                <wp:simplePos x="0" y="0"/>
                <wp:positionH relativeFrom="margin">
                  <wp:posOffset>-577215</wp:posOffset>
                </wp:positionH>
                <wp:positionV relativeFrom="paragraph">
                  <wp:posOffset>-414655</wp:posOffset>
                </wp:positionV>
                <wp:extent cx="1905635" cy="1457325"/>
                <wp:effectExtent l="0" t="0" r="0" b="9525"/>
                <wp:wrapNone/>
                <wp:docPr id="3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635" cy="1457325"/>
                        </a:xfrm>
                        <a:prstGeom prst="rect">
                          <a:avLst/>
                        </a:prstGeom>
                        <a:solidFill>
                          <a:sysClr val="window" lastClr="FFFFFF"/>
                        </a:solidFill>
                        <a:ln w="25400" cap="flat" cmpd="sng" algn="ctr">
                          <a:noFill/>
                          <a:prstDash val="solid"/>
                        </a:ln>
                        <a:effectLst/>
                      </wps:spPr>
                      <wps:txbx>
                        <w:txbxContent>
                          <w:p w:rsidR="00755544" w:rsidRPr="002C2CC6" w:rsidRDefault="00755544" w:rsidP="00630852">
                            <w:pPr>
                              <w:rPr>
                                <w:rFonts w:ascii="Arial Narrow" w:hAnsi="Arial Narrow"/>
                                <w:b/>
                                <w:sz w:val="2"/>
                                <w:szCs w:val="14"/>
                              </w:rPr>
                            </w:pPr>
                          </w:p>
                          <w:p w:rsidR="00755544" w:rsidRPr="00741C96" w:rsidRDefault="00755544" w:rsidP="00630852">
                            <w:pPr>
                              <w:jc w:val="center"/>
                              <w:rPr>
                                <w:b/>
                                <w:sz w:val="14"/>
                                <w:szCs w:val="14"/>
                              </w:rPr>
                            </w:pPr>
                            <w:r w:rsidRPr="00741C96">
                              <w:rPr>
                                <w:b/>
                                <w:sz w:val="14"/>
                                <w:szCs w:val="14"/>
                              </w:rPr>
                              <w:t>REPUBLIQUE DU CAMEROUN</w:t>
                            </w:r>
                          </w:p>
                          <w:p w:rsidR="00755544" w:rsidRPr="00741C96" w:rsidRDefault="00755544" w:rsidP="00630852">
                            <w:pPr>
                              <w:jc w:val="center"/>
                              <w:rPr>
                                <w:b/>
                                <w:sz w:val="14"/>
                                <w:szCs w:val="14"/>
                              </w:rPr>
                            </w:pPr>
                            <w:r w:rsidRPr="00741C96">
                              <w:rPr>
                                <w:b/>
                                <w:sz w:val="14"/>
                                <w:szCs w:val="14"/>
                              </w:rPr>
                              <w:t>Paix – Travail – Patrie</w:t>
                            </w:r>
                          </w:p>
                          <w:p w:rsidR="00755544" w:rsidRPr="00741C96" w:rsidRDefault="00755544" w:rsidP="00630852">
                            <w:pPr>
                              <w:jc w:val="center"/>
                              <w:rPr>
                                <w:b/>
                                <w:sz w:val="14"/>
                                <w:szCs w:val="14"/>
                              </w:rPr>
                            </w:pPr>
                            <w:r w:rsidRPr="00741C96">
                              <w:rPr>
                                <w:b/>
                                <w:sz w:val="14"/>
                                <w:szCs w:val="14"/>
                              </w:rPr>
                              <w:t>************</w:t>
                            </w:r>
                          </w:p>
                          <w:p w:rsidR="00755544" w:rsidRPr="00741C96" w:rsidRDefault="00755544" w:rsidP="00630852">
                            <w:pPr>
                              <w:jc w:val="center"/>
                              <w:rPr>
                                <w:b/>
                                <w:sz w:val="14"/>
                                <w:szCs w:val="14"/>
                              </w:rPr>
                            </w:pPr>
                            <w:r w:rsidRPr="00741C96">
                              <w:rPr>
                                <w:b/>
                                <w:sz w:val="14"/>
                                <w:szCs w:val="14"/>
                              </w:rPr>
                              <w:t>REGION DU SUD</w:t>
                            </w:r>
                          </w:p>
                          <w:p w:rsidR="00755544" w:rsidRPr="00741C96" w:rsidRDefault="00755544" w:rsidP="00630852">
                            <w:pPr>
                              <w:jc w:val="center"/>
                              <w:rPr>
                                <w:b/>
                                <w:sz w:val="14"/>
                                <w:szCs w:val="14"/>
                              </w:rPr>
                            </w:pPr>
                            <w:r w:rsidRPr="00741C96">
                              <w:rPr>
                                <w:b/>
                                <w:sz w:val="14"/>
                                <w:szCs w:val="14"/>
                              </w:rPr>
                              <w:t>********</w:t>
                            </w:r>
                          </w:p>
                          <w:p w:rsidR="00755544" w:rsidRPr="00741C96" w:rsidRDefault="00755544" w:rsidP="00630852">
                            <w:pPr>
                              <w:jc w:val="center"/>
                              <w:rPr>
                                <w:b/>
                                <w:sz w:val="14"/>
                                <w:szCs w:val="14"/>
                              </w:rPr>
                            </w:pPr>
                            <w:r w:rsidRPr="00741C96">
                              <w:rPr>
                                <w:b/>
                                <w:sz w:val="14"/>
                                <w:szCs w:val="14"/>
                              </w:rPr>
                              <w:t>DEPARTEMENT DE L’OCEAN</w:t>
                            </w:r>
                          </w:p>
                          <w:p w:rsidR="00755544" w:rsidRPr="00741D04" w:rsidRDefault="00755544" w:rsidP="00630852">
                            <w:pPr>
                              <w:jc w:val="center"/>
                              <w:rPr>
                                <w:b/>
                                <w:sz w:val="14"/>
                                <w:szCs w:val="14"/>
                              </w:rPr>
                            </w:pPr>
                            <w:r w:rsidRPr="00741D04">
                              <w:rPr>
                                <w:b/>
                                <w:sz w:val="14"/>
                                <w:szCs w:val="14"/>
                              </w:rPr>
                              <w:t>********</w:t>
                            </w:r>
                          </w:p>
                          <w:p w:rsidR="00755544" w:rsidRPr="00741D04" w:rsidRDefault="00755544" w:rsidP="00630852">
                            <w:pPr>
                              <w:jc w:val="center"/>
                              <w:rPr>
                                <w:b/>
                                <w:sz w:val="14"/>
                                <w:szCs w:val="14"/>
                              </w:rPr>
                            </w:pPr>
                            <w:r w:rsidRPr="00741D04">
                              <w:rPr>
                                <w:b/>
                                <w:sz w:val="14"/>
                                <w:szCs w:val="14"/>
                              </w:rPr>
                              <w:t>COMMUNE DE CAMPO</w:t>
                            </w:r>
                          </w:p>
                          <w:p w:rsidR="00755544" w:rsidRPr="00741D04" w:rsidRDefault="00755544" w:rsidP="00630852">
                            <w:pPr>
                              <w:jc w:val="center"/>
                              <w:rPr>
                                <w:b/>
                                <w:sz w:val="14"/>
                                <w:szCs w:val="14"/>
                              </w:rPr>
                            </w:pPr>
                            <w:r w:rsidRPr="00741D04">
                              <w:rPr>
                                <w:b/>
                                <w:sz w:val="14"/>
                                <w:szCs w:val="14"/>
                              </w:rPr>
                              <w:t>********</w:t>
                            </w:r>
                          </w:p>
                          <w:p w:rsidR="00755544" w:rsidRPr="00741D04" w:rsidRDefault="00755544" w:rsidP="00630852">
                            <w:pPr>
                              <w:jc w:val="center"/>
                              <w:rPr>
                                <w:b/>
                                <w:sz w:val="14"/>
                                <w:szCs w:val="14"/>
                              </w:rPr>
                            </w:pPr>
                            <w:r w:rsidRPr="00741D04">
                              <w:rPr>
                                <w:b/>
                                <w:sz w:val="14"/>
                                <w:szCs w:val="14"/>
                              </w:rPr>
                              <w:t>SECRETARIAT GENERAL</w:t>
                            </w:r>
                          </w:p>
                          <w:p w:rsidR="00755544" w:rsidRPr="00741D04" w:rsidRDefault="00755544" w:rsidP="00630852">
                            <w:pPr>
                              <w:jc w:val="center"/>
                              <w:rPr>
                                <w:b/>
                                <w:sz w:val="14"/>
                                <w:szCs w:val="14"/>
                              </w:rPr>
                            </w:pPr>
                            <w:r w:rsidRPr="00741D04">
                              <w:rPr>
                                <w:b/>
                                <w:sz w:val="14"/>
                                <w:szCs w:val="14"/>
                              </w:rPr>
                              <w:t>*********</w:t>
                            </w:r>
                          </w:p>
                          <w:p w:rsidR="00755544" w:rsidRPr="00816145" w:rsidRDefault="00755544" w:rsidP="00630852">
                            <w:pPr>
                              <w:jc w:val="center"/>
                              <w:rPr>
                                <w:rFonts w:eastAsia="Calibri"/>
                                <w:b/>
                                <w:sz w:val="14"/>
                                <w:szCs w:val="14"/>
                              </w:rPr>
                            </w:pPr>
                            <w:r w:rsidRPr="00816145">
                              <w:rPr>
                                <w:rFonts w:eastAsia="Calibri"/>
                                <w:b/>
                                <w:sz w:val="14"/>
                                <w:szCs w:val="14"/>
                              </w:rPr>
                              <w:t>B.P : 11 Campo</w:t>
                            </w:r>
                          </w:p>
                          <w:p w:rsidR="00755544" w:rsidRPr="00816145" w:rsidRDefault="00755544" w:rsidP="00630852">
                            <w:pPr>
                              <w:rPr>
                                <w:b/>
                                <w:sz w:val="12"/>
                                <w:szCs w:val="14"/>
                              </w:rPr>
                            </w:pPr>
                            <w:r w:rsidRPr="00816145">
                              <w:rPr>
                                <w:rFonts w:eastAsia="Calibri"/>
                                <w:b/>
                                <w:sz w:val="14"/>
                                <w:szCs w:val="14"/>
                              </w:rPr>
                              <w:t xml:space="preserve">        E-mail :</w:t>
                            </w:r>
                            <w:hyperlink r:id="rId15" w:history="1">
                              <w:r w:rsidRPr="00816145">
                                <w:rPr>
                                  <w:rStyle w:val="Lienhypertexte1"/>
                                  <w:rFonts w:eastAsia="Calibri"/>
                                  <w:b/>
                                  <w:sz w:val="14"/>
                                  <w:szCs w:val="14"/>
                                </w:rPr>
                                <w:t>communedecampoc@yahoo.fr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024B2" id="_x0000_s1034" style="position:absolute;margin-left:-45.45pt;margin-top:-32.65pt;width:150.05pt;height:114.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" fillcolor="window" stroked="f" strokeweight="2pt">
                <v:path arrowok="t"/>
                <v:textbox>
                  <w:txbxContent>
                    <w:p w:rsidR="00755544" w:rsidRPr="002C2CC6" w:rsidRDefault="00755544" w:rsidP="00630852">
                      <w:pPr>
                        <w:rPr>
                          <w:rFonts w:ascii="Arial Narrow" w:hAnsi="Arial Narrow"/>
                          <w:b/>
                          <w:sz w:val="2"/>
                          <w:szCs w:val="14"/>
                        </w:rPr>
                      </w:pPr>
                    </w:p>
                    <w:p w:rsidR="00755544" w:rsidRPr="00741C96" w:rsidRDefault="00755544" w:rsidP="00630852">
                      <w:pPr>
                        <w:jc w:val="center"/>
                        <w:rPr>
                          <w:b/>
                          <w:sz w:val="14"/>
                          <w:szCs w:val="14"/>
                        </w:rPr>
                      </w:pPr>
                      <w:r w:rsidRPr="00741C96">
                        <w:rPr>
                          <w:b/>
                          <w:sz w:val="14"/>
                          <w:szCs w:val="14"/>
                        </w:rPr>
                        <w:t>REPUBLIQUE DU CAMEROUN</w:t>
                      </w:r>
                    </w:p>
                    <w:p w:rsidR="00755544" w:rsidRPr="00741C96" w:rsidRDefault="00755544" w:rsidP="00630852">
                      <w:pPr>
                        <w:jc w:val="center"/>
                        <w:rPr>
                          <w:b/>
                          <w:sz w:val="14"/>
                          <w:szCs w:val="14"/>
                        </w:rPr>
                      </w:pPr>
                      <w:r w:rsidRPr="00741C96">
                        <w:rPr>
                          <w:b/>
                          <w:sz w:val="14"/>
                          <w:szCs w:val="14"/>
                        </w:rPr>
                        <w:t>Paix – Travail – Patrie</w:t>
                      </w:r>
                    </w:p>
                    <w:p w:rsidR="00755544" w:rsidRPr="00741C96" w:rsidRDefault="00755544" w:rsidP="00630852">
                      <w:pPr>
                        <w:jc w:val="center"/>
                        <w:rPr>
                          <w:b/>
                          <w:sz w:val="14"/>
                          <w:szCs w:val="14"/>
                        </w:rPr>
                      </w:pPr>
                      <w:r w:rsidRPr="00741C96">
                        <w:rPr>
                          <w:b/>
                          <w:sz w:val="14"/>
                          <w:szCs w:val="14"/>
                        </w:rPr>
                        <w:t>************</w:t>
                      </w:r>
                    </w:p>
                    <w:p w:rsidR="00755544" w:rsidRPr="00741C96" w:rsidRDefault="00755544" w:rsidP="00630852">
                      <w:pPr>
                        <w:jc w:val="center"/>
                        <w:rPr>
                          <w:b/>
                          <w:sz w:val="14"/>
                          <w:szCs w:val="14"/>
                        </w:rPr>
                      </w:pPr>
                      <w:r w:rsidRPr="00741C96">
                        <w:rPr>
                          <w:b/>
                          <w:sz w:val="14"/>
                          <w:szCs w:val="14"/>
                        </w:rPr>
                        <w:t>REGION DU SUD</w:t>
                      </w:r>
                    </w:p>
                    <w:p w:rsidR="00755544" w:rsidRPr="00741C96" w:rsidRDefault="00755544" w:rsidP="00630852">
                      <w:pPr>
                        <w:jc w:val="center"/>
                        <w:rPr>
                          <w:b/>
                          <w:sz w:val="14"/>
                          <w:szCs w:val="14"/>
                        </w:rPr>
                      </w:pPr>
                      <w:r w:rsidRPr="00741C96">
                        <w:rPr>
                          <w:b/>
                          <w:sz w:val="14"/>
                          <w:szCs w:val="14"/>
                        </w:rPr>
                        <w:t>********</w:t>
                      </w:r>
                    </w:p>
                    <w:p w:rsidR="00755544" w:rsidRPr="00741C96" w:rsidRDefault="00755544" w:rsidP="00630852">
                      <w:pPr>
                        <w:jc w:val="center"/>
                        <w:rPr>
                          <w:b/>
                          <w:sz w:val="14"/>
                          <w:szCs w:val="14"/>
                        </w:rPr>
                      </w:pPr>
                      <w:r w:rsidRPr="00741C96">
                        <w:rPr>
                          <w:b/>
                          <w:sz w:val="14"/>
                          <w:szCs w:val="14"/>
                        </w:rPr>
                        <w:t>DEPARTEMENT DE L’OCEAN</w:t>
                      </w:r>
                    </w:p>
                    <w:p w:rsidR="00755544" w:rsidRPr="00741D04" w:rsidRDefault="00755544" w:rsidP="00630852">
                      <w:pPr>
                        <w:jc w:val="center"/>
                        <w:rPr>
                          <w:b/>
                          <w:sz w:val="14"/>
                          <w:szCs w:val="14"/>
                        </w:rPr>
                      </w:pPr>
                      <w:r w:rsidRPr="00741D04">
                        <w:rPr>
                          <w:b/>
                          <w:sz w:val="14"/>
                          <w:szCs w:val="14"/>
                        </w:rPr>
                        <w:t>********</w:t>
                      </w:r>
                    </w:p>
                    <w:p w:rsidR="00755544" w:rsidRPr="00741D04" w:rsidRDefault="00755544" w:rsidP="00630852">
                      <w:pPr>
                        <w:jc w:val="center"/>
                        <w:rPr>
                          <w:b/>
                          <w:sz w:val="14"/>
                          <w:szCs w:val="14"/>
                        </w:rPr>
                      </w:pPr>
                      <w:r w:rsidRPr="00741D04">
                        <w:rPr>
                          <w:b/>
                          <w:sz w:val="14"/>
                          <w:szCs w:val="14"/>
                        </w:rPr>
                        <w:t>COMMUNE DE CAMPO</w:t>
                      </w:r>
                    </w:p>
                    <w:p w:rsidR="00755544" w:rsidRPr="00741D04" w:rsidRDefault="00755544" w:rsidP="00630852">
                      <w:pPr>
                        <w:jc w:val="center"/>
                        <w:rPr>
                          <w:b/>
                          <w:sz w:val="14"/>
                          <w:szCs w:val="14"/>
                        </w:rPr>
                      </w:pPr>
                      <w:r w:rsidRPr="00741D04">
                        <w:rPr>
                          <w:b/>
                          <w:sz w:val="14"/>
                          <w:szCs w:val="14"/>
                        </w:rPr>
                        <w:t>********</w:t>
                      </w:r>
                    </w:p>
                    <w:p w:rsidR="00755544" w:rsidRPr="00741D04" w:rsidRDefault="00755544" w:rsidP="00630852">
                      <w:pPr>
                        <w:jc w:val="center"/>
                        <w:rPr>
                          <w:b/>
                          <w:sz w:val="14"/>
                          <w:szCs w:val="14"/>
                        </w:rPr>
                      </w:pPr>
                      <w:r w:rsidRPr="00741D04">
                        <w:rPr>
                          <w:b/>
                          <w:sz w:val="14"/>
                          <w:szCs w:val="14"/>
                        </w:rPr>
                        <w:t>SECRETARIAT GENERAL</w:t>
                      </w:r>
                    </w:p>
                    <w:p w:rsidR="00755544" w:rsidRPr="00741D04" w:rsidRDefault="00755544" w:rsidP="00630852">
                      <w:pPr>
                        <w:jc w:val="center"/>
                        <w:rPr>
                          <w:b/>
                          <w:sz w:val="14"/>
                          <w:szCs w:val="14"/>
                        </w:rPr>
                      </w:pPr>
                      <w:r w:rsidRPr="00741D04">
                        <w:rPr>
                          <w:b/>
                          <w:sz w:val="14"/>
                          <w:szCs w:val="14"/>
                        </w:rPr>
                        <w:t>*********</w:t>
                      </w:r>
                    </w:p>
                    <w:p w:rsidR="00755544" w:rsidRPr="00816145" w:rsidRDefault="00755544" w:rsidP="00630852">
                      <w:pPr>
                        <w:jc w:val="center"/>
                        <w:rPr>
                          <w:rFonts w:eastAsia="Calibri"/>
                          <w:b/>
                          <w:sz w:val="14"/>
                          <w:szCs w:val="14"/>
                        </w:rPr>
                      </w:pPr>
                      <w:r w:rsidRPr="00816145">
                        <w:rPr>
                          <w:rFonts w:eastAsia="Calibri"/>
                          <w:b/>
                          <w:sz w:val="14"/>
                          <w:szCs w:val="14"/>
                        </w:rPr>
                        <w:t>B.P : 11 Campo</w:t>
                      </w:r>
                    </w:p>
                    <w:p w:rsidR="00755544" w:rsidRPr="00816145" w:rsidRDefault="00755544" w:rsidP="00630852">
                      <w:pPr>
                        <w:rPr>
                          <w:b/>
                          <w:sz w:val="12"/>
                          <w:szCs w:val="14"/>
                        </w:rPr>
                      </w:pPr>
                      <w:r w:rsidRPr="00816145">
                        <w:rPr>
                          <w:rFonts w:eastAsia="Calibri"/>
                          <w:b/>
                          <w:sz w:val="14"/>
                          <w:szCs w:val="14"/>
                        </w:rPr>
                        <w:t xml:space="preserve">        E-mail :</w:t>
                      </w:r>
                      <w:hyperlink r:id="rId16" w:history="1">
                        <w:r w:rsidRPr="00816145">
                          <w:rPr>
                            <w:rStyle w:val="Lienhypertexte1"/>
                            <w:rFonts w:eastAsia="Calibri"/>
                            <w:b/>
                            <w:sz w:val="14"/>
                            <w:szCs w:val="14"/>
                          </w:rPr>
                          <w:t>communedecampoc@yahoo.fr</w:t>
                        </w:r>
                      </w:hyperlink>
                    </w:p>
                  </w:txbxContent>
                </v:textbox>
                <w10:wrap anchorx="margin"/>
              </v:rect>
            </w:pict>
          </mc:Fallback>
        </mc:AlternateContent>
      </w:r>
    </w:p>
    <w:p w:rsidR="00630852" w:rsidRPr="003C1A4F" w:rsidRDefault="00630852" w:rsidP="00630852">
      <w:pPr>
        <w:spacing w:line="276" w:lineRule="auto"/>
        <w:jc w:val="both"/>
        <w:rPr>
          <w:b/>
        </w:rPr>
      </w:pPr>
    </w:p>
    <w:p w:rsidR="00630852" w:rsidRPr="003C1A4F" w:rsidRDefault="00630852" w:rsidP="00630852">
      <w:pPr>
        <w:spacing w:line="276" w:lineRule="auto"/>
        <w:ind w:firstLine="708"/>
        <w:jc w:val="both"/>
        <w:rPr>
          <w:b/>
        </w:rPr>
      </w:pPr>
    </w:p>
    <w:p w:rsidR="00630852" w:rsidRPr="003C1A4F" w:rsidRDefault="00630852" w:rsidP="00630852">
      <w:pPr>
        <w:spacing w:after="160" w:line="259" w:lineRule="auto"/>
        <w:jc w:val="both"/>
        <w:rPr>
          <w:rFonts w:eastAsia="Calibri"/>
          <w:b/>
          <w:sz w:val="8"/>
          <w:u w:val="single"/>
          <w:lang w:eastAsia="en-US"/>
        </w:rPr>
      </w:pPr>
    </w:p>
    <w:p w:rsidR="00630852" w:rsidRPr="003C1A4F" w:rsidRDefault="00630852" w:rsidP="00630852">
      <w:pPr>
        <w:spacing w:line="276" w:lineRule="auto"/>
        <w:ind w:left="709" w:hanging="709"/>
        <w:rPr>
          <w:rFonts w:ascii="Arial Narrow" w:hAnsi="Arial Narrow"/>
        </w:rPr>
      </w:pPr>
    </w:p>
    <w:p w:rsidR="00630852" w:rsidRPr="003C1A4F" w:rsidRDefault="00630852" w:rsidP="00630852">
      <w:pPr>
        <w:spacing w:line="276" w:lineRule="auto"/>
        <w:ind w:left="709" w:hanging="709"/>
        <w:rPr>
          <w:rFonts w:ascii="Arial Narrow" w:hAnsi="Arial Narrow"/>
        </w:rPr>
      </w:pPr>
    </w:p>
    <w:p w:rsidR="00630852" w:rsidRPr="00630852" w:rsidRDefault="00630852" w:rsidP="00630852">
      <w:pPr>
        <w:rPr>
          <w:rFonts w:ascii="Arial Narrow" w:hAnsi="Arial Narrow"/>
          <w:sz w:val="2"/>
        </w:rPr>
      </w:pPr>
    </w:p>
    <w:p w:rsidR="00630852" w:rsidRPr="00630852" w:rsidRDefault="00630852" w:rsidP="00630852">
      <w:pPr>
        <w:rPr>
          <w:rFonts w:ascii="Arial Narrow" w:eastAsia="Arial Unicode MS" w:hAnsi="Arial Narrow"/>
          <w:b/>
          <w:sz w:val="2"/>
        </w:rPr>
      </w:pPr>
    </w:p>
    <w:p w:rsidR="00333C2E" w:rsidRPr="000F7DED" w:rsidRDefault="00333C2E" w:rsidP="00333C2E">
      <w:pPr>
        <w:pStyle w:val="Corpsdetexte"/>
        <w:jc w:val="both"/>
        <w:rPr>
          <w:rFonts w:ascii="Arial Narrow" w:eastAsia="Arial Unicode MS" w:hAnsi="Arial Narrow"/>
          <w:b/>
          <w:sz w:val="2"/>
          <w:szCs w:val="20"/>
        </w:rPr>
      </w:pPr>
    </w:p>
    <w:p w:rsidR="00EC6DFA" w:rsidRPr="00EC6DFA" w:rsidRDefault="00FB7AFC" w:rsidP="00EC6DFA">
      <w:pPr>
        <w:jc w:val="center"/>
        <w:rPr>
          <w:rFonts w:eastAsia="Arial Unicode MS"/>
          <w:b/>
          <w:bCs/>
          <w:iCs/>
          <w:sz w:val="22"/>
          <w:szCs w:val="22"/>
        </w:rPr>
      </w:pPr>
      <w:r w:rsidRPr="00FB7AFC">
        <w:rPr>
          <w:rFonts w:eastAsia="Arial Unicode MS"/>
          <w:b/>
          <w:bCs/>
          <w:iCs/>
          <w:sz w:val="22"/>
          <w:szCs w:val="22"/>
          <w:lang w:val="pt-PT"/>
        </w:rPr>
        <w:t xml:space="preserve">AVIS D’APPEL D’OFFRES NATIONAL OUVERT  </w:t>
      </w:r>
      <w:r w:rsidR="00A86C7C">
        <w:rPr>
          <w:rFonts w:eastAsia="Arial Unicode MS"/>
          <w:b/>
          <w:bCs/>
          <w:iCs/>
          <w:sz w:val="22"/>
          <w:szCs w:val="22"/>
          <w:lang w:val="pt-PT"/>
        </w:rPr>
        <w:t>N</w:t>
      </w:r>
      <w:r w:rsidR="00726E5A">
        <w:rPr>
          <w:rFonts w:eastAsia="Arial Unicode MS"/>
          <w:b/>
          <w:bCs/>
          <w:iCs/>
          <w:sz w:val="22"/>
          <w:szCs w:val="22"/>
        </w:rPr>
        <w:t>°008</w:t>
      </w:r>
      <w:r w:rsidR="00A86C7C" w:rsidRPr="00A86C7C">
        <w:rPr>
          <w:rFonts w:eastAsia="Arial Unicode MS"/>
          <w:b/>
          <w:bCs/>
          <w:iCs/>
          <w:sz w:val="22"/>
          <w:szCs w:val="22"/>
        </w:rPr>
        <w:t>/C.CAMPO/SG/CIPM/2026</w:t>
      </w:r>
      <w:r w:rsidR="00A86C7C" w:rsidRPr="00A86C7C">
        <w:rPr>
          <w:rFonts w:eastAsia="Arial Unicode MS"/>
          <w:b/>
          <w:bCs/>
          <w:i/>
          <w:iCs/>
          <w:sz w:val="22"/>
          <w:szCs w:val="22"/>
        </w:rPr>
        <w:t xml:space="preserve"> </w:t>
      </w:r>
      <w:r w:rsidR="00A86C7C" w:rsidRPr="00A86C7C">
        <w:rPr>
          <w:rFonts w:eastAsia="Arial Unicode MS"/>
          <w:b/>
          <w:bCs/>
          <w:iCs/>
          <w:sz w:val="22"/>
          <w:szCs w:val="22"/>
        </w:rPr>
        <w:t>DU</w:t>
      </w:r>
      <w:r w:rsidR="00755544">
        <w:rPr>
          <w:rFonts w:eastAsia="Arial Unicode MS"/>
          <w:b/>
          <w:bCs/>
          <w:iCs/>
          <w:sz w:val="22"/>
          <w:szCs w:val="22"/>
        </w:rPr>
        <w:t xml:space="preserve"> 23/04/2026 </w:t>
      </w:r>
      <w:r w:rsidR="00A86C7C" w:rsidRPr="00A86C7C">
        <w:rPr>
          <w:rFonts w:eastAsia="Arial Unicode MS"/>
          <w:b/>
          <w:bCs/>
          <w:iCs/>
          <w:sz w:val="22"/>
          <w:szCs w:val="22"/>
        </w:rPr>
        <w:t xml:space="preserve">POUR LES TRAVAUX DE CONSTRUCTION D'UN DALOT 1X1X8 </w:t>
      </w:r>
      <w:r w:rsidR="00EC6DFA" w:rsidRPr="00EC6DFA">
        <w:rPr>
          <w:rFonts w:eastAsia="Arial Unicode MS"/>
          <w:b/>
          <w:bCs/>
          <w:iCs/>
          <w:sz w:val="22"/>
          <w:szCs w:val="22"/>
        </w:rPr>
        <w:t>SUR LE TRONÇON DE ROUTE CAMPO- BEACH –IPONO, DANS L’ARRONDISSEMENT DE CAMPO, DEPARTEMENT DE L’OCEAN, REGION DU SUD « EN PROCEDURE D’URGENCE ».</w:t>
      </w:r>
    </w:p>
    <w:p w:rsidR="00FB7AFC" w:rsidRPr="00FB7AFC" w:rsidRDefault="00FB7AFC" w:rsidP="00A86C7C">
      <w:pPr>
        <w:jc w:val="center"/>
        <w:rPr>
          <w:rFonts w:eastAsia="Arial Unicode MS"/>
          <w:b/>
          <w:bCs/>
          <w:iCs/>
          <w:sz w:val="16"/>
          <w:szCs w:val="22"/>
        </w:rPr>
      </w:pPr>
    </w:p>
    <w:p w:rsidR="00333C2E" w:rsidRPr="000F7DED" w:rsidRDefault="00333C2E" w:rsidP="00333C2E">
      <w:pPr>
        <w:jc w:val="center"/>
        <w:rPr>
          <w:rFonts w:eastAsia="Arial Unicode MS"/>
          <w:b/>
          <w:sz w:val="4"/>
          <w:szCs w:val="22"/>
        </w:rPr>
      </w:pPr>
    </w:p>
    <w:p w:rsidR="003C1A4F" w:rsidRPr="00A86C7C" w:rsidRDefault="003C1A4F" w:rsidP="00333C2E">
      <w:pPr>
        <w:jc w:val="center"/>
        <w:rPr>
          <w:rFonts w:eastAsia="Arial Unicode MS"/>
          <w:b/>
          <w:sz w:val="6"/>
          <w:szCs w:val="22"/>
        </w:rPr>
      </w:pPr>
    </w:p>
    <w:p w:rsidR="00333C2E" w:rsidRPr="003C1A4F" w:rsidRDefault="00333C2E" w:rsidP="008A3E1A">
      <w:pPr>
        <w:numPr>
          <w:ilvl w:val="0"/>
          <w:numId w:val="7"/>
        </w:numPr>
        <w:spacing w:after="120"/>
        <w:ind w:left="284" w:hanging="284"/>
        <w:rPr>
          <w:rFonts w:eastAsia="Arial Unicode MS"/>
          <w:b/>
          <w:sz w:val="22"/>
          <w:szCs w:val="22"/>
        </w:rPr>
      </w:pPr>
      <w:r w:rsidRPr="003C1A4F">
        <w:rPr>
          <w:rFonts w:eastAsia="Arial Unicode MS"/>
          <w:b/>
          <w:sz w:val="22"/>
          <w:szCs w:val="22"/>
        </w:rPr>
        <w:t>OBJET DE L'APPEL D'OFFRES</w:t>
      </w:r>
    </w:p>
    <w:p w:rsidR="00726E5A" w:rsidRPr="00726E5A" w:rsidRDefault="00BC2290" w:rsidP="00726E5A">
      <w:pPr>
        <w:pStyle w:val="Corpsdetexte"/>
        <w:spacing w:after="120"/>
        <w:jc w:val="both"/>
        <w:rPr>
          <w:rFonts w:eastAsia="Arial Unicode MS"/>
          <w:bCs/>
          <w:iCs/>
          <w:sz w:val="22"/>
          <w:szCs w:val="22"/>
        </w:rPr>
      </w:pPr>
      <w:r w:rsidRPr="00BC2290">
        <w:rPr>
          <w:rFonts w:eastAsia="Arial Unicode MS"/>
          <w:sz w:val="22"/>
          <w:szCs w:val="22"/>
        </w:rPr>
        <w:t xml:space="preserve">Dans le cadre </w:t>
      </w:r>
      <w:r>
        <w:rPr>
          <w:rFonts w:eastAsia="Arial Unicode MS"/>
          <w:sz w:val="22"/>
          <w:szCs w:val="22"/>
        </w:rPr>
        <w:t>de l’amélioration des conditions de vie des populations,</w:t>
      </w:r>
      <w:r w:rsidRPr="00BC2290">
        <w:rPr>
          <w:rFonts w:eastAsia="Arial Unicode MS"/>
          <w:sz w:val="22"/>
          <w:szCs w:val="22"/>
        </w:rPr>
        <w:t xml:space="preserve"> le Maire de la Commune de Campo (Maitre d’ouvrage), lance un Appel d’Offres National Ouvert (AONO) pour </w:t>
      </w:r>
      <w:r w:rsidR="00726E5A" w:rsidRPr="00726E5A">
        <w:rPr>
          <w:rFonts w:eastAsia="Arial Unicode MS"/>
          <w:bCs/>
          <w:iCs/>
          <w:sz w:val="22"/>
          <w:szCs w:val="22"/>
        </w:rPr>
        <w:t xml:space="preserve">travaux de construction d'un dalot 1x1x8 </w:t>
      </w:r>
      <w:r w:rsidR="00EC6DFA" w:rsidRPr="00EC6DFA">
        <w:rPr>
          <w:rFonts w:eastAsia="Arial Unicode MS"/>
          <w:bCs/>
          <w:iCs/>
          <w:sz w:val="22"/>
          <w:szCs w:val="22"/>
        </w:rPr>
        <w:t>sur le tronçon de route campo- Beach –Ipono, d</w:t>
      </w:r>
      <w:r w:rsidR="00EC6DFA">
        <w:rPr>
          <w:rFonts w:eastAsia="Arial Unicode MS"/>
          <w:bCs/>
          <w:iCs/>
          <w:sz w:val="22"/>
          <w:szCs w:val="22"/>
        </w:rPr>
        <w:t>ans l’arrondissement de campo, D</w:t>
      </w:r>
      <w:r w:rsidR="00EC6DFA" w:rsidRPr="00EC6DFA">
        <w:rPr>
          <w:rFonts w:eastAsia="Arial Unicode MS"/>
          <w:bCs/>
          <w:iCs/>
          <w:sz w:val="22"/>
          <w:szCs w:val="22"/>
        </w:rPr>
        <w:t>épartement</w:t>
      </w:r>
      <w:r w:rsidR="00EC6DFA">
        <w:rPr>
          <w:rFonts w:eastAsia="Arial Unicode MS"/>
          <w:bCs/>
          <w:iCs/>
          <w:sz w:val="22"/>
          <w:szCs w:val="22"/>
        </w:rPr>
        <w:t xml:space="preserve"> de l’O</w:t>
      </w:r>
      <w:r w:rsidR="00EC6DFA" w:rsidRPr="00EC6DFA">
        <w:rPr>
          <w:rFonts w:eastAsia="Arial Unicode MS"/>
          <w:bCs/>
          <w:iCs/>
          <w:sz w:val="22"/>
          <w:szCs w:val="22"/>
        </w:rPr>
        <w:t>céan</w:t>
      </w:r>
      <w:r w:rsidR="00EC6DFA">
        <w:rPr>
          <w:rFonts w:eastAsia="Arial Unicode MS"/>
          <w:bCs/>
          <w:iCs/>
          <w:sz w:val="22"/>
          <w:szCs w:val="22"/>
        </w:rPr>
        <w:t>, R</w:t>
      </w:r>
      <w:r w:rsidR="00EC6DFA" w:rsidRPr="00EC6DFA">
        <w:rPr>
          <w:rFonts w:eastAsia="Arial Unicode MS"/>
          <w:bCs/>
          <w:iCs/>
          <w:sz w:val="22"/>
          <w:szCs w:val="22"/>
        </w:rPr>
        <w:t>égion</w:t>
      </w:r>
      <w:r w:rsidR="00EC6DFA">
        <w:rPr>
          <w:rFonts w:eastAsia="Arial Unicode MS"/>
          <w:bCs/>
          <w:iCs/>
          <w:sz w:val="22"/>
          <w:szCs w:val="22"/>
        </w:rPr>
        <w:t xml:space="preserve"> du S</w:t>
      </w:r>
      <w:r w:rsidR="00EC6DFA" w:rsidRPr="00EC6DFA">
        <w:rPr>
          <w:rFonts w:eastAsia="Arial Unicode MS"/>
          <w:bCs/>
          <w:iCs/>
          <w:sz w:val="22"/>
          <w:szCs w:val="22"/>
        </w:rPr>
        <w:t>ud « en procédure d’urgence ».</w:t>
      </w:r>
    </w:p>
    <w:p w:rsidR="00333C2E" w:rsidRPr="003C1A4F" w:rsidRDefault="00333C2E" w:rsidP="00726E5A">
      <w:pPr>
        <w:pStyle w:val="Corpsdetexte"/>
        <w:spacing w:after="120"/>
        <w:ind w:firstLine="284"/>
        <w:jc w:val="both"/>
        <w:rPr>
          <w:rFonts w:eastAsia="Arial Unicode MS"/>
          <w:b/>
          <w:sz w:val="22"/>
          <w:szCs w:val="22"/>
        </w:rPr>
      </w:pPr>
      <w:r w:rsidRPr="003C1A4F">
        <w:rPr>
          <w:rFonts w:eastAsia="Arial Unicode MS"/>
          <w:b/>
          <w:sz w:val="22"/>
          <w:szCs w:val="22"/>
        </w:rPr>
        <w:t>CONSISTANCE DES TRAVAUX</w:t>
      </w:r>
    </w:p>
    <w:p w:rsidR="00BC2290" w:rsidRDefault="00BC2290" w:rsidP="000F7DED">
      <w:pPr>
        <w:ind w:firstLine="284"/>
        <w:rPr>
          <w:rFonts w:eastAsia="Arial Unicode MS"/>
          <w:sz w:val="22"/>
          <w:szCs w:val="22"/>
        </w:rPr>
      </w:pPr>
      <w:r w:rsidRPr="00BC2290">
        <w:rPr>
          <w:rFonts w:eastAsia="Arial Unicode MS"/>
          <w:sz w:val="22"/>
          <w:szCs w:val="22"/>
        </w:rPr>
        <w:t xml:space="preserve">Les travaux comprennent notamment : </w:t>
      </w:r>
    </w:p>
    <w:p w:rsidR="00BC2290" w:rsidRPr="00BC2290" w:rsidRDefault="00BC2290" w:rsidP="000F7DED">
      <w:pPr>
        <w:rPr>
          <w:rFonts w:eastAsia="Arial Unicode MS"/>
          <w:sz w:val="6"/>
          <w:szCs w:val="22"/>
        </w:rPr>
      </w:pPr>
    </w:p>
    <w:p w:rsidR="00333C2E" w:rsidRPr="00BC2290" w:rsidRDefault="00A86C7C" w:rsidP="000F7DED">
      <w:pPr>
        <w:pStyle w:val="Paragraphedeliste"/>
        <w:numPr>
          <w:ilvl w:val="0"/>
          <w:numId w:val="37"/>
        </w:numPr>
        <w:rPr>
          <w:rFonts w:eastAsia="Arial Unicode MS"/>
          <w:sz w:val="22"/>
          <w:szCs w:val="22"/>
        </w:rPr>
      </w:pPr>
      <w:r>
        <w:rPr>
          <w:rFonts w:eastAsia="Arial Unicode MS"/>
          <w:bCs/>
          <w:sz w:val="22"/>
          <w:szCs w:val="22"/>
        </w:rPr>
        <w:t>Installation du chantier</w:t>
      </w:r>
      <w:r w:rsidR="00BC2290">
        <w:rPr>
          <w:rFonts w:eastAsia="Arial Unicode MS"/>
          <w:bCs/>
          <w:sz w:val="22"/>
          <w:szCs w:val="22"/>
        </w:rPr>
        <w:t xml:space="preserve"> </w:t>
      </w:r>
      <w:r w:rsidR="00BC2290" w:rsidRPr="00BC2290">
        <w:rPr>
          <w:rFonts w:eastAsia="Arial Unicode MS"/>
          <w:sz w:val="22"/>
          <w:szCs w:val="22"/>
        </w:rPr>
        <w:t>;</w:t>
      </w:r>
    </w:p>
    <w:p w:rsidR="00333C2E" w:rsidRPr="00BC2290" w:rsidRDefault="00BC2290" w:rsidP="000F7DED">
      <w:pPr>
        <w:pStyle w:val="Paragraphedeliste"/>
        <w:numPr>
          <w:ilvl w:val="0"/>
          <w:numId w:val="37"/>
        </w:numPr>
        <w:rPr>
          <w:rFonts w:eastAsia="Arial Unicode MS"/>
          <w:bCs/>
          <w:sz w:val="22"/>
          <w:szCs w:val="22"/>
        </w:rPr>
      </w:pPr>
      <w:r w:rsidRPr="00BC2290">
        <w:rPr>
          <w:rFonts w:eastAsia="Arial Unicode MS"/>
          <w:bCs/>
          <w:sz w:val="22"/>
          <w:szCs w:val="22"/>
        </w:rPr>
        <w:t>Ouvrage d'art</w:t>
      </w:r>
      <w:r w:rsidR="009842D3">
        <w:rPr>
          <w:rFonts w:eastAsia="Arial Unicode MS"/>
          <w:bCs/>
          <w:sz w:val="22"/>
          <w:szCs w:val="22"/>
        </w:rPr>
        <w:t xml:space="preserve"> </w:t>
      </w:r>
      <w:r w:rsidRPr="00BC2290">
        <w:rPr>
          <w:rFonts w:eastAsia="Arial Unicode MS"/>
          <w:sz w:val="22"/>
          <w:szCs w:val="22"/>
        </w:rPr>
        <w:t>;</w:t>
      </w:r>
    </w:p>
    <w:p w:rsidR="00333C2E" w:rsidRPr="003C1A4F" w:rsidRDefault="00333C2E" w:rsidP="00A86C7C">
      <w:pPr>
        <w:spacing w:before="120"/>
        <w:ind w:left="502"/>
        <w:rPr>
          <w:rFonts w:eastAsia="Arial Unicode MS"/>
          <w:b/>
          <w:sz w:val="22"/>
          <w:szCs w:val="22"/>
        </w:rPr>
      </w:pPr>
      <w:r w:rsidRPr="003C1A4F">
        <w:rPr>
          <w:rFonts w:eastAsia="Arial Unicode MS"/>
          <w:b/>
          <w:sz w:val="22"/>
          <w:szCs w:val="22"/>
        </w:rPr>
        <w:t>DELAI D’EXECUTION</w:t>
      </w:r>
    </w:p>
    <w:p w:rsidR="00333C2E" w:rsidRPr="003C1A4F" w:rsidRDefault="00333C2E" w:rsidP="00630852">
      <w:pPr>
        <w:pStyle w:val="Retrait1religne"/>
        <w:ind w:firstLine="284"/>
        <w:jc w:val="both"/>
        <w:rPr>
          <w:sz w:val="22"/>
          <w:szCs w:val="22"/>
        </w:rPr>
      </w:pPr>
      <w:r w:rsidRPr="003C1A4F">
        <w:rPr>
          <w:sz w:val="22"/>
          <w:szCs w:val="22"/>
        </w:rPr>
        <w:t>Le délai global d’exécution des travaux est de trois (03) mois. Ce délai court à compter de la date de notification de l’ordre de service de commencer les travaux.</w:t>
      </w:r>
    </w:p>
    <w:p w:rsidR="00333C2E" w:rsidRPr="003C1A4F" w:rsidRDefault="00333C2E" w:rsidP="000F7DED">
      <w:pPr>
        <w:numPr>
          <w:ilvl w:val="0"/>
          <w:numId w:val="7"/>
        </w:numPr>
        <w:ind w:left="284" w:hanging="284"/>
        <w:rPr>
          <w:rFonts w:eastAsia="Arial Unicode MS"/>
          <w:b/>
          <w:sz w:val="22"/>
          <w:szCs w:val="22"/>
        </w:rPr>
      </w:pPr>
      <w:r w:rsidRPr="003C1A4F">
        <w:rPr>
          <w:rFonts w:eastAsia="Arial Unicode MS"/>
          <w:b/>
          <w:sz w:val="22"/>
          <w:szCs w:val="22"/>
        </w:rPr>
        <w:t>COUT PREVISIONNEL DES TRAVAUX :</w:t>
      </w:r>
    </w:p>
    <w:p w:rsidR="00333C2E" w:rsidRDefault="00630852" w:rsidP="000F7DED">
      <w:pPr>
        <w:ind w:left="284"/>
        <w:jc w:val="both"/>
        <w:rPr>
          <w:rFonts w:eastAsia="Arial Unicode MS"/>
          <w:b/>
          <w:sz w:val="22"/>
          <w:szCs w:val="22"/>
        </w:rPr>
      </w:pPr>
      <w:r w:rsidRPr="00630852">
        <w:rPr>
          <w:rFonts w:eastAsia="Arial Unicode MS"/>
          <w:sz w:val="22"/>
          <w:szCs w:val="22"/>
        </w:rPr>
        <w:t>Le coût prévisionnel de l’opération à l’issue</w:t>
      </w:r>
      <w:r>
        <w:rPr>
          <w:rFonts w:eastAsia="Arial Unicode MS"/>
          <w:sz w:val="22"/>
          <w:szCs w:val="22"/>
        </w:rPr>
        <w:t xml:space="preserve"> des études préalables est de </w:t>
      </w:r>
      <w:r w:rsidR="00726E5A">
        <w:rPr>
          <w:rFonts w:eastAsia="Arial Unicode MS"/>
          <w:b/>
          <w:sz w:val="22"/>
          <w:szCs w:val="22"/>
        </w:rPr>
        <w:t>20 5</w:t>
      </w:r>
      <w:r w:rsidRPr="00630852">
        <w:rPr>
          <w:rFonts w:eastAsia="Arial Unicode MS"/>
          <w:b/>
          <w:sz w:val="22"/>
          <w:szCs w:val="22"/>
        </w:rPr>
        <w:t>00 000 (</w:t>
      </w:r>
      <w:r w:rsidR="00726E5A">
        <w:rPr>
          <w:rFonts w:eastAsia="Arial Unicode MS"/>
          <w:b/>
          <w:sz w:val="22"/>
          <w:szCs w:val="22"/>
        </w:rPr>
        <w:t>vingt millions cinq cent mille</w:t>
      </w:r>
      <w:r w:rsidRPr="00630852">
        <w:rPr>
          <w:rFonts w:eastAsia="Arial Unicode MS"/>
          <w:b/>
          <w:sz w:val="22"/>
          <w:szCs w:val="22"/>
        </w:rPr>
        <w:t>) Francs CFA TTC.</w:t>
      </w:r>
    </w:p>
    <w:p w:rsidR="00630852" w:rsidRPr="00630852" w:rsidRDefault="00630852" w:rsidP="00630852">
      <w:pPr>
        <w:ind w:left="284"/>
        <w:jc w:val="both"/>
        <w:rPr>
          <w:rFonts w:eastAsia="Arial Unicode MS"/>
          <w:b/>
          <w:sz w:val="6"/>
          <w:szCs w:val="22"/>
        </w:rPr>
      </w:pPr>
    </w:p>
    <w:p w:rsidR="00630852" w:rsidRPr="00630852" w:rsidRDefault="00630852" w:rsidP="00333C2E">
      <w:pPr>
        <w:ind w:left="284"/>
        <w:rPr>
          <w:rFonts w:eastAsia="Arial Unicode MS"/>
          <w:sz w:val="8"/>
          <w:szCs w:val="22"/>
        </w:rPr>
      </w:pPr>
    </w:p>
    <w:p w:rsidR="00333C2E" w:rsidRPr="003C1A4F" w:rsidRDefault="00333C2E" w:rsidP="008A3E1A">
      <w:pPr>
        <w:numPr>
          <w:ilvl w:val="0"/>
          <w:numId w:val="7"/>
        </w:numPr>
        <w:ind w:left="284" w:hanging="284"/>
        <w:rPr>
          <w:rFonts w:eastAsia="Arial Unicode MS"/>
          <w:b/>
          <w:sz w:val="22"/>
          <w:szCs w:val="22"/>
        </w:rPr>
      </w:pPr>
      <w:r w:rsidRPr="003C1A4F">
        <w:rPr>
          <w:rFonts w:eastAsia="Arial Unicode MS"/>
          <w:b/>
          <w:sz w:val="22"/>
          <w:szCs w:val="22"/>
        </w:rPr>
        <w:t xml:space="preserve">PARTICIPATION </w:t>
      </w:r>
    </w:p>
    <w:p w:rsidR="00333C2E" w:rsidRPr="003C1A4F" w:rsidRDefault="00630852" w:rsidP="00333C2E">
      <w:pPr>
        <w:ind w:firstLine="284"/>
        <w:jc w:val="both"/>
        <w:rPr>
          <w:rFonts w:eastAsia="Arial Unicode MS"/>
          <w:sz w:val="22"/>
          <w:szCs w:val="22"/>
        </w:rPr>
      </w:pPr>
      <w:r w:rsidRPr="00630852">
        <w:rPr>
          <w:rFonts w:eastAsia="Arial Unicode MS"/>
          <w:sz w:val="22"/>
          <w:szCs w:val="22"/>
        </w:rPr>
        <w:t>La participation au présent Appel d’Offres est ouverte à tout candidat qui s’estimera capable de répondre dans les délais fixés, après publication de l’appel d’offres pourra valablement soumissionner.</w:t>
      </w:r>
      <w:r w:rsidR="00333C2E" w:rsidRPr="003C1A4F">
        <w:rPr>
          <w:rFonts w:eastAsia="Arial Unicode MS"/>
          <w:sz w:val="22"/>
          <w:szCs w:val="22"/>
        </w:rPr>
        <w:t xml:space="preserve"> </w:t>
      </w:r>
    </w:p>
    <w:p w:rsidR="00333C2E" w:rsidRPr="003C1A4F" w:rsidRDefault="00333C2E" w:rsidP="008A3E1A">
      <w:pPr>
        <w:numPr>
          <w:ilvl w:val="0"/>
          <w:numId w:val="7"/>
        </w:numPr>
        <w:spacing w:before="120"/>
        <w:ind w:left="284" w:hanging="284"/>
        <w:rPr>
          <w:rFonts w:eastAsia="Arial Unicode MS"/>
          <w:b/>
          <w:sz w:val="22"/>
          <w:szCs w:val="22"/>
        </w:rPr>
      </w:pPr>
      <w:r w:rsidRPr="003C1A4F">
        <w:rPr>
          <w:rFonts w:eastAsia="Arial Unicode MS"/>
          <w:b/>
          <w:sz w:val="22"/>
          <w:szCs w:val="22"/>
        </w:rPr>
        <w:t>FINANCEMENT</w:t>
      </w:r>
    </w:p>
    <w:p w:rsidR="00333C2E" w:rsidRDefault="00333C2E" w:rsidP="00333C2E">
      <w:pPr>
        <w:ind w:firstLine="284"/>
        <w:jc w:val="both"/>
        <w:rPr>
          <w:rFonts w:eastAsia="Arial Unicode MS"/>
          <w:sz w:val="22"/>
          <w:szCs w:val="22"/>
        </w:rPr>
      </w:pPr>
      <w:r w:rsidRPr="003C1A4F">
        <w:rPr>
          <w:rFonts w:eastAsia="Arial Unicode MS"/>
          <w:sz w:val="22"/>
          <w:szCs w:val="22"/>
        </w:rPr>
        <w:t>Les travaux objet du présent Appel d'Offres so</w:t>
      </w:r>
      <w:r w:rsidR="00630852">
        <w:rPr>
          <w:rFonts w:eastAsia="Arial Unicode MS"/>
          <w:sz w:val="22"/>
          <w:szCs w:val="22"/>
        </w:rPr>
        <w:t>nt financés par</w:t>
      </w:r>
      <w:r w:rsidR="00A86C7C">
        <w:rPr>
          <w:rFonts w:eastAsia="Arial Unicode MS"/>
          <w:sz w:val="22"/>
          <w:szCs w:val="22"/>
        </w:rPr>
        <w:t xml:space="preserve"> le BIP-MINDDEVEL</w:t>
      </w:r>
      <w:r w:rsidR="00630852">
        <w:rPr>
          <w:rFonts w:eastAsia="Arial Unicode MS"/>
          <w:sz w:val="22"/>
          <w:szCs w:val="22"/>
        </w:rPr>
        <w:t xml:space="preserve">, </w:t>
      </w:r>
      <w:r w:rsidR="00A86C7C">
        <w:rPr>
          <w:rFonts w:eastAsia="Arial Unicode MS"/>
          <w:sz w:val="22"/>
          <w:szCs w:val="22"/>
        </w:rPr>
        <w:t>Exercice 2026</w:t>
      </w:r>
      <w:r w:rsidR="00630852" w:rsidRPr="00630852">
        <w:rPr>
          <w:rFonts w:eastAsia="Arial Unicode MS"/>
          <w:sz w:val="22"/>
          <w:szCs w:val="22"/>
        </w:rPr>
        <w:t xml:space="preserve"> sur la ligne d’imputation budgétaire n°……................…</w:t>
      </w:r>
      <w:r w:rsidRPr="003C1A4F">
        <w:rPr>
          <w:rFonts w:eastAsia="Arial Unicode MS"/>
          <w:sz w:val="22"/>
          <w:szCs w:val="22"/>
        </w:rPr>
        <w:t>.</w:t>
      </w:r>
    </w:p>
    <w:p w:rsidR="00630852" w:rsidRPr="00630852" w:rsidRDefault="00630852" w:rsidP="00333C2E">
      <w:pPr>
        <w:ind w:firstLine="284"/>
        <w:jc w:val="both"/>
        <w:rPr>
          <w:rFonts w:eastAsia="Arial Unicode MS"/>
          <w:sz w:val="6"/>
          <w:szCs w:val="22"/>
        </w:rPr>
      </w:pPr>
    </w:p>
    <w:p w:rsidR="00333C2E" w:rsidRPr="00630852" w:rsidRDefault="00630852" w:rsidP="000F7DED">
      <w:pPr>
        <w:numPr>
          <w:ilvl w:val="0"/>
          <w:numId w:val="7"/>
        </w:numPr>
        <w:ind w:left="284" w:hanging="284"/>
        <w:rPr>
          <w:rFonts w:eastAsia="Arial Unicode MS"/>
          <w:b/>
          <w:bCs/>
          <w:sz w:val="22"/>
          <w:szCs w:val="22"/>
        </w:rPr>
      </w:pPr>
      <w:r w:rsidRPr="00630852">
        <w:rPr>
          <w:rFonts w:eastAsia="Arial Unicode MS"/>
          <w:b/>
          <w:bCs/>
          <w:sz w:val="22"/>
          <w:szCs w:val="22"/>
        </w:rPr>
        <w:t xml:space="preserve">MODE DE SOUMISSION </w:t>
      </w:r>
    </w:p>
    <w:p w:rsidR="00333C2E" w:rsidRDefault="00630852" w:rsidP="000F7DED">
      <w:pPr>
        <w:tabs>
          <w:tab w:val="left" w:pos="426"/>
        </w:tabs>
        <w:jc w:val="both"/>
        <w:rPr>
          <w:sz w:val="22"/>
          <w:szCs w:val="22"/>
        </w:rPr>
      </w:pPr>
      <w:r>
        <w:rPr>
          <w:sz w:val="22"/>
          <w:szCs w:val="22"/>
        </w:rPr>
        <w:tab/>
      </w:r>
      <w:r w:rsidRPr="00630852">
        <w:rPr>
          <w:sz w:val="22"/>
          <w:szCs w:val="22"/>
        </w:rPr>
        <w:t>Le mode de soumission retenu pour cette consultation est hors ligne</w:t>
      </w:r>
      <w:r w:rsidR="00333C2E" w:rsidRPr="003C1A4F">
        <w:rPr>
          <w:sz w:val="22"/>
          <w:szCs w:val="22"/>
        </w:rPr>
        <w:t>.</w:t>
      </w:r>
    </w:p>
    <w:p w:rsidR="00630852" w:rsidRPr="00630852" w:rsidRDefault="00630852" w:rsidP="00333C2E">
      <w:pPr>
        <w:tabs>
          <w:tab w:val="left" w:pos="426"/>
        </w:tabs>
        <w:jc w:val="both"/>
        <w:rPr>
          <w:sz w:val="8"/>
          <w:szCs w:val="22"/>
        </w:rPr>
      </w:pPr>
    </w:p>
    <w:p w:rsidR="00333C2E" w:rsidRPr="00630852" w:rsidRDefault="00630852" w:rsidP="000F7DED">
      <w:pPr>
        <w:numPr>
          <w:ilvl w:val="0"/>
          <w:numId w:val="7"/>
        </w:numPr>
        <w:ind w:left="284" w:hanging="284"/>
        <w:rPr>
          <w:rFonts w:eastAsia="Arial Unicode MS"/>
          <w:b/>
          <w:bCs/>
          <w:sz w:val="22"/>
          <w:szCs w:val="20"/>
        </w:rPr>
      </w:pPr>
      <w:r w:rsidRPr="00630852">
        <w:rPr>
          <w:rFonts w:eastAsia="Arial Unicode MS"/>
          <w:b/>
          <w:bCs/>
          <w:sz w:val="22"/>
          <w:szCs w:val="20"/>
        </w:rPr>
        <w:t>CAUTIONNEMENT DE SOUMISSION</w:t>
      </w:r>
    </w:p>
    <w:p w:rsidR="00630852" w:rsidRPr="00630852" w:rsidRDefault="00630852" w:rsidP="000F7DED">
      <w:pPr>
        <w:widowControl w:val="0"/>
        <w:autoSpaceDE w:val="0"/>
        <w:adjustRightInd w:val="0"/>
        <w:ind w:right="-20"/>
        <w:jc w:val="both"/>
        <w:rPr>
          <w:sz w:val="6"/>
        </w:rPr>
      </w:pPr>
    </w:p>
    <w:p w:rsidR="00630852" w:rsidRDefault="00630852" w:rsidP="000F7DED">
      <w:pPr>
        <w:widowControl w:val="0"/>
        <w:autoSpaceDE w:val="0"/>
        <w:adjustRightInd w:val="0"/>
        <w:ind w:right="-20" w:firstLine="284"/>
        <w:jc w:val="both"/>
        <w:rPr>
          <w:sz w:val="22"/>
        </w:rPr>
      </w:pPr>
      <w:r w:rsidRPr="00630852">
        <w:rPr>
          <w:sz w:val="22"/>
        </w:rPr>
        <w:t>Chaque soumissionnaire doit joindre à ses pièces administratives un cautionnement de soumission acquitté à la main et timbrée, délivrée par un organisme ou une institution financière agréée par le Ministre chargé des finances pour émettre les cautions dans le domaine des marchés publics, dont la liste figure dans la pièce 14 du DAO, dont le montant s’élève à</w:t>
      </w:r>
      <w:r w:rsidR="00A86C7C">
        <w:rPr>
          <w:sz w:val="22"/>
        </w:rPr>
        <w:t xml:space="preserve"> </w:t>
      </w:r>
      <w:r w:rsidR="00726E5A" w:rsidRPr="00726E5A">
        <w:rPr>
          <w:b/>
          <w:sz w:val="22"/>
        </w:rPr>
        <w:t xml:space="preserve">410 000 (quatre </w:t>
      </w:r>
      <w:r w:rsidR="00726E5A">
        <w:rPr>
          <w:b/>
          <w:sz w:val="22"/>
        </w:rPr>
        <w:t xml:space="preserve">cent dix milles) </w:t>
      </w:r>
      <w:r w:rsidRPr="00630852">
        <w:rPr>
          <w:b/>
          <w:sz w:val="22"/>
        </w:rPr>
        <w:t>FCFA </w:t>
      </w:r>
      <w:r w:rsidRPr="00630852">
        <w:rPr>
          <w:sz w:val="22"/>
        </w:rPr>
        <w:t xml:space="preserve">; </w:t>
      </w:r>
      <w:r w:rsidRPr="00630852">
        <w:rPr>
          <w:bCs/>
          <w:iCs/>
          <w:sz w:val="22"/>
        </w:rPr>
        <w:t>il est au plus égal</w:t>
      </w:r>
      <w:r w:rsidRPr="00630852">
        <w:rPr>
          <w:b/>
          <w:bCs/>
          <w:iCs/>
          <w:sz w:val="22"/>
        </w:rPr>
        <w:t xml:space="preserve"> </w:t>
      </w:r>
      <w:r w:rsidRPr="00630852">
        <w:rPr>
          <w:bCs/>
          <w:iCs/>
          <w:sz w:val="22"/>
        </w:rPr>
        <w:t>à</w:t>
      </w:r>
      <w:r w:rsidRPr="00630852">
        <w:rPr>
          <w:b/>
          <w:bCs/>
          <w:iCs/>
          <w:sz w:val="22"/>
        </w:rPr>
        <w:t xml:space="preserve"> 2%</w:t>
      </w:r>
      <w:r w:rsidRPr="00630852">
        <w:rPr>
          <w:sz w:val="22"/>
        </w:rPr>
        <w:br/>
      </w:r>
      <w:r w:rsidRPr="00630852">
        <w:rPr>
          <w:b/>
          <w:bCs/>
          <w:iCs/>
          <w:sz w:val="22"/>
        </w:rPr>
        <w:t xml:space="preserve">du coût prévisionnel toutes taxes comprises </w:t>
      </w:r>
      <w:r w:rsidRPr="00630852">
        <w:rPr>
          <w:iCs/>
          <w:sz w:val="22"/>
        </w:rPr>
        <w:t>(TTC) du marché conformément à l’arrêté en vigueur</w:t>
      </w:r>
      <w:r w:rsidRPr="00630852">
        <w:rPr>
          <w:sz w:val="22"/>
        </w:rPr>
        <w:t xml:space="preserve">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Pr="00630852">
        <w:rPr>
          <w:rFonts w:ascii="Arial Narrow" w:hAnsi="Arial Narrow"/>
          <w:color w:val="000000"/>
        </w:rPr>
        <w:t xml:space="preserve"> </w:t>
      </w:r>
      <w:r w:rsidRPr="00630852">
        <w:rPr>
          <w:sz w:val="22"/>
        </w:rPr>
        <w:t>La caution de soumission présentée par un soumissionnaire au cours de la séance d’ouverture des plis est irrecevable. Cette caution de soumission doit être accompagnée du récépissé de consignation émis par le CDEC ou tout autres pièces justificatives attestant le dépôt à la CDEC.</w:t>
      </w:r>
    </w:p>
    <w:p w:rsidR="00981F4F" w:rsidRPr="000F7DED" w:rsidRDefault="00981F4F" w:rsidP="00630852">
      <w:pPr>
        <w:widowControl w:val="0"/>
        <w:autoSpaceDE w:val="0"/>
        <w:adjustRightInd w:val="0"/>
        <w:ind w:right="-20" w:firstLine="284"/>
        <w:jc w:val="both"/>
        <w:rPr>
          <w:sz w:val="10"/>
        </w:rPr>
      </w:pPr>
    </w:p>
    <w:p w:rsidR="00981F4F" w:rsidRDefault="00981F4F" w:rsidP="008A3E1A">
      <w:pPr>
        <w:numPr>
          <w:ilvl w:val="0"/>
          <w:numId w:val="7"/>
        </w:numPr>
        <w:adjustRightInd w:val="0"/>
        <w:spacing w:line="259" w:lineRule="auto"/>
        <w:ind w:right="-20"/>
        <w:jc w:val="both"/>
        <w:rPr>
          <w:b/>
          <w:bCs/>
          <w:sz w:val="22"/>
        </w:rPr>
      </w:pPr>
      <w:r w:rsidRPr="00981F4F">
        <w:rPr>
          <w:b/>
          <w:bCs/>
          <w:sz w:val="22"/>
        </w:rPr>
        <w:t>CONSULTATION DU DOSSIER D'APPEL D'OFFRES</w:t>
      </w:r>
    </w:p>
    <w:p w:rsidR="00981F4F" w:rsidRPr="00981F4F" w:rsidRDefault="00981F4F" w:rsidP="00981F4F">
      <w:pPr>
        <w:widowControl w:val="0"/>
        <w:autoSpaceDE w:val="0"/>
        <w:spacing w:line="276" w:lineRule="auto"/>
        <w:jc w:val="both"/>
        <w:rPr>
          <w:sz w:val="6"/>
        </w:rPr>
      </w:pPr>
    </w:p>
    <w:p w:rsidR="00981F4F" w:rsidRPr="00981F4F" w:rsidRDefault="00981F4F" w:rsidP="00765A56">
      <w:pPr>
        <w:widowControl w:val="0"/>
        <w:autoSpaceDE w:val="0"/>
        <w:spacing w:line="276" w:lineRule="auto"/>
        <w:ind w:firstLine="142"/>
        <w:jc w:val="both"/>
        <w:rPr>
          <w:sz w:val="22"/>
        </w:rPr>
      </w:pPr>
      <w:r w:rsidRPr="00981F4F">
        <w:rPr>
          <w:sz w:val="22"/>
        </w:rPr>
        <w:t>Le dossier</w:t>
      </w:r>
      <w:r w:rsidRPr="00981F4F">
        <w:rPr>
          <w:spacing w:val="13"/>
          <w:sz w:val="22"/>
        </w:rPr>
        <w:t xml:space="preserve"> physique</w:t>
      </w:r>
      <w:r w:rsidRPr="00981F4F">
        <w:rPr>
          <w:sz w:val="22"/>
        </w:rPr>
        <w:t xml:space="preserve"> peut être consulté gratuitement dans les services du Maitre d’Ouvrage (MO) aux heures ouvrables à</w:t>
      </w:r>
      <w:r w:rsidRPr="00981F4F">
        <w:rPr>
          <w:spacing w:val="4"/>
          <w:sz w:val="22"/>
        </w:rPr>
        <w:t xml:space="preserve"> l’hôtel de ville de CAMPO </w:t>
      </w:r>
      <w:r w:rsidRPr="00981F4F">
        <w:rPr>
          <w:sz w:val="22"/>
        </w:rPr>
        <w:t>(SIGAMP),</w:t>
      </w:r>
      <w:r w:rsidRPr="00981F4F">
        <w:rPr>
          <w:spacing w:val="4"/>
          <w:sz w:val="22"/>
        </w:rPr>
        <w:t xml:space="preserve"> </w:t>
      </w:r>
      <w:r w:rsidRPr="00981F4F">
        <w:rPr>
          <w:sz w:val="22"/>
        </w:rPr>
        <w:t>dès</w:t>
      </w:r>
      <w:r w:rsidRPr="00981F4F">
        <w:rPr>
          <w:spacing w:val="-4"/>
          <w:sz w:val="22"/>
        </w:rPr>
        <w:t xml:space="preserve"> </w:t>
      </w:r>
      <w:r w:rsidRPr="00981F4F">
        <w:rPr>
          <w:sz w:val="22"/>
        </w:rPr>
        <w:t>publication</w:t>
      </w:r>
      <w:r w:rsidRPr="00981F4F">
        <w:rPr>
          <w:spacing w:val="-4"/>
          <w:sz w:val="22"/>
        </w:rPr>
        <w:t xml:space="preserve"> </w:t>
      </w:r>
      <w:r w:rsidRPr="00981F4F">
        <w:rPr>
          <w:sz w:val="22"/>
        </w:rPr>
        <w:t>du présent</w:t>
      </w:r>
      <w:r w:rsidRPr="00981F4F">
        <w:rPr>
          <w:spacing w:val="6"/>
          <w:sz w:val="22"/>
        </w:rPr>
        <w:t xml:space="preserve"> </w:t>
      </w:r>
      <w:r w:rsidRPr="00981F4F">
        <w:rPr>
          <w:sz w:val="22"/>
        </w:rPr>
        <w:t>avis.</w:t>
      </w:r>
      <w:r>
        <w:rPr>
          <w:sz w:val="22"/>
        </w:rPr>
        <w:t xml:space="preserve"> </w:t>
      </w:r>
      <w:r w:rsidRPr="00981F4F">
        <w:rPr>
          <w:sz w:val="22"/>
        </w:rPr>
        <w:t xml:space="preserve">Il peut également être </w:t>
      </w:r>
      <w:r w:rsidRPr="00981F4F">
        <w:rPr>
          <w:sz w:val="22"/>
        </w:rPr>
        <w:lastRenderedPageBreak/>
        <w:t xml:space="preserve">consulté </w:t>
      </w:r>
      <w:r w:rsidRPr="00981F4F">
        <w:rPr>
          <w:b/>
          <w:sz w:val="22"/>
        </w:rPr>
        <w:t xml:space="preserve">en ligne sur la plateforme COLEPS aux adresses </w:t>
      </w:r>
      <w:hyperlink r:id="rId17" w:history="1">
        <w:r w:rsidRPr="00981F4F">
          <w:rPr>
            <w:rStyle w:val="Lienhypertexte"/>
            <w:b/>
            <w:sz w:val="22"/>
          </w:rPr>
          <w:t>http://www.marchespublics.cm</w:t>
        </w:r>
      </w:hyperlink>
      <w:r w:rsidRPr="00981F4F">
        <w:rPr>
          <w:b/>
          <w:sz w:val="22"/>
        </w:rPr>
        <w:t xml:space="preserve"> et </w:t>
      </w:r>
      <w:hyperlink r:id="rId18" w:history="1">
        <w:r w:rsidRPr="00981F4F">
          <w:rPr>
            <w:rStyle w:val="Lienhypertexte"/>
            <w:b/>
            <w:sz w:val="22"/>
          </w:rPr>
          <w:t>http://www.publiccontracts.cm</w:t>
        </w:r>
      </w:hyperlink>
      <w:r w:rsidRPr="00981F4F">
        <w:rPr>
          <w:rStyle w:val="Lienhypertexte"/>
          <w:b/>
          <w:sz w:val="22"/>
        </w:rPr>
        <w:t>,</w:t>
      </w:r>
      <w:r w:rsidRPr="00981F4F">
        <w:rPr>
          <w:sz w:val="22"/>
        </w:rPr>
        <w:t xml:space="preserve"> sur le site internet de l'ARMP (</w:t>
      </w:r>
      <w:hyperlink r:id="rId19" w:history="1">
        <w:r w:rsidRPr="00981F4F">
          <w:rPr>
            <w:rStyle w:val="Lienhypertexte"/>
            <w:sz w:val="22"/>
          </w:rPr>
          <w:t>www.armp.cm</w:t>
        </w:r>
      </w:hyperlink>
      <w:r w:rsidRPr="00981F4F">
        <w:rPr>
          <w:sz w:val="22"/>
        </w:rPr>
        <w:t>).</w:t>
      </w:r>
    </w:p>
    <w:p w:rsidR="00981F4F" w:rsidRPr="00981F4F" w:rsidRDefault="00981F4F" w:rsidP="00981F4F">
      <w:pPr>
        <w:adjustRightInd w:val="0"/>
        <w:spacing w:line="259" w:lineRule="auto"/>
        <w:ind w:left="360" w:right="-20"/>
        <w:jc w:val="both"/>
        <w:rPr>
          <w:b/>
          <w:bCs/>
          <w:sz w:val="2"/>
        </w:rPr>
      </w:pPr>
    </w:p>
    <w:p w:rsidR="00630852" w:rsidRPr="00981F4F" w:rsidRDefault="00630852" w:rsidP="00981F4F">
      <w:pPr>
        <w:widowControl w:val="0"/>
        <w:autoSpaceDE w:val="0"/>
        <w:adjustRightInd w:val="0"/>
        <w:ind w:right="-20"/>
        <w:jc w:val="both"/>
        <w:rPr>
          <w:sz w:val="2"/>
        </w:rPr>
      </w:pPr>
    </w:p>
    <w:p w:rsidR="00333C2E" w:rsidRPr="00981F4F" w:rsidRDefault="00981F4F" w:rsidP="008A3E1A">
      <w:pPr>
        <w:numPr>
          <w:ilvl w:val="0"/>
          <w:numId w:val="7"/>
        </w:numPr>
        <w:spacing w:before="120" w:after="120"/>
        <w:ind w:left="284" w:hanging="284"/>
        <w:rPr>
          <w:rFonts w:eastAsia="Arial Unicode MS"/>
          <w:b/>
          <w:sz w:val="20"/>
          <w:szCs w:val="20"/>
        </w:rPr>
      </w:pPr>
      <w:r>
        <w:rPr>
          <w:rFonts w:ascii="Arial Narrow" w:eastAsia="Arial Unicode MS" w:hAnsi="Arial Narrow"/>
          <w:b/>
          <w:sz w:val="20"/>
          <w:szCs w:val="20"/>
        </w:rPr>
        <w:t xml:space="preserve"> </w:t>
      </w:r>
      <w:r w:rsidRPr="00981F4F">
        <w:rPr>
          <w:rFonts w:eastAsia="Arial Unicode MS"/>
          <w:b/>
          <w:bCs/>
          <w:sz w:val="22"/>
          <w:szCs w:val="20"/>
        </w:rPr>
        <w:t>ACQUISITION DU DOSSIER D'APPEL D'OFFRES</w:t>
      </w:r>
      <w:r w:rsidRPr="00981F4F">
        <w:rPr>
          <w:rFonts w:eastAsia="Arial Unicode MS"/>
          <w:b/>
          <w:sz w:val="22"/>
          <w:szCs w:val="20"/>
        </w:rPr>
        <w:t xml:space="preserve"> </w:t>
      </w:r>
    </w:p>
    <w:p w:rsidR="00981F4F" w:rsidRDefault="00981F4F" w:rsidP="00765A56">
      <w:pPr>
        <w:widowControl w:val="0"/>
        <w:autoSpaceDE w:val="0"/>
        <w:adjustRightInd w:val="0"/>
        <w:spacing w:before="11"/>
        <w:ind w:right="-16" w:firstLine="284"/>
        <w:jc w:val="both"/>
        <w:rPr>
          <w:sz w:val="22"/>
        </w:rPr>
      </w:pPr>
      <w:r w:rsidRPr="00981F4F">
        <w:rPr>
          <w:sz w:val="22"/>
        </w:rPr>
        <w:t>La version physique du dossier d’appel d’offres peut être obtenue au à la commune de Campo</w:t>
      </w:r>
      <w:r w:rsidR="00765A56">
        <w:rPr>
          <w:sz w:val="22"/>
        </w:rPr>
        <w:t xml:space="preserve"> dès publication </w:t>
      </w:r>
      <w:r w:rsidRPr="00981F4F">
        <w:rPr>
          <w:sz w:val="22"/>
        </w:rPr>
        <w:t xml:space="preserve">du présent avis, contre versement d’une somme non remboursable </w:t>
      </w:r>
      <w:r w:rsidRPr="00981F4F">
        <w:rPr>
          <w:iCs/>
          <w:sz w:val="22"/>
        </w:rPr>
        <w:t>des frais d’achat du DAO</w:t>
      </w:r>
      <w:r w:rsidRPr="00981F4F">
        <w:rPr>
          <w:i/>
          <w:iCs/>
          <w:sz w:val="22"/>
        </w:rPr>
        <w:t xml:space="preserve"> </w:t>
      </w:r>
      <w:r w:rsidRPr="00981F4F">
        <w:rPr>
          <w:iCs/>
          <w:sz w:val="22"/>
        </w:rPr>
        <w:t>de</w:t>
      </w:r>
      <w:r w:rsidRPr="00981F4F">
        <w:rPr>
          <w:i/>
          <w:iCs/>
          <w:sz w:val="22"/>
        </w:rPr>
        <w:t xml:space="preserve"> </w:t>
      </w:r>
      <w:r w:rsidR="00A86C7C">
        <w:rPr>
          <w:b/>
          <w:sz w:val="22"/>
        </w:rPr>
        <w:t>(2</w:t>
      </w:r>
      <w:r w:rsidR="000F7DED">
        <w:rPr>
          <w:b/>
          <w:sz w:val="22"/>
        </w:rPr>
        <w:t>5</w:t>
      </w:r>
      <w:r w:rsidR="00765A56">
        <w:rPr>
          <w:b/>
          <w:sz w:val="22"/>
        </w:rPr>
        <w:t xml:space="preserve">.000) </w:t>
      </w:r>
      <w:r w:rsidR="00A86C7C">
        <w:rPr>
          <w:b/>
          <w:iCs/>
          <w:sz w:val="22"/>
        </w:rPr>
        <w:t>vingt-cinq</w:t>
      </w:r>
      <w:r w:rsidRPr="00981F4F">
        <w:rPr>
          <w:b/>
          <w:iCs/>
          <w:sz w:val="22"/>
        </w:rPr>
        <w:t xml:space="preserve"> mille FCFA</w:t>
      </w:r>
      <w:r w:rsidRPr="00981F4F">
        <w:rPr>
          <w:sz w:val="22"/>
        </w:rPr>
        <w:t>, payable auprès de la recette municipale de Campo.</w:t>
      </w:r>
      <w:r w:rsidR="000F7DED">
        <w:rPr>
          <w:sz w:val="22"/>
        </w:rPr>
        <w:t xml:space="preserve"> Il est également possible </w:t>
      </w:r>
      <w:r w:rsidRPr="00981F4F">
        <w:rPr>
          <w:sz w:val="22"/>
        </w:rPr>
        <w:t>d’obtenir la version électronique du dossier par téléchargement gratuit aux</w:t>
      </w:r>
      <w:r w:rsidR="000F7DED">
        <w:rPr>
          <w:sz w:val="22"/>
        </w:rPr>
        <w:t xml:space="preserve"> adresses sus indiquées pour la </w:t>
      </w:r>
      <w:r w:rsidRPr="00981F4F">
        <w:rPr>
          <w:sz w:val="22"/>
        </w:rPr>
        <w:t>version électronique. Toutefois, la soumission par voie physique est conditi</w:t>
      </w:r>
      <w:r w:rsidR="000F7DED">
        <w:rPr>
          <w:sz w:val="22"/>
        </w:rPr>
        <w:t xml:space="preserve">onnée par le paiement des frais </w:t>
      </w:r>
      <w:r w:rsidRPr="00981F4F">
        <w:rPr>
          <w:sz w:val="22"/>
        </w:rPr>
        <w:t>d’achat du DAO.</w:t>
      </w:r>
    </w:p>
    <w:p w:rsidR="00981F4F" w:rsidRPr="00981F4F" w:rsidRDefault="00981F4F" w:rsidP="00981F4F">
      <w:pPr>
        <w:widowControl w:val="0"/>
        <w:autoSpaceDE w:val="0"/>
        <w:adjustRightInd w:val="0"/>
        <w:spacing w:before="11"/>
        <w:ind w:right="-16"/>
        <w:jc w:val="both"/>
        <w:rPr>
          <w:sz w:val="8"/>
        </w:rPr>
      </w:pPr>
    </w:p>
    <w:p w:rsidR="00981F4F" w:rsidRDefault="00981F4F" w:rsidP="008A3E1A">
      <w:pPr>
        <w:pStyle w:val="Corpsdetexte"/>
        <w:numPr>
          <w:ilvl w:val="0"/>
          <w:numId w:val="39"/>
        </w:numPr>
        <w:rPr>
          <w:rFonts w:eastAsia="Arial Unicode MS"/>
          <w:b/>
          <w:sz w:val="22"/>
          <w:szCs w:val="20"/>
        </w:rPr>
      </w:pPr>
      <w:r w:rsidRPr="00981F4F">
        <w:rPr>
          <w:rFonts w:eastAsia="Arial Unicode MS"/>
          <w:b/>
          <w:sz w:val="22"/>
          <w:szCs w:val="20"/>
        </w:rPr>
        <w:t>REMISE DES OFFRES :</w:t>
      </w:r>
    </w:p>
    <w:p w:rsidR="00981F4F" w:rsidRPr="00981F4F" w:rsidRDefault="00981F4F" w:rsidP="00981F4F">
      <w:pPr>
        <w:pStyle w:val="Corpsdetexte"/>
        <w:rPr>
          <w:rFonts w:eastAsia="Arial Unicode MS"/>
          <w:b/>
          <w:sz w:val="10"/>
          <w:szCs w:val="20"/>
        </w:rPr>
      </w:pPr>
    </w:p>
    <w:p w:rsidR="00981F4F" w:rsidRPr="00981F4F" w:rsidRDefault="00981F4F" w:rsidP="00765A56">
      <w:pPr>
        <w:pStyle w:val="Corpsdetexte"/>
        <w:ind w:firstLine="284"/>
        <w:jc w:val="both"/>
        <w:rPr>
          <w:rFonts w:eastAsia="Arial Unicode MS"/>
          <w:sz w:val="22"/>
          <w:szCs w:val="20"/>
        </w:rPr>
      </w:pPr>
      <w:r w:rsidRPr="00981F4F">
        <w:rPr>
          <w:rFonts w:eastAsia="Arial Unicode MS"/>
          <w:iCs/>
          <w:sz w:val="22"/>
          <w:szCs w:val="20"/>
        </w:rPr>
        <w:t>Pour la soumission hors ligne, l'offre en sept (07) exemplaires, dont un (01) original et six (06) copies marquées comme tels, devra être déposée contre récépissé à la Commune de Campo, auprès d’un point focal désigné par le Maire de Campo, au plus tard le</w:t>
      </w:r>
      <w:r w:rsidR="00755544">
        <w:rPr>
          <w:rFonts w:eastAsia="Arial Unicode MS"/>
          <w:iCs/>
          <w:sz w:val="22"/>
          <w:szCs w:val="20"/>
        </w:rPr>
        <w:t xml:space="preserve"> </w:t>
      </w:r>
      <w:r w:rsidR="00755544" w:rsidRPr="00755544">
        <w:rPr>
          <w:rFonts w:eastAsia="Arial Unicode MS"/>
          <w:b/>
          <w:iCs/>
          <w:sz w:val="22"/>
          <w:szCs w:val="20"/>
        </w:rPr>
        <w:t>25/05/2026</w:t>
      </w:r>
      <w:r w:rsidR="00755544">
        <w:rPr>
          <w:rFonts w:eastAsia="Arial Unicode MS"/>
          <w:iCs/>
          <w:sz w:val="22"/>
          <w:szCs w:val="20"/>
        </w:rPr>
        <w:t xml:space="preserve"> </w:t>
      </w:r>
      <w:r w:rsidR="00755544" w:rsidRPr="00755544">
        <w:rPr>
          <w:rFonts w:eastAsia="Arial Unicode MS"/>
          <w:bCs/>
          <w:iCs/>
          <w:sz w:val="22"/>
          <w:szCs w:val="20"/>
        </w:rPr>
        <w:t>à</w:t>
      </w:r>
      <w:r w:rsidRPr="00981F4F">
        <w:rPr>
          <w:rFonts w:eastAsia="Arial Unicode MS"/>
          <w:iCs/>
          <w:sz w:val="22"/>
          <w:szCs w:val="20"/>
        </w:rPr>
        <w:t xml:space="preserve"> </w:t>
      </w:r>
      <w:r w:rsidRPr="00981F4F">
        <w:rPr>
          <w:rFonts w:eastAsia="Arial Unicode MS"/>
          <w:b/>
          <w:iCs/>
          <w:sz w:val="22"/>
          <w:szCs w:val="20"/>
        </w:rPr>
        <w:t>12 Heures</w:t>
      </w:r>
      <w:r w:rsidRPr="00981F4F">
        <w:rPr>
          <w:rFonts w:eastAsia="Arial Unicode MS"/>
          <w:iCs/>
          <w:sz w:val="22"/>
          <w:szCs w:val="20"/>
        </w:rPr>
        <w:t xml:space="preserve"> et devra porter la mention :</w:t>
      </w:r>
    </w:p>
    <w:p w:rsidR="00981F4F" w:rsidRDefault="00981F4F" w:rsidP="00981F4F">
      <w:pPr>
        <w:pStyle w:val="Corpsdetexte"/>
        <w:rPr>
          <w:rFonts w:eastAsia="Arial Unicode MS"/>
          <w:b/>
          <w:sz w:val="22"/>
          <w:szCs w:val="20"/>
        </w:rPr>
      </w:pPr>
    </w:p>
    <w:p w:rsidR="00EC6DFA" w:rsidRDefault="00A86C7C" w:rsidP="00A86C7C">
      <w:pPr>
        <w:widowControl w:val="0"/>
        <w:suppressAutoHyphens/>
        <w:autoSpaceDE w:val="0"/>
        <w:autoSpaceDN w:val="0"/>
        <w:adjustRightInd w:val="0"/>
        <w:spacing w:line="276" w:lineRule="auto"/>
        <w:ind w:left="284"/>
        <w:jc w:val="center"/>
        <w:textAlignment w:val="baseline"/>
        <w:rPr>
          <w:b/>
          <w:bCs/>
          <w:iCs/>
          <w:sz w:val="22"/>
        </w:rPr>
      </w:pPr>
      <w:r>
        <w:rPr>
          <w:iCs/>
          <w:sz w:val="22"/>
          <w:lang w:val="pt-PT"/>
        </w:rPr>
        <w:t>“</w:t>
      </w:r>
      <w:r w:rsidRPr="00A86C7C">
        <w:rPr>
          <w:b/>
          <w:bCs/>
          <w:iCs/>
          <w:sz w:val="22"/>
          <w:lang w:val="pt-PT"/>
        </w:rPr>
        <w:t>AVIS D’APPEL D’OFFRES NATIONAL OUVERT  N</w:t>
      </w:r>
      <w:r w:rsidR="00EC6DFA">
        <w:rPr>
          <w:b/>
          <w:bCs/>
          <w:iCs/>
          <w:sz w:val="22"/>
        </w:rPr>
        <w:t>°008</w:t>
      </w:r>
      <w:r w:rsidRPr="00A86C7C">
        <w:rPr>
          <w:b/>
          <w:bCs/>
          <w:iCs/>
          <w:sz w:val="22"/>
        </w:rPr>
        <w:t>/C.CAMPO/SG/CIPM/2026</w:t>
      </w:r>
      <w:r w:rsidRPr="00A86C7C">
        <w:rPr>
          <w:b/>
          <w:bCs/>
          <w:i/>
          <w:iCs/>
          <w:sz w:val="22"/>
        </w:rPr>
        <w:t xml:space="preserve"> </w:t>
      </w:r>
      <w:r w:rsidRPr="00A86C7C">
        <w:rPr>
          <w:b/>
          <w:bCs/>
          <w:iCs/>
          <w:sz w:val="22"/>
        </w:rPr>
        <w:t>DU</w:t>
      </w:r>
      <w:r w:rsidR="00755544">
        <w:rPr>
          <w:b/>
          <w:bCs/>
          <w:iCs/>
          <w:sz w:val="22"/>
        </w:rPr>
        <w:t xml:space="preserve"> 23/04/2026 </w:t>
      </w:r>
      <w:r w:rsidRPr="00A86C7C">
        <w:rPr>
          <w:b/>
          <w:bCs/>
          <w:iCs/>
          <w:sz w:val="22"/>
        </w:rPr>
        <w:t xml:space="preserve">POUR LES TRAVAUX DE CONSTRUCTION D'UN DALOT 1X1X8 </w:t>
      </w:r>
      <w:r w:rsidR="00EC6DFA" w:rsidRPr="00EC6DFA">
        <w:rPr>
          <w:b/>
          <w:bCs/>
          <w:iCs/>
          <w:sz w:val="22"/>
        </w:rPr>
        <w:t xml:space="preserve">SUR LE TRONÇON DE ROUTE CAMPO- BEACH –IPONO, DANS L’ARRONDISSEMENT DE CAMPO, DEPARTEMENT DE L’OCEAN, REGION DU SUD </w:t>
      </w:r>
    </w:p>
    <w:p w:rsidR="00981F4F" w:rsidRPr="00FB7AFC" w:rsidRDefault="00EC6DFA" w:rsidP="00A86C7C">
      <w:pPr>
        <w:widowControl w:val="0"/>
        <w:suppressAutoHyphens/>
        <w:autoSpaceDE w:val="0"/>
        <w:autoSpaceDN w:val="0"/>
        <w:adjustRightInd w:val="0"/>
        <w:spacing w:line="276" w:lineRule="auto"/>
        <w:ind w:left="284"/>
        <w:jc w:val="center"/>
        <w:textAlignment w:val="baseline"/>
        <w:rPr>
          <w:b/>
          <w:bCs/>
          <w:iCs/>
          <w:sz w:val="22"/>
        </w:rPr>
      </w:pPr>
      <w:r w:rsidRPr="00EC6DFA">
        <w:rPr>
          <w:b/>
          <w:bCs/>
          <w:iCs/>
          <w:sz w:val="22"/>
        </w:rPr>
        <w:t>« EN PROCEDURE D’URGENCE ».</w:t>
      </w:r>
    </w:p>
    <w:p w:rsidR="00981F4F" w:rsidRPr="00981F4F" w:rsidRDefault="00981F4F" w:rsidP="00981F4F">
      <w:pPr>
        <w:widowControl w:val="0"/>
        <w:suppressAutoHyphens/>
        <w:autoSpaceDE w:val="0"/>
        <w:autoSpaceDN w:val="0"/>
        <w:adjustRightInd w:val="0"/>
        <w:spacing w:line="360" w:lineRule="auto"/>
        <w:ind w:left="284"/>
        <w:jc w:val="center"/>
        <w:textAlignment w:val="baseline"/>
        <w:rPr>
          <w:iCs/>
        </w:rPr>
      </w:pPr>
      <w:r w:rsidRPr="00981F4F">
        <w:rPr>
          <w:iCs/>
        </w:rPr>
        <w:t xml:space="preserve"> A</w:t>
      </w:r>
      <w:r w:rsidRPr="00981F4F">
        <w:rPr>
          <w:iCs/>
          <w:spacing w:val="6"/>
        </w:rPr>
        <w:t xml:space="preserve"> </w:t>
      </w:r>
      <w:r w:rsidRPr="00981F4F">
        <w:rPr>
          <w:iCs/>
        </w:rPr>
        <w:t>n'ouvrir</w:t>
      </w:r>
      <w:r w:rsidRPr="00981F4F">
        <w:rPr>
          <w:iCs/>
          <w:spacing w:val="6"/>
        </w:rPr>
        <w:t xml:space="preserve"> </w:t>
      </w:r>
      <w:r w:rsidRPr="00981F4F">
        <w:rPr>
          <w:iCs/>
        </w:rPr>
        <w:t>qu'en</w:t>
      </w:r>
      <w:r w:rsidRPr="00981F4F">
        <w:rPr>
          <w:iCs/>
          <w:spacing w:val="6"/>
        </w:rPr>
        <w:t xml:space="preserve"> </w:t>
      </w:r>
      <w:r w:rsidRPr="00981F4F">
        <w:rPr>
          <w:iCs/>
        </w:rPr>
        <w:t>séance</w:t>
      </w:r>
      <w:r w:rsidRPr="00981F4F">
        <w:rPr>
          <w:iCs/>
          <w:spacing w:val="6"/>
        </w:rPr>
        <w:t xml:space="preserve"> </w:t>
      </w:r>
      <w:r w:rsidRPr="00981F4F">
        <w:rPr>
          <w:iCs/>
        </w:rPr>
        <w:t>de</w:t>
      </w:r>
      <w:r w:rsidRPr="00981F4F">
        <w:rPr>
          <w:iCs/>
          <w:spacing w:val="6"/>
        </w:rPr>
        <w:t xml:space="preserve"> </w:t>
      </w:r>
      <w:r w:rsidRPr="00981F4F">
        <w:rPr>
          <w:iCs/>
        </w:rPr>
        <w:t>dépouillement"</w:t>
      </w:r>
    </w:p>
    <w:p w:rsidR="00333C2E" w:rsidRPr="00765A56" w:rsidRDefault="00333C2E" w:rsidP="00765A56">
      <w:pPr>
        <w:pStyle w:val="Corpsdetexte"/>
        <w:rPr>
          <w:rFonts w:ascii="Arial Narrow" w:eastAsia="Arial Unicode MS" w:hAnsi="Arial Narrow"/>
          <w:b/>
          <w:bCs/>
          <w:iCs/>
          <w:sz w:val="10"/>
          <w:szCs w:val="20"/>
        </w:rPr>
      </w:pPr>
    </w:p>
    <w:p w:rsidR="00333C2E" w:rsidRPr="00765A56" w:rsidRDefault="00765A56" w:rsidP="008A3E1A">
      <w:pPr>
        <w:numPr>
          <w:ilvl w:val="0"/>
          <w:numId w:val="39"/>
        </w:numPr>
        <w:spacing w:before="120" w:after="120"/>
        <w:ind w:left="284" w:hanging="284"/>
        <w:rPr>
          <w:rFonts w:eastAsia="Arial Unicode MS"/>
          <w:b/>
          <w:sz w:val="20"/>
          <w:szCs w:val="20"/>
        </w:rPr>
      </w:pPr>
      <w:r>
        <w:rPr>
          <w:rFonts w:ascii="Arial Narrow" w:eastAsia="Arial Unicode MS" w:hAnsi="Arial Narrow"/>
          <w:b/>
          <w:sz w:val="20"/>
          <w:szCs w:val="20"/>
        </w:rPr>
        <w:t xml:space="preserve"> </w:t>
      </w:r>
      <w:r w:rsidRPr="00765A56">
        <w:rPr>
          <w:rFonts w:eastAsia="Arial Unicode MS"/>
          <w:b/>
          <w:sz w:val="22"/>
          <w:szCs w:val="20"/>
        </w:rPr>
        <w:t xml:space="preserve">RECEVABILITE DES PLIS </w:t>
      </w:r>
    </w:p>
    <w:p w:rsidR="00765A56" w:rsidRPr="007F17C2" w:rsidRDefault="00765A56" w:rsidP="00765A56">
      <w:pPr>
        <w:widowControl w:val="0"/>
        <w:autoSpaceDE w:val="0"/>
        <w:adjustRightInd w:val="0"/>
        <w:spacing w:before="11"/>
        <w:ind w:right="-16" w:firstLine="284"/>
        <w:jc w:val="both"/>
        <w:rPr>
          <w:sz w:val="22"/>
        </w:rPr>
      </w:pPr>
      <w:r w:rsidRPr="007F17C2">
        <w:rPr>
          <w:sz w:val="22"/>
        </w:rPr>
        <w:t>Les pièces administratives, l'offre technique et l'offre financière doivent être placées dans des enveloppes différentes séparées et remises sous pli scellé.</w:t>
      </w:r>
    </w:p>
    <w:p w:rsidR="00765A56" w:rsidRPr="007F17C2" w:rsidRDefault="00765A56" w:rsidP="00765A56">
      <w:pPr>
        <w:widowControl w:val="0"/>
        <w:autoSpaceDE w:val="0"/>
        <w:adjustRightInd w:val="0"/>
        <w:spacing w:before="11"/>
        <w:ind w:right="-16"/>
        <w:jc w:val="both"/>
        <w:rPr>
          <w:sz w:val="22"/>
        </w:rPr>
      </w:pPr>
      <w:r w:rsidRPr="007F17C2">
        <w:rPr>
          <w:sz w:val="22"/>
        </w:rPr>
        <w:t>Seront irrecevables par le Maître d’Ouvrage :</w:t>
      </w:r>
    </w:p>
    <w:p w:rsidR="00765A56" w:rsidRPr="007F17C2" w:rsidRDefault="00765A56" w:rsidP="008A3E1A">
      <w:pPr>
        <w:widowControl w:val="0"/>
        <w:numPr>
          <w:ilvl w:val="0"/>
          <w:numId w:val="40"/>
        </w:numPr>
        <w:autoSpaceDE w:val="0"/>
        <w:autoSpaceDN w:val="0"/>
        <w:adjustRightInd w:val="0"/>
        <w:spacing w:before="11"/>
        <w:ind w:right="-16"/>
        <w:jc w:val="both"/>
        <w:rPr>
          <w:sz w:val="22"/>
        </w:rPr>
      </w:pPr>
      <w:r w:rsidRPr="007F17C2">
        <w:rPr>
          <w:sz w:val="22"/>
        </w:rPr>
        <w:t>Les plis portant les indications sur l'identité du soumissionnaire ;</w:t>
      </w:r>
    </w:p>
    <w:p w:rsidR="00765A56" w:rsidRPr="007F17C2" w:rsidRDefault="00765A56" w:rsidP="008A3E1A">
      <w:pPr>
        <w:widowControl w:val="0"/>
        <w:numPr>
          <w:ilvl w:val="0"/>
          <w:numId w:val="40"/>
        </w:numPr>
        <w:autoSpaceDE w:val="0"/>
        <w:autoSpaceDN w:val="0"/>
        <w:adjustRightInd w:val="0"/>
        <w:spacing w:before="11"/>
        <w:ind w:right="-16"/>
        <w:jc w:val="both"/>
        <w:rPr>
          <w:sz w:val="22"/>
        </w:rPr>
      </w:pPr>
      <w:r w:rsidRPr="007F17C2">
        <w:rPr>
          <w:sz w:val="22"/>
        </w:rPr>
        <w:t>Les plis parvenus postérieurement aux dates et heures limites de dépôt ;</w:t>
      </w:r>
    </w:p>
    <w:p w:rsidR="00765A56" w:rsidRPr="007F17C2" w:rsidRDefault="00765A56" w:rsidP="008A3E1A">
      <w:pPr>
        <w:widowControl w:val="0"/>
        <w:numPr>
          <w:ilvl w:val="0"/>
          <w:numId w:val="40"/>
        </w:numPr>
        <w:autoSpaceDE w:val="0"/>
        <w:autoSpaceDN w:val="0"/>
        <w:adjustRightInd w:val="0"/>
        <w:spacing w:before="11"/>
        <w:ind w:right="-16"/>
        <w:jc w:val="both"/>
        <w:rPr>
          <w:bCs/>
          <w:sz w:val="22"/>
        </w:rPr>
      </w:pPr>
      <w:r w:rsidRPr="007F17C2">
        <w:rPr>
          <w:bCs/>
          <w:sz w:val="22"/>
        </w:rPr>
        <w:t>Les plis non-conformes au mode de soumission ;</w:t>
      </w:r>
    </w:p>
    <w:p w:rsidR="00765A56" w:rsidRPr="00853B9E" w:rsidRDefault="00765A56" w:rsidP="00853B9E">
      <w:pPr>
        <w:widowControl w:val="0"/>
        <w:numPr>
          <w:ilvl w:val="0"/>
          <w:numId w:val="40"/>
        </w:numPr>
        <w:autoSpaceDE w:val="0"/>
        <w:autoSpaceDN w:val="0"/>
        <w:adjustRightInd w:val="0"/>
        <w:spacing w:before="11"/>
        <w:ind w:right="-16"/>
        <w:jc w:val="both"/>
        <w:rPr>
          <w:sz w:val="22"/>
        </w:rPr>
      </w:pPr>
      <w:r w:rsidRPr="007F17C2">
        <w:rPr>
          <w:sz w:val="22"/>
        </w:rPr>
        <w:t>Les plis sans indication de l’identité de l’Appel d’Offres ;</w:t>
      </w:r>
    </w:p>
    <w:p w:rsidR="00765A56" w:rsidRPr="00765A56" w:rsidRDefault="00765A56" w:rsidP="00765A56">
      <w:pPr>
        <w:widowControl w:val="0"/>
        <w:autoSpaceDE w:val="0"/>
        <w:autoSpaceDN w:val="0"/>
        <w:adjustRightInd w:val="0"/>
        <w:spacing w:before="11"/>
        <w:ind w:left="720" w:right="-16"/>
        <w:jc w:val="both"/>
        <w:rPr>
          <w:sz w:val="8"/>
        </w:rPr>
      </w:pPr>
    </w:p>
    <w:p w:rsidR="00765A56" w:rsidRPr="00765A56" w:rsidRDefault="00765A56" w:rsidP="00765A56">
      <w:pPr>
        <w:widowControl w:val="0"/>
        <w:autoSpaceDE w:val="0"/>
        <w:adjustRightInd w:val="0"/>
        <w:spacing w:before="11"/>
        <w:ind w:right="-16"/>
        <w:jc w:val="both"/>
        <w:rPr>
          <w:sz w:val="4"/>
        </w:rPr>
      </w:pPr>
    </w:p>
    <w:p w:rsidR="00333C2E" w:rsidRPr="00765A56" w:rsidRDefault="00765A56" w:rsidP="000F7DED">
      <w:pPr>
        <w:numPr>
          <w:ilvl w:val="0"/>
          <w:numId w:val="39"/>
        </w:numPr>
        <w:ind w:left="284" w:hanging="284"/>
        <w:rPr>
          <w:rFonts w:eastAsia="Arial Unicode MS"/>
          <w:b/>
          <w:sz w:val="22"/>
          <w:szCs w:val="20"/>
        </w:rPr>
      </w:pPr>
      <w:r w:rsidRPr="00765A56">
        <w:rPr>
          <w:rFonts w:eastAsia="Arial Unicode MS"/>
          <w:b/>
          <w:sz w:val="22"/>
          <w:szCs w:val="20"/>
        </w:rPr>
        <w:t>OUVERTURE DES PLIS</w:t>
      </w:r>
    </w:p>
    <w:p w:rsidR="00765A56" w:rsidRPr="00765A56" w:rsidRDefault="00765A56" w:rsidP="000F7DED">
      <w:pPr>
        <w:widowControl w:val="0"/>
        <w:autoSpaceDE w:val="0"/>
        <w:adjustRightInd w:val="0"/>
        <w:ind w:right="-16" w:firstLine="284"/>
        <w:jc w:val="both"/>
        <w:rPr>
          <w:sz w:val="22"/>
        </w:rPr>
      </w:pPr>
      <w:r w:rsidRPr="00765A56">
        <w:rPr>
          <w:sz w:val="22"/>
        </w:rPr>
        <w:t xml:space="preserve">L’ouverture </w:t>
      </w:r>
      <w:r w:rsidRPr="00765A56">
        <w:rPr>
          <w:iCs/>
          <w:sz w:val="22"/>
        </w:rPr>
        <w:t>des plis se fait en un temps et</w:t>
      </w:r>
      <w:r w:rsidRPr="00765A56">
        <w:rPr>
          <w:sz w:val="22"/>
        </w:rPr>
        <w:t xml:space="preserve"> aura lieu le</w:t>
      </w:r>
      <w:r w:rsidR="00755544">
        <w:rPr>
          <w:sz w:val="22"/>
        </w:rPr>
        <w:t xml:space="preserve"> </w:t>
      </w:r>
      <w:r w:rsidR="00755544" w:rsidRPr="00755544">
        <w:rPr>
          <w:rFonts w:eastAsia="Arial Unicode MS"/>
          <w:b/>
          <w:iCs/>
          <w:sz w:val="22"/>
          <w:szCs w:val="20"/>
        </w:rPr>
        <w:t>25/05/2026</w:t>
      </w:r>
      <w:r w:rsidR="00755544">
        <w:rPr>
          <w:rFonts w:eastAsia="Arial Unicode MS"/>
          <w:iCs/>
          <w:sz w:val="22"/>
          <w:szCs w:val="20"/>
        </w:rPr>
        <w:t xml:space="preserve"> </w:t>
      </w:r>
      <w:r w:rsidRPr="00765A56">
        <w:rPr>
          <w:sz w:val="22"/>
        </w:rPr>
        <w:t xml:space="preserve">à </w:t>
      </w:r>
      <w:r w:rsidRPr="00765A56">
        <w:rPr>
          <w:b/>
          <w:sz w:val="22"/>
        </w:rPr>
        <w:t>13 heures</w:t>
      </w:r>
      <w:r w:rsidRPr="00765A56">
        <w:rPr>
          <w:sz w:val="22"/>
        </w:rPr>
        <w:t xml:space="preserve"> par la Commission de Passation des Marchés</w:t>
      </w:r>
      <w:r w:rsidRPr="00765A56">
        <w:rPr>
          <w:i/>
          <w:iCs/>
          <w:sz w:val="22"/>
        </w:rPr>
        <w:t xml:space="preserve"> </w:t>
      </w:r>
      <w:r w:rsidRPr="00765A56">
        <w:rPr>
          <w:iCs/>
          <w:sz w:val="22"/>
        </w:rPr>
        <w:t>Publics de la Commune de Campo</w:t>
      </w:r>
      <w:r w:rsidRPr="00765A56">
        <w:rPr>
          <w:i/>
          <w:iCs/>
          <w:sz w:val="22"/>
        </w:rPr>
        <w:t xml:space="preserve"> </w:t>
      </w:r>
      <w:r w:rsidRPr="00765A56">
        <w:rPr>
          <w:sz w:val="22"/>
        </w:rPr>
        <w:t xml:space="preserve">dans la salle des actes de l’hôtel de ville de la Commune de Campo sise à Campo-Ville. </w:t>
      </w:r>
    </w:p>
    <w:p w:rsidR="00765A56" w:rsidRPr="00765A56" w:rsidRDefault="00765A56" w:rsidP="000F7DED">
      <w:pPr>
        <w:widowControl w:val="0"/>
        <w:autoSpaceDE w:val="0"/>
        <w:autoSpaceDN w:val="0"/>
        <w:adjustRightInd w:val="0"/>
        <w:ind w:right="-16"/>
        <w:jc w:val="both"/>
        <w:rPr>
          <w:sz w:val="22"/>
        </w:rPr>
      </w:pPr>
      <w:r w:rsidRPr="00765A56">
        <w:rPr>
          <w:sz w:val="22"/>
        </w:rPr>
        <w:t>Seuls les soumissionnaires peuvent assister à cette séance d'ouverture ou s'y faire représenter par une seule personne de leur choix dûment mandatée même en cas de groupement d’entreprises.</w:t>
      </w:r>
    </w:p>
    <w:p w:rsidR="004547D4" w:rsidRPr="00765A56" w:rsidRDefault="00765A56" w:rsidP="000F7DED">
      <w:pPr>
        <w:widowControl w:val="0"/>
        <w:autoSpaceDE w:val="0"/>
        <w:autoSpaceDN w:val="0"/>
        <w:adjustRightInd w:val="0"/>
        <w:ind w:right="-16"/>
        <w:jc w:val="both"/>
        <w:rPr>
          <w:b/>
          <w:sz w:val="22"/>
        </w:rPr>
      </w:pPr>
      <w:r w:rsidRPr="00765A56">
        <w:rPr>
          <w:b/>
          <w:sz w:val="22"/>
        </w:rPr>
        <w:t xml:space="preserve">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w:t>
      </w:r>
      <w:r>
        <w:rPr>
          <w:b/>
          <w:sz w:val="22"/>
        </w:rPr>
        <w:t>date de signature de l’avis de d</w:t>
      </w:r>
      <w:r w:rsidRPr="00765A56">
        <w:rPr>
          <w:b/>
          <w:sz w:val="22"/>
        </w:rPr>
        <w:t>’Appel d’Offres</w:t>
      </w:r>
      <w:r>
        <w:rPr>
          <w:b/>
          <w:sz w:val="22"/>
        </w:rPr>
        <w:t>.</w:t>
      </w:r>
    </w:p>
    <w:p w:rsidR="00765A56" w:rsidRPr="00765A56" w:rsidRDefault="00765A56" w:rsidP="00765A56">
      <w:pPr>
        <w:widowControl w:val="0"/>
        <w:autoSpaceDE w:val="0"/>
        <w:autoSpaceDN w:val="0"/>
        <w:adjustRightInd w:val="0"/>
        <w:spacing w:before="11"/>
        <w:ind w:right="-16"/>
        <w:jc w:val="both"/>
        <w:rPr>
          <w:b/>
          <w:sz w:val="2"/>
        </w:rPr>
      </w:pPr>
    </w:p>
    <w:p w:rsidR="004547D4" w:rsidRDefault="00765A56" w:rsidP="004547D4">
      <w:pPr>
        <w:widowControl w:val="0"/>
        <w:autoSpaceDE w:val="0"/>
        <w:autoSpaceDN w:val="0"/>
        <w:adjustRightInd w:val="0"/>
        <w:spacing w:before="11"/>
        <w:ind w:right="-16" w:firstLine="360"/>
        <w:jc w:val="both"/>
        <w:rPr>
          <w:bCs/>
          <w:sz w:val="22"/>
        </w:rPr>
      </w:pPr>
      <w:r w:rsidRPr="00765A56">
        <w:rPr>
          <w:sz w:val="22"/>
        </w:rPr>
        <w:t xml:space="preserve">En cas d’absence ou de non-conformité d’une pièce du dossier administratif lors de l’ouverture des plis, </w:t>
      </w:r>
      <w:r w:rsidRPr="00765A56">
        <w:rPr>
          <w:bCs/>
          <w:sz w:val="22"/>
        </w:rPr>
        <w:t>après un délai de 48 heure accordé par la Commission, l'offre sera rejetée.</w:t>
      </w:r>
    </w:p>
    <w:p w:rsidR="000F7DED" w:rsidRPr="00A86C7C" w:rsidRDefault="000F7DED" w:rsidP="00A86C7C">
      <w:pPr>
        <w:widowControl w:val="0"/>
        <w:autoSpaceDE w:val="0"/>
        <w:autoSpaceDN w:val="0"/>
        <w:adjustRightInd w:val="0"/>
        <w:spacing w:before="11"/>
        <w:ind w:right="-16"/>
        <w:jc w:val="both"/>
        <w:rPr>
          <w:bCs/>
          <w:sz w:val="12"/>
        </w:rPr>
      </w:pPr>
    </w:p>
    <w:p w:rsidR="004547D4" w:rsidRPr="00A86C7C" w:rsidRDefault="004547D4" w:rsidP="00765A56">
      <w:pPr>
        <w:jc w:val="both"/>
        <w:rPr>
          <w:rFonts w:ascii="Arial Narrow" w:eastAsia="Arial Unicode MS" w:hAnsi="Arial Narrow"/>
          <w:b/>
          <w:sz w:val="4"/>
          <w:szCs w:val="20"/>
        </w:rPr>
      </w:pPr>
    </w:p>
    <w:p w:rsidR="00333C2E" w:rsidRDefault="004547D4" w:rsidP="008A3E1A">
      <w:pPr>
        <w:pStyle w:val="Paragraphedeliste"/>
        <w:numPr>
          <w:ilvl w:val="0"/>
          <w:numId w:val="39"/>
        </w:numPr>
        <w:jc w:val="both"/>
        <w:rPr>
          <w:rFonts w:eastAsia="Arial Unicode MS"/>
          <w:b/>
          <w:sz w:val="22"/>
          <w:szCs w:val="20"/>
        </w:rPr>
      </w:pPr>
      <w:r w:rsidRPr="004547D4">
        <w:rPr>
          <w:rFonts w:eastAsia="Arial Unicode MS"/>
          <w:b/>
          <w:sz w:val="22"/>
          <w:szCs w:val="20"/>
        </w:rPr>
        <w:t>CRITERES D'EVALUATION DES OFFRES</w:t>
      </w:r>
    </w:p>
    <w:p w:rsidR="004547D4" w:rsidRPr="004547D4" w:rsidRDefault="004547D4" w:rsidP="004547D4">
      <w:pPr>
        <w:pStyle w:val="Paragraphedeliste"/>
        <w:ind w:left="360"/>
        <w:jc w:val="both"/>
        <w:rPr>
          <w:rFonts w:eastAsia="Arial Unicode MS"/>
          <w:b/>
          <w:sz w:val="14"/>
          <w:szCs w:val="20"/>
        </w:rPr>
      </w:pPr>
    </w:p>
    <w:p w:rsidR="004547D4" w:rsidRDefault="004547D4" w:rsidP="004547D4">
      <w:pPr>
        <w:pStyle w:val="numro"/>
        <w:numPr>
          <w:ilvl w:val="0"/>
          <w:numId w:val="0"/>
        </w:numPr>
        <w:ind w:left="771" w:hanging="360"/>
      </w:pPr>
      <w:r>
        <w:rPr>
          <w:b/>
        </w:rPr>
        <w:t>14</w:t>
      </w:r>
      <w:r w:rsidRPr="007F17C2">
        <w:rPr>
          <w:b/>
        </w:rPr>
        <w:t>.1</w:t>
      </w:r>
      <w:r>
        <w:t xml:space="preserve"> </w:t>
      </w:r>
      <w:r w:rsidRPr="007F17C2">
        <w:rPr>
          <w:b/>
          <w:bCs/>
        </w:rPr>
        <w:t>Critères éliminatoires</w:t>
      </w:r>
    </w:p>
    <w:p w:rsidR="004547D4" w:rsidRDefault="004547D4" w:rsidP="004547D4">
      <w:pPr>
        <w:widowControl w:val="0"/>
        <w:autoSpaceDE w:val="0"/>
        <w:adjustRightInd w:val="0"/>
        <w:spacing w:before="11"/>
        <w:ind w:right="-16" w:firstLine="411"/>
        <w:jc w:val="both"/>
        <w:rPr>
          <w:iCs/>
          <w:sz w:val="22"/>
        </w:rPr>
      </w:pPr>
      <w:r w:rsidRPr="007F17C2">
        <w:rPr>
          <w:iCs/>
          <w:sz w:val="22"/>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4547D4" w:rsidRPr="004547D4" w:rsidRDefault="004547D4" w:rsidP="004547D4">
      <w:pPr>
        <w:widowControl w:val="0"/>
        <w:autoSpaceDE w:val="0"/>
        <w:adjustRightInd w:val="0"/>
        <w:spacing w:before="11"/>
        <w:ind w:right="-16"/>
        <w:jc w:val="both"/>
        <w:rPr>
          <w:iCs/>
          <w:sz w:val="10"/>
        </w:rPr>
      </w:pPr>
    </w:p>
    <w:p w:rsidR="00A86C7C" w:rsidRPr="00A86C7C" w:rsidRDefault="00A86C7C" w:rsidP="00A86C7C">
      <w:pPr>
        <w:pStyle w:val="Corpsdetexte"/>
        <w:numPr>
          <w:ilvl w:val="0"/>
          <w:numId w:val="132"/>
        </w:numPr>
        <w:rPr>
          <w:iCs/>
          <w:sz w:val="22"/>
          <w:szCs w:val="22"/>
          <w:lang w:val="fr-BE"/>
        </w:rPr>
      </w:pPr>
      <w:r w:rsidRPr="00A86C7C">
        <w:rPr>
          <w:iCs/>
          <w:sz w:val="22"/>
          <w:szCs w:val="22"/>
          <w:lang w:val="fr-BE"/>
        </w:rPr>
        <w:t>Absence ou non-conformité de la caution de soumission à l’ouverture des plis ;</w:t>
      </w:r>
    </w:p>
    <w:p w:rsidR="00A86C7C" w:rsidRPr="00A86C7C" w:rsidRDefault="00A86C7C" w:rsidP="00A86C7C">
      <w:pPr>
        <w:pStyle w:val="Corpsdetexte"/>
        <w:numPr>
          <w:ilvl w:val="0"/>
          <w:numId w:val="132"/>
        </w:numPr>
        <w:rPr>
          <w:iCs/>
          <w:sz w:val="22"/>
          <w:szCs w:val="22"/>
          <w:lang w:val="fr-BE"/>
        </w:rPr>
      </w:pPr>
      <w:r w:rsidRPr="00A86C7C">
        <w:rPr>
          <w:iCs/>
          <w:sz w:val="22"/>
          <w:szCs w:val="22"/>
          <w:lang w:val="fr-BE"/>
        </w:rPr>
        <w:t xml:space="preserve">Absence </w:t>
      </w:r>
      <w:r w:rsidRPr="00A86C7C">
        <w:rPr>
          <w:iCs/>
          <w:sz w:val="22"/>
          <w:szCs w:val="22"/>
          <w:lang w:val="en-US"/>
        </w:rPr>
        <w:t xml:space="preserve">du récépissé de consignation émis par le </w:t>
      </w:r>
      <w:r w:rsidR="00E00AA6" w:rsidRPr="00A86C7C">
        <w:rPr>
          <w:iCs/>
          <w:sz w:val="22"/>
          <w:szCs w:val="22"/>
          <w:lang w:val="en-US"/>
        </w:rPr>
        <w:t>CDEC ;</w:t>
      </w:r>
    </w:p>
    <w:p w:rsidR="00A86C7C" w:rsidRPr="00A86C7C" w:rsidRDefault="00A86C7C" w:rsidP="00A86C7C">
      <w:pPr>
        <w:pStyle w:val="Corpsdetexte"/>
        <w:numPr>
          <w:ilvl w:val="0"/>
          <w:numId w:val="132"/>
        </w:numPr>
        <w:rPr>
          <w:iCs/>
          <w:sz w:val="22"/>
          <w:szCs w:val="22"/>
          <w:lang w:val="fr-BE"/>
        </w:rPr>
      </w:pPr>
      <w:r w:rsidRPr="00A86C7C">
        <w:rPr>
          <w:iCs/>
          <w:sz w:val="22"/>
          <w:szCs w:val="22"/>
          <w:lang w:val="fr-BE"/>
        </w:rPr>
        <w:t>Fausse déclaration ou pièces falsifiées ;</w:t>
      </w:r>
    </w:p>
    <w:p w:rsidR="00A86C7C" w:rsidRPr="00A86C7C" w:rsidRDefault="00A86C7C" w:rsidP="00A86C7C">
      <w:pPr>
        <w:pStyle w:val="Corpsdetexte"/>
        <w:numPr>
          <w:ilvl w:val="0"/>
          <w:numId w:val="132"/>
        </w:numPr>
        <w:rPr>
          <w:iCs/>
          <w:sz w:val="22"/>
          <w:szCs w:val="22"/>
          <w:lang w:val="fr-BE"/>
        </w:rPr>
      </w:pPr>
      <w:r w:rsidRPr="00A86C7C">
        <w:rPr>
          <w:iCs/>
          <w:sz w:val="22"/>
          <w:szCs w:val="22"/>
          <w:lang w:val="fr-BE"/>
        </w:rPr>
        <w:t xml:space="preserve"> </w:t>
      </w:r>
      <w:r w:rsidR="00853B9E" w:rsidRPr="00853B9E">
        <w:rPr>
          <w:iCs/>
          <w:sz w:val="22"/>
          <w:szCs w:val="22"/>
          <w:lang w:val="fr-BE"/>
        </w:rPr>
        <w:t>L’absence de l’attestation de catégorisation</w:t>
      </w:r>
      <w:r w:rsidR="00E00AA6">
        <w:rPr>
          <w:iCs/>
          <w:sz w:val="22"/>
          <w:szCs w:val="22"/>
          <w:lang w:val="fr-BE"/>
        </w:rPr>
        <w:t xml:space="preserve"> d’entreprise ;</w:t>
      </w:r>
    </w:p>
    <w:p w:rsidR="00A86C7C" w:rsidRDefault="00A86C7C" w:rsidP="00A86C7C">
      <w:pPr>
        <w:pStyle w:val="Corpsdetexte"/>
        <w:numPr>
          <w:ilvl w:val="0"/>
          <w:numId w:val="132"/>
        </w:numPr>
        <w:rPr>
          <w:iCs/>
          <w:sz w:val="22"/>
          <w:szCs w:val="22"/>
          <w:lang w:val="fr-BE"/>
        </w:rPr>
      </w:pPr>
      <w:r w:rsidRPr="00A86C7C">
        <w:rPr>
          <w:iCs/>
          <w:sz w:val="22"/>
          <w:szCs w:val="22"/>
          <w:lang w:val="fr-BE"/>
        </w:rPr>
        <w:lastRenderedPageBreak/>
        <w:t>Offre administrative non conforme ou incomplète au-delà de quarante-huit (48) heures</w:t>
      </w:r>
      <w:r w:rsidR="00853B9E">
        <w:rPr>
          <w:iCs/>
          <w:sz w:val="22"/>
          <w:szCs w:val="22"/>
          <w:lang w:val="fr-BE"/>
        </w:rPr>
        <w:t>.</w:t>
      </w:r>
    </w:p>
    <w:p w:rsidR="00853B9E" w:rsidRPr="00853B9E" w:rsidRDefault="00853B9E" w:rsidP="00853B9E">
      <w:pPr>
        <w:pStyle w:val="Corpsdetexte"/>
        <w:ind w:left="927"/>
        <w:rPr>
          <w:iCs/>
          <w:sz w:val="2"/>
          <w:szCs w:val="22"/>
          <w:lang w:val="fr-BE"/>
        </w:rPr>
      </w:pPr>
    </w:p>
    <w:p w:rsidR="00A86C7C" w:rsidRPr="00A86C7C" w:rsidRDefault="00A86C7C" w:rsidP="00A86C7C">
      <w:pPr>
        <w:pStyle w:val="Corpsdetexte"/>
        <w:ind w:left="927"/>
        <w:rPr>
          <w:iCs/>
          <w:sz w:val="10"/>
          <w:szCs w:val="22"/>
          <w:lang w:val="fr-BE"/>
        </w:rPr>
      </w:pPr>
    </w:p>
    <w:p w:rsidR="00333C2E" w:rsidRDefault="00333C2E" w:rsidP="00333C2E">
      <w:pPr>
        <w:pStyle w:val="Corpsdetexte"/>
        <w:spacing w:after="120"/>
        <w:jc w:val="both"/>
        <w:rPr>
          <w:rFonts w:eastAsia="Arial Unicode MS"/>
          <w:bCs/>
          <w:iCs/>
          <w:sz w:val="22"/>
          <w:szCs w:val="20"/>
        </w:rPr>
      </w:pPr>
      <w:r w:rsidRPr="004547D4">
        <w:rPr>
          <w:rFonts w:eastAsia="Arial Unicode MS"/>
          <w:b/>
          <w:bCs/>
          <w:i/>
          <w:iCs/>
          <w:sz w:val="22"/>
          <w:szCs w:val="20"/>
          <w:u w:val="single"/>
        </w:rPr>
        <w:t>N.B</w:t>
      </w:r>
      <w:r w:rsidRPr="004547D4">
        <w:rPr>
          <w:rFonts w:eastAsia="Arial Unicode MS"/>
          <w:bCs/>
          <w:iCs/>
          <w:sz w:val="22"/>
          <w:szCs w:val="20"/>
        </w:rPr>
        <w:t> : Les copies certifiées des pièces antérieurement légalisées seront systématiquement rejetées.</w:t>
      </w:r>
    </w:p>
    <w:p w:rsidR="004547D4" w:rsidRPr="004547D4" w:rsidRDefault="004547D4" w:rsidP="00333C2E">
      <w:pPr>
        <w:pStyle w:val="Corpsdetexte"/>
        <w:spacing w:after="120"/>
        <w:jc w:val="both"/>
        <w:rPr>
          <w:rFonts w:eastAsia="Arial Unicode MS"/>
          <w:bCs/>
          <w:iCs/>
          <w:sz w:val="2"/>
          <w:szCs w:val="20"/>
        </w:rPr>
      </w:pPr>
    </w:p>
    <w:p w:rsidR="004547D4" w:rsidRPr="004547D4" w:rsidRDefault="004547D4" w:rsidP="004547D4">
      <w:pPr>
        <w:widowControl w:val="0"/>
        <w:suppressAutoHyphens/>
        <w:autoSpaceDE w:val="0"/>
        <w:autoSpaceDN w:val="0"/>
        <w:spacing w:line="360" w:lineRule="auto"/>
        <w:ind w:left="114"/>
        <w:jc w:val="both"/>
        <w:textAlignment w:val="baseline"/>
        <w:rPr>
          <w:b/>
          <w:bCs/>
          <w:sz w:val="22"/>
          <w:szCs w:val="22"/>
        </w:rPr>
      </w:pPr>
      <w:r w:rsidRPr="004547D4">
        <w:rPr>
          <w:b/>
          <w:bCs/>
          <w:sz w:val="22"/>
          <w:szCs w:val="22"/>
        </w:rPr>
        <w:t>14.2.</w:t>
      </w:r>
      <w:r w:rsidRPr="004547D4">
        <w:rPr>
          <w:b/>
          <w:bCs/>
          <w:spacing w:val="6"/>
          <w:sz w:val="22"/>
          <w:szCs w:val="22"/>
        </w:rPr>
        <w:t xml:space="preserve"> </w:t>
      </w:r>
      <w:r w:rsidRPr="004547D4">
        <w:rPr>
          <w:b/>
          <w:bCs/>
          <w:sz w:val="22"/>
          <w:szCs w:val="22"/>
        </w:rPr>
        <w:t>Critères</w:t>
      </w:r>
      <w:r w:rsidRPr="004547D4">
        <w:rPr>
          <w:b/>
          <w:bCs/>
          <w:spacing w:val="6"/>
          <w:sz w:val="22"/>
          <w:szCs w:val="22"/>
        </w:rPr>
        <w:t xml:space="preserve"> </w:t>
      </w:r>
      <w:r w:rsidRPr="004547D4">
        <w:rPr>
          <w:b/>
          <w:bCs/>
          <w:sz w:val="22"/>
          <w:szCs w:val="22"/>
        </w:rPr>
        <w:t>essentiels</w:t>
      </w:r>
    </w:p>
    <w:p w:rsidR="004547D4" w:rsidRPr="004547D4" w:rsidRDefault="006C73DE" w:rsidP="006C73DE">
      <w:pPr>
        <w:widowControl w:val="0"/>
        <w:suppressAutoHyphens/>
        <w:autoSpaceDE w:val="0"/>
        <w:autoSpaceDN w:val="0"/>
        <w:spacing w:line="276" w:lineRule="auto"/>
        <w:ind w:left="114"/>
        <w:jc w:val="both"/>
        <w:textAlignment w:val="baseline"/>
        <w:rPr>
          <w:bCs/>
          <w:iCs/>
          <w:sz w:val="22"/>
          <w:szCs w:val="22"/>
        </w:rPr>
      </w:pPr>
      <w:r>
        <w:rPr>
          <w:bCs/>
          <w:iCs/>
          <w:sz w:val="22"/>
          <w:szCs w:val="22"/>
        </w:rPr>
        <w:t xml:space="preserve">     </w:t>
      </w:r>
      <w:r w:rsidR="004547D4" w:rsidRPr="004547D4">
        <w:rPr>
          <w:bCs/>
          <w:iCs/>
          <w:sz w:val="22"/>
          <w:szCs w:val="22"/>
        </w:rPr>
        <w:t>Les critères, explicités dans le règlement particulier du DAO et relatifs à la qualification des candidats porteront sur :</w:t>
      </w:r>
    </w:p>
    <w:tbl>
      <w:tblPr>
        <w:tblW w:w="4165"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8"/>
        <w:gridCol w:w="5235"/>
        <w:gridCol w:w="2082"/>
      </w:tblGrid>
      <w:tr w:rsidR="004547D4" w:rsidRPr="004547D4" w:rsidTr="0057588E">
        <w:trPr>
          <w:trHeight w:val="269"/>
          <w:jc w:val="center"/>
        </w:trPr>
        <w:tc>
          <w:tcPr>
            <w:tcW w:w="435" w:type="pct"/>
            <w:tcBorders>
              <w:top w:val="single" w:sz="4" w:space="0" w:color="auto"/>
              <w:left w:val="single" w:sz="4" w:space="0" w:color="auto"/>
              <w:bottom w:val="single" w:sz="4" w:space="0" w:color="auto"/>
              <w:right w:val="single" w:sz="4" w:space="0" w:color="auto"/>
            </w:tcBorders>
            <w:shd w:val="clear" w:color="auto" w:fill="D9D9D9"/>
          </w:tcPr>
          <w:p w:rsidR="004547D4" w:rsidRPr="004547D4" w:rsidRDefault="004547D4" w:rsidP="004547D4">
            <w:pPr>
              <w:spacing w:before="120" w:after="120"/>
              <w:jc w:val="center"/>
              <w:rPr>
                <w:b/>
                <w:bCs/>
                <w:sz w:val="22"/>
                <w:lang w:eastAsia="en-US"/>
              </w:rPr>
            </w:pPr>
            <w:r w:rsidRPr="004547D4">
              <w:rPr>
                <w:b/>
                <w:bCs/>
                <w:sz w:val="22"/>
                <w:lang w:eastAsia="en-US"/>
              </w:rPr>
              <w:t>N°</w:t>
            </w:r>
          </w:p>
        </w:tc>
        <w:tc>
          <w:tcPr>
            <w:tcW w:w="3266" w:type="pct"/>
            <w:tcBorders>
              <w:top w:val="single" w:sz="4" w:space="0" w:color="auto"/>
              <w:left w:val="single" w:sz="4" w:space="0" w:color="auto"/>
              <w:bottom w:val="single" w:sz="4" w:space="0" w:color="auto"/>
              <w:right w:val="single" w:sz="4" w:space="0" w:color="auto"/>
            </w:tcBorders>
            <w:shd w:val="clear" w:color="auto" w:fill="D9D9D9"/>
          </w:tcPr>
          <w:p w:rsidR="004547D4" w:rsidRPr="004547D4" w:rsidRDefault="004547D4" w:rsidP="004547D4">
            <w:pPr>
              <w:spacing w:before="120" w:after="120"/>
              <w:jc w:val="center"/>
              <w:rPr>
                <w:b/>
                <w:bCs/>
                <w:sz w:val="22"/>
                <w:lang w:eastAsia="en-US"/>
              </w:rPr>
            </w:pPr>
            <w:r w:rsidRPr="004547D4">
              <w:rPr>
                <w:b/>
                <w:bCs/>
                <w:sz w:val="22"/>
                <w:lang w:eastAsia="en-US"/>
              </w:rPr>
              <w:t>Critères essentiels</w:t>
            </w:r>
          </w:p>
        </w:tc>
        <w:tc>
          <w:tcPr>
            <w:tcW w:w="1299" w:type="pct"/>
            <w:tcBorders>
              <w:top w:val="single" w:sz="4" w:space="0" w:color="auto"/>
              <w:left w:val="single" w:sz="4" w:space="0" w:color="auto"/>
              <w:bottom w:val="single" w:sz="4" w:space="0" w:color="auto"/>
              <w:right w:val="single" w:sz="4" w:space="0" w:color="auto"/>
            </w:tcBorders>
            <w:shd w:val="clear" w:color="auto" w:fill="D9D9D9"/>
          </w:tcPr>
          <w:p w:rsidR="004547D4" w:rsidRPr="004547D4" w:rsidRDefault="004547D4" w:rsidP="004547D4">
            <w:pPr>
              <w:spacing w:before="120" w:after="120"/>
              <w:jc w:val="center"/>
              <w:rPr>
                <w:b/>
                <w:bCs/>
                <w:sz w:val="22"/>
                <w:lang w:eastAsia="en-US"/>
              </w:rPr>
            </w:pPr>
            <w:r w:rsidRPr="004547D4">
              <w:rPr>
                <w:b/>
                <w:bCs/>
                <w:sz w:val="22"/>
                <w:lang w:eastAsia="en-US"/>
              </w:rPr>
              <w:t>Notation binaire</w:t>
            </w:r>
          </w:p>
        </w:tc>
      </w:tr>
      <w:tr w:rsidR="004547D4" w:rsidRPr="004547D4" w:rsidTr="0057588E">
        <w:trPr>
          <w:trHeight w:val="269"/>
          <w:jc w:val="center"/>
        </w:trPr>
        <w:tc>
          <w:tcPr>
            <w:tcW w:w="435" w:type="pct"/>
            <w:tcBorders>
              <w:top w:val="single" w:sz="4" w:space="0" w:color="auto"/>
              <w:left w:val="single" w:sz="4" w:space="0" w:color="auto"/>
              <w:bottom w:val="single" w:sz="4" w:space="0" w:color="auto"/>
              <w:right w:val="single" w:sz="4" w:space="0" w:color="auto"/>
            </w:tcBorders>
          </w:tcPr>
          <w:p w:rsidR="004547D4" w:rsidRPr="004547D4" w:rsidRDefault="004547D4" w:rsidP="004547D4">
            <w:pPr>
              <w:spacing w:before="120" w:after="120"/>
              <w:jc w:val="center"/>
              <w:rPr>
                <w:sz w:val="22"/>
                <w:lang w:eastAsia="en-US"/>
              </w:rPr>
            </w:pPr>
            <w:r w:rsidRPr="004547D4">
              <w:rPr>
                <w:sz w:val="22"/>
                <w:lang w:eastAsia="en-US"/>
              </w:rPr>
              <w:t>1</w:t>
            </w:r>
          </w:p>
        </w:tc>
        <w:tc>
          <w:tcPr>
            <w:tcW w:w="3266" w:type="pct"/>
            <w:tcBorders>
              <w:top w:val="single" w:sz="4" w:space="0" w:color="auto"/>
              <w:left w:val="single" w:sz="4" w:space="0" w:color="auto"/>
              <w:bottom w:val="single" w:sz="4" w:space="0" w:color="auto"/>
              <w:right w:val="single" w:sz="4" w:space="0" w:color="auto"/>
            </w:tcBorders>
          </w:tcPr>
          <w:p w:rsidR="004547D4" w:rsidRPr="004547D4" w:rsidRDefault="004547D4" w:rsidP="004547D4">
            <w:pPr>
              <w:spacing w:before="120" w:after="120"/>
              <w:jc w:val="both"/>
              <w:rPr>
                <w:sz w:val="22"/>
                <w:lang w:eastAsia="en-US"/>
              </w:rPr>
            </w:pPr>
            <w:r w:rsidRPr="004547D4">
              <w:rPr>
                <w:sz w:val="22"/>
                <w:lang w:eastAsia="en-US"/>
              </w:rPr>
              <w:t>Présentation générale de l’offre</w:t>
            </w:r>
          </w:p>
        </w:tc>
        <w:tc>
          <w:tcPr>
            <w:tcW w:w="1299" w:type="pct"/>
            <w:tcBorders>
              <w:top w:val="single" w:sz="4" w:space="0" w:color="auto"/>
              <w:left w:val="single" w:sz="4" w:space="0" w:color="auto"/>
              <w:bottom w:val="single" w:sz="4" w:space="0" w:color="auto"/>
              <w:right w:val="single" w:sz="4" w:space="0" w:color="auto"/>
            </w:tcBorders>
          </w:tcPr>
          <w:p w:rsidR="004547D4" w:rsidRPr="004547D4" w:rsidRDefault="004547D4" w:rsidP="004547D4">
            <w:pPr>
              <w:spacing w:before="120" w:after="120"/>
              <w:jc w:val="center"/>
              <w:rPr>
                <w:sz w:val="22"/>
                <w:lang w:eastAsia="en-US"/>
              </w:rPr>
            </w:pPr>
            <w:r w:rsidRPr="004547D4">
              <w:rPr>
                <w:sz w:val="22"/>
                <w:lang w:eastAsia="en-US"/>
              </w:rPr>
              <w:t>Oui/Non</w:t>
            </w:r>
          </w:p>
        </w:tc>
      </w:tr>
      <w:tr w:rsidR="004547D4" w:rsidRPr="004547D4" w:rsidTr="0057588E">
        <w:trPr>
          <w:trHeight w:val="223"/>
          <w:jc w:val="center"/>
        </w:trPr>
        <w:tc>
          <w:tcPr>
            <w:tcW w:w="435" w:type="pct"/>
            <w:tcBorders>
              <w:top w:val="single" w:sz="4" w:space="0" w:color="auto"/>
              <w:left w:val="single" w:sz="4" w:space="0" w:color="auto"/>
              <w:bottom w:val="single" w:sz="4" w:space="0" w:color="auto"/>
              <w:right w:val="single" w:sz="4" w:space="0" w:color="auto"/>
            </w:tcBorders>
          </w:tcPr>
          <w:p w:rsidR="004547D4" w:rsidRPr="004547D4" w:rsidRDefault="00E00AA6" w:rsidP="004547D4">
            <w:pPr>
              <w:spacing w:before="120" w:after="120"/>
              <w:jc w:val="center"/>
              <w:rPr>
                <w:sz w:val="22"/>
                <w:lang w:eastAsia="en-US"/>
              </w:rPr>
            </w:pPr>
            <w:r>
              <w:rPr>
                <w:sz w:val="22"/>
                <w:lang w:eastAsia="en-US"/>
              </w:rPr>
              <w:t>2</w:t>
            </w:r>
          </w:p>
        </w:tc>
        <w:tc>
          <w:tcPr>
            <w:tcW w:w="3266" w:type="pct"/>
            <w:tcBorders>
              <w:top w:val="single" w:sz="4" w:space="0" w:color="auto"/>
              <w:left w:val="single" w:sz="4" w:space="0" w:color="auto"/>
              <w:bottom w:val="single" w:sz="4" w:space="0" w:color="auto"/>
              <w:right w:val="single" w:sz="4" w:space="0" w:color="auto"/>
            </w:tcBorders>
          </w:tcPr>
          <w:p w:rsidR="004547D4" w:rsidRPr="004547D4" w:rsidRDefault="004547D4" w:rsidP="004547D4">
            <w:pPr>
              <w:spacing w:before="120" w:after="120"/>
              <w:jc w:val="both"/>
              <w:rPr>
                <w:sz w:val="22"/>
                <w:lang w:eastAsia="en-US"/>
              </w:rPr>
            </w:pPr>
            <w:r w:rsidRPr="004547D4">
              <w:rPr>
                <w:sz w:val="22"/>
                <w:lang w:eastAsia="en-US"/>
              </w:rPr>
              <w:t>Méthodologie d’exécution des travaux</w:t>
            </w:r>
          </w:p>
        </w:tc>
        <w:tc>
          <w:tcPr>
            <w:tcW w:w="1299" w:type="pct"/>
            <w:tcBorders>
              <w:top w:val="single" w:sz="4" w:space="0" w:color="auto"/>
              <w:left w:val="single" w:sz="4" w:space="0" w:color="auto"/>
              <w:bottom w:val="single" w:sz="4" w:space="0" w:color="auto"/>
              <w:right w:val="single" w:sz="4" w:space="0" w:color="auto"/>
            </w:tcBorders>
          </w:tcPr>
          <w:p w:rsidR="004547D4" w:rsidRPr="004547D4" w:rsidRDefault="004547D4" w:rsidP="004547D4">
            <w:pPr>
              <w:spacing w:before="120" w:after="120"/>
              <w:jc w:val="center"/>
              <w:rPr>
                <w:sz w:val="22"/>
                <w:lang w:eastAsia="en-US"/>
              </w:rPr>
            </w:pPr>
            <w:r w:rsidRPr="004547D4">
              <w:rPr>
                <w:sz w:val="22"/>
                <w:lang w:eastAsia="en-US"/>
              </w:rPr>
              <w:t>Oui/Non</w:t>
            </w:r>
          </w:p>
        </w:tc>
      </w:tr>
      <w:tr w:rsidR="004547D4" w:rsidRPr="004547D4" w:rsidTr="0057588E">
        <w:trPr>
          <w:trHeight w:val="223"/>
          <w:jc w:val="center"/>
        </w:trPr>
        <w:tc>
          <w:tcPr>
            <w:tcW w:w="435" w:type="pct"/>
            <w:tcBorders>
              <w:top w:val="single" w:sz="4" w:space="0" w:color="auto"/>
              <w:left w:val="single" w:sz="4" w:space="0" w:color="auto"/>
              <w:bottom w:val="single" w:sz="4" w:space="0" w:color="auto"/>
              <w:right w:val="single" w:sz="4" w:space="0" w:color="auto"/>
            </w:tcBorders>
          </w:tcPr>
          <w:p w:rsidR="004547D4" w:rsidRPr="004547D4" w:rsidRDefault="00E00AA6" w:rsidP="004547D4">
            <w:pPr>
              <w:spacing w:before="120" w:after="120"/>
              <w:jc w:val="center"/>
              <w:rPr>
                <w:sz w:val="22"/>
                <w:lang w:eastAsia="en-US"/>
              </w:rPr>
            </w:pPr>
            <w:r>
              <w:rPr>
                <w:sz w:val="22"/>
                <w:lang w:eastAsia="en-US"/>
              </w:rPr>
              <w:t>3</w:t>
            </w:r>
          </w:p>
        </w:tc>
        <w:tc>
          <w:tcPr>
            <w:tcW w:w="3266" w:type="pct"/>
            <w:tcBorders>
              <w:top w:val="single" w:sz="4" w:space="0" w:color="auto"/>
              <w:left w:val="single" w:sz="4" w:space="0" w:color="auto"/>
              <w:bottom w:val="single" w:sz="4" w:space="0" w:color="auto"/>
              <w:right w:val="single" w:sz="4" w:space="0" w:color="auto"/>
            </w:tcBorders>
          </w:tcPr>
          <w:p w:rsidR="004547D4" w:rsidRPr="004547D4" w:rsidRDefault="004547D4" w:rsidP="004547D4">
            <w:pPr>
              <w:spacing w:before="120" w:after="120"/>
              <w:jc w:val="both"/>
              <w:rPr>
                <w:sz w:val="22"/>
                <w:lang w:eastAsia="en-US"/>
              </w:rPr>
            </w:pPr>
            <w:r w:rsidRPr="004547D4">
              <w:rPr>
                <w:sz w:val="22"/>
                <w:lang w:eastAsia="en-US"/>
              </w:rPr>
              <w:t xml:space="preserve">Capacité financière de l’entreprise </w:t>
            </w:r>
          </w:p>
        </w:tc>
        <w:tc>
          <w:tcPr>
            <w:tcW w:w="1299" w:type="pct"/>
            <w:tcBorders>
              <w:top w:val="single" w:sz="4" w:space="0" w:color="auto"/>
              <w:left w:val="single" w:sz="4" w:space="0" w:color="auto"/>
              <w:bottom w:val="single" w:sz="4" w:space="0" w:color="auto"/>
              <w:right w:val="single" w:sz="4" w:space="0" w:color="auto"/>
            </w:tcBorders>
          </w:tcPr>
          <w:p w:rsidR="004547D4" w:rsidRPr="004547D4" w:rsidRDefault="004547D4" w:rsidP="004547D4">
            <w:pPr>
              <w:spacing w:before="120" w:after="120"/>
              <w:jc w:val="center"/>
              <w:rPr>
                <w:sz w:val="22"/>
                <w:lang w:eastAsia="en-US"/>
              </w:rPr>
            </w:pPr>
            <w:r w:rsidRPr="004547D4">
              <w:rPr>
                <w:sz w:val="22"/>
                <w:lang w:eastAsia="en-US"/>
              </w:rPr>
              <w:t>Oui/Non</w:t>
            </w:r>
          </w:p>
        </w:tc>
      </w:tr>
    </w:tbl>
    <w:p w:rsidR="00333C2E" w:rsidRPr="00E654B1" w:rsidRDefault="00333C2E" w:rsidP="00333C2E">
      <w:pPr>
        <w:pStyle w:val="Corpsdetexte"/>
        <w:tabs>
          <w:tab w:val="left" w:pos="1134"/>
        </w:tabs>
        <w:spacing w:before="40"/>
        <w:ind w:left="1135"/>
        <w:jc w:val="both"/>
        <w:rPr>
          <w:rFonts w:ascii="Arial Narrow" w:eastAsia="Arial Unicode MS" w:hAnsi="Arial Narrow"/>
          <w:bCs/>
          <w:iCs/>
          <w:sz w:val="20"/>
          <w:szCs w:val="20"/>
        </w:rPr>
      </w:pPr>
    </w:p>
    <w:p w:rsidR="00333C2E" w:rsidRDefault="006C73DE" w:rsidP="006C73DE">
      <w:pPr>
        <w:pStyle w:val="Corpsdetexte"/>
        <w:jc w:val="both"/>
        <w:rPr>
          <w:rFonts w:eastAsia="Arial Unicode MS"/>
          <w:bCs/>
          <w:iCs/>
          <w:sz w:val="22"/>
          <w:szCs w:val="20"/>
        </w:rPr>
      </w:pPr>
      <w:r>
        <w:rPr>
          <w:rFonts w:eastAsia="Arial Unicode MS"/>
          <w:bCs/>
          <w:iCs/>
          <w:sz w:val="22"/>
          <w:szCs w:val="20"/>
        </w:rPr>
        <w:t xml:space="preserve">     </w:t>
      </w:r>
      <w:r w:rsidR="00333C2E" w:rsidRPr="006C73DE">
        <w:rPr>
          <w:rFonts w:eastAsia="Arial Unicode MS"/>
          <w:bCs/>
          <w:iCs/>
          <w:sz w:val="22"/>
          <w:szCs w:val="20"/>
        </w:rPr>
        <w:t xml:space="preserve">Seules les offres financières des soumissionnaires dont l’offre technique aura obtenu </w:t>
      </w:r>
      <w:r w:rsidR="00E00AA6">
        <w:rPr>
          <w:rFonts w:eastAsia="Arial Unicode MS"/>
          <w:bCs/>
          <w:iCs/>
          <w:sz w:val="22"/>
          <w:szCs w:val="20"/>
        </w:rPr>
        <w:t>un « Oui » supérieur ou égal à 2/3</w:t>
      </w:r>
      <w:r w:rsidR="00333C2E" w:rsidRPr="006C73DE">
        <w:rPr>
          <w:rFonts w:eastAsia="Arial Unicode MS"/>
          <w:bCs/>
          <w:iCs/>
          <w:sz w:val="22"/>
          <w:szCs w:val="20"/>
        </w:rPr>
        <w:t xml:space="preserve"> de la note technique seront examinées.</w:t>
      </w:r>
    </w:p>
    <w:p w:rsidR="006C73DE" w:rsidRPr="006C73DE" w:rsidRDefault="006C73DE" w:rsidP="006C73DE">
      <w:pPr>
        <w:pStyle w:val="Corpsdetexte"/>
        <w:ind w:firstLine="426"/>
        <w:jc w:val="both"/>
        <w:rPr>
          <w:rFonts w:eastAsia="Arial Unicode MS"/>
          <w:bCs/>
          <w:iCs/>
          <w:sz w:val="6"/>
          <w:szCs w:val="20"/>
        </w:rPr>
      </w:pPr>
    </w:p>
    <w:p w:rsidR="006C73DE" w:rsidRPr="006C73DE" w:rsidRDefault="006C73DE" w:rsidP="000F7DED">
      <w:pPr>
        <w:numPr>
          <w:ilvl w:val="0"/>
          <w:numId w:val="39"/>
        </w:numPr>
        <w:ind w:left="426" w:hanging="426"/>
        <w:rPr>
          <w:rFonts w:eastAsia="Arial Unicode MS"/>
          <w:b/>
          <w:sz w:val="20"/>
          <w:szCs w:val="20"/>
        </w:rPr>
      </w:pPr>
      <w:r w:rsidRPr="006C73DE">
        <w:rPr>
          <w:rFonts w:eastAsia="Arial Unicode MS"/>
          <w:b/>
          <w:sz w:val="22"/>
          <w:szCs w:val="20"/>
        </w:rPr>
        <w:t>ATTRIBUTION</w:t>
      </w:r>
    </w:p>
    <w:p w:rsidR="006C73DE" w:rsidRDefault="006C73DE" w:rsidP="000F7DED">
      <w:pPr>
        <w:pStyle w:val="numro"/>
        <w:numPr>
          <w:ilvl w:val="0"/>
          <w:numId w:val="0"/>
        </w:numPr>
        <w:jc w:val="both"/>
        <w:rPr>
          <w:sz w:val="22"/>
        </w:rPr>
      </w:pPr>
      <w:r>
        <w:rPr>
          <w:sz w:val="22"/>
        </w:rPr>
        <w:t xml:space="preserve">      </w:t>
      </w:r>
      <w:r w:rsidRPr="003B772B">
        <w:rPr>
          <w:sz w:val="22"/>
        </w:rPr>
        <w:t>Le Maitre d’Ouvrage attribue le marché au soumissionnaire ayant présenté une offre remplissant les critères de qualification technique et financière requises, dont l’offre est évaluée la moins-disante.</w:t>
      </w:r>
    </w:p>
    <w:p w:rsidR="006C73DE" w:rsidRPr="006C73DE" w:rsidRDefault="006C73DE" w:rsidP="006C73DE">
      <w:pPr>
        <w:pStyle w:val="numro"/>
        <w:numPr>
          <w:ilvl w:val="0"/>
          <w:numId w:val="0"/>
        </w:numPr>
        <w:ind w:firstLine="426"/>
        <w:jc w:val="both"/>
        <w:rPr>
          <w:sz w:val="14"/>
        </w:rPr>
      </w:pPr>
    </w:p>
    <w:p w:rsidR="006C73DE" w:rsidRDefault="006C73DE" w:rsidP="008A3E1A">
      <w:pPr>
        <w:pStyle w:val="numro"/>
        <w:numPr>
          <w:ilvl w:val="0"/>
          <w:numId w:val="39"/>
        </w:numPr>
        <w:jc w:val="both"/>
        <w:rPr>
          <w:b/>
          <w:sz w:val="22"/>
        </w:rPr>
      </w:pPr>
      <w:r w:rsidRPr="006C73DE">
        <w:rPr>
          <w:b/>
          <w:sz w:val="22"/>
        </w:rPr>
        <w:t>DUREE DE VALIDITE DES OFFRES</w:t>
      </w:r>
    </w:p>
    <w:p w:rsidR="006C73DE" w:rsidRPr="006C73DE" w:rsidRDefault="006C73DE" w:rsidP="006C73DE">
      <w:pPr>
        <w:pStyle w:val="numro"/>
        <w:numPr>
          <w:ilvl w:val="0"/>
          <w:numId w:val="0"/>
        </w:numPr>
        <w:ind w:left="360"/>
        <w:jc w:val="both"/>
        <w:rPr>
          <w:b/>
          <w:sz w:val="4"/>
        </w:rPr>
      </w:pPr>
    </w:p>
    <w:p w:rsidR="00333C2E" w:rsidRPr="000F7DED" w:rsidRDefault="006C73DE" w:rsidP="000F7DED">
      <w:pPr>
        <w:pStyle w:val="numro"/>
        <w:numPr>
          <w:ilvl w:val="0"/>
          <w:numId w:val="0"/>
        </w:numPr>
        <w:ind w:firstLine="360"/>
        <w:rPr>
          <w:sz w:val="22"/>
        </w:rPr>
      </w:pPr>
      <w:r w:rsidRPr="003B772B">
        <w:rPr>
          <w:sz w:val="22"/>
        </w:rPr>
        <w:t xml:space="preserve">Les soumissionnaires restent engagés par leur offre pendant </w:t>
      </w:r>
      <w:r w:rsidRPr="003B772B">
        <w:rPr>
          <w:i/>
          <w:iCs/>
          <w:sz w:val="22"/>
        </w:rPr>
        <w:t xml:space="preserve">90 jours à </w:t>
      </w:r>
      <w:r w:rsidRPr="003B772B">
        <w:rPr>
          <w:sz w:val="22"/>
        </w:rPr>
        <w:t>partir de la date limite initiale fixée pour la remise des offres</w:t>
      </w:r>
    </w:p>
    <w:p w:rsidR="006C73DE" w:rsidRDefault="006C73DE" w:rsidP="000F7DED">
      <w:pPr>
        <w:pStyle w:val="Paragraphedeliste"/>
        <w:numPr>
          <w:ilvl w:val="0"/>
          <w:numId w:val="39"/>
        </w:numPr>
        <w:rPr>
          <w:b/>
          <w:sz w:val="22"/>
        </w:rPr>
      </w:pPr>
      <w:r w:rsidRPr="006C73DE">
        <w:rPr>
          <w:b/>
          <w:sz w:val="22"/>
        </w:rPr>
        <w:t>RENSEIGNEMENTS COMPLEMENTAIRES</w:t>
      </w:r>
    </w:p>
    <w:p w:rsidR="006C73DE" w:rsidRPr="006C73DE" w:rsidRDefault="006C73DE" w:rsidP="000F7DED">
      <w:pPr>
        <w:pStyle w:val="Paragraphedeliste"/>
        <w:ind w:left="360"/>
        <w:rPr>
          <w:b/>
          <w:sz w:val="6"/>
        </w:rPr>
      </w:pPr>
    </w:p>
    <w:p w:rsidR="006C73DE" w:rsidRDefault="006C73DE" w:rsidP="000F7DED">
      <w:pPr>
        <w:widowControl w:val="0"/>
        <w:suppressAutoHyphens/>
        <w:autoSpaceDE w:val="0"/>
        <w:autoSpaceDN w:val="0"/>
        <w:ind w:firstLine="360"/>
        <w:jc w:val="both"/>
        <w:textAlignment w:val="baseline"/>
        <w:rPr>
          <w:spacing w:val="-14"/>
        </w:rPr>
      </w:pPr>
      <w:r w:rsidRPr="006C73DE">
        <w:t>Les</w:t>
      </w:r>
      <w:r w:rsidRPr="006C73DE">
        <w:rPr>
          <w:spacing w:val="20"/>
        </w:rPr>
        <w:t xml:space="preserve"> </w:t>
      </w:r>
      <w:r w:rsidRPr="006C73DE">
        <w:t>renseignements</w:t>
      </w:r>
      <w:r w:rsidRPr="006C73DE">
        <w:rPr>
          <w:spacing w:val="20"/>
        </w:rPr>
        <w:t xml:space="preserve"> </w:t>
      </w:r>
      <w:r w:rsidRPr="006C73DE">
        <w:t>complémentaires</w:t>
      </w:r>
      <w:r w:rsidRPr="006C73DE">
        <w:rPr>
          <w:spacing w:val="20"/>
        </w:rPr>
        <w:t xml:space="preserve"> </w:t>
      </w:r>
      <w:r w:rsidRPr="006C73DE">
        <w:t>peuvent</w:t>
      </w:r>
      <w:r w:rsidRPr="006C73DE">
        <w:rPr>
          <w:spacing w:val="20"/>
        </w:rPr>
        <w:t xml:space="preserve"> </w:t>
      </w:r>
      <w:r w:rsidRPr="006C73DE">
        <w:t xml:space="preserve">être obtenus </w:t>
      </w:r>
      <w:r w:rsidRPr="006C73DE">
        <w:rPr>
          <w:spacing w:val="-14"/>
        </w:rPr>
        <w:t>aux</w:t>
      </w:r>
      <w:r w:rsidRPr="006C73DE">
        <w:t xml:space="preserve"> </w:t>
      </w:r>
      <w:r w:rsidRPr="006C73DE">
        <w:rPr>
          <w:spacing w:val="-14"/>
        </w:rPr>
        <w:t>heures</w:t>
      </w:r>
      <w:r w:rsidRPr="006C73DE">
        <w:t xml:space="preserve"> ouvrables </w:t>
      </w:r>
      <w:r w:rsidRPr="006C73DE">
        <w:rPr>
          <w:spacing w:val="-14"/>
        </w:rPr>
        <w:t>au</w:t>
      </w:r>
      <w:r w:rsidRPr="006C73DE">
        <w:t xml:space="preserve"> </w:t>
      </w:r>
      <w:r w:rsidRPr="006C73DE">
        <w:rPr>
          <w:spacing w:val="-14"/>
        </w:rPr>
        <w:t xml:space="preserve">Secrétariat Général de la Commune de CAMPO. Tel. : </w:t>
      </w:r>
      <w:r w:rsidRPr="006C73DE">
        <w:rPr>
          <w:b/>
          <w:spacing w:val="-14"/>
        </w:rPr>
        <w:t>695172842</w:t>
      </w:r>
      <w:r w:rsidRPr="006C73DE">
        <w:rPr>
          <w:spacing w:val="-14"/>
        </w:rPr>
        <w:t xml:space="preserve"> </w:t>
      </w:r>
    </w:p>
    <w:p w:rsidR="006C73DE" w:rsidRPr="006C73DE" w:rsidRDefault="006C73DE" w:rsidP="006C73DE">
      <w:pPr>
        <w:widowControl w:val="0"/>
        <w:suppressAutoHyphens/>
        <w:autoSpaceDE w:val="0"/>
        <w:autoSpaceDN w:val="0"/>
        <w:spacing w:line="276" w:lineRule="auto"/>
        <w:jc w:val="both"/>
        <w:textAlignment w:val="baseline"/>
        <w:rPr>
          <w:spacing w:val="-14"/>
          <w:sz w:val="10"/>
        </w:rPr>
      </w:pPr>
    </w:p>
    <w:p w:rsidR="006C73DE" w:rsidRPr="006C73DE" w:rsidRDefault="006C73DE" w:rsidP="008A3E1A">
      <w:pPr>
        <w:pStyle w:val="Paragraphedeliste"/>
        <w:numPr>
          <w:ilvl w:val="0"/>
          <w:numId w:val="39"/>
        </w:numPr>
        <w:rPr>
          <w:b/>
          <w:sz w:val="22"/>
        </w:rPr>
      </w:pPr>
      <w:r w:rsidRPr="006C73DE">
        <w:rPr>
          <w:b/>
          <w:sz w:val="22"/>
        </w:rPr>
        <w:t>LUTTE CONTRE LA CORRUPTION ET LES MAUVAISES PRATIQUES</w:t>
      </w:r>
    </w:p>
    <w:p w:rsidR="006C73DE" w:rsidRPr="006C73DE" w:rsidRDefault="006C73DE" w:rsidP="006C73DE">
      <w:pPr>
        <w:ind w:left="771" w:hanging="360"/>
        <w:rPr>
          <w:sz w:val="8"/>
        </w:rPr>
      </w:pPr>
    </w:p>
    <w:p w:rsidR="006C73DE" w:rsidRPr="006C73DE" w:rsidRDefault="006C73DE" w:rsidP="009A4A8C">
      <w:pPr>
        <w:widowControl w:val="0"/>
        <w:suppressAutoHyphens/>
        <w:autoSpaceDE w:val="0"/>
        <w:autoSpaceDN w:val="0"/>
        <w:adjustRightInd w:val="0"/>
        <w:spacing w:line="276" w:lineRule="auto"/>
        <w:ind w:firstLine="360"/>
        <w:jc w:val="both"/>
        <w:textAlignment w:val="baseline"/>
      </w:pPr>
      <w:r w:rsidRPr="006C73DE">
        <w:t xml:space="preserve">Pour toute dénonciation pour des pratiques, faits ou actes de corruption ou faits de mauvaises pratiques, bien vouloir appeler la CONAC au numéro 1517, l’Autorité chargée des Marchés Publics (MINMAP) (SMS ou appel) aux numéros : (+237) 673 20 57 25 et 699 37 07 48, </w:t>
      </w:r>
    </w:p>
    <w:p w:rsidR="006C73DE" w:rsidRPr="000F7DED" w:rsidRDefault="006C73DE" w:rsidP="006C73DE">
      <w:pPr>
        <w:widowControl w:val="0"/>
        <w:suppressAutoHyphens/>
        <w:autoSpaceDE w:val="0"/>
        <w:autoSpaceDN w:val="0"/>
        <w:adjustRightInd w:val="0"/>
        <w:spacing w:line="276" w:lineRule="auto"/>
        <w:jc w:val="both"/>
        <w:textAlignment w:val="baseline"/>
        <w:rPr>
          <w:sz w:val="2"/>
        </w:rPr>
      </w:pPr>
    </w:p>
    <w:p w:rsidR="006C73DE" w:rsidRPr="000F7DED" w:rsidRDefault="006C73DE" w:rsidP="006C73DE">
      <w:pPr>
        <w:widowControl w:val="0"/>
        <w:suppressAutoHyphens/>
        <w:autoSpaceDE w:val="0"/>
        <w:autoSpaceDN w:val="0"/>
        <w:adjustRightInd w:val="0"/>
        <w:spacing w:line="276" w:lineRule="auto"/>
        <w:jc w:val="both"/>
        <w:textAlignment w:val="baseline"/>
        <w:rPr>
          <w:sz w:val="2"/>
        </w:rPr>
      </w:pPr>
    </w:p>
    <w:p w:rsidR="006C73DE" w:rsidRPr="006C73DE" w:rsidRDefault="006C73DE" w:rsidP="006C73DE">
      <w:pPr>
        <w:widowControl w:val="0"/>
        <w:suppressAutoHyphens/>
        <w:autoSpaceDE w:val="0"/>
        <w:autoSpaceDN w:val="0"/>
        <w:spacing w:before="11" w:line="360" w:lineRule="auto"/>
        <w:jc w:val="both"/>
        <w:textAlignment w:val="baseline"/>
        <w:rPr>
          <w:sz w:val="2"/>
        </w:rPr>
      </w:pPr>
    </w:p>
    <w:p w:rsidR="006C73DE" w:rsidRPr="006C73DE" w:rsidRDefault="00755544" w:rsidP="006C73DE">
      <w:pPr>
        <w:widowControl w:val="0"/>
        <w:autoSpaceDE w:val="0"/>
        <w:autoSpaceDN w:val="0"/>
        <w:adjustRightInd w:val="0"/>
        <w:ind w:left="4236" w:firstLine="720"/>
        <w:jc w:val="center"/>
        <w:rPr>
          <w:rFonts w:ascii="Arial Narrow" w:hAnsi="Arial Narrow"/>
        </w:rPr>
      </w:pPr>
      <w:r>
        <w:rPr>
          <w:rFonts w:ascii="Arial Narrow" w:hAnsi="Arial Narrow"/>
          <w:b/>
        </w:rPr>
        <w:t xml:space="preserve">                    </w:t>
      </w:r>
      <w:r w:rsidR="006C73DE" w:rsidRPr="006C73DE">
        <w:rPr>
          <w:rFonts w:ascii="Arial Narrow" w:hAnsi="Arial Narrow"/>
          <w:b/>
        </w:rPr>
        <w:t xml:space="preserve">Campo, </w:t>
      </w:r>
      <w:r w:rsidR="006C73DE" w:rsidRPr="006C73DE">
        <w:rPr>
          <w:rFonts w:ascii="Arial Narrow" w:hAnsi="Arial Narrow"/>
        </w:rPr>
        <w:t xml:space="preserve">le </w:t>
      </w:r>
      <w:r w:rsidRPr="00755544">
        <w:rPr>
          <w:rFonts w:ascii="Arial Narrow" w:hAnsi="Arial Narrow"/>
          <w:b/>
          <w:iCs/>
          <w:lang w:val="en"/>
        </w:rPr>
        <w:t>23/04/2026</w:t>
      </w:r>
    </w:p>
    <w:p w:rsidR="006C73DE" w:rsidRPr="006C73DE" w:rsidRDefault="006C73DE" w:rsidP="006C73DE">
      <w:pPr>
        <w:widowControl w:val="0"/>
        <w:autoSpaceDE w:val="0"/>
        <w:autoSpaceDN w:val="0"/>
        <w:adjustRightInd w:val="0"/>
        <w:ind w:left="4236" w:firstLine="720"/>
        <w:jc w:val="center"/>
        <w:rPr>
          <w:rFonts w:ascii="Arial Narrow" w:hAnsi="Arial Narrow"/>
          <w:b/>
          <w:iCs/>
          <w:szCs w:val="22"/>
        </w:rPr>
      </w:pPr>
      <w:r w:rsidRPr="006C73DE">
        <w:rPr>
          <w:rFonts w:ascii="Arial Narrow" w:hAnsi="Arial Narrow"/>
          <w:b/>
          <w:iCs/>
          <w:szCs w:val="22"/>
        </w:rPr>
        <w:t>Le Maire</w:t>
      </w:r>
    </w:p>
    <w:p w:rsidR="006C73DE" w:rsidRPr="006C73DE" w:rsidRDefault="006C73DE" w:rsidP="006C73DE">
      <w:pPr>
        <w:widowControl w:val="0"/>
        <w:autoSpaceDE w:val="0"/>
        <w:autoSpaceDN w:val="0"/>
        <w:adjustRightInd w:val="0"/>
        <w:ind w:left="4236" w:firstLine="720"/>
        <w:jc w:val="center"/>
        <w:rPr>
          <w:rFonts w:ascii="Arial Narrow" w:hAnsi="Arial Narrow"/>
          <w:sz w:val="28"/>
        </w:rPr>
      </w:pPr>
      <w:r w:rsidRPr="006C73DE">
        <w:rPr>
          <w:rFonts w:ascii="Arial Narrow" w:hAnsi="Arial Narrow"/>
          <w:b/>
          <w:iCs/>
          <w:szCs w:val="22"/>
        </w:rPr>
        <w:t>(Maitre d’Ouvrage)</w:t>
      </w:r>
    </w:p>
    <w:p w:rsidR="00A86C7C" w:rsidRDefault="00A86C7C" w:rsidP="006C73DE">
      <w:pPr>
        <w:widowControl w:val="0"/>
        <w:suppressAutoHyphens/>
        <w:autoSpaceDE w:val="0"/>
        <w:autoSpaceDN w:val="0"/>
        <w:spacing w:before="73" w:line="360" w:lineRule="auto"/>
        <w:jc w:val="both"/>
        <w:textAlignment w:val="baseline"/>
        <w:rPr>
          <w:b/>
          <w:i/>
          <w:iCs/>
          <w:sz w:val="18"/>
          <w:u w:val="single"/>
        </w:rPr>
      </w:pPr>
    </w:p>
    <w:p w:rsidR="006C73DE" w:rsidRPr="006C73DE" w:rsidRDefault="006C73DE" w:rsidP="006C73DE">
      <w:pPr>
        <w:widowControl w:val="0"/>
        <w:suppressAutoHyphens/>
        <w:autoSpaceDE w:val="0"/>
        <w:autoSpaceDN w:val="0"/>
        <w:spacing w:before="73" w:line="360" w:lineRule="auto"/>
        <w:jc w:val="both"/>
        <w:textAlignment w:val="baseline"/>
        <w:rPr>
          <w:sz w:val="18"/>
        </w:rPr>
      </w:pPr>
      <w:r w:rsidRPr="006C73DE">
        <w:rPr>
          <w:b/>
          <w:i/>
          <w:iCs/>
          <w:sz w:val="18"/>
          <w:u w:val="single"/>
        </w:rPr>
        <w:t>Copies</w:t>
      </w:r>
      <w:r w:rsidRPr="006C73DE">
        <w:rPr>
          <w:b/>
          <w:i/>
          <w:iCs/>
          <w:spacing w:val="6"/>
          <w:sz w:val="18"/>
          <w:u w:val="single"/>
        </w:rPr>
        <w:t xml:space="preserve"> </w:t>
      </w:r>
      <w:r w:rsidRPr="006C73DE">
        <w:rPr>
          <w:b/>
          <w:i/>
          <w:iCs/>
          <w:sz w:val="18"/>
          <w:u w:val="single"/>
        </w:rPr>
        <w:t>:</w:t>
      </w:r>
    </w:p>
    <w:p w:rsidR="006C73DE" w:rsidRPr="000F7DED" w:rsidRDefault="006C73DE" w:rsidP="008A3E1A">
      <w:pPr>
        <w:numPr>
          <w:ilvl w:val="0"/>
          <w:numId w:val="41"/>
        </w:numPr>
        <w:suppressAutoHyphens/>
        <w:autoSpaceDN w:val="0"/>
        <w:spacing w:line="276" w:lineRule="auto"/>
        <w:textAlignment w:val="baseline"/>
        <w:rPr>
          <w:rFonts w:eastAsia="Calibri"/>
          <w:sz w:val="12"/>
          <w:lang w:eastAsia="en-US"/>
        </w:rPr>
      </w:pPr>
      <w:r w:rsidRPr="000F7DED">
        <w:rPr>
          <w:rFonts w:eastAsia="Calibri"/>
          <w:sz w:val="12"/>
          <w:lang w:eastAsia="en-US"/>
        </w:rPr>
        <w:t>PREFET/Océan</w:t>
      </w:r>
    </w:p>
    <w:p w:rsidR="006C73DE" w:rsidRPr="000F7DED" w:rsidRDefault="006C73DE" w:rsidP="008A3E1A">
      <w:pPr>
        <w:widowControl w:val="0"/>
        <w:numPr>
          <w:ilvl w:val="0"/>
          <w:numId w:val="41"/>
        </w:numPr>
        <w:suppressAutoHyphens/>
        <w:autoSpaceDE w:val="0"/>
        <w:autoSpaceDN w:val="0"/>
        <w:spacing w:line="276" w:lineRule="auto"/>
        <w:jc w:val="both"/>
        <w:textAlignment w:val="baseline"/>
        <w:rPr>
          <w:rFonts w:eastAsia="Calibri"/>
          <w:sz w:val="12"/>
          <w:lang w:eastAsia="en-US"/>
        </w:rPr>
      </w:pPr>
      <w:r w:rsidRPr="000F7DED">
        <w:rPr>
          <w:rFonts w:eastAsia="Calibri"/>
          <w:sz w:val="12"/>
          <w:lang w:eastAsia="en-US"/>
        </w:rPr>
        <w:t>SOUS-PREFET/Campo</w:t>
      </w:r>
    </w:p>
    <w:p w:rsidR="006C73DE" w:rsidRPr="000F7DED" w:rsidRDefault="006C73DE" w:rsidP="008A3E1A">
      <w:pPr>
        <w:numPr>
          <w:ilvl w:val="0"/>
          <w:numId w:val="41"/>
        </w:numPr>
        <w:suppressAutoHyphens/>
        <w:autoSpaceDN w:val="0"/>
        <w:spacing w:line="276" w:lineRule="auto"/>
        <w:textAlignment w:val="baseline"/>
        <w:rPr>
          <w:rFonts w:eastAsia="Calibri"/>
          <w:sz w:val="12"/>
          <w:lang w:eastAsia="en-US"/>
        </w:rPr>
      </w:pPr>
      <w:r w:rsidRPr="000F7DED">
        <w:rPr>
          <w:rFonts w:eastAsia="Calibri"/>
          <w:sz w:val="12"/>
          <w:lang w:eastAsia="en-US"/>
        </w:rPr>
        <w:t>DDMINEPAT/Océan</w:t>
      </w:r>
    </w:p>
    <w:p w:rsidR="00A86C7C" w:rsidRPr="00A86C7C" w:rsidRDefault="006C73DE" w:rsidP="00A86C7C">
      <w:pPr>
        <w:numPr>
          <w:ilvl w:val="0"/>
          <w:numId w:val="41"/>
        </w:numPr>
        <w:suppressAutoHyphens/>
        <w:autoSpaceDN w:val="0"/>
        <w:spacing w:line="276" w:lineRule="auto"/>
        <w:textAlignment w:val="baseline"/>
        <w:rPr>
          <w:rFonts w:eastAsia="Calibri"/>
          <w:sz w:val="12"/>
          <w:lang w:eastAsia="en-US"/>
        </w:rPr>
      </w:pPr>
      <w:r w:rsidRPr="000F7DED">
        <w:rPr>
          <w:rFonts w:eastAsia="Calibri"/>
          <w:sz w:val="12"/>
          <w:lang w:eastAsia="en-US"/>
        </w:rPr>
        <w:t>DD/MINMAP/Océan</w:t>
      </w:r>
    </w:p>
    <w:p w:rsidR="006C73DE" w:rsidRPr="000F7DED" w:rsidRDefault="006C73DE" w:rsidP="008A3E1A">
      <w:pPr>
        <w:numPr>
          <w:ilvl w:val="0"/>
          <w:numId w:val="41"/>
        </w:numPr>
        <w:suppressAutoHyphens/>
        <w:autoSpaceDN w:val="0"/>
        <w:spacing w:line="276" w:lineRule="auto"/>
        <w:textAlignment w:val="baseline"/>
        <w:rPr>
          <w:rFonts w:eastAsia="Calibri"/>
          <w:sz w:val="12"/>
          <w:lang w:eastAsia="en-US"/>
        </w:rPr>
      </w:pPr>
      <w:r w:rsidRPr="000F7DED">
        <w:rPr>
          <w:rFonts w:eastAsia="Calibri"/>
          <w:sz w:val="12"/>
          <w:lang w:eastAsia="en-US"/>
        </w:rPr>
        <w:t>DDMINDDEVEL/Océan</w:t>
      </w:r>
    </w:p>
    <w:p w:rsidR="006C73DE" w:rsidRPr="000F7DED" w:rsidRDefault="006C73DE" w:rsidP="006C73DE">
      <w:pPr>
        <w:suppressAutoHyphens/>
        <w:autoSpaceDN w:val="0"/>
        <w:spacing w:line="276" w:lineRule="auto"/>
        <w:ind w:left="360"/>
        <w:textAlignment w:val="baseline"/>
        <w:rPr>
          <w:rFonts w:eastAsia="Calibri"/>
          <w:sz w:val="4"/>
          <w:lang w:eastAsia="en-US"/>
        </w:rPr>
      </w:pPr>
    </w:p>
    <w:p w:rsidR="009A4A8C" w:rsidRDefault="006C73DE" w:rsidP="000F7DED">
      <w:pPr>
        <w:numPr>
          <w:ilvl w:val="0"/>
          <w:numId w:val="41"/>
        </w:numPr>
        <w:suppressAutoHyphens/>
        <w:autoSpaceDN w:val="0"/>
        <w:spacing w:line="276" w:lineRule="auto"/>
        <w:textAlignment w:val="baseline"/>
        <w:rPr>
          <w:rFonts w:eastAsia="Calibri"/>
          <w:sz w:val="12"/>
          <w:lang w:eastAsia="en-US"/>
        </w:rPr>
      </w:pPr>
      <w:r w:rsidRPr="000F7DED">
        <w:rPr>
          <w:rFonts w:eastAsia="Calibri"/>
          <w:sz w:val="12"/>
          <w:lang w:eastAsia="en-US"/>
        </w:rPr>
        <w:t>ARMP/SU</w:t>
      </w:r>
      <w:r w:rsidR="00853B9E">
        <w:rPr>
          <w:rFonts w:eastAsia="Calibri"/>
          <w:sz w:val="12"/>
          <w:lang w:eastAsia="en-US"/>
        </w:rPr>
        <w:t>D</w:t>
      </w:r>
    </w:p>
    <w:p w:rsidR="00853B9E" w:rsidRDefault="00853B9E" w:rsidP="00853B9E">
      <w:pPr>
        <w:pStyle w:val="Paragraphedeliste"/>
        <w:rPr>
          <w:rFonts w:eastAsia="Calibri"/>
          <w:sz w:val="12"/>
          <w:lang w:eastAsia="en-US"/>
        </w:rPr>
      </w:pPr>
    </w:p>
    <w:p w:rsidR="00853B9E" w:rsidRDefault="00853B9E" w:rsidP="00853B9E">
      <w:pPr>
        <w:suppressAutoHyphens/>
        <w:autoSpaceDN w:val="0"/>
        <w:spacing w:line="276" w:lineRule="auto"/>
        <w:textAlignment w:val="baseline"/>
        <w:rPr>
          <w:rFonts w:eastAsia="Calibri"/>
          <w:sz w:val="12"/>
          <w:lang w:eastAsia="en-US"/>
        </w:rPr>
      </w:pPr>
    </w:p>
    <w:p w:rsidR="00853B9E" w:rsidRDefault="00853B9E" w:rsidP="00853B9E">
      <w:pPr>
        <w:suppressAutoHyphens/>
        <w:autoSpaceDN w:val="0"/>
        <w:spacing w:line="276" w:lineRule="auto"/>
        <w:textAlignment w:val="baseline"/>
        <w:rPr>
          <w:rFonts w:eastAsia="Calibri"/>
          <w:sz w:val="12"/>
          <w:lang w:eastAsia="en-US"/>
        </w:rPr>
      </w:pPr>
    </w:p>
    <w:p w:rsidR="00853B9E" w:rsidRDefault="00853B9E" w:rsidP="00853B9E">
      <w:pPr>
        <w:suppressAutoHyphens/>
        <w:autoSpaceDN w:val="0"/>
        <w:spacing w:line="276" w:lineRule="auto"/>
        <w:textAlignment w:val="baseline"/>
        <w:rPr>
          <w:rFonts w:eastAsia="Calibri"/>
          <w:sz w:val="12"/>
          <w:lang w:eastAsia="en-US"/>
        </w:rPr>
      </w:pPr>
    </w:p>
    <w:p w:rsidR="00E00AA6" w:rsidRDefault="00E00AA6" w:rsidP="00853B9E">
      <w:pPr>
        <w:suppressAutoHyphens/>
        <w:autoSpaceDN w:val="0"/>
        <w:spacing w:line="276" w:lineRule="auto"/>
        <w:textAlignment w:val="baseline"/>
        <w:rPr>
          <w:rFonts w:eastAsia="Calibri"/>
          <w:sz w:val="12"/>
          <w:lang w:eastAsia="en-US"/>
        </w:rPr>
      </w:pPr>
    </w:p>
    <w:p w:rsidR="00E00AA6" w:rsidRDefault="00E00AA6" w:rsidP="00853B9E">
      <w:pPr>
        <w:suppressAutoHyphens/>
        <w:autoSpaceDN w:val="0"/>
        <w:spacing w:line="276" w:lineRule="auto"/>
        <w:textAlignment w:val="baseline"/>
        <w:rPr>
          <w:rFonts w:eastAsia="Calibri"/>
          <w:sz w:val="12"/>
          <w:lang w:eastAsia="en-US"/>
        </w:rPr>
      </w:pPr>
    </w:p>
    <w:p w:rsidR="00E00AA6" w:rsidRDefault="00E00AA6" w:rsidP="00853B9E">
      <w:pPr>
        <w:suppressAutoHyphens/>
        <w:autoSpaceDN w:val="0"/>
        <w:spacing w:line="276" w:lineRule="auto"/>
        <w:textAlignment w:val="baseline"/>
        <w:rPr>
          <w:rFonts w:eastAsia="Calibri"/>
          <w:sz w:val="12"/>
          <w:lang w:eastAsia="en-US"/>
        </w:rPr>
      </w:pPr>
    </w:p>
    <w:p w:rsidR="00E00AA6" w:rsidRDefault="00E00AA6" w:rsidP="00853B9E">
      <w:pPr>
        <w:suppressAutoHyphens/>
        <w:autoSpaceDN w:val="0"/>
        <w:spacing w:line="276" w:lineRule="auto"/>
        <w:textAlignment w:val="baseline"/>
        <w:rPr>
          <w:rFonts w:eastAsia="Calibri"/>
          <w:sz w:val="12"/>
          <w:lang w:eastAsia="en-US"/>
        </w:rPr>
      </w:pPr>
    </w:p>
    <w:p w:rsidR="00E00AA6" w:rsidRDefault="00E00AA6" w:rsidP="00853B9E">
      <w:pPr>
        <w:suppressAutoHyphens/>
        <w:autoSpaceDN w:val="0"/>
        <w:spacing w:line="276" w:lineRule="auto"/>
        <w:textAlignment w:val="baseline"/>
        <w:rPr>
          <w:rFonts w:eastAsia="Calibri"/>
          <w:sz w:val="12"/>
          <w:lang w:eastAsia="en-US"/>
        </w:rPr>
      </w:pPr>
    </w:p>
    <w:p w:rsidR="00E00AA6" w:rsidRDefault="00E00AA6" w:rsidP="00853B9E">
      <w:pPr>
        <w:suppressAutoHyphens/>
        <w:autoSpaceDN w:val="0"/>
        <w:spacing w:line="276" w:lineRule="auto"/>
        <w:textAlignment w:val="baseline"/>
        <w:rPr>
          <w:rFonts w:eastAsia="Calibri"/>
          <w:sz w:val="12"/>
          <w:lang w:eastAsia="en-US"/>
        </w:rPr>
      </w:pPr>
    </w:p>
    <w:p w:rsidR="00E00AA6" w:rsidRDefault="00E00AA6" w:rsidP="00853B9E">
      <w:pPr>
        <w:suppressAutoHyphens/>
        <w:autoSpaceDN w:val="0"/>
        <w:spacing w:line="276" w:lineRule="auto"/>
        <w:textAlignment w:val="baseline"/>
        <w:rPr>
          <w:rFonts w:eastAsia="Calibri"/>
          <w:sz w:val="12"/>
          <w:lang w:eastAsia="en-US"/>
        </w:rPr>
      </w:pPr>
    </w:p>
    <w:p w:rsidR="00E00AA6" w:rsidRDefault="00E00AA6" w:rsidP="00853B9E">
      <w:pPr>
        <w:suppressAutoHyphens/>
        <w:autoSpaceDN w:val="0"/>
        <w:spacing w:line="276" w:lineRule="auto"/>
        <w:textAlignment w:val="baseline"/>
        <w:rPr>
          <w:rFonts w:eastAsia="Calibri"/>
          <w:sz w:val="12"/>
          <w:lang w:eastAsia="en-US"/>
        </w:rPr>
      </w:pPr>
    </w:p>
    <w:p w:rsidR="00E00AA6" w:rsidRDefault="00E00AA6" w:rsidP="00853B9E">
      <w:pPr>
        <w:suppressAutoHyphens/>
        <w:autoSpaceDN w:val="0"/>
        <w:spacing w:line="276" w:lineRule="auto"/>
        <w:textAlignment w:val="baseline"/>
        <w:rPr>
          <w:rFonts w:eastAsia="Calibri"/>
          <w:sz w:val="12"/>
          <w:lang w:eastAsia="en-US"/>
        </w:rPr>
      </w:pPr>
    </w:p>
    <w:p w:rsidR="00E00AA6" w:rsidRDefault="00E00AA6" w:rsidP="00853B9E">
      <w:pPr>
        <w:suppressAutoHyphens/>
        <w:autoSpaceDN w:val="0"/>
        <w:spacing w:line="276" w:lineRule="auto"/>
        <w:textAlignment w:val="baseline"/>
        <w:rPr>
          <w:rFonts w:eastAsia="Calibri"/>
          <w:sz w:val="12"/>
          <w:lang w:eastAsia="en-US"/>
        </w:rPr>
      </w:pPr>
    </w:p>
    <w:p w:rsidR="00E00AA6" w:rsidRDefault="00E00AA6" w:rsidP="00853B9E">
      <w:pPr>
        <w:suppressAutoHyphens/>
        <w:autoSpaceDN w:val="0"/>
        <w:spacing w:line="276" w:lineRule="auto"/>
        <w:textAlignment w:val="baseline"/>
        <w:rPr>
          <w:rFonts w:eastAsia="Calibri"/>
          <w:sz w:val="12"/>
          <w:lang w:eastAsia="en-US"/>
        </w:rPr>
      </w:pPr>
    </w:p>
    <w:p w:rsidR="00853B9E" w:rsidRDefault="00853B9E" w:rsidP="00853B9E">
      <w:pPr>
        <w:suppressAutoHyphens/>
        <w:autoSpaceDN w:val="0"/>
        <w:spacing w:line="276" w:lineRule="auto"/>
        <w:textAlignment w:val="baseline"/>
        <w:rPr>
          <w:rFonts w:eastAsia="Calibri"/>
          <w:sz w:val="12"/>
          <w:lang w:eastAsia="en-US"/>
        </w:rPr>
      </w:pPr>
    </w:p>
    <w:p w:rsidR="00853B9E" w:rsidRDefault="00853B9E" w:rsidP="00853B9E">
      <w:pPr>
        <w:suppressAutoHyphens/>
        <w:autoSpaceDN w:val="0"/>
        <w:spacing w:line="276" w:lineRule="auto"/>
        <w:textAlignment w:val="baseline"/>
        <w:rPr>
          <w:rFonts w:eastAsia="Calibri"/>
          <w:sz w:val="12"/>
          <w:lang w:eastAsia="en-US"/>
        </w:rPr>
      </w:pPr>
    </w:p>
    <w:p w:rsidR="00853B9E" w:rsidRDefault="00853B9E" w:rsidP="00853B9E">
      <w:pPr>
        <w:suppressAutoHyphens/>
        <w:autoSpaceDN w:val="0"/>
        <w:spacing w:line="276" w:lineRule="auto"/>
        <w:textAlignment w:val="baseline"/>
        <w:rPr>
          <w:rFonts w:eastAsia="Calibri"/>
          <w:sz w:val="12"/>
          <w:lang w:eastAsia="en-US"/>
        </w:rPr>
      </w:pPr>
    </w:p>
    <w:p w:rsidR="00853B9E" w:rsidRDefault="00853B9E" w:rsidP="00853B9E">
      <w:pPr>
        <w:suppressAutoHyphens/>
        <w:autoSpaceDN w:val="0"/>
        <w:spacing w:line="276" w:lineRule="auto"/>
        <w:textAlignment w:val="baseline"/>
        <w:rPr>
          <w:rFonts w:eastAsia="Calibri"/>
          <w:sz w:val="12"/>
          <w:lang w:eastAsia="en-US"/>
        </w:rPr>
      </w:pPr>
    </w:p>
    <w:p w:rsidR="00853B9E" w:rsidRDefault="00853B9E" w:rsidP="00853B9E">
      <w:pPr>
        <w:suppressAutoHyphens/>
        <w:autoSpaceDN w:val="0"/>
        <w:spacing w:line="276" w:lineRule="auto"/>
        <w:textAlignment w:val="baseline"/>
        <w:rPr>
          <w:rFonts w:eastAsia="Calibri"/>
          <w:sz w:val="12"/>
          <w:lang w:eastAsia="en-US"/>
        </w:rPr>
      </w:pPr>
    </w:p>
    <w:p w:rsidR="00853B9E" w:rsidRDefault="00853B9E" w:rsidP="00853B9E">
      <w:pPr>
        <w:suppressAutoHyphens/>
        <w:autoSpaceDN w:val="0"/>
        <w:spacing w:line="276" w:lineRule="auto"/>
        <w:textAlignment w:val="baseline"/>
        <w:rPr>
          <w:rFonts w:eastAsia="Calibri"/>
          <w:sz w:val="12"/>
          <w:lang w:eastAsia="en-US"/>
        </w:rPr>
      </w:pPr>
    </w:p>
    <w:p w:rsidR="00853B9E" w:rsidRDefault="00853B9E" w:rsidP="00853B9E">
      <w:pPr>
        <w:suppressAutoHyphens/>
        <w:autoSpaceDN w:val="0"/>
        <w:spacing w:line="276" w:lineRule="auto"/>
        <w:textAlignment w:val="baseline"/>
        <w:rPr>
          <w:rFonts w:eastAsia="Calibri"/>
          <w:sz w:val="12"/>
          <w:lang w:eastAsia="en-US"/>
        </w:rPr>
      </w:pPr>
    </w:p>
    <w:p w:rsidR="00853B9E" w:rsidRDefault="00853B9E" w:rsidP="00853B9E">
      <w:pPr>
        <w:suppressAutoHyphens/>
        <w:autoSpaceDN w:val="0"/>
        <w:spacing w:line="276" w:lineRule="auto"/>
        <w:textAlignment w:val="baseline"/>
        <w:rPr>
          <w:rFonts w:eastAsia="Calibri"/>
          <w:sz w:val="12"/>
          <w:lang w:eastAsia="en-US"/>
        </w:rPr>
      </w:pPr>
    </w:p>
    <w:p w:rsidR="00A86C7C" w:rsidRDefault="00A86C7C" w:rsidP="00A86C7C">
      <w:pPr>
        <w:pStyle w:val="Paragraphedeliste"/>
        <w:rPr>
          <w:rFonts w:eastAsia="Calibri"/>
          <w:sz w:val="12"/>
          <w:lang w:eastAsia="en-US"/>
        </w:rPr>
      </w:pPr>
    </w:p>
    <w:p w:rsidR="00A86C7C" w:rsidRDefault="00A86C7C" w:rsidP="00A86C7C">
      <w:pPr>
        <w:suppressAutoHyphens/>
        <w:autoSpaceDN w:val="0"/>
        <w:spacing w:line="276" w:lineRule="auto"/>
        <w:textAlignment w:val="baseline"/>
        <w:rPr>
          <w:rFonts w:eastAsia="Calibri"/>
          <w:sz w:val="12"/>
          <w:lang w:eastAsia="en-US"/>
        </w:rPr>
      </w:pPr>
    </w:p>
    <w:p w:rsidR="00A86C7C" w:rsidRDefault="00A86C7C" w:rsidP="00A86C7C">
      <w:pPr>
        <w:suppressAutoHyphens/>
        <w:autoSpaceDN w:val="0"/>
        <w:spacing w:line="276" w:lineRule="auto"/>
        <w:textAlignment w:val="baseline"/>
        <w:rPr>
          <w:rFonts w:eastAsia="Calibri"/>
          <w:sz w:val="12"/>
          <w:lang w:eastAsia="en-US"/>
        </w:rPr>
      </w:pPr>
    </w:p>
    <w:p w:rsidR="00A86C7C" w:rsidRPr="000F7DED" w:rsidRDefault="00A86C7C" w:rsidP="00A86C7C">
      <w:pPr>
        <w:suppressAutoHyphens/>
        <w:autoSpaceDN w:val="0"/>
        <w:spacing w:line="276" w:lineRule="auto"/>
        <w:textAlignment w:val="baseline"/>
        <w:rPr>
          <w:rFonts w:eastAsia="Calibri"/>
          <w:sz w:val="12"/>
          <w:lang w:eastAsia="en-US"/>
        </w:rPr>
      </w:pPr>
    </w:p>
    <w:p w:rsidR="008E4B63" w:rsidRDefault="008E4B63" w:rsidP="00F374B1">
      <w:pPr>
        <w:suppressAutoHyphens/>
        <w:spacing w:line="276" w:lineRule="auto"/>
        <w:jc w:val="both"/>
        <w:rPr>
          <w:rFonts w:ascii="Arial Narrow" w:hAnsi="Arial Narrow" w:cs="Arial"/>
        </w:rPr>
      </w:pPr>
    </w:p>
    <w:p w:rsidR="008E4B63" w:rsidRPr="008E4B63" w:rsidRDefault="008E4B63" w:rsidP="008E4B63">
      <w:pPr>
        <w:spacing w:after="160" w:line="259" w:lineRule="auto"/>
        <w:rPr>
          <w:rFonts w:ascii="Calibri" w:eastAsia="Calibri" w:hAnsi="Calibri"/>
          <w:sz w:val="22"/>
          <w:szCs w:val="22"/>
          <w:lang w:eastAsia="en-US"/>
        </w:rPr>
      </w:pPr>
      <w:r w:rsidRPr="008E4B63">
        <w:rPr>
          <w:rFonts w:ascii="Calibri" w:eastAsia="Calibri" w:hAnsi="Calibri"/>
          <w:noProof/>
          <w:sz w:val="22"/>
          <w:szCs w:val="22"/>
        </w:rPr>
        <mc:AlternateContent>
          <mc:Choice Requires="wps">
            <w:drawing>
              <wp:anchor distT="0" distB="0" distL="114300" distR="114300" simplePos="0" relativeHeight="251715584" behindDoc="0" locked="0" layoutInCell="1" allowOverlap="1" wp14:anchorId="5B76C058" wp14:editId="75BDE395">
                <wp:simplePos x="0" y="0"/>
                <wp:positionH relativeFrom="column">
                  <wp:posOffset>4777105</wp:posOffset>
                </wp:positionH>
                <wp:positionV relativeFrom="paragraph">
                  <wp:posOffset>-414020</wp:posOffset>
                </wp:positionV>
                <wp:extent cx="1934845" cy="1390650"/>
                <wp:effectExtent l="0" t="0" r="8255" b="0"/>
                <wp:wrapNone/>
                <wp:docPr id="1"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139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544" w:rsidRPr="003709E0" w:rsidRDefault="00755544" w:rsidP="008E4B63">
                            <w:pPr>
                              <w:jc w:val="center"/>
                              <w:rPr>
                                <w:b/>
                                <w:sz w:val="14"/>
                                <w:szCs w:val="14"/>
                                <w:lang w:val="en-US"/>
                              </w:rPr>
                            </w:pPr>
                            <w:r w:rsidRPr="003709E0">
                              <w:rPr>
                                <w:b/>
                                <w:sz w:val="14"/>
                                <w:szCs w:val="14"/>
                                <w:lang w:val="en-US"/>
                              </w:rPr>
                              <w:t>REPUBLIC OF CAMEROON</w:t>
                            </w:r>
                          </w:p>
                          <w:p w:rsidR="00755544" w:rsidRPr="003709E0" w:rsidRDefault="00755544" w:rsidP="008E4B63">
                            <w:pPr>
                              <w:jc w:val="center"/>
                              <w:rPr>
                                <w:b/>
                                <w:i/>
                                <w:sz w:val="14"/>
                                <w:szCs w:val="14"/>
                                <w:lang w:val="en-US"/>
                              </w:rPr>
                            </w:pPr>
                            <w:r w:rsidRPr="003709E0">
                              <w:rPr>
                                <w:b/>
                                <w:i/>
                                <w:sz w:val="14"/>
                                <w:szCs w:val="14"/>
                                <w:lang w:val="en-US"/>
                              </w:rPr>
                              <w:t>Peace –Work – Fatherland</w:t>
                            </w:r>
                          </w:p>
                          <w:p w:rsidR="00755544" w:rsidRPr="003709E0" w:rsidRDefault="00755544" w:rsidP="008E4B63">
                            <w:pPr>
                              <w:jc w:val="center"/>
                              <w:rPr>
                                <w:b/>
                                <w:sz w:val="14"/>
                                <w:szCs w:val="14"/>
                                <w:lang w:val="en-US"/>
                              </w:rPr>
                            </w:pPr>
                            <w:r w:rsidRPr="003709E0">
                              <w:rPr>
                                <w:b/>
                                <w:sz w:val="14"/>
                                <w:szCs w:val="14"/>
                                <w:lang w:val="en-US"/>
                              </w:rPr>
                              <w:t>**********</w:t>
                            </w:r>
                          </w:p>
                          <w:p w:rsidR="00755544" w:rsidRPr="003709E0" w:rsidRDefault="00755544" w:rsidP="008E4B63">
                            <w:pPr>
                              <w:jc w:val="center"/>
                              <w:rPr>
                                <w:b/>
                                <w:sz w:val="14"/>
                                <w:szCs w:val="14"/>
                                <w:lang w:val="en-US"/>
                              </w:rPr>
                            </w:pPr>
                            <w:r w:rsidRPr="003709E0">
                              <w:rPr>
                                <w:b/>
                                <w:sz w:val="14"/>
                                <w:szCs w:val="14"/>
                                <w:lang w:val="en-US"/>
                              </w:rPr>
                              <w:t>SOUTH REGION</w:t>
                            </w:r>
                          </w:p>
                          <w:p w:rsidR="00755544" w:rsidRPr="003709E0" w:rsidRDefault="00755544" w:rsidP="008E4B63">
                            <w:pPr>
                              <w:jc w:val="center"/>
                              <w:rPr>
                                <w:b/>
                                <w:sz w:val="14"/>
                                <w:szCs w:val="14"/>
                                <w:lang w:val="en-US"/>
                              </w:rPr>
                            </w:pPr>
                            <w:r w:rsidRPr="003709E0">
                              <w:rPr>
                                <w:b/>
                                <w:sz w:val="14"/>
                                <w:szCs w:val="14"/>
                                <w:lang w:val="en-US"/>
                              </w:rPr>
                              <w:t>OCEAN DIVISION</w:t>
                            </w:r>
                          </w:p>
                          <w:p w:rsidR="00755544" w:rsidRPr="003709E0" w:rsidRDefault="00755544" w:rsidP="008E4B63">
                            <w:pPr>
                              <w:jc w:val="center"/>
                              <w:rPr>
                                <w:b/>
                                <w:sz w:val="14"/>
                                <w:szCs w:val="14"/>
                                <w:lang w:val="en-US"/>
                              </w:rPr>
                            </w:pPr>
                            <w:r w:rsidRPr="003709E0">
                              <w:rPr>
                                <w:b/>
                                <w:sz w:val="14"/>
                                <w:szCs w:val="14"/>
                                <w:lang w:val="en-US"/>
                              </w:rPr>
                              <w:t>***************</w:t>
                            </w:r>
                          </w:p>
                          <w:p w:rsidR="00755544" w:rsidRPr="003709E0" w:rsidRDefault="00755544" w:rsidP="008E4B63">
                            <w:pPr>
                              <w:jc w:val="center"/>
                              <w:rPr>
                                <w:b/>
                                <w:sz w:val="14"/>
                                <w:szCs w:val="14"/>
                                <w:lang w:val="en-US"/>
                              </w:rPr>
                            </w:pPr>
                            <w:r w:rsidRPr="003709E0">
                              <w:rPr>
                                <w:b/>
                                <w:sz w:val="14"/>
                                <w:szCs w:val="14"/>
                                <w:lang w:val="en-US"/>
                              </w:rPr>
                              <w:t>CAMPO COUNCIL</w:t>
                            </w:r>
                          </w:p>
                          <w:p w:rsidR="00755544" w:rsidRPr="00741D04" w:rsidRDefault="00755544" w:rsidP="008E4B63">
                            <w:pPr>
                              <w:jc w:val="center"/>
                              <w:rPr>
                                <w:b/>
                                <w:sz w:val="14"/>
                                <w:szCs w:val="14"/>
                              </w:rPr>
                            </w:pPr>
                            <w:r w:rsidRPr="00741D04">
                              <w:rPr>
                                <w:b/>
                                <w:sz w:val="14"/>
                                <w:szCs w:val="14"/>
                              </w:rPr>
                              <w:t>***************</w:t>
                            </w:r>
                          </w:p>
                          <w:p w:rsidR="00755544" w:rsidRPr="00741D04" w:rsidRDefault="00755544" w:rsidP="008E4B63">
                            <w:pPr>
                              <w:jc w:val="center"/>
                              <w:rPr>
                                <w:b/>
                                <w:sz w:val="14"/>
                                <w:szCs w:val="14"/>
                              </w:rPr>
                            </w:pPr>
                            <w:r w:rsidRPr="00741D04">
                              <w:rPr>
                                <w:b/>
                                <w:sz w:val="14"/>
                                <w:szCs w:val="14"/>
                              </w:rPr>
                              <w:t>P.O BOX. : 11 CAMPO</w:t>
                            </w:r>
                          </w:p>
                          <w:p w:rsidR="00755544" w:rsidRPr="00741D04" w:rsidRDefault="00755544" w:rsidP="008E4B63">
                            <w:pPr>
                              <w:jc w:val="center"/>
                              <w:rPr>
                                <w:b/>
                                <w:sz w:val="14"/>
                                <w:szCs w:val="14"/>
                              </w:rPr>
                            </w:pPr>
                            <w:r w:rsidRPr="00741D04">
                              <w:rPr>
                                <w:b/>
                                <w:sz w:val="14"/>
                                <w:szCs w:val="14"/>
                              </w:rPr>
                              <w:t>**********</w:t>
                            </w:r>
                          </w:p>
                          <w:p w:rsidR="00755544" w:rsidRPr="00741D04" w:rsidRDefault="00755544" w:rsidP="008E4B63">
                            <w:pPr>
                              <w:jc w:val="center"/>
                              <w:rPr>
                                <w:b/>
                                <w:sz w:val="14"/>
                                <w:szCs w:val="14"/>
                              </w:rPr>
                            </w:pPr>
                            <w:r w:rsidRPr="00741D04">
                              <w:rPr>
                                <w:rFonts w:eastAsia="Calibri"/>
                                <w:b/>
                                <w:sz w:val="14"/>
                                <w:szCs w:val="14"/>
                              </w:rPr>
                              <w:t xml:space="preserve">E-mail : </w:t>
                            </w:r>
                            <w:hyperlink r:id="rId20" w:history="1">
                              <w:r w:rsidRPr="00741D04">
                                <w:rPr>
                                  <w:rStyle w:val="Lienhypertexte1"/>
                                  <w:rFonts w:eastAsia="Calibri"/>
                                  <w:b/>
                                  <w:sz w:val="14"/>
                                  <w:szCs w:val="14"/>
                                </w:rPr>
                                <w:t>communedecampoc@yahoo.fr</w:t>
                              </w:r>
                            </w:hyperlink>
                          </w:p>
                          <w:p w:rsidR="00755544" w:rsidRPr="00741D04" w:rsidRDefault="00755544" w:rsidP="008E4B63">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6C058" id="_x0000_s1035" type="#_x0000_t202" style="position:absolute;margin-left:376.15pt;margin-top:-32.6pt;width:152.35pt;height:10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" stroked="f">
                <v:textbox>
                  <w:txbxContent>
                    <w:p w:rsidR="00755544" w:rsidRPr="003709E0" w:rsidRDefault="00755544" w:rsidP="008E4B63">
                      <w:pPr>
                        <w:jc w:val="center"/>
                        <w:rPr>
                          <w:b/>
                          <w:sz w:val="14"/>
                          <w:szCs w:val="14"/>
                          <w:lang w:val="en-US"/>
                        </w:rPr>
                      </w:pPr>
                      <w:r w:rsidRPr="003709E0">
                        <w:rPr>
                          <w:b/>
                          <w:sz w:val="14"/>
                          <w:szCs w:val="14"/>
                          <w:lang w:val="en-US"/>
                        </w:rPr>
                        <w:t>REPUBLIC OF CAMEROON</w:t>
                      </w:r>
                    </w:p>
                    <w:p w:rsidR="00755544" w:rsidRPr="003709E0" w:rsidRDefault="00755544" w:rsidP="008E4B63">
                      <w:pPr>
                        <w:jc w:val="center"/>
                        <w:rPr>
                          <w:b/>
                          <w:i/>
                          <w:sz w:val="14"/>
                          <w:szCs w:val="14"/>
                          <w:lang w:val="en-US"/>
                        </w:rPr>
                      </w:pPr>
                      <w:r w:rsidRPr="003709E0">
                        <w:rPr>
                          <w:b/>
                          <w:i/>
                          <w:sz w:val="14"/>
                          <w:szCs w:val="14"/>
                          <w:lang w:val="en-US"/>
                        </w:rPr>
                        <w:t>Peace –Work – Fatherland</w:t>
                      </w:r>
                    </w:p>
                    <w:p w:rsidR="00755544" w:rsidRPr="003709E0" w:rsidRDefault="00755544" w:rsidP="008E4B63">
                      <w:pPr>
                        <w:jc w:val="center"/>
                        <w:rPr>
                          <w:b/>
                          <w:sz w:val="14"/>
                          <w:szCs w:val="14"/>
                          <w:lang w:val="en-US"/>
                        </w:rPr>
                      </w:pPr>
                      <w:r w:rsidRPr="003709E0">
                        <w:rPr>
                          <w:b/>
                          <w:sz w:val="14"/>
                          <w:szCs w:val="14"/>
                          <w:lang w:val="en-US"/>
                        </w:rPr>
                        <w:t>**********</w:t>
                      </w:r>
                    </w:p>
                    <w:p w:rsidR="00755544" w:rsidRPr="003709E0" w:rsidRDefault="00755544" w:rsidP="008E4B63">
                      <w:pPr>
                        <w:jc w:val="center"/>
                        <w:rPr>
                          <w:b/>
                          <w:sz w:val="14"/>
                          <w:szCs w:val="14"/>
                          <w:lang w:val="en-US"/>
                        </w:rPr>
                      </w:pPr>
                      <w:r w:rsidRPr="003709E0">
                        <w:rPr>
                          <w:b/>
                          <w:sz w:val="14"/>
                          <w:szCs w:val="14"/>
                          <w:lang w:val="en-US"/>
                        </w:rPr>
                        <w:t>SOUTH REGION</w:t>
                      </w:r>
                    </w:p>
                    <w:p w:rsidR="00755544" w:rsidRPr="003709E0" w:rsidRDefault="00755544" w:rsidP="008E4B63">
                      <w:pPr>
                        <w:jc w:val="center"/>
                        <w:rPr>
                          <w:b/>
                          <w:sz w:val="14"/>
                          <w:szCs w:val="14"/>
                          <w:lang w:val="en-US"/>
                        </w:rPr>
                      </w:pPr>
                      <w:r w:rsidRPr="003709E0">
                        <w:rPr>
                          <w:b/>
                          <w:sz w:val="14"/>
                          <w:szCs w:val="14"/>
                          <w:lang w:val="en-US"/>
                        </w:rPr>
                        <w:t>OCEAN DIVISION</w:t>
                      </w:r>
                    </w:p>
                    <w:p w:rsidR="00755544" w:rsidRPr="003709E0" w:rsidRDefault="00755544" w:rsidP="008E4B63">
                      <w:pPr>
                        <w:jc w:val="center"/>
                        <w:rPr>
                          <w:b/>
                          <w:sz w:val="14"/>
                          <w:szCs w:val="14"/>
                          <w:lang w:val="en-US"/>
                        </w:rPr>
                      </w:pPr>
                      <w:r w:rsidRPr="003709E0">
                        <w:rPr>
                          <w:b/>
                          <w:sz w:val="14"/>
                          <w:szCs w:val="14"/>
                          <w:lang w:val="en-US"/>
                        </w:rPr>
                        <w:t>***************</w:t>
                      </w:r>
                    </w:p>
                    <w:p w:rsidR="00755544" w:rsidRPr="003709E0" w:rsidRDefault="00755544" w:rsidP="008E4B63">
                      <w:pPr>
                        <w:jc w:val="center"/>
                        <w:rPr>
                          <w:b/>
                          <w:sz w:val="14"/>
                          <w:szCs w:val="14"/>
                          <w:lang w:val="en-US"/>
                        </w:rPr>
                      </w:pPr>
                      <w:r w:rsidRPr="003709E0">
                        <w:rPr>
                          <w:b/>
                          <w:sz w:val="14"/>
                          <w:szCs w:val="14"/>
                          <w:lang w:val="en-US"/>
                        </w:rPr>
                        <w:t>CAMPO COUNCIL</w:t>
                      </w:r>
                    </w:p>
                    <w:p w:rsidR="00755544" w:rsidRPr="00741D04" w:rsidRDefault="00755544" w:rsidP="008E4B63">
                      <w:pPr>
                        <w:jc w:val="center"/>
                        <w:rPr>
                          <w:b/>
                          <w:sz w:val="14"/>
                          <w:szCs w:val="14"/>
                        </w:rPr>
                      </w:pPr>
                      <w:r w:rsidRPr="00741D04">
                        <w:rPr>
                          <w:b/>
                          <w:sz w:val="14"/>
                          <w:szCs w:val="14"/>
                        </w:rPr>
                        <w:t>***************</w:t>
                      </w:r>
                    </w:p>
                    <w:p w:rsidR="00755544" w:rsidRPr="00741D04" w:rsidRDefault="00755544" w:rsidP="008E4B63">
                      <w:pPr>
                        <w:jc w:val="center"/>
                        <w:rPr>
                          <w:b/>
                          <w:sz w:val="14"/>
                          <w:szCs w:val="14"/>
                        </w:rPr>
                      </w:pPr>
                      <w:r w:rsidRPr="00741D04">
                        <w:rPr>
                          <w:b/>
                          <w:sz w:val="14"/>
                          <w:szCs w:val="14"/>
                        </w:rPr>
                        <w:t>P.O BOX. : 11 CAMPO</w:t>
                      </w:r>
                    </w:p>
                    <w:p w:rsidR="00755544" w:rsidRPr="00741D04" w:rsidRDefault="00755544" w:rsidP="008E4B63">
                      <w:pPr>
                        <w:jc w:val="center"/>
                        <w:rPr>
                          <w:b/>
                          <w:sz w:val="14"/>
                          <w:szCs w:val="14"/>
                        </w:rPr>
                      </w:pPr>
                      <w:r w:rsidRPr="00741D04">
                        <w:rPr>
                          <w:b/>
                          <w:sz w:val="14"/>
                          <w:szCs w:val="14"/>
                        </w:rPr>
                        <w:t>**********</w:t>
                      </w:r>
                    </w:p>
                    <w:p w:rsidR="00755544" w:rsidRPr="00741D04" w:rsidRDefault="00755544" w:rsidP="008E4B63">
                      <w:pPr>
                        <w:jc w:val="center"/>
                        <w:rPr>
                          <w:b/>
                          <w:sz w:val="14"/>
                          <w:szCs w:val="14"/>
                        </w:rPr>
                      </w:pPr>
                      <w:r w:rsidRPr="00741D04">
                        <w:rPr>
                          <w:rFonts w:eastAsia="Calibri"/>
                          <w:b/>
                          <w:sz w:val="14"/>
                          <w:szCs w:val="14"/>
                        </w:rPr>
                        <w:t xml:space="preserve">E-mail : </w:t>
                      </w:r>
                      <w:hyperlink r:id="rId21" w:history="1">
                        <w:r w:rsidRPr="00741D04">
                          <w:rPr>
                            <w:rStyle w:val="Lienhypertexte1"/>
                            <w:rFonts w:eastAsia="Calibri"/>
                            <w:b/>
                            <w:sz w:val="14"/>
                            <w:szCs w:val="14"/>
                          </w:rPr>
                          <w:t>communedecampoc@yahoo.fr</w:t>
                        </w:r>
                      </w:hyperlink>
                    </w:p>
                    <w:p w:rsidR="00755544" w:rsidRPr="00741D04" w:rsidRDefault="00755544" w:rsidP="008E4B63">
                      <w:pPr>
                        <w:jc w:val="center"/>
                        <w:rPr>
                          <w:b/>
                          <w:sz w:val="16"/>
                          <w:szCs w:val="16"/>
                        </w:rPr>
                      </w:pPr>
                    </w:p>
                  </w:txbxContent>
                </v:textbox>
              </v:shape>
            </w:pict>
          </mc:Fallback>
        </mc:AlternateContent>
      </w:r>
    </w:p>
    <w:p w:rsidR="008E4B63" w:rsidRPr="000F7DED" w:rsidRDefault="008E4B63" w:rsidP="008E4B63">
      <w:pPr>
        <w:rPr>
          <w:rFonts w:ascii="Arial Narrow" w:eastAsia="Arial Unicode MS" w:hAnsi="Arial Narrow"/>
          <w:b/>
          <w:i/>
        </w:rPr>
      </w:pPr>
      <w:r w:rsidRPr="008E4B63">
        <w:rPr>
          <w:rFonts w:ascii="Calibri" w:eastAsia="Calibri" w:hAnsi="Calibri"/>
          <w:noProof/>
          <w:sz w:val="22"/>
          <w:szCs w:val="22"/>
        </w:rPr>
        <mc:AlternateContent>
          <mc:Choice Requires="wps">
            <w:drawing>
              <wp:anchor distT="0" distB="0" distL="114300" distR="114300" simplePos="0" relativeHeight="251716608" behindDoc="0" locked="0" layoutInCell="1" allowOverlap="1" wp14:anchorId="10D0AF63" wp14:editId="30E51DF1">
                <wp:simplePos x="0" y="0"/>
                <wp:positionH relativeFrom="margin">
                  <wp:align>center</wp:align>
                </wp:positionH>
                <wp:positionV relativeFrom="paragraph">
                  <wp:posOffset>-793115</wp:posOffset>
                </wp:positionV>
                <wp:extent cx="1934845" cy="1209675"/>
                <wp:effectExtent l="0" t="0" r="8255" b="9525"/>
                <wp:wrapNone/>
                <wp:docPr id="2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544" w:rsidRPr="003709E0" w:rsidRDefault="00755544" w:rsidP="008E4B63">
                            <w:pPr>
                              <w:jc w:val="center"/>
                              <w:rPr>
                                <w:sz w:val="16"/>
                                <w:szCs w:val="16"/>
                              </w:rPr>
                            </w:pPr>
                            <w:r w:rsidRPr="003709E0">
                              <w:rPr>
                                <w:rFonts w:ascii="Calibri" w:eastAsia="Calibri" w:hAnsi="Calibri"/>
                                <w:noProof/>
                              </w:rPr>
                              <w:drawing>
                                <wp:inline distT="0" distB="0" distL="0" distR="0" wp14:anchorId="59C4D2C9" wp14:editId="6ED7478A">
                                  <wp:extent cx="1198245" cy="1049045"/>
                                  <wp:effectExtent l="0" t="0" r="1905" b="0"/>
                                  <wp:docPr id="27" name="Image 27" descr="D:\MES PROJETS\DDTPO 2021\REGIE COVID\IMG-20210208-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D:\MES PROJETS\DDTPO 2021\REGIE COVID\IMG-20210208-WA00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8245" cy="1049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0AF63" id="_x0000_s1036" type="#_x0000_t202" style="position:absolute;margin-left:0;margin-top:-62.45pt;width:152.35pt;height:95.25pt;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" stroked="f">
                <v:textbox>
                  <w:txbxContent>
                    <w:p w:rsidR="00755544" w:rsidRPr="003709E0" w:rsidRDefault="00755544" w:rsidP="008E4B63">
                      <w:pPr>
                        <w:jc w:val="center"/>
                        <w:rPr>
                          <w:sz w:val="16"/>
                          <w:szCs w:val="16"/>
                        </w:rPr>
                      </w:pPr>
                      <w:r w:rsidRPr="003709E0">
                        <w:rPr>
                          <w:rFonts w:ascii="Calibri" w:eastAsia="Calibri" w:hAnsi="Calibri"/>
                          <w:noProof/>
                        </w:rPr>
                        <w:drawing>
                          <wp:inline distT="0" distB="0" distL="0" distR="0" wp14:anchorId="59C4D2C9" wp14:editId="6ED7478A">
                            <wp:extent cx="1198245" cy="1049045"/>
                            <wp:effectExtent l="0" t="0" r="1905" b="0"/>
                            <wp:docPr id="27" name="Image 27" descr="D:\MES PROJETS\DDTPO 2021\REGIE COVID\IMG-20210208-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D:\MES PROJETS\DDTPO 2021\REGIE COVID\IMG-20210208-WA00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8245" cy="1049045"/>
                                    </a:xfrm>
                                    <a:prstGeom prst="rect">
                                      <a:avLst/>
                                    </a:prstGeom>
                                    <a:noFill/>
                                    <a:ln>
                                      <a:noFill/>
                                    </a:ln>
                                  </pic:spPr>
                                </pic:pic>
                              </a:graphicData>
                            </a:graphic>
                          </wp:inline>
                        </w:drawing>
                      </w:r>
                    </w:p>
                  </w:txbxContent>
                </v:textbox>
                <w10:wrap anchorx="margin"/>
              </v:shape>
            </w:pict>
          </mc:Fallback>
        </mc:AlternateContent>
      </w:r>
      <w:r w:rsidRPr="008E4B63">
        <w:rPr>
          <w:rFonts w:ascii="Calibri" w:eastAsia="Calibri" w:hAnsi="Calibri"/>
          <w:noProof/>
          <w:sz w:val="22"/>
          <w:szCs w:val="22"/>
        </w:rPr>
        <mc:AlternateContent>
          <mc:Choice Requires="wps">
            <w:drawing>
              <wp:anchor distT="0" distB="0" distL="114300" distR="114300" simplePos="0" relativeHeight="251714560" behindDoc="0" locked="0" layoutInCell="1" allowOverlap="1" wp14:anchorId="60BA6A22" wp14:editId="6A869468">
                <wp:simplePos x="0" y="0"/>
                <wp:positionH relativeFrom="margin">
                  <wp:posOffset>-814070</wp:posOffset>
                </wp:positionH>
                <wp:positionV relativeFrom="paragraph">
                  <wp:posOffset>-842645</wp:posOffset>
                </wp:positionV>
                <wp:extent cx="1905635" cy="16764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635" cy="1676400"/>
                        </a:xfrm>
                        <a:prstGeom prst="rect">
                          <a:avLst/>
                        </a:prstGeom>
                        <a:solidFill>
                          <a:sysClr val="window" lastClr="FFFFFF"/>
                        </a:solidFill>
                        <a:ln w="25400" cap="flat" cmpd="sng" algn="ctr">
                          <a:noFill/>
                          <a:prstDash val="solid"/>
                        </a:ln>
                        <a:effectLst/>
                      </wps:spPr>
                      <wps:txbx>
                        <w:txbxContent>
                          <w:p w:rsidR="00755544" w:rsidRPr="002C2CC6" w:rsidRDefault="00755544" w:rsidP="008E4B63">
                            <w:pPr>
                              <w:rPr>
                                <w:rFonts w:ascii="Arial Narrow" w:hAnsi="Arial Narrow"/>
                                <w:b/>
                                <w:sz w:val="2"/>
                                <w:szCs w:val="14"/>
                              </w:rPr>
                            </w:pPr>
                          </w:p>
                          <w:p w:rsidR="00755544" w:rsidRPr="00741C96" w:rsidRDefault="00755544" w:rsidP="008E4B63">
                            <w:pPr>
                              <w:jc w:val="center"/>
                              <w:rPr>
                                <w:b/>
                                <w:sz w:val="14"/>
                                <w:szCs w:val="14"/>
                              </w:rPr>
                            </w:pPr>
                            <w:r w:rsidRPr="00741C96">
                              <w:rPr>
                                <w:b/>
                                <w:sz w:val="14"/>
                                <w:szCs w:val="14"/>
                              </w:rPr>
                              <w:t>REPUBLIQUE DU CAMEROUN</w:t>
                            </w:r>
                          </w:p>
                          <w:p w:rsidR="00755544" w:rsidRPr="00741C96" w:rsidRDefault="00755544" w:rsidP="008E4B63">
                            <w:pPr>
                              <w:jc w:val="center"/>
                              <w:rPr>
                                <w:b/>
                                <w:sz w:val="14"/>
                                <w:szCs w:val="14"/>
                              </w:rPr>
                            </w:pPr>
                            <w:r w:rsidRPr="00741C96">
                              <w:rPr>
                                <w:b/>
                                <w:sz w:val="14"/>
                                <w:szCs w:val="14"/>
                              </w:rPr>
                              <w:t>Paix – Travail – Patrie</w:t>
                            </w:r>
                          </w:p>
                          <w:p w:rsidR="00755544" w:rsidRPr="00741C96" w:rsidRDefault="00755544" w:rsidP="008E4B63">
                            <w:pPr>
                              <w:jc w:val="center"/>
                              <w:rPr>
                                <w:b/>
                                <w:sz w:val="14"/>
                                <w:szCs w:val="14"/>
                              </w:rPr>
                            </w:pPr>
                            <w:r w:rsidRPr="00741C96">
                              <w:rPr>
                                <w:b/>
                                <w:sz w:val="14"/>
                                <w:szCs w:val="14"/>
                              </w:rPr>
                              <w:t>************</w:t>
                            </w:r>
                          </w:p>
                          <w:p w:rsidR="00755544" w:rsidRPr="00741C96" w:rsidRDefault="00755544" w:rsidP="008E4B63">
                            <w:pPr>
                              <w:jc w:val="center"/>
                              <w:rPr>
                                <w:b/>
                                <w:sz w:val="14"/>
                                <w:szCs w:val="14"/>
                              </w:rPr>
                            </w:pPr>
                            <w:r w:rsidRPr="00741C96">
                              <w:rPr>
                                <w:b/>
                                <w:sz w:val="14"/>
                                <w:szCs w:val="14"/>
                              </w:rPr>
                              <w:t>REGION DU SUD</w:t>
                            </w:r>
                          </w:p>
                          <w:p w:rsidR="00755544" w:rsidRPr="00741C96" w:rsidRDefault="00755544" w:rsidP="008E4B63">
                            <w:pPr>
                              <w:jc w:val="center"/>
                              <w:rPr>
                                <w:b/>
                                <w:sz w:val="14"/>
                                <w:szCs w:val="14"/>
                              </w:rPr>
                            </w:pPr>
                            <w:r w:rsidRPr="00741C96">
                              <w:rPr>
                                <w:b/>
                                <w:sz w:val="14"/>
                                <w:szCs w:val="14"/>
                              </w:rPr>
                              <w:t>********</w:t>
                            </w:r>
                          </w:p>
                          <w:p w:rsidR="00755544" w:rsidRPr="00741C96" w:rsidRDefault="00755544" w:rsidP="008E4B63">
                            <w:pPr>
                              <w:jc w:val="center"/>
                              <w:rPr>
                                <w:b/>
                                <w:sz w:val="14"/>
                                <w:szCs w:val="14"/>
                              </w:rPr>
                            </w:pPr>
                            <w:r w:rsidRPr="00741C96">
                              <w:rPr>
                                <w:b/>
                                <w:sz w:val="14"/>
                                <w:szCs w:val="14"/>
                              </w:rPr>
                              <w:t>DEPARTEMENT DE L’OCEAN</w:t>
                            </w:r>
                          </w:p>
                          <w:p w:rsidR="00755544" w:rsidRPr="00741D04" w:rsidRDefault="00755544" w:rsidP="008E4B63">
                            <w:pPr>
                              <w:jc w:val="center"/>
                              <w:rPr>
                                <w:b/>
                                <w:sz w:val="14"/>
                                <w:szCs w:val="14"/>
                              </w:rPr>
                            </w:pPr>
                            <w:r w:rsidRPr="00741D04">
                              <w:rPr>
                                <w:b/>
                                <w:sz w:val="14"/>
                                <w:szCs w:val="14"/>
                              </w:rPr>
                              <w:t>********</w:t>
                            </w:r>
                          </w:p>
                          <w:p w:rsidR="00755544" w:rsidRPr="00741D04" w:rsidRDefault="00755544" w:rsidP="008E4B63">
                            <w:pPr>
                              <w:jc w:val="center"/>
                              <w:rPr>
                                <w:b/>
                                <w:sz w:val="14"/>
                                <w:szCs w:val="14"/>
                              </w:rPr>
                            </w:pPr>
                            <w:r w:rsidRPr="00741D04">
                              <w:rPr>
                                <w:b/>
                                <w:sz w:val="14"/>
                                <w:szCs w:val="14"/>
                              </w:rPr>
                              <w:t>COMMUNE DE CAMPO</w:t>
                            </w:r>
                          </w:p>
                          <w:p w:rsidR="00755544" w:rsidRPr="00741D04" w:rsidRDefault="00755544" w:rsidP="008E4B63">
                            <w:pPr>
                              <w:jc w:val="center"/>
                              <w:rPr>
                                <w:b/>
                                <w:sz w:val="14"/>
                                <w:szCs w:val="14"/>
                              </w:rPr>
                            </w:pPr>
                            <w:r w:rsidRPr="00741D04">
                              <w:rPr>
                                <w:b/>
                                <w:sz w:val="14"/>
                                <w:szCs w:val="14"/>
                              </w:rPr>
                              <w:t>********</w:t>
                            </w:r>
                          </w:p>
                          <w:p w:rsidR="00755544" w:rsidRPr="00741D04" w:rsidRDefault="00755544" w:rsidP="008E4B63">
                            <w:pPr>
                              <w:jc w:val="center"/>
                              <w:rPr>
                                <w:b/>
                                <w:sz w:val="14"/>
                                <w:szCs w:val="14"/>
                              </w:rPr>
                            </w:pPr>
                            <w:r w:rsidRPr="00741D04">
                              <w:rPr>
                                <w:b/>
                                <w:sz w:val="14"/>
                                <w:szCs w:val="14"/>
                              </w:rPr>
                              <w:t>SECRETARIAT GENERAL</w:t>
                            </w:r>
                          </w:p>
                          <w:p w:rsidR="00755544" w:rsidRPr="00741D04" w:rsidRDefault="00755544" w:rsidP="008E4B63">
                            <w:pPr>
                              <w:jc w:val="center"/>
                              <w:rPr>
                                <w:b/>
                                <w:sz w:val="14"/>
                                <w:szCs w:val="14"/>
                              </w:rPr>
                            </w:pPr>
                            <w:r w:rsidRPr="00741D04">
                              <w:rPr>
                                <w:b/>
                                <w:sz w:val="14"/>
                                <w:szCs w:val="14"/>
                              </w:rPr>
                              <w:t>*********</w:t>
                            </w:r>
                          </w:p>
                          <w:p w:rsidR="00755544" w:rsidRPr="00816145" w:rsidRDefault="00755544" w:rsidP="008E4B63">
                            <w:pPr>
                              <w:jc w:val="center"/>
                              <w:rPr>
                                <w:rFonts w:eastAsia="Calibri"/>
                                <w:b/>
                                <w:sz w:val="14"/>
                                <w:szCs w:val="14"/>
                              </w:rPr>
                            </w:pPr>
                            <w:r w:rsidRPr="00816145">
                              <w:rPr>
                                <w:rFonts w:eastAsia="Calibri"/>
                                <w:b/>
                                <w:sz w:val="14"/>
                                <w:szCs w:val="14"/>
                              </w:rPr>
                              <w:t>B.P : 11 Campo</w:t>
                            </w:r>
                          </w:p>
                          <w:p w:rsidR="00755544" w:rsidRPr="00816145" w:rsidRDefault="00755544" w:rsidP="008E4B63">
                            <w:pPr>
                              <w:rPr>
                                <w:b/>
                                <w:sz w:val="12"/>
                                <w:szCs w:val="14"/>
                              </w:rPr>
                            </w:pPr>
                            <w:r w:rsidRPr="00816145">
                              <w:rPr>
                                <w:rFonts w:eastAsia="Calibri"/>
                                <w:b/>
                                <w:sz w:val="14"/>
                                <w:szCs w:val="14"/>
                              </w:rPr>
                              <w:t xml:space="preserve">        E-mail :</w:t>
                            </w:r>
                            <w:hyperlink r:id="rId22" w:history="1">
                              <w:r w:rsidRPr="00816145">
                                <w:rPr>
                                  <w:rStyle w:val="Lienhypertexte1"/>
                                  <w:rFonts w:eastAsia="Calibri"/>
                                  <w:b/>
                                  <w:sz w:val="14"/>
                                  <w:szCs w:val="14"/>
                                </w:rPr>
                                <w:t>communedecampoc@yahoo.fr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A6A22" id="_x0000_s1037" style="position:absolute;margin-left:-64.1pt;margin-top:-66.35pt;width:150.05pt;height:13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" fillcolor="window" stroked="f" strokeweight="2pt">
                <v:path arrowok="t"/>
                <v:textbox>
                  <w:txbxContent>
                    <w:p w:rsidR="00755544" w:rsidRPr="002C2CC6" w:rsidRDefault="00755544" w:rsidP="008E4B63">
                      <w:pPr>
                        <w:rPr>
                          <w:rFonts w:ascii="Arial Narrow" w:hAnsi="Arial Narrow"/>
                          <w:b/>
                          <w:sz w:val="2"/>
                          <w:szCs w:val="14"/>
                        </w:rPr>
                      </w:pPr>
                    </w:p>
                    <w:p w:rsidR="00755544" w:rsidRPr="00741C96" w:rsidRDefault="00755544" w:rsidP="008E4B63">
                      <w:pPr>
                        <w:jc w:val="center"/>
                        <w:rPr>
                          <w:b/>
                          <w:sz w:val="14"/>
                          <w:szCs w:val="14"/>
                        </w:rPr>
                      </w:pPr>
                      <w:r w:rsidRPr="00741C96">
                        <w:rPr>
                          <w:b/>
                          <w:sz w:val="14"/>
                          <w:szCs w:val="14"/>
                        </w:rPr>
                        <w:t>REPUBLIQUE DU CAMEROUN</w:t>
                      </w:r>
                    </w:p>
                    <w:p w:rsidR="00755544" w:rsidRPr="00741C96" w:rsidRDefault="00755544" w:rsidP="008E4B63">
                      <w:pPr>
                        <w:jc w:val="center"/>
                        <w:rPr>
                          <w:b/>
                          <w:sz w:val="14"/>
                          <w:szCs w:val="14"/>
                        </w:rPr>
                      </w:pPr>
                      <w:r w:rsidRPr="00741C96">
                        <w:rPr>
                          <w:b/>
                          <w:sz w:val="14"/>
                          <w:szCs w:val="14"/>
                        </w:rPr>
                        <w:t>Paix – Travail – Patrie</w:t>
                      </w:r>
                    </w:p>
                    <w:p w:rsidR="00755544" w:rsidRPr="00741C96" w:rsidRDefault="00755544" w:rsidP="008E4B63">
                      <w:pPr>
                        <w:jc w:val="center"/>
                        <w:rPr>
                          <w:b/>
                          <w:sz w:val="14"/>
                          <w:szCs w:val="14"/>
                        </w:rPr>
                      </w:pPr>
                      <w:r w:rsidRPr="00741C96">
                        <w:rPr>
                          <w:b/>
                          <w:sz w:val="14"/>
                          <w:szCs w:val="14"/>
                        </w:rPr>
                        <w:t>************</w:t>
                      </w:r>
                    </w:p>
                    <w:p w:rsidR="00755544" w:rsidRPr="00741C96" w:rsidRDefault="00755544" w:rsidP="008E4B63">
                      <w:pPr>
                        <w:jc w:val="center"/>
                        <w:rPr>
                          <w:b/>
                          <w:sz w:val="14"/>
                          <w:szCs w:val="14"/>
                        </w:rPr>
                      </w:pPr>
                      <w:r w:rsidRPr="00741C96">
                        <w:rPr>
                          <w:b/>
                          <w:sz w:val="14"/>
                          <w:szCs w:val="14"/>
                        </w:rPr>
                        <w:t>REGION DU SUD</w:t>
                      </w:r>
                    </w:p>
                    <w:p w:rsidR="00755544" w:rsidRPr="00741C96" w:rsidRDefault="00755544" w:rsidP="008E4B63">
                      <w:pPr>
                        <w:jc w:val="center"/>
                        <w:rPr>
                          <w:b/>
                          <w:sz w:val="14"/>
                          <w:szCs w:val="14"/>
                        </w:rPr>
                      </w:pPr>
                      <w:r w:rsidRPr="00741C96">
                        <w:rPr>
                          <w:b/>
                          <w:sz w:val="14"/>
                          <w:szCs w:val="14"/>
                        </w:rPr>
                        <w:t>********</w:t>
                      </w:r>
                    </w:p>
                    <w:p w:rsidR="00755544" w:rsidRPr="00741C96" w:rsidRDefault="00755544" w:rsidP="008E4B63">
                      <w:pPr>
                        <w:jc w:val="center"/>
                        <w:rPr>
                          <w:b/>
                          <w:sz w:val="14"/>
                          <w:szCs w:val="14"/>
                        </w:rPr>
                      </w:pPr>
                      <w:r w:rsidRPr="00741C96">
                        <w:rPr>
                          <w:b/>
                          <w:sz w:val="14"/>
                          <w:szCs w:val="14"/>
                        </w:rPr>
                        <w:t>DEPARTEMENT DE L’OCEAN</w:t>
                      </w:r>
                    </w:p>
                    <w:p w:rsidR="00755544" w:rsidRPr="00741D04" w:rsidRDefault="00755544" w:rsidP="008E4B63">
                      <w:pPr>
                        <w:jc w:val="center"/>
                        <w:rPr>
                          <w:b/>
                          <w:sz w:val="14"/>
                          <w:szCs w:val="14"/>
                        </w:rPr>
                      </w:pPr>
                      <w:r w:rsidRPr="00741D04">
                        <w:rPr>
                          <w:b/>
                          <w:sz w:val="14"/>
                          <w:szCs w:val="14"/>
                        </w:rPr>
                        <w:t>********</w:t>
                      </w:r>
                    </w:p>
                    <w:p w:rsidR="00755544" w:rsidRPr="00741D04" w:rsidRDefault="00755544" w:rsidP="008E4B63">
                      <w:pPr>
                        <w:jc w:val="center"/>
                        <w:rPr>
                          <w:b/>
                          <w:sz w:val="14"/>
                          <w:szCs w:val="14"/>
                        </w:rPr>
                      </w:pPr>
                      <w:r w:rsidRPr="00741D04">
                        <w:rPr>
                          <w:b/>
                          <w:sz w:val="14"/>
                          <w:szCs w:val="14"/>
                        </w:rPr>
                        <w:t>COMMUNE DE CAMPO</w:t>
                      </w:r>
                    </w:p>
                    <w:p w:rsidR="00755544" w:rsidRPr="00741D04" w:rsidRDefault="00755544" w:rsidP="008E4B63">
                      <w:pPr>
                        <w:jc w:val="center"/>
                        <w:rPr>
                          <w:b/>
                          <w:sz w:val="14"/>
                          <w:szCs w:val="14"/>
                        </w:rPr>
                      </w:pPr>
                      <w:r w:rsidRPr="00741D04">
                        <w:rPr>
                          <w:b/>
                          <w:sz w:val="14"/>
                          <w:szCs w:val="14"/>
                        </w:rPr>
                        <w:t>********</w:t>
                      </w:r>
                    </w:p>
                    <w:p w:rsidR="00755544" w:rsidRPr="00741D04" w:rsidRDefault="00755544" w:rsidP="008E4B63">
                      <w:pPr>
                        <w:jc w:val="center"/>
                        <w:rPr>
                          <w:b/>
                          <w:sz w:val="14"/>
                          <w:szCs w:val="14"/>
                        </w:rPr>
                      </w:pPr>
                      <w:r w:rsidRPr="00741D04">
                        <w:rPr>
                          <w:b/>
                          <w:sz w:val="14"/>
                          <w:szCs w:val="14"/>
                        </w:rPr>
                        <w:t>SECRETARIAT GENERAL</w:t>
                      </w:r>
                    </w:p>
                    <w:p w:rsidR="00755544" w:rsidRPr="00741D04" w:rsidRDefault="00755544" w:rsidP="008E4B63">
                      <w:pPr>
                        <w:jc w:val="center"/>
                        <w:rPr>
                          <w:b/>
                          <w:sz w:val="14"/>
                          <w:szCs w:val="14"/>
                        </w:rPr>
                      </w:pPr>
                      <w:r w:rsidRPr="00741D04">
                        <w:rPr>
                          <w:b/>
                          <w:sz w:val="14"/>
                          <w:szCs w:val="14"/>
                        </w:rPr>
                        <w:t>*********</w:t>
                      </w:r>
                    </w:p>
                    <w:p w:rsidR="00755544" w:rsidRPr="00816145" w:rsidRDefault="00755544" w:rsidP="008E4B63">
                      <w:pPr>
                        <w:jc w:val="center"/>
                        <w:rPr>
                          <w:rFonts w:eastAsia="Calibri"/>
                          <w:b/>
                          <w:sz w:val="14"/>
                          <w:szCs w:val="14"/>
                        </w:rPr>
                      </w:pPr>
                      <w:r w:rsidRPr="00816145">
                        <w:rPr>
                          <w:rFonts w:eastAsia="Calibri"/>
                          <w:b/>
                          <w:sz w:val="14"/>
                          <w:szCs w:val="14"/>
                        </w:rPr>
                        <w:t>B.P : 11 Campo</w:t>
                      </w:r>
                    </w:p>
                    <w:p w:rsidR="00755544" w:rsidRPr="00816145" w:rsidRDefault="00755544" w:rsidP="008E4B63">
                      <w:pPr>
                        <w:rPr>
                          <w:b/>
                          <w:sz w:val="12"/>
                          <w:szCs w:val="14"/>
                        </w:rPr>
                      </w:pPr>
                      <w:r w:rsidRPr="00816145">
                        <w:rPr>
                          <w:rFonts w:eastAsia="Calibri"/>
                          <w:b/>
                          <w:sz w:val="14"/>
                          <w:szCs w:val="14"/>
                        </w:rPr>
                        <w:t xml:space="preserve">        E-mail :</w:t>
                      </w:r>
                      <w:hyperlink r:id="rId23" w:history="1">
                        <w:r w:rsidRPr="00816145">
                          <w:rPr>
                            <w:rStyle w:val="Lienhypertexte1"/>
                            <w:rFonts w:eastAsia="Calibri"/>
                            <w:b/>
                            <w:sz w:val="14"/>
                            <w:szCs w:val="14"/>
                          </w:rPr>
                          <w:t>communedecampoc@yahoo.fr</w:t>
                        </w:r>
                      </w:hyperlink>
                    </w:p>
                  </w:txbxContent>
                </v:textbox>
                <w10:wrap anchorx="margin"/>
              </v:rect>
            </w:pict>
          </mc:Fallback>
        </mc:AlternateContent>
      </w:r>
    </w:p>
    <w:p w:rsidR="008E4B63" w:rsidRPr="008E4B63" w:rsidRDefault="008E4B63" w:rsidP="008E4B63">
      <w:pPr>
        <w:spacing w:line="276" w:lineRule="auto"/>
        <w:jc w:val="both"/>
        <w:rPr>
          <w:b/>
        </w:rPr>
      </w:pPr>
    </w:p>
    <w:p w:rsidR="008E4B63" w:rsidRDefault="008E4B63" w:rsidP="00F374B1">
      <w:pPr>
        <w:suppressAutoHyphens/>
        <w:spacing w:line="276" w:lineRule="auto"/>
        <w:jc w:val="both"/>
        <w:rPr>
          <w:rFonts w:ascii="Arial Narrow" w:hAnsi="Arial Narrow" w:cs="Arial"/>
        </w:rPr>
      </w:pPr>
    </w:p>
    <w:p w:rsidR="008E4B63" w:rsidRPr="008E4B63" w:rsidRDefault="008E4B63" w:rsidP="008E4B63">
      <w:pPr>
        <w:spacing w:after="160" w:line="259" w:lineRule="auto"/>
        <w:rPr>
          <w:rFonts w:ascii="Calibri" w:eastAsia="Calibri" w:hAnsi="Calibri"/>
          <w:sz w:val="22"/>
          <w:szCs w:val="22"/>
          <w:lang w:eastAsia="en-US"/>
        </w:rPr>
      </w:pPr>
    </w:p>
    <w:p w:rsidR="00FB7AFC" w:rsidRPr="00853B9E" w:rsidRDefault="00FB7AFC" w:rsidP="00FB7AFC">
      <w:pPr>
        <w:spacing w:line="259" w:lineRule="auto"/>
        <w:rPr>
          <w:rFonts w:eastAsia="Calibri"/>
          <w:b/>
          <w:sz w:val="2"/>
          <w:szCs w:val="22"/>
          <w:lang w:eastAsia="en-US"/>
        </w:rPr>
      </w:pPr>
    </w:p>
    <w:p w:rsidR="00EC6DFA" w:rsidRPr="00EC6DFA" w:rsidRDefault="00A86C7C" w:rsidP="00EC6DFA">
      <w:pPr>
        <w:spacing w:line="259" w:lineRule="auto"/>
        <w:jc w:val="center"/>
        <w:rPr>
          <w:rFonts w:eastAsia="Calibri"/>
          <w:b/>
          <w:sz w:val="22"/>
          <w:szCs w:val="22"/>
          <w:lang w:val="en" w:eastAsia="en-US"/>
        </w:rPr>
      </w:pPr>
      <w:r w:rsidRPr="00A86C7C">
        <w:rPr>
          <w:rFonts w:eastAsia="Calibri"/>
          <w:b/>
          <w:sz w:val="22"/>
          <w:szCs w:val="22"/>
          <w:lang w:val="en" w:eastAsia="en-US"/>
        </w:rPr>
        <w:t xml:space="preserve">NATIONAL OPEN TENDER NOTICE </w:t>
      </w:r>
      <w:r w:rsidR="00EC6DFA" w:rsidRPr="00EC6DFA">
        <w:rPr>
          <w:rFonts w:eastAsia="Calibri"/>
          <w:b/>
          <w:sz w:val="22"/>
          <w:szCs w:val="22"/>
          <w:lang w:val="en" w:eastAsia="en-US"/>
        </w:rPr>
        <w:t>No. 008/C.CAMPO</w:t>
      </w:r>
      <w:r w:rsidR="00755544">
        <w:rPr>
          <w:rFonts w:eastAsia="Calibri"/>
          <w:b/>
          <w:sz w:val="22"/>
          <w:szCs w:val="22"/>
          <w:lang w:val="en" w:eastAsia="en-US"/>
        </w:rPr>
        <w:t xml:space="preserve">/SG/CIPM/2026 OF </w:t>
      </w:r>
      <w:r w:rsidR="00755544">
        <w:rPr>
          <w:b/>
          <w:bCs/>
          <w:iCs/>
          <w:sz w:val="22"/>
        </w:rPr>
        <w:t>23/04/2026</w:t>
      </w:r>
      <w:r w:rsidR="00755544">
        <w:rPr>
          <w:rFonts w:eastAsia="Calibri"/>
          <w:b/>
          <w:sz w:val="22"/>
          <w:szCs w:val="22"/>
          <w:lang w:val="en" w:eastAsia="en-US"/>
        </w:rPr>
        <w:t xml:space="preserve"> </w:t>
      </w:r>
      <w:r w:rsidR="00EC6DFA" w:rsidRPr="00EC6DFA">
        <w:rPr>
          <w:rFonts w:eastAsia="Calibri"/>
          <w:b/>
          <w:sz w:val="22"/>
          <w:szCs w:val="22"/>
          <w:lang w:val="en" w:eastAsia="en-US"/>
        </w:rPr>
        <w:t>FOR THE CONSTRUCTION OF A 1X1X8 CULVERT ON THE CAMPO-BEACH-IPONO ROAD SECTION, IN THE DISTRICT OF CAMPO, OCEAN DEPARTMENT, SOUTH REGION</w:t>
      </w:r>
    </w:p>
    <w:p w:rsidR="00EC6DFA" w:rsidRDefault="00EC6DFA" w:rsidP="00EC6DFA">
      <w:pPr>
        <w:spacing w:line="259" w:lineRule="auto"/>
        <w:jc w:val="center"/>
        <w:rPr>
          <w:rFonts w:eastAsia="Calibri"/>
          <w:b/>
          <w:sz w:val="22"/>
          <w:szCs w:val="22"/>
          <w:lang w:val="en" w:eastAsia="en-US"/>
        </w:rPr>
      </w:pPr>
      <w:r w:rsidRPr="00EC6DFA">
        <w:rPr>
          <w:rFonts w:eastAsia="Calibri"/>
          <w:b/>
          <w:sz w:val="22"/>
          <w:szCs w:val="22"/>
          <w:lang w:val="en" w:eastAsia="en-US"/>
        </w:rPr>
        <w:t>"UNDER EMERGENCY PROCEDURE".</w:t>
      </w:r>
    </w:p>
    <w:p w:rsidR="00EC6DFA" w:rsidRPr="00EC6DFA" w:rsidRDefault="00EC6DFA" w:rsidP="00EC6DFA">
      <w:pPr>
        <w:spacing w:line="259" w:lineRule="auto"/>
        <w:jc w:val="center"/>
        <w:rPr>
          <w:rFonts w:eastAsia="Calibri"/>
          <w:b/>
          <w:sz w:val="22"/>
          <w:szCs w:val="22"/>
          <w:lang w:eastAsia="en-US"/>
        </w:rPr>
      </w:pPr>
    </w:p>
    <w:p w:rsidR="008E4B63" w:rsidRPr="00FB7AFC" w:rsidRDefault="008E4B63" w:rsidP="00EC6DFA">
      <w:pPr>
        <w:spacing w:line="259" w:lineRule="auto"/>
        <w:jc w:val="center"/>
        <w:rPr>
          <w:rFonts w:ascii="Calibri" w:eastAsia="Calibri" w:hAnsi="Calibri"/>
          <w:sz w:val="4"/>
          <w:szCs w:val="22"/>
          <w:lang w:eastAsia="en-US"/>
        </w:rPr>
      </w:pPr>
    </w:p>
    <w:p w:rsidR="008E4B63" w:rsidRPr="008E4B63" w:rsidRDefault="008E4B63" w:rsidP="008E4B63">
      <w:pPr>
        <w:spacing w:line="259" w:lineRule="auto"/>
        <w:jc w:val="both"/>
        <w:rPr>
          <w:rFonts w:eastAsia="Calibri"/>
          <w:b/>
          <w:sz w:val="22"/>
          <w:szCs w:val="22"/>
          <w:lang w:val="en" w:eastAsia="en-US"/>
        </w:rPr>
      </w:pPr>
      <w:r w:rsidRPr="008E4B63">
        <w:rPr>
          <w:rFonts w:eastAsia="Calibri"/>
          <w:b/>
          <w:sz w:val="22"/>
          <w:szCs w:val="22"/>
          <w:lang w:val="en" w:eastAsia="en-US"/>
        </w:rPr>
        <w:t>1- PURPOSE OF THE CALL FOR TENDER</w:t>
      </w:r>
    </w:p>
    <w:p w:rsidR="00EC6DFA" w:rsidRPr="00EC6DFA" w:rsidRDefault="00EC6DFA" w:rsidP="00EC6DFA">
      <w:pPr>
        <w:spacing w:line="259" w:lineRule="auto"/>
        <w:jc w:val="both"/>
        <w:rPr>
          <w:rFonts w:eastAsia="Calibri"/>
          <w:sz w:val="22"/>
          <w:szCs w:val="22"/>
          <w:lang w:eastAsia="en-US"/>
        </w:rPr>
      </w:pPr>
      <w:r w:rsidRPr="00EC6DFA">
        <w:rPr>
          <w:rFonts w:eastAsia="Calibri"/>
          <w:sz w:val="22"/>
          <w:szCs w:val="22"/>
          <w:lang w:val="en" w:eastAsia="en-US"/>
        </w:rPr>
        <w:t>As part of the improvement of living conditions for the population, the Mayor of the Commune of Campo (Project Owner) is launching an Open National Call for Tenders (AONO) for the construction of a 1x1x8 culvert on the Campo-Beach-Ipono road section, in the district of Campo, Department of the Ocean, South Region, "in emergency procedure".</w:t>
      </w:r>
    </w:p>
    <w:p w:rsidR="008E4B63" w:rsidRPr="008E4B63" w:rsidRDefault="008E4B63" w:rsidP="008E4B63">
      <w:pPr>
        <w:spacing w:line="259" w:lineRule="auto"/>
        <w:jc w:val="both"/>
        <w:rPr>
          <w:rFonts w:eastAsia="Calibri"/>
          <w:sz w:val="8"/>
          <w:szCs w:val="22"/>
          <w:lang w:val="en" w:eastAsia="en-US"/>
        </w:rPr>
      </w:pPr>
    </w:p>
    <w:p w:rsidR="008E4B63" w:rsidRPr="008E4B63" w:rsidRDefault="008E4B63" w:rsidP="008E4B63">
      <w:pPr>
        <w:spacing w:line="259" w:lineRule="auto"/>
        <w:jc w:val="both"/>
        <w:rPr>
          <w:rFonts w:eastAsia="Calibri"/>
          <w:b/>
          <w:sz w:val="22"/>
          <w:szCs w:val="22"/>
          <w:lang w:val="en" w:eastAsia="en-US"/>
        </w:rPr>
      </w:pPr>
      <w:r w:rsidRPr="008E4B63">
        <w:rPr>
          <w:rFonts w:eastAsia="Calibri"/>
          <w:b/>
          <w:sz w:val="22"/>
          <w:szCs w:val="22"/>
          <w:lang w:val="en" w:eastAsia="en-US"/>
        </w:rPr>
        <w:t>2- CONSISTENCY OF THE WORK</w:t>
      </w:r>
    </w:p>
    <w:p w:rsidR="008E4B63" w:rsidRPr="008E4B63" w:rsidRDefault="008E4B63" w:rsidP="008E4B63">
      <w:pPr>
        <w:spacing w:line="259" w:lineRule="auto"/>
        <w:jc w:val="both"/>
        <w:rPr>
          <w:rFonts w:eastAsia="Calibri"/>
          <w:sz w:val="22"/>
          <w:szCs w:val="22"/>
          <w:lang w:val="en" w:eastAsia="en-US"/>
        </w:rPr>
      </w:pPr>
      <w:r w:rsidRPr="008E4B63">
        <w:rPr>
          <w:rFonts w:eastAsia="Calibri"/>
          <w:sz w:val="22"/>
          <w:szCs w:val="22"/>
          <w:lang w:val="en" w:eastAsia="en-US"/>
        </w:rPr>
        <w:t xml:space="preserve">The work includes in particular: </w:t>
      </w:r>
    </w:p>
    <w:p w:rsidR="00A86C7C" w:rsidRPr="00A86C7C" w:rsidRDefault="008E4B63" w:rsidP="00A86C7C">
      <w:pPr>
        <w:spacing w:line="259" w:lineRule="auto"/>
        <w:jc w:val="both"/>
        <w:rPr>
          <w:rFonts w:eastAsia="Calibri"/>
          <w:sz w:val="22"/>
          <w:szCs w:val="22"/>
          <w:lang w:val="en" w:eastAsia="en-US"/>
        </w:rPr>
      </w:pPr>
      <w:r w:rsidRPr="008E4B63">
        <w:rPr>
          <w:rFonts w:eastAsia="Calibri"/>
          <w:sz w:val="22"/>
          <w:szCs w:val="22"/>
          <w:lang w:val="en" w:eastAsia="en-US"/>
        </w:rPr>
        <w:t xml:space="preserve">- </w:t>
      </w:r>
      <w:r w:rsidR="00A86C7C">
        <w:rPr>
          <w:rFonts w:eastAsia="Calibri"/>
          <w:sz w:val="22"/>
          <w:szCs w:val="22"/>
          <w:lang w:val="en" w:eastAsia="en-US"/>
        </w:rPr>
        <w:t>s</w:t>
      </w:r>
      <w:r w:rsidR="00A86C7C" w:rsidRPr="00A86C7C">
        <w:rPr>
          <w:rFonts w:eastAsia="Calibri"/>
          <w:sz w:val="22"/>
          <w:szCs w:val="22"/>
          <w:lang w:val="en" w:eastAsia="en-US"/>
        </w:rPr>
        <w:t>ite installation;</w:t>
      </w:r>
    </w:p>
    <w:p w:rsidR="00A86C7C" w:rsidRPr="00A86C7C" w:rsidRDefault="00A86C7C" w:rsidP="00A86C7C">
      <w:pPr>
        <w:spacing w:line="259" w:lineRule="auto"/>
        <w:jc w:val="both"/>
        <w:rPr>
          <w:rFonts w:eastAsia="Calibri"/>
          <w:sz w:val="2"/>
          <w:szCs w:val="22"/>
          <w:lang w:val="en" w:eastAsia="en-US"/>
        </w:rPr>
      </w:pPr>
    </w:p>
    <w:p w:rsidR="008E4B63" w:rsidRPr="00A86C7C" w:rsidRDefault="00A86C7C" w:rsidP="00A86C7C">
      <w:pPr>
        <w:spacing w:line="259" w:lineRule="auto"/>
        <w:jc w:val="both"/>
        <w:rPr>
          <w:rFonts w:eastAsia="Calibri"/>
          <w:sz w:val="22"/>
          <w:szCs w:val="22"/>
          <w:lang w:eastAsia="en-US"/>
        </w:rPr>
      </w:pPr>
      <w:r w:rsidRPr="00A86C7C">
        <w:rPr>
          <w:rFonts w:eastAsia="Calibri"/>
          <w:sz w:val="22"/>
          <w:szCs w:val="22"/>
          <w:lang w:val="en" w:eastAsia="en-US"/>
        </w:rPr>
        <w:t>- Engineering structure;</w:t>
      </w:r>
    </w:p>
    <w:p w:rsidR="008E4B63" w:rsidRPr="008E4B63" w:rsidRDefault="008E4B63" w:rsidP="008E4B63">
      <w:pPr>
        <w:spacing w:line="259" w:lineRule="auto"/>
        <w:rPr>
          <w:rFonts w:eastAsia="Calibri"/>
          <w:sz w:val="12"/>
          <w:szCs w:val="22"/>
          <w:lang w:val="en" w:eastAsia="en-US"/>
        </w:rPr>
      </w:pPr>
    </w:p>
    <w:p w:rsidR="008E4B63" w:rsidRPr="008E4B63" w:rsidRDefault="008E4B63" w:rsidP="008E4B63">
      <w:pPr>
        <w:spacing w:line="259" w:lineRule="auto"/>
        <w:jc w:val="both"/>
        <w:rPr>
          <w:rFonts w:eastAsia="Calibri"/>
          <w:b/>
          <w:sz w:val="22"/>
          <w:szCs w:val="22"/>
          <w:lang w:val="en" w:eastAsia="en-US"/>
        </w:rPr>
      </w:pPr>
      <w:r w:rsidRPr="008E4B63">
        <w:rPr>
          <w:rFonts w:eastAsia="Calibri"/>
          <w:b/>
          <w:sz w:val="22"/>
          <w:szCs w:val="22"/>
          <w:lang w:val="en" w:eastAsia="en-US"/>
        </w:rPr>
        <w:t>3- EXECUTION TIME</w:t>
      </w:r>
    </w:p>
    <w:p w:rsidR="008E4B63" w:rsidRPr="008E4B63" w:rsidRDefault="008E4B63" w:rsidP="008E4B63">
      <w:pPr>
        <w:spacing w:line="259" w:lineRule="auto"/>
        <w:jc w:val="both"/>
        <w:rPr>
          <w:rFonts w:eastAsia="Calibri"/>
          <w:sz w:val="22"/>
          <w:szCs w:val="22"/>
          <w:lang w:val="en" w:eastAsia="en-US"/>
        </w:rPr>
      </w:pPr>
      <w:r w:rsidRPr="008E4B63">
        <w:rPr>
          <w:rFonts w:eastAsia="Calibri"/>
          <w:sz w:val="22"/>
          <w:szCs w:val="22"/>
          <w:lang w:val="en" w:eastAsia="en-US"/>
        </w:rPr>
        <w:t>The overall completion time for the work is three (03) months. This period runs from the date of notification of the service order to begin the work.</w:t>
      </w:r>
    </w:p>
    <w:p w:rsidR="008E4B63" w:rsidRPr="008E4B63" w:rsidRDefault="008E4B63" w:rsidP="008E4B63">
      <w:pPr>
        <w:spacing w:line="259" w:lineRule="auto"/>
        <w:jc w:val="both"/>
        <w:rPr>
          <w:rFonts w:eastAsia="Calibri"/>
          <w:sz w:val="6"/>
          <w:szCs w:val="22"/>
          <w:lang w:val="en" w:eastAsia="en-US"/>
        </w:rPr>
      </w:pPr>
    </w:p>
    <w:p w:rsidR="008E4B63" w:rsidRPr="008E4B63" w:rsidRDefault="008E4B63" w:rsidP="008E4B63">
      <w:pPr>
        <w:spacing w:line="259" w:lineRule="auto"/>
        <w:jc w:val="both"/>
        <w:rPr>
          <w:rFonts w:eastAsia="Calibri"/>
          <w:b/>
          <w:sz w:val="22"/>
          <w:szCs w:val="22"/>
          <w:lang w:val="en" w:eastAsia="en-US"/>
        </w:rPr>
      </w:pPr>
      <w:r w:rsidRPr="008E4B63">
        <w:rPr>
          <w:rFonts w:eastAsia="Calibri"/>
          <w:b/>
          <w:sz w:val="22"/>
          <w:szCs w:val="22"/>
          <w:lang w:val="en" w:eastAsia="en-US"/>
        </w:rPr>
        <w:t>4- PROJECTED COST OF WORK:</w:t>
      </w:r>
    </w:p>
    <w:p w:rsidR="00EC6DFA" w:rsidRPr="00EC6DFA" w:rsidRDefault="00EC6DFA" w:rsidP="00EC6DFA">
      <w:pPr>
        <w:spacing w:line="259" w:lineRule="auto"/>
        <w:jc w:val="both"/>
        <w:rPr>
          <w:rFonts w:eastAsia="Calibri"/>
          <w:sz w:val="22"/>
          <w:szCs w:val="22"/>
          <w:lang w:eastAsia="en-US"/>
        </w:rPr>
      </w:pPr>
      <w:r w:rsidRPr="00EC6DFA">
        <w:rPr>
          <w:rFonts w:eastAsia="Calibri"/>
          <w:sz w:val="22"/>
          <w:szCs w:val="22"/>
          <w:lang w:val="en" w:eastAsia="en-US"/>
        </w:rPr>
        <w:t>The estimated cost of the operation following the preliminary studies is 20,500,000 (twenty million five hundred thousand) CFA francs including tax.</w:t>
      </w:r>
    </w:p>
    <w:p w:rsidR="008E4B63" w:rsidRPr="00A86C7C" w:rsidRDefault="008E4B63" w:rsidP="008E4B63">
      <w:pPr>
        <w:spacing w:line="259" w:lineRule="auto"/>
        <w:jc w:val="both"/>
        <w:rPr>
          <w:rFonts w:eastAsia="Calibri"/>
          <w:sz w:val="6"/>
          <w:szCs w:val="22"/>
          <w:lang w:eastAsia="en-US"/>
        </w:rPr>
      </w:pPr>
    </w:p>
    <w:p w:rsidR="008E4B63" w:rsidRPr="008E4B63" w:rsidRDefault="008E4B63" w:rsidP="008E4B63">
      <w:pPr>
        <w:spacing w:line="259" w:lineRule="auto"/>
        <w:jc w:val="both"/>
        <w:rPr>
          <w:rFonts w:eastAsia="Calibri"/>
          <w:b/>
          <w:sz w:val="22"/>
          <w:szCs w:val="22"/>
          <w:lang w:val="en" w:eastAsia="en-US"/>
        </w:rPr>
      </w:pPr>
      <w:r w:rsidRPr="008E4B63">
        <w:rPr>
          <w:rFonts w:eastAsia="Calibri"/>
          <w:b/>
          <w:sz w:val="22"/>
          <w:szCs w:val="22"/>
          <w:lang w:val="en" w:eastAsia="en-US"/>
        </w:rPr>
        <w:t xml:space="preserve">5- PARTICIPATION </w:t>
      </w:r>
    </w:p>
    <w:p w:rsidR="008E4B63" w:rsidRPr="008E4B63" w:rsidRDefault="008E4B63" w:rsidP="008E4B63">
      <w:pPr>
        <w:spacing w:line="259" w:lineRule="auto"/>
        <w:jc w:val="both"/>
        <w:rPr>
          <w:rFonts w:eastAsia="Calibri"/>
          <w:sz w:val="22"/>
          <w:szCs w:val="22"/>
          <w:lang w:val="en" w:eastAsia="en-US"/>
        </w:rPr>
      </w:pPr>
      <w:r w:rsidRPr="008E4B63">
        <w:rPr>
          <w:rFonts w:eastAsia="Calibri"/>
          <w:sz w:val="22"/>
          <w:szCs w:val="22"/>
          <w:lang w:val="en" w:eastAsia="en-US"/>
        </w:rPr>
        <w:t xml:space="preserve">Participation in this Call for Tenders is open to any candidate who considers themselves capable of responding within the set deadlines, after publication of the call for tenders may validly submit a bid. </w:t>
      </w:r>
    </w:p>
    <w:p w:rsidR="008E4B63" w:rsidRPr="008E4B63" w:rsidRDefault="008E4B63" w:rsidP="008E4B63">
      <w:pPr>
        <w:spacing w:line="259" w:lineRule="auto"/>
        <w:jc w:val="both"/>
        <w:rPr>
          <w:rFonts w:eastAsia="Calibri"/>
          <w:sz w:val="6"/>
          <w:szCs w:val="22"/>
          <w:lang w:val="en" w:eastAsia="en-US"/>
        </w:rPr>
      </w:pPr>
    </w:p>
    <w:p w:rsidR="008E4B63" w:rsidRPr="008E4B63" w:rsidRDefault="008E4B63" w:rsidP="008E4B63">
      <w:pPr>
        <w:spacing w:line="259" w:lineRule="auto"/>
        <w:jc w:val="both"/>
        <w:rPr>
          <w:rFonts w:eastAsia="Calibri"/>
          <w:b/>
          <w:sz w:val="22"/>
          <w:szCs w:val="22"/>
          <w:lang w:val="en" w:eastAsia="en-US"/>
        </w:rPr>
      </w:pPr>
      <w:r w:rsidRPr="008E4B63">
        <w:rPr>
          <w:rFonts w:eastAsia="Calibri"/>
          <w:sz w:val="22"/>
          <w:szCs w:val="22"/>
          <w:lang w:val="en" w:eastAsia="en-US"/>
        </w:rPr>
        <w:t>6</w:t>
      </w:r>
      <w:r w:rsidRPr="008E4B63">
        <w:rPr>
          <w:rFonts w:eastAsia="Calibri"/>
          <w:b/>
          <w:sz w:val="22"/>
          <w:szCs w:val="22"/>
          <w:lang w:val="en" w:eastAsia="en-US"/>
        </w:rPr>
        <w:t>- FINANCING</w:t>
      </w:r>
    </w:p>
    <w:p w:rsidR="008E4B63" w:rsidRPr="008E4B63" w:rsidRDefault="008E4B63" w:rsidP="008E4B63">
      <w:pPr>
        <w:spacing w:line="259" w:lineRule="auto"/>
        <w:jc w:val="both"/>
        <w:rPr>
          <w:rFonts w:eastAsia="Calibri"/>
          <w:sz w:val="22"/>
          <w:szCs w:val="22"/>
          <w:lang w:val="en" w:eastAsia="en-US"/>
        </w:rPr>
      </w:pPr>
      <w:r w:rsidRPr="008E4B63">
        <w:rPr>
          <w:rFonts w:eastAsia="Calibri"/>
          <w:sz w:val="22"/>
          <w:szCs w:val="22"/>
          <w:lang w:val="en" w:eastAsia="en-US"/>
        </w:rPr>
        <w:t>The work covered by this Call for Tend</w:t>
      </w:r>
      <w:r w:rsidR="00A86C7C">
        <w:rPr>
          <w:rFonts w:eastAsia="Calibri"/>
          <w:sz w:val="22"/>
          <w:szCs w:val="22"/>
          <w:lang w:val="en" w:eastAsia="en-US"/>
        </w:rPr>
        <w:t>ers is financed by the BIP-MINDDEVEL, Fiscal Year 2026</w:t>
      </w:r>
      <w:r w:rsidRPr="008E4B63">
        <w:rPr>
          <w:rFonts w:eastAsia="Calibri"/>
          <w:sz w:val="22"/>
          <w:szCs w:val="22"/>
          <w:lang w:val="en" w:eastAsia="en-US"/>
        </w:rPr>
        <w:t xml:space="preserve"> on budget allocation line no.…..................................</w:t>
      </w:r>
    </w:p>
    <w:p w:rsidR="008E4B63" w:rsidRPr="008E4B63" w:rsidRDefault="008E4B63" w:rsidP="008E4B63">
      <w:pPr>
        <w:spacing w:line="259" w:lineRule="auto"/>
        <w:jc w:val="both"/>
        <w:rPr>
          <w:rFonts w:eastAsia="Calibri"/>
          <w:sz w:val="10"/>
          <w:szCs w:val="22"/>
          <w:lang w:val="en" w:eastAsia="en-US"/>
        </w:rPr>
      </w:pPr>
    </w:p>
    <w:p w:rsidR="008E4B63" w:rsidRPr="008E4B63" w:rsidRDefault="008E4B63" w:rsidP="008E4B63">
      <w:pPr>
        <w:spacing w:line="259" w:lineRule="auto"/>
        <w:rPr>
          <w:rFonts w:eastAsia="Calibri"/>
          <w:b/>
          <w:sz w:val="22"/>
          <w:szCs w:val="22"/>
          <w:lang w:val="en" w:eastAsia="en-US"/>
        </w:rPr>
      </w:pPr>
      <w:r w:rsidRPr="008E4B63">
        <w:rPr>
          <w:rFonts w:eastAsia="Calibri"/>
          <w:b/>
          <w:sz w:val="22"/>
          <w:szCs w:val="22"/>
          <w:lang w:val="en" w:eastAsia="en-US"/>
        </w:rPr>
        <w:t xml:space="preserve">7- SUBMISSION MODE </w:t>
      </w:r>
    </w:p>
    <w:p w:rsidR="008E4B63" w:rsidRPr="008E4B63" w:rsidRDefault="008E4B63" w:rsidP="008E4B63">
      <w:pPr>
        <w:spacing w:line="259" w:lineRule="auto"/>
        <w:rPr>
          <w:rFonts w:eastAsia="Calibri"/>
          <w:sz w:val="22"/>
          <w:szCs w:val="22"/>
          <w:lang w:val="en" w:eastAsia="en-US"/>
        </w:rPr>
      </w:pPr>
      <w:r w:rsidRPr="008E4B63">
        <w:rPr>
          <w:rFonts w:eastAsia="Calibri"/>
          <w:sz w:val="22"/>
          <w:szCs w:val="22"/>
          <w:lang w:val="en" w:eastAsia="en-US"/>
        </w:rPr>
        <w:t>The submission method chosen for this consultation is offline.</w:t>
      </w:r>
    </w:p>
    <w:p w:rsidR="008E4B63" w:rsidRPr="008E4B63" w:rsidRDefault="008E4B63" w:rsidP="008E4B63">
      <w:pPr>
        <w:spacing w:line="259" w:lineRule="auto"/>
        <w:rPr>
          <w:rFonts w:eastAsia="Calibri"/>
          <w:sz w:val="8"/>
          <w:szCs w:val="22"/>
          <w:lang w:val="en" w:eastAsia="en-US"/>
        </w:rPr>
      </w:pPr>
    </w:p>
    <w:p w:rsidR="008E4B63" w:rsidRPr="008E4B63" w:rsidRDefault="008E4B63" w:rsidP="008E4B63">
      <w:pPr>
        <w:spacing w:line="259" w:lineRule="auto"/>
        <w:rPr>
          <w:rFonts w:eastAsia="Calibri"/>
          <w:b/>
          <w:sz w:val="22"/>
          <w:szCs w:val="22"/>
          <w:lang w:val="en" w:eastAsia="en-US"/>
        </w:rPr>
      </w:pPr>
      <w:r w:rsidRPr="008E4B63">
        <w:rPr>
          <w:rFonts w:eastAsia="Calibri"/>
          <w:b/>
          <w:sz w:val="22"/>
          <w:szCs w:val="22"/>
          <w:lang w:val="en" w:eastAsia="en-US"/>
        </w:rPr>
        <w:t>8- BID DEPOSIT</w:t>
      </w:r>
    </w:p>
    <w:p w:rsidR="008E4B63" w:rsidRPr="008E4B63" w:rsidRDefault="008E4B63" w:rsidP="008E4B63">
      <w:pPr>
        <w:spacing w:line="259" w:lineRule="auto"/>
        <w:rPr>
          <w:rFonts w:eastAsia="Calibri"/>
          <w:sz w:val="4"/>
          <w:szCs w:val="22"/>
          <w:lang w:val="en" w:eastAsia="en-US"/>
        </w:rPr>
      </w:pPr>
    </w:p>
    <w:p w:rsidR="008E4B63" w:rsidRPr="00EC6DFA" w:rsidRDefault="008E4B63" w:rsidP="008E4B63">
      <w:pPr>
        <w:spacing w:line="259" w:lineRule="auto"/>
        <w:jc w:val="both"/>
        <w:rPr>
          <w:rFonts w:eastAsia="Calibri"/>
          <w:sz w:val="22"/>
          <w:szCs w:val="22"/>
          <w:lang w:eastAsia="en-US"/>
        </w:rPr>
      </w:pPr>
      <w:r w:rsidRPr="008E4B63">
        <w:rPr>
          <w:rFonts w:eastAsia="Calibri"/>
          <w:sz w:val="22"/>
          <w:szCs w:val="22"/>
          <w:lang w:val="en" w:eastAsia="en-US"/>
        </w:rPr>
        <w:t>Each bidder must attach to their administrative documents a hand-paid and stamped bid bond, issued by an organization or financial institution approved by the Minister responsible for finance to issue bonds in the field of public procurement, the list of which appears in Exhibit 14 of the DAO, the amount of w</w:t>
      </w:r>
      <w:r w:rsidR="00A86C7C">
        <w:rPr>
          <w:rFonts w:eastAsia="Calibri"/>
          <w:sz w:val="22"/>
          <w:szCs w:val="22"/>
          <w:lang w:val="en" w:eastAsia="en-US"/>
        </w:rPr>
        <w:t xml:space="preserve">hich amounts to </w:t>
      </w:r>
      <w:r w:rsidR="00EC6DFA" w:rsidRPr="00EC6DFA">
        <w:rPr>
          <w:rFonts w:eastAsia="Calibri"/>
          <w:sz w:val="22"/>
          <w:szCs w:val="22"/>
          <w:lang w:val="en" w:eastAsia="en-US"/>
        </w:rPr>
        <w:t>410,000 (four hundred and ten thousand) FCFA</w:t>
      </w:r>
      <w:r w:rsidRPr="008E4B63">
        <w:rPr>
          <w:rFonts w:eastAsia="Calibri"/>
          <w:sz w:val="22"/>
          <w:szCs w:val="22"/>
          <w:lang w:val="en" w:eastAsia="en-US"/>
        </w:rPr>
        <w:t>; it is at most equal to 2%</w:t>
      </w:r>
      <w:r w:rsidR="00A86C7C">
        <w:rPr>
          <w:rFonts w:eastAsia="Calibri"/>
          <w:sz w:val="22"/>
          <w:szCs w:val="22"/>
          <w:lang w:val="en" w:eastAsia="en-US"/>
        </w:rPr>
        <w:t xml:space="preserve"> </w:t>
      </w:r>
      <w:r w:rsidRPr="008E4B63">
        <w:rPr>
          <w:rFonts w:eastAsia="Calibri"/>
          <w:sz w:val="22"/>
          <w:szCs w:val="22"/>
          <w:lang w:val="en" w:eastAsia="en-US"/>
        </w:rPr>
        <w:t xml:space="preserve">of the estimated cost all taxes included (TTC) of the market in accordance with the decree in force and valid up to thirty (30) days beyond the initial date of validity of the offers. The absence of a bid bond issued by a first-rate bank or a first-class financial organization authorized by the Ministry of Finance to issue bonds in the context of public procurement will result in the outright rejection of the </w:t>
      </w:r>
      <w:r w:rsidR="00A86C7C" w:rsidRPr="008E4B63">
        <w:rPr>
          <w:rFonts w:eastAsia="Calibri"/>
          <w:sz w:val="22"/>
          <w:szCs w:val="22"/>
          <w:lang w:val="en" w:eastAsia="en-US"/>
        </w:rPr>
        <w:t>offer.</w:t>
      </w:r>
      <w:r w:rsidRPr="008E4B63">
        <w:rPr>
          <w:rFonts w:eastAsia="Calibri"/>
          <w:sz w:val="22"/>
          <w:szCs w:val="22"/>
          <w:lang w:val="en" w:eastAsia="en-US"/>
        </w:rPr>
        <w:t xml:space="preserve"> A bid bond produced, but having no connection with the consultation concerned, is considered absent. The bid bond presented by a bidder during the bid opening session is inadmissible. The bid bond presented by a bidder during the bid opening session is inadmissible. This submission bond must be accompanied by the deposit receipt issued by the CDEC or any other supporting documents attesting to the deposit with the CDEC.</w:t>
      </w:r>
    </w:p>
    <w:p w:rsidR="008E4B63" w:rsidRPr="008E4B63" w:rsidRDefault="008E4B63" w:rsidP="008E4B63">
      <w:pPr>
        <w:spacing w:line="259" w:lineRule="auto"/>
        <w:jc w:val="both"/>
        <w:rPr>
          <w:rFonts w:eastAsia="Calibri"/>
          <w:sz w:val="8"/>
          <w:szCs w:val="22"/>
          <w:lang w:eastAsia="en-US"/>
        </w:rPr>
      </w:pPr>
    </w:p>
    <w:p w:rsidR="008E4B63" w:rsidRPr="008E4B63" w:rsidRDefault="008E4B63" w:rsidP="008E4B63">
      <w:pPr>
        <w:spacing w:line="259" w:lineRule="auto"/>
        <w:jc w:val="both"/>
        <w:rPr>
          <w:rFonts w:eastAsia="Calibri"/>
          <w:b/>
          <w:sz w:val="22"/>
          <w:szCs w:val="22"/>
          <w:lang w:val="en" w:eastAsia="en-US"/>
        </w:rPr>
      </w:pPr>
      <w:r w:rsidRPr="008E4B63">
        <w:rPr>
          <w:rFonts w:eastAsia="Calibri"/>
          <w:b/>
          <w:sz w:val="22"/>
          <w:szCs w:val="22"/>
          <w:lang w:val="en" w:eastAsia="en-US"/>
        </w:rPr>
        <w:t>9- CONSULTATION OF THE CALL FOR TENDERS</w:t>
      </w:r>
    </w:p>
    <w:p w:rsidR="008E4B63" w:rsidRPr="008E4B63" w:rsidRDefault="008E4B63" w:rsidP="008E4B63">
      <w:pPr>
        <w:spacing w:line="259" w:lineRule="auto"/>
        <w:jc w:val="both"/>
        <w:rPr>
          <w:rFonts w:eastAsia="Calibri"/>
          <w:sz w:val="22"/>
          <w:szCs w:val="22"/>
          <w:lang w:val="en" w:eastAsia="en-US"/>
        </w:rPr>
      </w:pPr>
      <w:r w:rsidRPr="008E4B63">
        <w:rPr>
          <w:rFonts w:eastAsia="Calibri"/>
          <w:sz w:val="22"/>
          <w:szCs w:val="22"/>
          <w:lang w:val="en" w:eastAsia="en-US"/>
        </w:rPr>
        <w:t>The physical file can be consulted free of charge in the services of the Project Owner (MO) during working hours at the CAMPO town hall (service (SIGAMP), upon publication of this notice. It can also be consulted online on the COLEPS platform at the addresses http://www.marchespublics.cm and http://www.publiccontracts.cm, on the ARMP website (</w:t>
      </w:r>
      <w:hyperlink r:id="rId24" w:history="1">
        <w:r w:rsidRPr="008E4B63">
          <w:rPr>
            <w:rFonts w:eastAsia="Calibri"/>
            <w:color w:val="0563C1"/>
            <w:sz w:val="22"/>
            <w:szCs w:val="22"/>
            <w:u w:val="single"/>
            <w:lang w:val="en" w:eastAsia="en-US"/>
          </w:rPr>
          <w:t>www.armp.cm</w:t>
        </w:r>
      </w:hyperlink>
      <w:r w:rsidRPr="008E4B63">
        <w:rPr>
          <w:rFonts w:eastAsia="Calibri"/>
          <w:sz w:val="22"/>
          <w:szCs w:val="22"/>
          <w:lang w:val="en" w:eastAsia="en-US"/>
        </w:rPr>
        <w:t>).</w:t>
      </w:r>
    </w:p>
    <w:p w:rsidR="008E4B63" w:rsidRPr="008E4B63" w:rsidRDefault="008E4B63" w:rsidP="008E4B63">
      <w:pPr>
        <w:spacing w:line="259" w:lineRule="auto"/>
        <w:jc w:val="both"/>
        <w:rPr>
          <w:rFonts w:eastAsia="Calibri"/>
          <w:sz w:val="10"/>
          <w:szCs w:val="22"/>
          <w:lang w:val="en" w:eastAsia="en-US"/>
        </w:rPr>
      </w:pPr>
    </w:p>
    <w:p w:rsidR="008E4B63" w:rsidRPr="008E4B63" w:rsidRDefault="008E4B63" w:rsidP="008E4B63">
      <w:pPr>
        <w:spacing w:line="259" w:lineRule="auto"/>
        <w:jc w:val="both"/>
        <w:rPr>
          <w:rFonts w:eastAsia="Calibri"/>
          <w:b/>
          <w:sz w:val="22"/>
          <w:szCs w:val="22"/>
          <w:lang w:val="en" w:eastAsia="en-US"/>
        </w:rPr>
      </w:pPr>
      <w:r w:rsidRPr="008E4B63">
        <w:rPr>
          <w:rFonts w:eastAsia="Calibri"/>
          <w:b/>
          <w:sz w:val="22"/>
          <w:szCs w:val="22"/>
          <w:lang w:val="en" w:eastAsia="en-US"/>
        </w:rPr>
        <w:t xml:space="preserve">10- ACQUISITION OF THE CALL FOR TENDERS </w:t>
      </w:r>
    </w:p>
    <w:p w:rsidR="00A86C7C" w:rsidRPr="00A86C7C" w:rsidRDefault="00A86C7C" w:rsidP="00A86C7C">
      <w:pPr>
        <w:spacing w:line="259" w:lineRule="auto"/>
        <w:jc w:val="both"/>
        <w:rPr>
          <w:rFonts w:eastAsia="Calibri"/>
          <w:sz w:val="22"/>
          <w:szCs w:val="22"/>
          <w:lang w:eastAsia="en-US"/>
        </w:rPr>
      </w:pPr>
      <w:r w:rsidRPr="00A86C7C">
        <w:rPr>
          <w:rFonts w:eastAsia="Calibri"/>
          <w:sz w:val="22"/>
          <w:szCs w:val="22"/>
          <w:lang w:val="en" w:eastAsia="en-US"/>
        </w:rPr>
        <w:t>The physical version of the tender documents can be obtained from the Campo municipality upon publication of this notice, upon payment of a non-refundable fee of twenty-five thousand (25,000) FCFA, payable to the Campo municipal treasury. The electronic version of the documents can also be obtained by free download from the addresses indicated above. However, submitting a physical copy is contingent upon payment of the tender documents purchase fee.</w:t>
      </w:r>
    </w:p>
    <w:p w:rsidR="008E4B63" w:rsidRPr="008E4B63" w:rsidRDefault="008E4B63" w:rsidP="008E4B63">
      <w:pPr>
        <w:spacing w:line="259" w:lineRule="auto"/>
        <w:jc w:val="both"/>
        <w:rPr>
          <w:rFonts w:eastAsia="Calibri"/>
          <w:sz w:val="8"/>
          <w:szCs w:val="22"/>
          <w:lang w:val="en" w:eastAsia="en-US"/>
        </w:rPr>
      </w:pPr>
    </w:p>
    <w:p w:rsidR="008E4B63" w:rsidRPr="008E4B63" w:rsidRDefault="008E4B63" w:rsidP="008E4B63">
      <w:pPr>
        <w:spacing w:line="259" w:lineRule="auto"/>
        <w:jc w:val="both"/>
        <w:rPr>
          <w:rFonts w:eastAsia="Calibri"/>
          <w:b/>
          <w:sz w:val="22"/>
          <w:szCs w:val="22"/>
          <w:lang w:val="en" w:eastAsia="en-US"/>
        </w:rPr>
      </w:pPr>
      <w:r w:rsidRPr="008E4B63">
        <w:rPr>
          <w:rFonts w:eastAsia="Calibri"/>
          <w:b/>
          <w:sz w:val="22"/>
          <w:szCs w:val="22"/>
          <w:lang w:val="en" w:eastAsia="en-US"/>
        </w:rPr>
        <w:t>11. SUBMISSION OF OFFERS:</w:t>
      </w:r>
    </w:p>
    <w:p w:rsidR="008E4B63" w:rsidRPr="008E4B63" w:rsidRDefault="008E4B63" w:rsidP="008E4B63">
      <w:pPr>
        <w:spacing w:line="259" w:lineRule="auto"/>
        <w:jc w:val="both"/>
        <w:rPr>
          <w:rFonts w:eastAsia="Calibri"/>
          <w:sz w:val="4"/>
          <w:szCs w:val="22"/>
          <w:lang w:val="en" w:eastAsia="en-US"/>
        </w:rPr>
      </w:pPr>
    </w:p>
    <w:p w:rsidR="008E4B63" w:rsidRPr="008E4B63" w:rsidRDefault="008E4B63" w:rsidP="008E4B63">
      <w:pPr>
        <w:spacing w:line="259" w:lineRule="auto"/>
        <w:jc w:val="both"/>
        <w:rPr>
          <w:rFonts w:eastAsia="Calibri"/>
          <w:sz w:val="22"/>
          <w:szCs w:val="22"/>
          <w:lang w:val="en" w:eastAsia="en-US"/>
        </w:rPr>
      </w:pPr>
      <w:r w:rsidRPr="008E4B63">
        <w:rPr>
          <w:rFonts w:eastAsia="Calibri"/>
          <w:sz w:val="22"/>
          <w:szCs w:val="22"/>
          <w:lang w:val="en" w:eastAsia="en-US"/>
        </w:rPr>
        <w:t>For offline submission, the offer in seven (07) copies, including one (01) original and six (06) copies marked as such, must be submitted against receipt to the Municipality of Campo, to a designated focal point by the Mayor of Campo, no later than</w:t>
      </w:r>
      <w:r w:rsidR="00755544">
        <w:rPr>
          <w:rFonts w:eastAsia="Calibri"/>
          <w:sz w:val="22"/>
          <w:szCs w:val="22"/>
          <w:lang w:val="en" w:eastAsia="en-US"/>
        </w:rPr>
        <w:t xml:space="preserve"> </w:t>
      </w:r>
      <w:r w:rsidR="00755544" w:rsidRPr="00755544">
        <w:rPr>
          <w:rFonts w:eastAsia="Calibri"/>
          <w:b/>
          <w:sz w:val="22"/>
          <w:szCs w:val="22"/>
          <w:lang w:val="en" w:eastAsia="en-US"/>
        </w:rPr>
        <w:t>25/05/2026</w:t>
      </w:r>
      <w:r w:rsidR="00755544">
        <w:rPr>
          <w:rFonts w:eastAsia="Calibri"/>
          <w:sz w:val="22"/>
          <w:szCs w:val="22"/>
          <w:lang w:val="en" w:eastAsia="en-US"/>
        </w:rPr>
        <w:t xml:space="preserve"> </w:t>
      </w:r>
      <w:r w:rsidRPr="008E4B63">
        <w:rPr>
          <w:rFonts w:eastAsia="Calibri"/>
          <w:sz w:val="22"/>
          <w:szCs w:val="22"/>
          <w:lang w:val="en" w:eastAsia="en-US"/>
        </w:rPr>
        <w:t xml:space="preserve">at </w:t>
      </w:r>
      <w:r w:rsidRPr="00755544">
        <w:rPr>
          <w:rFonts w:eastAsia="Calibri"/>
          <w:b/>
          <w:sz w:val="22"/>
          <w:szCs w:val="22"/>
          <w:lang w:val="en" w:eastAsia="en-US"/>
        </w:rPr>
        <w:t>12 p.m</w:t>
      </w:r>
      <w:r w:rsidRPr="008E4B63">
        <w:rPr>
          <w:rFonts w:eastAsia="Calibri"/>
          <w:sz w:val="22"/>
          <w:szCs w:val="22"/>
          <w:lang w:val="en" w:eastAsia="en-US"/>
        </w:rPr>
        <w:t>. and must bear the mention:</w:t>
      </w:r>
    </w:p>
    <w:p w:rsidR="008E4B63" w:rsidRPr="008E4B63" w:rsidRDefault="008E4B63" w:rsidP="008E4B63">
      <w:pPr>
        <w:spacing w:line="259" w:lineRule="auto"/>
        <w:jc w:val="both"/>
        <w:rPr>
          <w:rFonts w:eastAsia="Calibri"/>
          <w:sz w:val="16"/>
          <w:szCs w:val="22"/>
          <w:lang w:val="en" w:eastAsia="en-US"/>
        </w:rPr>
      </w:pPr>
    </w:p>
    <w:p w:rsidR="00637B0B" w:rsidRPr="00637B0B" w:rsidRDefault="008E4B63" w:rsidP="00637B0B">
      <w:pPr>
        <w:spacing w:line="259" w:lineRule="auto"/>
        <w:jc w:val="center"/>
        <w:rPr>
          <w:rFonts w:eastAsia="Calibri"/>
          <w:b/>
          <w:sz w:val="22"/>
          <w:szCs w:val="22"/>
          <w:lang w:eastAsia="en-US"/>
        </w:rPr>
      </w:pPr>
      <w:r w:rsidRPr="008E4B63">
        <w:rPr>
          <w:rFonts w:eastAsia="Calibri"/>
          <w:b/>
          <w:sz w:val="22"/>
          <w:szCs w:val="22"/>
          <w:lang w:val="en" w:eastAsia="en-US"/>
        </w:rPr>
        <w:t>“</w:t>
      </w:r>
      <w:r w:rsidR="00637B0B">
        <w:rPr>
          <w:rFonts w:eastAsia="Calibri"/>
          <w:b/>
          <w:sz w:val="22"/>
          <w:szCs w:val="22"/>
          <w:lang w:val="en" w:eastAsia="en-US"/>
        </w:rPr>
        <w:t>N</w:t>
      </w:r>
      <w:r w:rsidR="00637B0B" w:rsidRPr="00637B0B">
        <w:rPr>
          <w:rFonts w:eastAsia="Calibri"/>
          <w:b/>
          <w:sz w:val="22"/>
          <w:szCs w:val="22"/>
          <w:lang w:val="en" w:eastAsia="en-US"/>
        </w:rPr>
        <w:t>ATIONAL OPEN TENDER NOTICE No. 008/C.CAMPO/</w:t>
      </w:r>
      <w:r w:rsidR="00755544">
        <w:rPr>
          <w:rFonts w:eastAsia="Calibri"/>
          <w:b/>
          <w:sz w:val="22"/>
          <w:szCs w:val="22"/>
          <w:lang w:val="en" w:eastAsia="en-US"/>
        </w:rPr>
        <w:t xml:space="preserve">SG/CIPM/2026 OF  </w:t>
      </w:r>
      <w:r w:rsidR="00755544">
        <w:rPr>
          <w:b/>
          <w:bCs/>
          <w:iCs/>
          <w:sz w:val="22"/>
        </w:rPr>
        <w:t xml:space="preserve">23/04/2026 </w:t>
      </w:r>
      <w:r w:rsidR="00637B0B" w:rsidRPr="00637B0B">
        <w:rPr>
          <w:rFonts w:eastAsia="Calibri"/>
          <w:b/>
          <w:sz w:val="22"/>
          <w:szCs w:val="22"/>
          <w:lang w:val="en" w:eastAsia="en-US"/>
        </w:rPr>
        <w:t>FOR THE CONSTRUCTION WORK OF A 1X1X8 CULVERT ON THE CAMPO-BEACH-IPONO ROAD SECTION, IN THE DISTRICT OF CAMPO, OCEAN DEPARTMENT, SOUTH REGION "IN EMERGENCY PROCEDURE".</w:t>
      </w:r>
    </w:p>
    <w:p w:rsidR="00EC6DFA" w:rsidRPr="00637B0B" w:rsidRDefault="00EC6DFA" w:rsidP="00637B0B">
      <w:pPr>
        <w:spacing w:line="259" w:lineRule="auto"/>
        <w:jc w:val="center"/>
        <w:rPr>
          <w:rFonts w:eastAsia="Calibri"/>
          <w:b/>
          <w:sz w:val="6"/>
          <w:szCs w:val="22"/>
          <w:lang w:eastAsia="en-US"/>
        </w:rPr>
      </w:pPr>
    </w:p>
    <w:p w:rsidR="008E4B63" w:rsidRPr="008E4B63" w:rsidRDefault="008E4B63" w:rsidP="00637B0B">
      <w:pPr>
        <w:spacing w:line="259" w:lineRule="auto"/>
        <w:jc w:val="center"/>
        <w:rPr>
          <w:rFonts w:eastAsia="Calibri"/>
          <w:sz w:val="22"/>
          <w:szCs w:val="22"/>
          <w:lang w:eastAsia="en-US"/>
        </w:rPr>
      </w:pPr>
      <w:r w:rsidRPr="008E4B63">
        <w:rPr>
          <w:rFonts w:eastAsia="Calibri"/>
          <w:sz w:val="22"/>
          <w:szCs w:val="22"/>
          <w:lang w:val="en" w:eastAsia="en-US"/>
        </w:rPr>
        <w:t>To be opened only during the counting session"</w:t>
      </w:r>
    </w:p>
    <w:p w:rsidR="008E4B63" w:rsidRPr="008E4B63" w:rsidRDefault="008E4B63" w:rsidP="008E4B63">
      <w:pPr>
        <w:spacing w:line="259" w:lineRule="auto"/>
        <w:jc w:val="both"/>
        <w:rPr>
          <w:rFonts w:eastAsia="Calibri"/>
          <w:sz w:val="12"/>
          <w:szCs w:val="22"/>
          <w:lang w:eastAsia="en-US"/>
        </w:rPr>
      </w:pPr>
    </w:p>
    <w:p w:rsidR="008E4B63" w:rsidRPr="008E4B63" w:rsidRDefault="008E4B63" w:rsidP="008E4B63">
      <w:pPr>
        <w:spacing w:line="259" w:lineRule="auto"/>
        <w:jc w:val="both"/>
        <w:rPr>
          <w:rFonts w:eastAsia="Calibri"/>
          <w:b/>
          <w:sz w:val="22"/>
          <w:szCs w:val="22"/>
          <w:lang w:val="en" w:eastAsia="en-US"/>
        </w:rPr>
      </w:pPr>
      <w:r w:rsidRPr="008E4B63">
        <w:rPr>
          <w:rFonts w:eastAsia="Calibri"/>
          <w:b/>
          <w:sz w:val="22"/>
          <w:szCs w:val="22"/>
          <w:lang w:val="en" w:eastAsia="en-US"/>
        </w:rPr>
        <w:t xml:space="preserve">12. ADMISSIBILITY OF PLEASURES </w:t>
      </w:r>
    </w:p>
    <w:p w:rsidR="008E4B63" w:rsidRPr="008E4B63" w:rsidRDefault="008E4B63" w:rsidP="008E4B63">
      <w:pPr>
        <w:spacing w:line="259" w:lineRule="auto"/>
        <w:jc w:val="both"/>
        <w:rPr>
          <w:rFonts w:eastAsia="Calibri"/>
          <w:sz w:val="22"/>
          <w:szCs w:val="22"/>
          <w:lang w:val="en" w:eastAsia="en-US"/>
        </w:rPr>
      </w:pPr>
      <w:r w:rsidRPr="008E4B63">
        <w:rPr>
          <w:rFonts w:eastAsia="Calibri"/>
          <w:sz w:val="22"/>
          <w:szCs w:val="22"/>
          <w:lang w:val="en" w:eastAsia="en-US"/>
        </w:rPr>
        <w:t>The administrative documents, the technical offer and the financial offer must be placed in different separate envelopes and delivered in a sealed envelope.</w:t>
      </w:r>
    </w:p>
    <w:p w:rsidR="008E4B63" w:rsidRPr="008E4B63" w:rsidRDefault="008E4B63" w:rsidP="008E4B63">
      <w:pPr>
        <w:spacing w:line="259" w:lineRule="auto"/>
        <w:jc w:val="both"/>
        <w:rPr>
          <w:rFonts w:eastAsia="Calibri"/>
          <w:sz w:val="22"/>
          <w:szCs w:val="22"/>
          <w:lang w:val="en" w:eastAsia="en-US"/>
        </w:rPr>
      </w:pPr>
      <w:r w:rsidRPr="008E4B63">
        <w:rPr>
          <w:rFonts w:eastAsia="Calibri"/>
          <w:sz w:val="22"/>
          <w:szCs w:val="22"/>
          <w:lang w:val="en" w:eastAsia="en-US"/>
        </w:rPr>
        <w:t>The following will be inadmissible by the Project Owner:</w:t>
      </w:r>
    </w:p>
    <w:p w:rsidR="008E4B63" w:rsidRPr="008E4B63" w:rsidRDefault="008E4B63" w:rsidP="008E4B63">
      <w:pPr>
        <w:spacing w:line="259" w:lineRule="auto"/>
        <w:jc w:val="both"/>
        <w:rPr>
          <w:rFonts w:eastAsia="Calibri"/>
          <w:sz w:val="22"/>
          <w:szCs w:val="22"/>
          <w:lang w:val="en" w:eastAsia="en-US"/>
        </w:rPr>
      </w:pPr>
      <w:r w:rsidRPr="008E4B63">
        <w:rPr>
          <w:rFonts w:eastAsia="Calibri"/>
          <w:sz w:val="22"/>
          <w:szCs w:val="22"/>
          <w:lang w:val="en" w:eastAsia="en-US"/>
        </w:rPr>
        <w:t>• The envelopes bearing information on the identity of the tenderer;</w:t>
      </w:r>
    </w:p>
    <w:p w:rsidR="008E4B63" w:rsidRPr="008E4B63" w:rsidRDefault="008E4B63" w:rsidP="008E4B63">
      <w:pPr>
        <w:spacing w:line="259" w:lineRule="auto"/>
        <w:jc w:val="both"/>
        <w:rPr>
          <w:rFonts w:eastAsia="Calibri"/>
          <w:sz w:val="22"/>
          <w:szCs w:val="22"/>
          <w:lang w:val="en" w:eastAsia="en-US"/>
        </w:rPr>
      </w:pPr>
      <w:r w:rsidRPr="008E4B63">
        <w:rPr>
          <w:rFonts w:eastAsia="Calibri"/>
          <w:sz w:val="22"/>
          <w:szCs w:val="22"/>
          <w:lang w:val="en" w:eastAsia="en-US"/>
        </w:rPr>
        <w:t>• Entries received after the submission deadlines and times;</w:t>
      </w:r>
    </w:p>
    <w:p w:rsidR="008E4B63" w:rsidRPr="008E4B63" w:rsidRDefault="008E4B63" w:rsidP="008E4B63">
      <w:pPr>
        <w:spacing w:line="259" w:lineRule="auto"/>
        <w:jc w:val="both"/>
        <w:rPr>
          <w:rFonts w:eastAsia="Calibri"/>
          <w:sz w:val="22"/>
          <w:szCs w:val="22"/>
          <w:lang w:val="en" w:eastAsia="en-US"/>
        </w:rPr>
      </w:pPr>
      <w:r w:rsidRPr="008E4B63">
        <w:rPr>
          <w:rFonts w:eastAsia="Calibri"/>
          <w:sz w:val="22"/>
          <w:szCs w:val="22"/>
          <w:lang w:val="en" w:eastAsia="en-US"/>
        </w:rPr>
        <w:t>• Entries that do not comply with the submission method;</w:t>
      </w:r>
    </w:p>
    <w:p w:rsidR="008E4B63" w:rsidRPr="008E4B63" w:rsidRDefault="008E4B63" w:rsidP="008E4B63">
      <w:pPr>
        <w:spacing w:line="259" w:lineRule="auto"/>
        <w:jc w:val="both"/>
        <w:rPr>
          <w:rFonts w:eastAsia="Calibri"/>
          <w:sz w:val="22"/>
          <w:szCs w:val="22"/>
          <w:lang w:val="en" w:eastAsia="en-US"/>
        </w:rPr>
      </w:pPr>
      <w:r w:rsidRPr="008E4B63">
        <w:rPr>
          <w:rFonts w:eastAsia="Calibri"/>
          <w:sz w:val="22"/>
          <w:szCs w:val="22"/>
          <w:lang w:val="en" w:eastAsia="en-US"/>
        </w:rPr>
        <w:t>• Folders without indication of the identity of the Call for Tenders;</w:t>
      </w:r>
    </w:p>
    <w:p w:rsidR="008E4B63" w:rsidRPr="008E4B63" w:rsidRDefault="008E4B63" w:rsidP="008E4B63">
      <w:pPr>
        <w:spacing w:line="259" w:lineRule="auto"/>
        <w:jc w:val="both"/>
        <w:rPr>
          <w:rFonts w:eastAsia="Calibri"/>
          <w:sz w:val="2"/>
          <w:szCs w:val="22"/>
          <w:lang w:val="en" w:eastAsia="en-US"/>
        </w:rPr>
      </w:pPr>
    </w:p>
    <w:p w:rsidR="008E4B63" w:rsidRPr="008E4B63" w:rsidRDefault="008E4B63" w:rsidP="008E4B63">
      <w:pPr>
        <w:spacing w:line="259" w:lineRule="auto"/>
        <w:jc w:val="both"/>
        <w:rPr>
          <w:rFonts w:eastAsia="Calibri"/>
          <w:sz w:val="2"/>
          <w:szCs w:val="22"/>
          <w:lang w:val="en" w:eastAsia="en-US"/>
        </w:rPr>
      </w:pPr>
    </w:p>
    <w:p w:rsidR="008E4B63" w:rsidRPr="008E4B63" w:rsidRDefault="008E4B63" w:rsidP="008E4B63">
      <w:pPr>
        <w:spacing w:line="259" w:lineRule="auto"/>
        <w:jc w:val="both"/>
        <w:rPr>
          <w:rFonts w:eastAsia="Calibri"/>
          <w:sz w:val="4"/>
          <w:szCs w:val="22"/>
          <w:lang w:val="en" w:eastAsia="en-US"/>
        </w:rPr>
      </w:pPr>
    </w:p>
    <w:p w:rsidR="008E4B63" w:rsidRPr="008E4B63" w:rsidRDefault="008E4B63" w:rsidP="008E4B63">
      <w:pPr>
        <w:spacing w:line="259" w:lineRule="auto"/>
        <w:jc w:val="both"/>
        <w:rPr>
          <w:rFonts w:eastAsia="Calibri"/>
          <w:sz w:val="4"/>
          <w:szCs w:val="22"/>
          <w:lang w:eastAsia="en-US"/>
        </w:rPr>
      </w:pPr>
    </w:p>
    <w:p w:rsidR="008E4B63" w:rsidRPr="008E4B63" w:rsidRDefault="008E4B63" w:rsidP="008E4B63">
      <w:pPr>
        <w:spacing w:line="259" w:lineRule="auto"/>
        <w:jc w:val="both"/>
        <w:rPr>
          <w:rFonts w:eastAsia="Calibri"/>
          <w:b/>
          <w:sz w:val="22"/>
          <w:szCs w:val="22"/>
          <w:lang w:val="en" w:eastAsia="en-US"/>
        </w:rPr>
      </w:pPr>
      <w:r w:rsidRPr="008E4B63">
        <w:rPr>
          <w:rFonts w:eastAsia="Calibri"/>
          <w:b/>
          <w:sz w:val="22"/>
          <w:szCs w:val="22"/>
          <w:lang w:val="en" w:eastAsia="en-US"/>
        </w:rPr>
        <w:t>13. OPENING OF FOLDS</w:t>
      </w:r>
    </w:p>
    <w:p w:rsidR="008E4B63" w:rsidRPr="008E4B63" w:rsidRDefault="008E4B63" w:rsidP="008E4B63">
      <w:pPr>
        <w:spacing w:line="259" w:lineRule="auto"/>
        <w:jc w:val="both"/>
        <w:rPr>
          <w:rFonts w:eastAsia="Calibri"/>
          <w:sz w:val="22"/>
          <w:szCs w:val="22"/>
          <w:lang w:val="en" w:eastAsia="en-US"/>
        </w:rPr>
      </w:pPr>
      <w:r w:rsidRPr="008E4B63">
        <w:rPr>
          <w:rFonts w:eastAsia="Calibri"/>
          <w:sz w:val="22"/>
          <w:szCs w:val="22"/>
          <w:lang w:val="en" w:eastAsia="en-US"/>
        </w:rPr>
        <w:t>The opening of the bids is done in one time and will take place on</w:t>
      </w:r>
      <w:r w:rsidR="00755544">
        <w:rPr>
          <w:rFonts w:eastAsia="Calibri"/>
          <w:sz w:val="22"/>
          <w:szCs w:val="22"/>
          <w:lang w:val="en" w:eastAsia="en-US"/>
        </w:rPr>
        <w:t xml:space="preserve"> </w:t>
      </w:r>
      <w:r w:rsidR="00755544" w:rsidRPr="00755544">
        <w:rPr>
          <w:rFonts w:eastAsia="Calibri"/>
          <w:b/>
          <w:sz w:val="22"/>
          <w:szCs w:val="22"/>
          <w:lang w:val="en" w:eastAsia="en-US"/>
        </w:rPr>
        <w:t>25/05/2026</w:t>
      </w:r>
      <w:r w:rsidR="00755544">
        <w:rPr>
          <w:rFonts w:eastAsia="Calibri"/>
          <w:b/>
          <w:bCs/>
          <w:iCs/>
          <w:sz w:val="22"/>
          <w:szCs w:val="22"/>
          <w:lang w:eastAsia="en-US"/>
        </w:rPr>
        <w:t xml:space="preserve"> </w:t>
      </w:r>
      <w:r w:rsidRPr="008E4B63">
        <w:rPr>
          <w:rFonts w:eastAsia="Calibri"/>
          <w:sz w:val="22"/>
          <w:szCs w:val="22"/>
          <w:lang w:val="en" w:eastAsia="en-US"/>
        </w:rPr>
        <w:t xml:space="preserve">at 1 p.m. by the Public Procurement Commission of the Municipality of Campo in the deeds room of the town hall of the Municipality of Campo located in Campo- City. </w:t>
      </w:r>
    </w:p>
    <w:p w:rsidR="008E4B63" w:rsidRPr="008E4B63" w:rsidRDefault="008E4B63" w:rsidP="008E4B63">
      <w:pPr>
        <w:spacing w:line="259" w:lineRule="auto"/>
        <w:jc w:val="both"/>
        <w:rPr>
          <w:rFonts w:eastAsia="Calibri"/>
          <w:sz w:val="22"/>
          <w:szCs w:val="22"/>
          <w:lang w:val="en" w:eastAsia="en-US"/>
        </w:rPr>
      </w:pPr>
      <w:r w:rsidRPr="008E4B63">
        <w:rPr>
          <w:rFonts w:eastAsia="Calibri"/>
          <w:sz w:val="22"/>
          <w:szCs w:val="22"/>
          <w:lang w:val="en" w:eastAsia="en-US"/>
        </w:rPr>
        <w:t>Only bidders may attend this opening session or be represented by a single duly authorized person of their choice, even in the case of a group of companies.</w:t>
      </w:r>
    </w:p>
    <w:p w:rsidR="008E4B63" w:rsidRPr="008E4B63" w:rsidRDefault="008E4B63" w:rsidP="008E4B63">
      <w:pPr>
        <w:spacing w:after="160" w:line="259" w:lineRule="auto"/>
        <w:rPr>
          <w:rFonts w:eastAsia="Calibri"/>
          <w:sz w:val="2"/>
          <w:szCs w:val="22"/>
          <w:lang w:eastAsia="en-US"/>
        </w:rPr>
      </w:pPr>
    </w:p>
    <w:p w:rsidR="008E4B63" w:rsidRPr="008E4B63" w:rsidRDefault="008E4B63" w:rsidP="008E4B63">
      <w:pPr>
        <w:spacing w:after="160" w:line="259" w:lineRule="auto"/>
        <w:rPr>
          <w:rFonts w:eastAsia="Calibri"/>
          <w:b/>
          <w:sz w:val="22"/>
          <w:szCs w:val="22"/>
          <w:lang w:val="en" w:eastAsia="en-US"/>
        </w:rPr>
      </w:pPr>
      <w:r w:rsidRPr="008E4B63">
        <w:rPr>
          <w:rFonts w:eastAsia="Calibri"/>
          <w:b/>
          <w:sz w:val="22"/>
          <w:szCs w:val="22"/>
          <w:lang w:val="en" w:eastAsia="en-US"/>
        </w:rPr>
        <w:t>14. CRITERIA FOR EVALUATION OF OFFERS</w:t>
      </w:r>
    </w:p>
    <w:p w:rsidR="008E4B63" w:rsidRPr="008E4B63" w:rsidRDefault="008E4B63" w:rsidP="008E4B63">
      <w:pPr>
        <w:spacing w:line="259" w:lineRule="auto"/>
        <w:jc w:val="both"/>
        <w:rPr>
          <w:rFonts w:eastAsia="Calibri"/>
          <w:b/>
          <w:sz w:val="22"/>
          <w:szCs w:val="22"/>
          <w:lang w:val="en" w:eastAsia="en-US"/>
        </w:rPr>
      </w:pPr>
      <w:r w:rsidRPr="008E4B63">
        <w:rPr>
          <w:rFonts w:eastAsia="Calibri"/>
          <w:b/>
          <w:sz w:val="22"/>
          <w:szCs w:val="22"/>
          <w:lang w:val="en" w:eastAsia="en-US"/>
        </w:rPr>
        <w:t>14.1 Elimination criteria</w:t>
      </w:r>
    </w:p>
    <w:p w:rsidR="008E4B63" w:rsidRPr="000F7DED" w:rsidRDefault="008E4B63" w:rsidP="008E4B63">
      <w:pPr>
        <w:spacing w:line="259" w:lineRule="auto"/>
        <w:jc w:val="both"/>
        <w:rPr>
          <w:rFonts w:eastAsia="Calibri"/>
          <w:sz w:val="22"/>
          <w:szCs w:val="22"/>
          <w:lang w:val="en" w:eastAsia="en-US"/>
        </w:rPr>
      </w:pPr>
      <w:r w:rsidRPr="008E4B63">
        <w:rPr>
          <w:rFonts w:eastAsia="Calibri"/>
          <w:sz w:val="22"/>
          <w:szCs w:val="22"/>
          <w:lang w:val="en" w:eastAsia="en-US"/>
        </w:rPr>
        <w:t>The eliminatory criteria set the minimum conditions to be met to be admitted to the evaluation according to the essential criteria. They should not be rated. Failure to comply with these criteria will result in the rejection of the bidder's offer.</w:t>
      </w:r>
    </w:p>
    <w:p w:rsidR="000F7DED" w:rsidRPr="000F7DED" w:rsidRDefault="000F7DED" w:rsidP="000F7DED">
      <w:pPr>
        <w:autoSpaceDN w:val="0"/>
        <w:jc w:val="both"/>
        <w:rPr>
          <w:rFonts w:eastAsia="Calibri"/>
          <w:sz w:val="2"/>
          <w:szCs w:val="22"/>
          <w:lang w:val="en" w:eastAsia="en-US"/>
        </w:rPr>
      </w:pPr>
    </w:p>
    <w:p w:rsidR="00A86C7C" w:rsidRPr="00A86C7C" w:rsidRDefault="00A86C7C" w:rsidP="00A86C7C">
      <w:pPr>
        <w:pStyle w:val="Paragraphedeliste"/>
        <w:numPr>
          <w:ilvl w:val="0"/>
          <w:numId w:val="41"/>
        </w:numPr>
        <w:autoSpaceDN w:val="0"/>
        <w:jc w:val="both"/>
        <w:rPr>
          <w:rFonts w:eastAsia="Calibri"/>
          <w:sz w:val="22"/>
          <w:szCs w:val="22"/>
          <w:lang w:val="en" w:eastAsia="en-US"/>
        </w:rPr>
      </w:pPr>
      <w:r w:rsidRPr="00A86C7C">
        <w:rPr>
          <w:rFonts w:eastAsia="Calibri"/>
          <w:sz w:val="22"/>
          <w:szCs w:val="22"/>
          <w:lang w:val="en" w:eastAsia="en-US"/>
        </w:rPr>
        <w:t>Absence or non-compliance of the bid security at the opening of the bids;</w:t>
      </w:r>
    </w:p>
    <w:p w:rsidR="00A86C7C" w:rsidRPr="00A86C7C" w:rsidRDefault="00A86C7C" w:rsidP="00A86C7C">
      <w:pPr>
        <w:pStyle w:val="Paragraphedeliste"/>
        <w:numPr>
          <w:ilvl w:val="0"/>
          <w:numId w:val="41"/>
        </w:numPr>
        <w:autoSpaceDN w:val="0"/>
        <w:jc w:val="both"/>
        <w:rPr>
          <w:rFonts w:eastAsia="Calibri"/>
          <w:sz w:val="22"/>
          <w:szCs w:val="22"/>
          <w:lang w:val="en" w:eastAsia="en-US"/>
        </w:rPr>
      </w:pPr>
      <w:r w:rsidRPr="00A86C7C">
        <w:rPr>
          <w:rFonts w:eastAsia="Calibri"/>
          <w:sz w:val="22"/>
          <w:szCs w:val="22"/>
          <w:lang w:val="en" w:eastAsia="en-US"/>
        </w:rPr>
        <w:t>Absence of the deposit receipt issued by the CDEC;</w:t>
      </w:r>
    </w:p>
    <w:p w:rsidR="00A86C7C" w:rsidRPr="00A86C7C" w:rsidRDefault="00A86C7C" w:rsidP="00A86C7C">
      <w:pPr>
        <w:autoSpaceDN w:val="0"/>
        <w:jc w:val="both"/>
        <w:rPr>
          <w:rFonts w:eastAsia="Calibri"/>
          <w:sz w:val="2"/>
          <w:szCs w:val="22"/>
          <w:lang w:val="en" w:eastAsia="en-US"/>
        </w:rPr>
      </w:pPr>
    </w:p>
    <w:p w:rsidR="00E00AA6" w:rsidRDefault="00A86C7C" w:rsidP="00E00AA6">
      <w:pPr>
        <w:pStyle w:val="Paragraphedeliste"/>
        <w:numPr>
          <w:ilvl w:val="0"/>
          <w:numId w:val="41"/>
        </w:numPr>
        <w:autoSpaceDN w:val="0"/>
        <w:jc w:val="both"/>
        <w:rPr>
          <w:rFonts w:eastAsia="Calibri"/>
          <w:sz w:val="22"/>
          <w:szCs w:val="22"/>
          <w:lang w:val="en" w:eastAsia="en-US"/>
        </w:rPr>
      </w:pPr>
      <w:r w:rsidRPr="00A86C7C">
        <w:rPr>
          <w:rFonts w:eastAsia="Calibri"/>
          <w:sz w:val="22"/>
          <w:szCs w:val="22"/>
          <w:lang w:val="en" w:eastAsia="en-US"/>
        </w:rPr>
        <w:t>False declaration or falsified documents;</w:t>
      </w:r>
    </w:p>
    <w:p w:rsidR="00E00AA6" w:rsidRPr="00E00AA6" w:rsidRDefault="00E00AA6" w:rsidP="00E00AA6">
      <w:pPr>
        <w:pStyle w:val="Paragraphedeliste"/>
        <w:rPr>
          <w:rFonts w:eastAsia="Calibri"/>
          <w:sz w:val="2"/>
          <w:szCs w:val="22"/>
          <w:lang w:val="en" w:eastAsia="en-US"/>
        </w:rPr>
      </w:pPr>
    </w:p>
    <w:p w:rsidR="00E00AA6" w:rsidRPr="00E00AA6" w:rsidRDefault="00E00AA6" w:rsidP="00E00AA6">
      <w:pPr>
        <w:pStyle w:val="Paragraphedeliste"/>
        <w:numPr>
          <w:ilvl w:val="0"/>
          <w:numId w:val="41"/>
        </w:numPr>
        <w:autoSpaceDN w:val="0"/>
        <w:jc w:val="both"/>
        <w:rPr>
          <w:rFonts w:eastAsia="Calibri"/>
          <w:sz w:val="22"/>
          <w:szCs w:val="22"/>
          <w:lang w:val="en" w:eastAsia="en-US"/>
        </w:rPr>
      </w:pPr>
      <w:r w:rsidRPr="00E00AA6">
        <w:rPr>
          <w:rFonts w:eastAsia="Calibri"/>
          <w:sz w:val="22"/>
          <w:szCs w:val="22"/>
          <w:lang w:val="en" w:eastAsia="en-US"/>
        </w:rPr>
        <w:t>The absence of the company categorization certificate</w:t>
      </w:r>
    </w:p>
    <w:p w:rsidR="00A86C7C" w:rsidRPr="000F71AE" w:rsidRDefault="00A86C7C" w:rsidP="00A86C7C">
      <w:pPr>
        <w:pStyle w:val="Paragraphedeliste"/>
        <w:rPr>
          <w:rFonts w:eastAsia="Calibri"/>
          <w:sz w:val="2"/>
          <w:szCs w:val="22"/>
          <w:lang w:val="en" w:eastAsia="en-US"/>
        </w:rPr>
      </w:pPr>
    </w:p>
    <w:p w:rsidR="000F71AE" w:rsidRDefault="00A86C7C" w:rsidP="00853B9E">
      <w:pPr>
        <w:pStyle w:val="Paragraphedeliste"/>
        <w:numPr>
          <w:ilvl w:val="0"/>
          <w:numId w:val="41"/>
        </w:numPr>
        <w:autoSpaceDN w:val="0"/>
        <w:jc w:val="both"/>
        <w:rPr>
          <w:rFonts w:eastAsia="Calibri"/>
          <w:sz w:val="22"/>
          <w:szCs w:val="22"/>
          <w:lang w:val="en" w:eastAsia="en-US"/>
        </w:rPr>
      </w:pPr>
      <w:r w:rsidRPr="00A86C7C">
        <w:rPr>
          <w:rFonts w:eastAsia="Calibri"/>
          <w:sz w:val="22"/>
          <w:szCs w:val="22"/>
          <w:lang w:val="en" w:eastAsia="en-US"/>
        </w:rPr>
        <w:t>Non-compliant or incomplete administrative offer submitted more than forty-eight (48) hours after the deadline.</w:t>
      </w:r>
    </w:p>
    <w:p w:rsidR="00EC6DFA" w:rsidRPr="00EC6DFA" w:rsidRDefault="00EC6DFA" w:rsidP="00EC6DFA">
      <w:pPr>
        <w:pStyle w:val="Paragraphedeliste"/>
        <w:rPr>
          <w:rFonts w:eastAsia="Calibri"/>
          <w:sz w:val="22"/>
          <w:szCs w:val="22"/>
          <w:lang w:val="en" w:eastAsia="en-US"/>
        </w:rPr>
      </w:pPr>
    </w:p>
    <w:p w:rsidR="00EC6DFA" w:rsidRDefault="00EC6DFA" w:rsidP="00EC6DFA">
      <w:pPr>
        <w:autoSpaceDN w:val="0"/>
        <w:jc w:val="both"/>
        <w:rPr>
          <w:rFonts w:eastAsia="Calibri"/>
          <w:sz w:val="22"/>
          <w:szCs w:val="22"/>
          <w:lang w:val="en" w:eastAsia="en-US"/>
        </w:rPr>
      </w:pPr>
    </w:p>
    <w:p w:rsidR="00EC6DFA" w:rsidRDefault="00EC6DFA" w:rsidP="00EC6DFA">
      <w:pPr>
        <w:autoSpaceDN w:val="0"/>
        <w:jc w:val="both"/>
        <w:rPr>
          <w:rFonts w:eastAsia="Calibri"/>
          <w:sz w:val="22"/>
          <w:szCs w:val="22"/>
          <w:lang w:val="en" w:eastAsia="en-US"/>
        </w:rPr>
      </w:pPr>
    </w:p>
    <w:p w:rsidR="00EC6DFA" w:rsidRDefault="00EC6DFA" w:rsidP="00EC6DFA">
      <w:pPr>
        <w:autoSpaceDN w:val="0"/>
        <w:jc w:val="both"/>
        <w:rPr>
          <w:rFonts w:eastAsia="Calibri"/>
          <w:sz w:val="22"/>
          <w:szCs w:val="22"/>
          <w:lang w:val="en" w:eastAsia="en-US"/>
        </w:rPr>
      </w:pPr>
    </w:p>
    <w:p w:rsidR="00EC6DFA" w:rsidRPr="00EC6DFA" w:rsidRDefault="00EC6DFA" w:rsidP="00EC6DFA">
      <w:pPr>
        <w:autoSpaceDN w:val="0"/>
        <w:jc w:val="both"/>
        <w:rPr>
          <w:rFonts w:eastAsia="Calibri"/>
          <w:sz w:val="22"/>
          <w:szCs w:val="22"/>
          <w:lang w:val="en" w:eastAsia="en-US"/>
        </w:rPr>
      </w:pPr>
    </w:p>
    <w:p w:rsidR="000F71AE" w:rsidRPr="00853B9E" w:rsidRDefault="000F71AE" w:rsidP="000F71AE">
      <w:pPr>
        <w:pStyle w:val="Paragraphedeliste"/>
        <w:autoSpaceDN w:val="0"/>
        <w:ind w:left="360"/>
        <w:jc w:val="both"/>
        <w:rPr>
          <w:rFonts w:eastAsia="Calibri"/>
          <w:sz w:val="2"/>
          <w:szCs w:val="22"/>
          <w:lang w:val="en" w:eastAsia="en-US"/>
        </w:rPr>
      </w:pPr>
    </w:p>
    <w:p w:rsidR="00A86C7C" w:rsidRPr="00A86C7C" w:rsidRDefault="00A86C7C" w:rsidP="00A86C7C">
      <w:pPr>
        <w:autoSpaceDN w:val="0"/>
        <w:jc w:val="both"/>
        <w:rPr>
          <w:rFonts w:eastAsia="Calibri"/>
          <w:sz w:val="6"/>
          <w:szCs w:val="22"/>
          <w:lang w:val="en" w:eastAsia="en-US"/>
        </w:rPr>
      </w:pPr>
    </w:p>
    <w:p w:rsidR="008E4B63" w:rsidRPr="008E4B63" w:rsidRDefault="008E4B63" w:rsidP="00A86C7C">
      <w:pPr>
        <w:autoSpaceDN w:val="0"/>
        <w:jc w:val="both"/>
        <w:rPr>
          <w:rFonts w:eastAsia="Calibri"/>
          <w:b/>
          <w:sz w:val="22"/>
          <w:szCs w:val="22"/>
          <w:lang w:eastAsia="en-US"/>
        </w:rPr>
      </w:pPr>
      <w:r w:rsidRPr="008E4B63">
        <w:rPr>
          <w:rFonts w:eastAsia="Calibri"/>
          <w:b/>
          <w:sz w:val="22"/>
          <w:szCs w:val="22"/>
          <w:lang w:val="en" w:eastAsia="en-US"/>
        </w:rPr>
        <w:lastRenderedPageBreak/>
        <w:t>14.2. Essential criteria</w:t>
      </w:r>
    </w:p>
    <w:tbl>
      <w:tblPr>
        <w:tblpPr w:leftFromText="141" w:rightFromText="141" w:vertAnchor="text" w:horzAnchor="margin" w:tblpY="38"/>
        <w:tblW w:w="4367"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3"/>
        <w:gridCol w:w="5489"/>
        <w:gridCol w:w="2182"/>
      </w:tblGrid>
      <w:tr w:rsidR="008E4B63" w:rsidRPr="008E4B63" w:rsidTr="00853B9E">
        <w:trPr>
          <w:trHeight w:val="274"/>
        </w:trPr>
        <w:tc>
          <w:tcPr>
            <w:tcW w:w="436" w:type="pct"/>
            <w:tcBorders>
              <w:top w:val="single" w:sz="4" w:space="0" w:color="auto"/>
              <w:left w:val="single" w:sz="4" w:space="0" w:color="auto"/>
              <w:bottom w:val="single" w:sz="4" w:space="0" w:color="auto"/>
              <w:right w:val="single" w:sz="4" w:space="0" w:color="auto"/>
            </w:tcBorders>
            <w:shd w:val="clear" w:color="auto" w:fill="D9D9D9"/>
          </w:tcPr>
          <w:p w:rsidR="008E4B63" w:rsidRPr="008E4B63" w:rsidRDefault="008E4B63" w:rsidP="008E4B63">
            <w:pPr>
              <w:jc w:val="both"/>
              <w:rPr>
                <w:b/>
                <w:bCs/>
                <w:iCs/>
                <w:sz w:val="22"/>
                <w:szCs w:val="10"/>
              </w:rPr>
            </w:pPr>
            <w:r w:rsidRPr="008E4B63">
              <w:rPr>
                <w:b/>
                <w:bCs/>
                <w:iCs/>
                <w:sz w:val="22"/>
                <w:szCs w:val="10"/>
              </w:rPr>
              <w:t>N°</w:t>
            </w:r>
          </w:p>
        </w:tc>
        <w:tc>
          <w:tcPr>
            <w:tcW w:w="3266" w:type="pct"/>
            <w:tcBorders>
              <w:top w:val="single" w:sz="4" w:space="0" w:color="auto"/>
              <w:left w:val="single" w:sz="4" w:space="0" w:color="auto"/>
              <w:bottom w:val="single" w:sz="4" w:space="0" w:color="auto"/>
              <w:right w:val="single" w:sz="4" w:space="0" w:color="auto"/>
            </w:tcBorders>
            <w:shd w:val="clear" w:color="auto" w:fill="D9D9D9"/>
          </w:tcPr>
          <w:p w:rsidR="008E4B63" w:rsidRPr="008E4B63" w:rsidRDefault="008E4B63" w:rsidP="008E4B63">
            <w:pPr>
              <w:jc w:val="both"/>
              <w:rPr>
                <w:b/>
                <w:bCs/>
                <w:iCs/>
                <w:sz w:val="22"/>
                <w:szCs w:val="10"/>
              </w:rPr>
            </w:pPr>
            <w:r w:rsidRPr="008E4B63">
              <w:rPr>
                <w:b/>
                <w:bCs/>
                <w:iCs/>
                <w:sz w:val="22"/>
                <w:szCs w:val="10"/>
                <w:lang w:val="en"/>
              </w:rPr>
              <w:t>Essential criteria</w:t>
            </w:r>
          </w:p>
          <w:p w:rsidR="008E4B63" w:rsidRPr="008E4B63" w:rsidRDefault="008E4B63" w:rsidP="008E4B63">
            <w:pPr>
              <w:jc w:val="both"/>
              <w:rPr>
                <w:b/>
                <w:bCs/>
                <w:iCs/>
                <w:sz w:val="2"/>
                <w:szCs w:val="10"/>
              </w:rPr>
            </w:pPr>
          </w:p>
        </w:tc>
        <w:tc>
          <w:tcPr>
            <w:tcW w:w="1299" w:type="pct"/>
            <w:tcBorders>
              <w:top w:val="single" w:sz="4" w:space="0" w:color="auto"/>
              <w:left w:val="single" w:sz="4" w:space="0" w:color="auto"/>
              <w:bottom w:val="single" w:sz="4" w:space="0" w:color="auto"/>
              <w:right w:val="single" w:sz="4" w:space="0" w:color="auto"/>
            </w:tcBorders>
            <w:shd w:val="clear" w:color="auto" w:fill="D9D9D9"/>
          </w:tcPr>
          <w:p w:rsidR="008E4B63" w:rsidRPr="008E4B63" w:rsidRDefault="008E4B63" w:rsidP="008E4B63">
            <w:pPr>
              <w:jc w:val="both"/>
              <w:rPr>
                <w:b/>
                <w:bCs/>
                <w:iCs/>
                <w:sz w:val="22"/>
                <w:szCs w:val="10"/>
              </w:rPr>
            </w:pPr>
            <w:r w:rsidRPr="008E4B63">
              <w:rPr>
                <w:b/>
                <w:bCs/>
                <w:iCs/>
                <w:sz w:val="22"/>
                <w:szCs w:val="10"/>
                <w:lang w:val="en"/>
              </w:rPr>
              <w:t>Binary notation</w:t>
            </w:r>
          </w:p>
          <w:p w:rsidR="008E4B63" w:rsidRPr="008E4B63" w:rsidRDefault="008E4B63" w:rsidP="008E4B63">
            <w:pPr>
              <w:jc w:val="both"/>
              <w:rPr>
                <w:b/>
                <w:bCs/>
                <w:iCs/>
                <w:sz w:val="12"/>
                <w:szCs w:val="10"/>
              </w:rPr>
            </w:pPr>
          </w:p>
        </w:tc>
      </w:tr>
      <w:tr w:rsidR="008E4B63" w:rsidRPr="008E4B63" w:rsidTr="00853B9E">
        <w:trPr>
          <w:trHeight w:val="319"/>
        </w:trPr>
        <w:tc>
          <w:tcPr>
            <w:tcW w:w="436" w:type="pct"/>
            <w:tcBorders>
              <w:top w:val="single" w:sz="4" w:space="0" w:color="auto"/>
              <w:left w:val="single" w:sz="4" w:space="0" w:color="auto"/>
              <w:bottom w:val="single" w:sz="4" w:space="0" w:color="auto"/>
              <w:right w:val="single" w:sz="4" w:space="0" w:color="auto"/>
            </w:tcBorders>
          </w:tcPr>
          <w:p w:rsidR="008E4B63" w:rsidRPr="008E4B63" w:rsidRDefault="008E4B63" w:rsidP="008E4B63">
            <w:pPr>
              <w:jc w:val="both"/>
              <w:rPr>
                <w:iCs/>
                <w:sz w:val="22"/>
                <w:szCs w:val="10"/>
              </w:rPr>
            </w:pPr>
            <w:r w:rsidRPr="008E4B63">
              <w:rPr>
                <w:iCs/>
                <w:sz w:val="22"/>
                <w:szCs w:val="10"/>
              </w:rPr>
              <w:t>1</w:t>
            </w:r>
          </w:p>
        </w:tc>
        <w:tc>
          <w:tcPr>
            <w:tcW w:w="3266" w:type="pct"/>
            <w:tcBorders>
              <w:top w:val="single" w:sz="4" w:space="0" w:color="auto"/>
              <w:left w:val="single" w:sz="4" w:space="0" w:color="auto"/>
              <w:bottom w:val="single" w:sz="4" w:space="0" w:color="auto"/>
              <w:right w:val="single" w:sz="4" w:space="0" w:color="auto"/>
            </w:tcBorders>
          </w:tcPr>
          <w:p w:rsidR="008E4B63" w:rsidRPr="008E4B63" w:rsidRDefault="008E4B63" w:rsidP="008E4B63">
            <w:pPr>
              <w:jc w:val="both"/>
              <w:rPr>
                <w:iCs/>
                <w:sz w:val="22"/>
                <w:szCs w:val="10"/>
              </w:rPr>
            </w:pPr>
            <w:r w:rsidRPr="008E4B63">
              <w:rPr>
                <w:iCs/>
                <w:sz w:val="22"/>
                <w:szCs w:val="10"/>
                <w:lang w:val="en"/>
              </w:rPr>
              <w:t>General presentation of the offer</w:t>
            </w:r>
          </w:p>
        </w:tc>
        <w:tc>
          <w:tcPr>
            <w:tcW w:w="1299" w:type="pct"/>
            <w:tcBorders>
              <w:top w:val="single" w:sz="4" w:space="0" w:color="auto"/>
              <w:left w:val="single" w:sz="4" w:space="0" w:color="auto"/>
              <w:bottom w:val="single" w:sz="4" w:space="0" w:color="auto"/>
              <w:right w:val="single" w:sz="4" w:space="0" w:color="auto"/>
            </w:tcBorders>
          </w:tcPr>
          <w:p w:rsidR="008E4B63" w:rsidRPr="008E4B63" w:rsidRDefault="008E4B63" w:rsidP="008E4B63">
            <w:pPr>
              <w:jc w:val="both"/>
              <w:rPr>
                <w:iCs/>
                <w:sz w:val="22"/>
                <w:szCs w:val="10"/>
              </w:rPr>
            </w:pPr>
            <w:r w:rsidRPr="008E4B63">
              <w:rPr>
                <w:iCs/>
                <w:sz w:val="22"/>
                <w:szCs w:val="10"/>
              </w:rPr>
              <w:t>Yes/No</w:t>
            </w:r>
          </w:p>
        </w:tc>
      </w:tr>
      <w:tr w:rsidR="008E4B63" w:rsidRPr="008E4B63" w:rsidTr="00853B9E">
        <w:trPr>
          <w:trHeight w:val="265"/>
        </w:trPr>
        <w:tc>
          <w:tcPr>
            <w:tcW w:w="436" w:type="pct"/>
            <w:tcBorders>
              <w:top w:val="single" w:sz="4" w:space="0" w:color="auto"/>
              <w:left w:val="single" w:sz="4" w:space="0" w:color="auto"/>
              <w:bottom w:val="single" w:sz="4" w:space="0" w:color="auto"/>
              <w:right w:val="single" w:sz="4" w:space="0" w:color="auto"/>
            </w:tcBorders>
          </w:tcPr>
          <w:p w:rsidR="008E4B63" w:rsidRPr="008E4B63" w:rsidRDefault="00853B9E" w:rsidP="008E4B63">
            <w:pPr>
              <w:jc w:val="both"/>
              <w:rPr>
                <w:iCs/>
                <w:sz w:val="22"/>
                <w:szCs w:val="10"/>
              </w:rPr>
            </w:pPr>
            <w:r>
              <w:rPr>
                <w:iCs/>
                <w:sz w:val="22"/>
                <w:szCs w:val="10"/>
              </w:rPr>
              <w:t>2</w:t>
            </w:r>
          </w:p>
        </w:tc>
        <w:tc>
          <w:tcPr>
            <w:tcW w:w="3266" w:type="pct"/>
            <w:tcBorders>
              <w:top w:val="single" w:sz="4" w:space="0" w:color="auto"/>
              <w:left w:val="single" w:sz="4" w:space="0" w:color="auto"/>
              <w:bottom w:val="single" w:sz="4" w:space="0" w:color="auto"/>
              <w:right w:val="single" w:sz="4" w:space="0" w:color="auto"/>
            </w:tcBorders>
          </w:tcPr>
          <w:p w:rsidR="008E4B63" w:rsidRPr="008E4B63" w:rsidRDefault="008E4B63" w:rsidP="008E4B63">
            <w:pPr>
              <w:jc w:val="both"/>
              <w:rPr>
                <w:iCs/>
                <w:sz w:val="22"/>
                <w:szCs w:val="10"/>
              </w:rPr>
            </w:pPr>
            <w:r w:rsidRPr="008E4B63">
              <w:rPr>
                <w:iCs/>
                <w:sz w:val="22"/>
                <w:szCs w:val="10"/>
                <w:lang w:val="en"/>
              </w:rPr>
              <w:t>Work execution methodology</w:t>
            </w:r>
          </w:p>
        </w:tc>
        <w:tc>
          <w:tcPr>
            <w:tcW w:w="1299" w:type="pct"/>
            <w:tcBorders>
              <w:top w:val="single" w:sz="4" w:space="0" w:color="auto"/>
              <w:left w:val="single" w:sz="4" w:space="0" w:color="auto"/>
              <w:bottom w:val="single" w:sz="4" w:space="0" w:color="auto"/>
              <w:right w:val="single" w:sz="4" w:space="0" w:color="auto"/>
            </w:tcBorders>
          </w:tcPr>
          <w:p w:rsidR="008E4B63" w:rsidRPr="008E4B63" w:rsidRDefault="008E4B63" w:rsidP="008E4B63">
            <w:pPr>
              <w:jc w:val="both"/>
              <w:rPr>
                <w:iCs/>
                <w:sz w:val="22"/>
                <w:szCs w:val="10"/>
              </w:rPr>
            </w:pPr>
            <w:r w:rsidRPr="008E4B63">
              <w:rPr>
                <w:iCs/>
                <w:sz w:val="22"/>
                <w:szCs w:val="10"/>
              </w:rPr>
              <w:t>Yes/No</w:t>
            </w:r>
          </w:p>
        </w:tc>
      </w:tr>
      <w:tr w:rsidR="008E4B63" w:rsidRPr="008E4B63" w:rsidTr="00853B9E">
        <w:trPr>
          <w:trHeight w:val="342"/>
        </w:trPr>
        <w:tc>
          <w:tcPr>
            <w:tcW w:w="436" w:type="pct"/>
            <w:tcBorders>
              <w:top w:val="single" w:sz="4" w:space="0" w:color="auto"/>
              <w:left w:val="single" w:sz="4" w:space="0" w:color="auto"/>
              <w:bottom w:val="single" w:sz="4" w:space="0" w:color="auto"/>
              <w:right w:val="single" w:sz="4" w:space="0" w:color="auto"/>
            </w:tcBorders>
          </w:tcPr>
          <w:p w:rsidR="008E4B63" w:rsidRPr="008E4B63" w:rsidRDefault="00853B9E" w:rsidP="008E4B63">
            <w:pPr>
              <w:jc w:val="both"/>
              <w:rPr>
                <w:iCs/>
                <w:sz w:val="22"/>
                <w:szCs w:val="10"/>
              </w:rPr>
            </w:pPr>
            <w:r>
              <w:rPr>
                <w:iCs/>
                <w:sz w:val="22"/>
                <w:szCs w:val="10"/>
              </w:rPr>
              <w:t>3</w:t>
            </w:r>
          </w:p>
        </w:tc>
        <w:tc>
          <w:tcPr>
            <w:tcW w:w="3266" w:type="pct"/>
            <w:tcBorders>
              <w:top w:val="single" w:sz="4" w:space="0" w:color="auto"/>
              <w:left w:val="single" w:sz="4" w:space="0" w:color="auto"/>
              <w:bottom w:val="single" w:sz="4" w:space="0" w:color="auto"/>
              <w:right w:val="single" w:sz="4" w:space="0" w:color="auto"/>
            </w:tcBorders>
          </w:tcPr>
          <w:p w:rsidR="008E4B63" w:rsidRPr="008E4B63" w:rsidRDefault="008E4B63" w:rsidP="008E4B63">
            <w:pPr>
              <w:jc w:val="both"/>
              <w:rPr>
                <w:iCs/>
                <w:sz w:val="22"/>
                <w:szCs w:val="10"/>
              </w:rPr>
            </w:pPr>
            <w:r w:rsidRPr="008E4B63">
              <w:rPr>
                <w:iCs/>
                <w:sz w:val="22"/>
                <w:szCs w:val="10"/>
                <w:lang w:val="en"/>
              </w:rPr>
              <w:t>Financial capacity of the company</w:t>
            </w:r>
          </w:p>
        </w:tc>
        <w:tc>
          <w:tcPr>
            <w:tcW w:w="1299" w:type="pct"/>
            <w:tcBorders>
              <w:top w:val="single" w:sz="4" w:space="0" w:color="auto"/>
              <w:left w:val="single" w:sz="4" w:space="0" w:color="auto"/>
              <w:bottom w:val="single" w:sz="4" w:space="0" w:color="auto"/>
              <w:right w:val="single" w:sz="4" w:space="0" w:color="auto"/>
            </w:tcBorders>
          </w:tcPr>
          <w:p w:rsidR="008E4B63" w:rsidRPr="008E4B63" w:rsidRDefault="008E4B63" w:rsidP="008E4B63">
            <w:pPr>
              <w:jc w:val="both"/>
              <w:rPr>
                <w:iCs/>
                <w:sz w:val="22"/>
                <w:szCs w:val="10"/>
              </w:rPr>
            </w:pPr>
            <w:r w:rsidRPr="008E4B63">
              <w:rPr>
                <w:iCs/>
                <w:sz w:val="22"/>
                <w:szCs w:val="10"/>
              </w:rPr>
              <w:t>Yes/No</w:t>
            </w:r>
          </w:p>
        </w:tc>
      </w:tr>
    </w:tbl>
    <w:p w:rsidR="008E4B63" w:rsidRPr="008E4B63" w:rsidRDefault="008E4B63" w:rsidP="008E4B63">
      <w:pPr>
        <w:spacing w:line="259" w:lineRule="auto"/>
        <w:jc w:val="both"/>
        <w:rPr>
          <w:rFonts w:eastAsia="Calibri"/>
          <w:b/>
          <w:sz w:val="22"/>
          <w:szCs w:val="22"/>
          <w:lang w:eastAsia="en-US"/>
        </w:rPr>
      </w:pPr>
    </w:p>
    <w:p w:rsidR="008E4B63" w:rsidRPr="008E4B63" w:rsidRDefault="008E4B63" w:rsidP="008E4B63">
      <w:pPr>
        <w:spacing w:line="259" w:lineRule="auto"/>
        <w:jc w:val="both"/>
        <w:rPr>
          <w:rFonts w:eastAsia="Calibri"/>
          <w:b/>
          <w:sz w:val="22"/>
          <w:szCs w:val="22"/>
          <w:lang w:val="en" w:eastAsia="en-US"/>
        </w:rPr>
      </w:pPr>
    </w:p>
    <w:p w:rsidR="008E4B63" w:rsidRPr="008E4B63" w:rsidRDefault="008E4B63" w:rsidP="008E4B63">
      <w:pPr>
        <w:spacing w:line="259" w:lineRule="auto"/>
        <w:jc w:val="both"/>
        <w:rPr>
          <w:rFonts w:eastAsia="Calibri"/>
          <w:b/>
          <w:sz w:val="22"/>
          <w:szCs w:val="22"/>
          <w:lang w:val="en" w:eastAsia="en-US"/>
        </w:rPr>
      </w:pPr>
    </w:p>
    <w:p w:rsidR="008E4B63" w:rsidRPr="008E4B63" w:rsidRDefault="008E4B63" w:rsidP="008E4B63">
      <w:pPr>
        <w:spacing w:line="259" w:lineRule="auto"/>
        <w:jc w:val="both"/>
        <w:rPr>
          <w:rFonts w:eastAsia="Calibri"/>
          <w:b/>
          <w:sz w:val="22"/>
          <w:szCs w:val="22"/>
          <w:lang w:val="en" w:eastAsia="en-US"/>
        </w:rPr>
      </w:pPr>
    </w:p>
    <w:p w:rsidR="008E4B63" w:rsidRDefault="008E4B63" w:rsidP="008E4B63">
      <w:pPr>
        <w:spacing w:line="259" w:lineRule="auto"/>
        <w:jc w:val="both"/>
        <w:rPr>
          <w:rFonts w:eastAsia="Calibri"/>
          <w:b/>
          <w:sz w:val="22"/>
          <w:szCs w:val="22"/>
          <w:lang w:val="en" w:eastAsia="en-US"/>
        </w:rPr>
      </w:pPr>
    </w:p>
    <w:p w:rsidR="00EC6DFA" w:rsidRPr="008E4B63" w:rsidRDefault="00EC6DFA" w:rsidP="008E4B63">
      <w:pPr>
        <w:spacing w:line="259" w:lineRule="auto"/>
        <w:jc w:val="both"/>
        <w:rPr>
          <w:rFonts w:eastAsia="Calibri"/>
          <w:b/>
          <w:sz w:val="22"/>
          <w:szCs w:val="22"/>
          <w:lang w:val="en" w:eastAsia="en-US"/>
        </w:rPr>
      </w:pPr>
    </w:p>
    <w:p w:rsidR="008E4B63" w:rsidRPr="008E4B63" w:rsidRDefault="008E4B63" w:rsidP="008E4B63">
      <w:pPr>
        <w:spacing w:line="259" w:lineRule="auto"/>
        <w:jc w:val="both"/>
        <w:rPr>
          <w:rFonts w:eastAsia="Calibri"/>
          <w:b/>
          <w:sz w:val="2"/>
          <w:szCs w:val="22"/>
          <w:lang w:val="en" w:eastAsia="en-US"/>
        </w:rPr>
      </w:pPr>
    </w:p>
    <w:p w:rsidR="008E4B63" w:rsidRPr="008E4B63" w:rsidRDefault="008E4B63" w:rsidP="008E4B63">
      <w:pPr>
        <w:spacing w:line="259" w:lineRule="auto"/>
        <w:jc w:val="both"/>
        <w:rPr>
          <w:rFonts w:eastAsia="Calibri"/>
          <w:b/>
          <w:sz w:val="22"/>
          <w:szCs w:val="22"/>
          <w:lang w:val="en" w:eastAsia="en-US"/>
        </w:rPr>
      </w:pPr>
      <w:r w:rsidRPr="008E4B63">
        <w:rPr>
          <w:rFonts w:eastAsia="Calibri"/>
          <w:b/>
          <w:sz w:val="22"/>
          <w:szCs w:val="22"/>
          <w:lang w:val="en" w:eastAsia="en-US"/>
        </w:rPr>
        <w:t>15. Assignment</w:t>
      </w:r>
    </w:p>
    <w:p w:rsidR="008E4B63" w:rsidRPr="008E4B63" w:rsidRDefault="008E4B63" w:rsidP="008E4B63">
      <w:pPr>
        <w:spacing w:line="259" w:lineRule="auto"/>
        <w:jc w:val="both"/>
        <w:rPr>
          <w:rFonts w:eastAsia="Calibri"/>
          <w:b/>
          <w:sz w:val="6"/>
          <w:szCs w:val="22"/>
          <w:lang w:val="en" w:eastAsia="en-US"/>
        </w:rPr>
      </w:pPr>
    </w:p>
    <w:p w:rsidR="008E4B63" w:rsidRPr="008E4B63" w:rsidRDefault="008E4B63" w:rsidP="008E4B63">
      <w:pPr>
        <w:spacing w:line="259" w:lineRule="auto"/>
        <w:jc w:val="both"/>
        <w:rPr>
          <w:rFonts w:eastAsia="Calibri"/>
          <w:sz w:val="22"/>
          <w:szCs w:val="22"/>
          <w:lang w:val="en" w:eastAsia="en-US"/>
        </w:rPr>
      </w:pPr>
      <w:r w:rsidRPr="008E4B63">
        <w:rPr>
          <w:rFonts w:eastAsia="Calibri"/>
          <w:sz w:val="22"/>
          <w:szCs w:val="22"/>
          <w:lang w:val="en" w:eastAsia="en-US"/>
        </w:rPr>
        <w:t>The Project Manager awards the contract to the tenderer who has submitted an offer meeting the required technical and financial qualification criteria, whose offer is evaluated as the lowest, including, where applicable, the proposed discounts.</w:t>
      </w:r>
    </w:p>
    <w:p w:rsidR="008E4B63" w:rsidRPr="008E4B63" w:rsidRDefault="008E4B63" w:rsidP="008E4B63">
      <w:pPr>
        <w:spacing w:line="259" w:lineRule="auto"/>
        <w:jc w:val="both"/>
        <w:rPr>
          <w:rFonts w:eastAsia="Calibri"/>
          <w:b/>
          <w:sz w:val="4"/>
          <w:szCs w:val="22"/>
          <w:lang w:val="en" w:eastAsia="en-US"/>
        </w:rPr>
      </w:pPr>
    </w:p>
    <w:p w:rsidR="008E4B63" w:rsidRPr="008E4B63" w:rsidRDefault="008E4B63" w:rsidP="008E4B63">
      <w:pPr>
        <w:spacing w:line="259" w:lineRule="auto"/>
        <w:jc w:val="both"/>
        <w:rPr>
          <w:rFonts w:eastAsia="Calibri"/>
          <w:b/>
          <w:sz w:val="22"/>
          <w:szCs w:val="22"/>
          <w:lang w:val="en" w:eastAsia="en-US"/>
        </w:rPr>
      </w:pPr>
      <w:r w:rsidRPr="008E4B63">
        <w:rPr>
          <w:rFonts w:eastAsia="Calibri"/>
          <w:b/>
          <w:sz w:val="22"/>
          <w:szCs w:val="22"/>
          <w:lang w:val="en" w:eastAsia="en-US"/>
        </w:rPr>
        <w:t>16. Validity period of offers</w:t>
      </w:r>
    </w:p>
    <w:p w:rsidR="008E4B63" w:rsidRPr="008E4B63" w:rsidRDefault="008E4B63" w:rsidP="008E4B63">
      <w:pPr>
        <w:spacing w:line="259" w:lineRule="auto"/>
        <w:jc w:val="both"/>
        <w:rPr>
          <w:rFonts w:eastAsia="Calibri"/>
          <w:b/>
          <w:sz w:val="2"/>
          <w:szCs w:val="22"/>
          <w:lang w:val="en" w:eastAsia="en-US"/>
        </w:rPr>
      </w:pPr>
    </w:p>
    <w:p w:rsidR="008E4B63" w:rsidRPr="008E4B63" w:rsidRDefault="008E4B63" w:rsidP="008E4B63">
      <w:pPr>
        <w:spacing w:line="259" w:lineRule="auto"/>
        <w:jc w:val="both"/>
        <w:rPr>
          <w:rFonts w:eastAsia="Calibri"/>
          <w:sz w:val="22"/>
          <w:szCs w:val="22"/>
          <w:lang w:val="en" w:eastAsia="en-US"/>
        </w:rPr>
      </w:pPr>
      <w:r w:rsidRPr="008E4B63">
        <w:rPr>
          <w:rFonts w:eastAsia="Calibri"/>
          <w:sz w:val="22"/>
          <w:szCs w:val="22"/>
          <w:lang w:val="en" w:eastAsia="en-US"/>
        </w:rPr>
        <w:t>Bidders remain committed to their offer for 90 days from the initial deadline set for submission of offers.</w:t>
      </w:r>
    </w:p>
    <w:p w:rsidR="008E4B63" w:rsidRPr="008E4B63" w:rsidRDefault="008E4B63" w:rsidP="008E4B63">
      <w:pPr>
        <w:spacing w:line="259" w:lineRule="auto"/>
        <w:jc w:val="both"/>
        <w:rPr>
          <w:rFonts w:eastAsia="Calibri"/>
          <w:sz w:val="8"/>
          <w:szCs w:val="22"/>
          <w:lang w:eastAsia="en-US"/>
        </w:rPr>
      </w:pPr>
    </w:p>
    <w:p w:rsidR="008E4B63" w:rsidRPr="008E4B63" w:rsidRDefault="008E4B63" w:rsidP="008E4B63">
      <w:pPr>
        <w:spacing w:line="259" w:lineRule="auto"/>
        <w:jc w:val="both"/>
        <w:rPr>
          <w:rFonts w:eastAsia="Calibri"/>
          <w:b/>
          <w:sz w:val="22"/>
          <w:szCs w:val="22"/>
          <w:lang w:val="en" w:eastAsia="en-US"/>
        </w:rPr>
      </w:pPr>
      <w:r w:rsidRPr="008E4B63">
        <w:rPr>
          <w:rFonts w:eastAsia="Calibri"/>
          <w:b/>
          <w:sz w:val="22"/>
          <w:szCs w:val="22"/>
          <w:lang w:val="en" w:eastAsia="en-US"/>
        </w:rPr>
        <w:t>17. Additional information</w:t>
      </w:r>
    </w:p>
    <w:p w:rsidR="008E4B63" w:rsidRPr="008E4B63" w:rsidRDefault="008E4B63" w:rsidP="008E4B63">
      <w:pPr>
        <w:spacing w:line="259" w:lineRule="auto"/>
        <w:jc w:val="both"/>
        <w:rPr>
          <w:rFonts w:eastAsia="Calibri"/>
          <w:sz w:val="22"/>
          <w:szCs w:val="22"/>
          <w:lang w:val="en" w:eastAsia="en-US"/>
        </w:rPr>
      </w:pPr>
      <w:r w:rsidRPr="008E4B63">
        <w:rPr>
          <w:rFonts w:eastAsia="Calibri"/>
          <w:sz w:val="22"/>
          <w:szCs w:val="22"/>
          <w:lang w:val="en" w:eastAsia="en-US"/>
        </w:rPr>
        <w:t>Additional information can be obtained during working hours at the General Secretariat of the Municipality of CAMPO. Such. : 695172842</w:t>
      </w:r>
    </w:p>
    <w:p w:rsidR="008E4B63" w:rsidRPr="008E4B63" w:rsidRDefault="008E4B63" w:rsidP="008E4B63">
      <w:pPr>
        <w:spacing w:line="259" w:lineRule="auto"/>
        <w:jc w:val="both"/>
        <w:rPr>
          <w:rFonts w:eastAsia="Calibri"/>
          <w:sz w:val="2"/>
          <w:szCs w:val="22"/>
          <w:lang w:val="en" w:eastAsia="en-US"/>
        </w:rPr>
      </w:pPr>
    </w:p>
    <w:p w:rsidR="008E4B63" w:rsidRPr="008E4B63" w:rsidRDefault="008E4B63" w:rsidP="008E4B63">
      <w:pPr>
        <w:spacing w:line="259" w:lineRule="auto"/>
        <w:jc w:val="both"/>
        <w:rPr>
          <w:rFonts w:eastAsia="Calibri"/>
          <w:b/>
          <w:sz w:val="22"/>
          <w:szCs w:val="22"/>
          <w:lang w:val="en" w:eastAsia="en-US"/>
        </w:rPr>
      </w:pPr>
      <w:r w:rsidRPr="008E4B63">
        <w:rPr>
          <w:rFonts w:eastAsia="Calibri"/>
          <w:b/>
          <w:sz w:val="22"/>
          <w:szCs w:val="22"/>
          <w:lang w:val="en" w:eastAsia="en-US"/>
        </w:rPr>
        <w:t>18. Fight against corruption and bad practices</w:t>
      </w:r>
    </w:p>
    <w:p w:rsidR="008E4B63" w:rsidRPr="008E4B63" w:rsidRDefault="008E4B63" w:rsidP="008E4B63">
      <w:pPr>
        <w:spacing w:line="259" w:lineRule="auto"/>
        <w:jc w:val="both"/>
        <w:rPr>
          <w:rFonts w:eastAsia="Calibri"/>
          <w:sz w:val="10"/>
          <w:szCs w:val="22"/>
          <w:lang w:val="en" w:eastAsia="en-US"/>
        </w:rPr>
      </w:pPr>
    </w:p>
    <w:p w:rsidR="008E4B63" w:rsidRPr="008E4B63" w:rsidRDefault="008E4B63" w:rsidP="008E4B63">
      <w:pPr>
        <w:spacing w:line="259" w:lineRule="auto"/>
        <w:jc w:val="both"/>
        <w:rPr>
          <w:rFonts w:eastAsia="Calibri"/>
          <w:sz w:val="22"/>
          <w:szCs w:val="22"/>
          <w:lang w:eastAsia="en-US"/>
        </w:rPr>
      </w:pPr>
      <w:r w:rsidRPr="008E4B63">
        <w:rPr>
          <w:rFonts w:eastAsia="Calibri"/>
          <w:sz w:val="22"/>
          <w:szCs w:val="22"/>
          <w:lang w:val="en" w:eastAsia="en-US"/>
        </w:rPr>
        <w:t>For any denunciation of practices, facts or acts of corruption or bad practices, please call CONAC at number 1517, the Authority in charge of Public Procurement (MINMAP) (SMS or call) at the numbers: (+237) 673 20 57 25 and 699 37 07 48.</w:t>
      </w:r>
    </w:p>
    <w:p w:rsidR="008E4B63" w:rsidRPr="008E4B63" w:rsidRDefault="008E4B63" w:rsidP="008E4B63">
      <w:pPr>
        <w:suppressAutoHyphens/>
        <w:autoSpaceDN w:val="0"/>
        <w:ind w:left="3600" w:firstLine="720"/>
        <w:jc w:val="center"/>
        <w:textAlignment w:val="baseline"/>
        <w:rPr>
          <w:b/>
          <w:iCs/>
        </w:rPr>
      </w:pPr>
      <w:r w:rsidRPr="008E4B63">
        <w:rPr>
          <w:b/>
          <w:iCs/>
          <w:lang w:val="en"/>
        </w:rPr>
        <w:t>Campo, the</w:t>
      </w:r>
      <w:r w:rsidR="00755544">
        <w:rPr>
          <w:b/>
          <w:iCs/>
          <w:lang w:val="en"/>
        </w:rPr>
        <w:t xml:space="preserve"> 23/04/2026</w:t>
      </w:r>
    </w:p>
    <w:p w:rsidR="008E4B63" w:rsidRPr="008E4B63" w:rsidRDefault="008E4B63" w:rsidP="008E4B63">
      <w:pPr>
        <w:suppressAutoHyphens/>
        <w:autoSpaceDN w:val="0"/>
        <w:ind w:left="3600" w:firstLine="720"/>
        <w:jc w:val="center"/>
        <w:textAlignment w:val="baseline"/>
        <w:rPr>
          <w:rFonts w:eastAsia="Calibri"/>
          <w:sz w:val="22"/>
          <w:szCs w:val="22"/>
          <w:lang w:eastAsia="en-US"/>
        </w:rPr>
      </w:pPr>
      <w:r w:rsidRPr="008E4B63">
        <w:rPr>
          <w:b/>
          <w:iCs/>
          <w:lang w:val="en"/>
        </w:rPr>
        <w:t>The Mayor</w:t>
      </w:r>
    </w:p>
    <w:p w:rsidR="008E4B63" w:rsidRPr="008E4B63" w:rsidRDefault="008E4B63" w:rsidP="008E4B63">
      <w:pPr>
        <w:spacing w:line="259" w:lineRule="auto"/>
        <w:jc w:val="both"/>
        <w:rPr>
          <w:rFonts w:eastAsia="Calibri"/>
          <w:sz w:val="22"/>
          <w:szCs w:val="22"/>
          <w:lang w:eastAsia="en-US"/>
        </w:rPr>
      </w:pPr>
    </w:p>
    <w:p w:rsidR="008E4B63" w:rsidRPr="008E4B63" w:rsidRDefault="008E4B63" w:rsidP="008E4B63">
      <w:pPr>
        <w:spacing w:after="160" w:line="259" w:lineRule="auto"/>
        <w:rPr>
          <w:rFonts w:eastAsia="Calibri"/>
          <w:sz w:val="22"/>
          <w:szCs w:val="22"/>
          <w:lang w:eastAsia="en-US"/>
        </w:rPr>
      </w:pPr>
    </w:p>
    <w:p w:rsidR="00333C2E" w:rsidRDefault="00333C2E" w:rsidP="00F374B1">
      <w:pPr>
        <w:suppressAutoHyphens/>
        <w:spacing w:line="276" w:lineRule="auto"/>
        <w:jc w:val="both"/>
        <w:rPr>
          <w:rFonts w:ascii="Arial Narrow" w:hAnsi="Arial Narrow" w:cs="Arial"/>
        </w:rPr>
      </w:pPr>
    </w:p>
    <w:p w:rsidR="00333C2E" w:rsidRDefault="00333C2E" w:rsidP="00F374B1">
      <w:pPr>
        <w:suppressAutoHyphens/>
        <w:spacing w:line="276" w:lineRule="auto"/>
        <w:jc w:val="both"/>
        <w:rPr>
          <w:rFonts w:ascii="Arial Narrow" w:hAnsi="Arial Narrow" w:cs="Arial"/>
        </w:rPr>
      </w:pPr>
    </w:p>
    <w:p w:rsidR="00333C2E" w:rsidRDefault="00333C2E" w:rsidP="00F374B1">
      <w:pPr>
        <w:suppressAutoHyphens/>
        <w:spacing w:line="276" w:lineRule="auto"/>
        <w:jc w:val="both"/>
        <w:rPr>
          <w:rFonts w:ascii="Arial Narrow" w:hAnsi="Arial Narrow" w:cs="Arial"/>
        </w:rPr>
      </w:pPr>
    </w:p>
    <w:p w:rsidR="00333C2E" w:rsidRDefault="00333C2E" w:rsidP="00F374B1">
      <w:pPr>
        <w:suppressAutoHyphens/>
        <w:spacing w:line="276" w:lineRule="auto"/>
        <w:jc w:val="both"/>
        <w:rPr>
          <w:rFonts w:ascii="Arial Narrow" w:hAnsi="Arial Narrow" w:cs="Arial"/>
        </w:rPr>
      </w:pPr>
    </w:p>
    <w:p w:rsidR="00333C2E" w:rsidRDefault="00333C2E" w:rsidP="00F374B1">
      <w:pPr>
        <w:suppressAutoHyphens/>
        <w:spacing w:line="276" w:lineRule="auto"/>
        <w:jc w:val="both"/>
        <w:rPr>
          <w:rFonts w:ascii="Arial Narrow" w:hAnsi="Arial Narrow" w:cs="Arial"/>
        </w:rPr>
      </w:pPr>
    </w:p>
    <w:p w:rsidR="00333C2E" w:rsidRDefault="00333C2E" w:rsidP="00F374B1">
      <w:pPr>
        <w:suppressAutoHyphens/>
        <w:spacing w:line="276" w:lineRule="auto"/>
        <w:jc w:val="both"/>
        <w:rPr>
          <w:rFonts w:ascii="Arial Narrow" w:hAnsi="Arial Narrow" w:cs="Arial"/>
        </w:rPr>
      </w:pPr>
    </w:p>
    <w:p w:rsidR="00333C2E" w:rsidRDefault="00333C2E" w:rsidP="00F374B1">
      <w:pPr>
        <w:suppressAutoHyphens/>
        <w:spacing w:line="276" w:lineRule="auto"/>
        <w:jc w:val="both"/>
        <w:rPr>
          <w:rFonts w:ascii="Arial Narrow" w:hAnsi="Arial Narrow" w:cs="Arial"/>
        </w:rPr>
      </w:pPr>
    </w:p>
    <w:p w:rsidR="00333C2E" w:rsidRDefault="00333C2E" w:rsidP="00F374B1">
      <w:pPr>
        <w:suppressAutoHyphens/>
        <w:spacing w:line="276" w:lineRule="auto"/>
        <w:jc w:val="both"/>
        <w:rPr>
          <w:rFonts w:ascii="Arial Narrow" w:hAnsi="Arial Narrow" w:cs="Arial"/>
        </w:rPr>
      </w:pPr>
    </w:p>
    <w:p w:rsidR="00333C2E" w:rsidRDefault="00333C2E" w:rsidP="00F374B1">
      <w:pPr>
        <w:suppressAutoHyphens/>
        <w:spacing w:line="276" w:lineRule="auto"/>
        <w:jc w:val="both"/>
        <w:rPr>
          <w:rFonts w:ascii="Arial Narrow" w:hAnsi="Arial Narrow" w:cs="Arial"/>
        </w:rPr>
      </w:pPr>
    </w:p>
    <w:p w:rsidR="00333C2E" w:rsidRDefault="00333C2E" w:rsidP="00F374B1">
      <w:pPr>
        <w:suppressAutoHyphens/>
        <w:spacing w:line="276" w:lineRule="auto"/>
        <w:jc w:val="both"/>
        <w:rPr>
          <w:rFonts w:ascii="Arial Narrow" w:hAnsi="Arial Narrow" w:cs="Arial"/>
        </w:rPr>
      </w:pPr>
    </w:p>
    <w:p w:rsidR="00333C2E" w:rsidRDefault="00333C2E" w:rsidP="00F374B1">
      <w:pPr>
        <w:suppressAutoHyphens/>
        <w:spacing w:line="276" w:lineRule="auto"/>
        <w:jc w:val="both"/>
        <w:rPr>
          <w:rFonts w:ascii="Arial Narrow" w:hAnsi="Arial Narrow" w:cs="Arial"/>
        </w:rPr>
      </w:pPr>
    </w:p>
    <w:p w:rsidR="00333C2E" w:rsidRDefault="00333C2E" w:rsidP="00F374B1">
      <w:pPr>
        <w:suppressAutoHyphens/>
        <w:spacing w:line="276" w:lineRule="auto"/>
        <w:jc w:val="both"/>
        <w:rPr>
          <w:rFonts w:ascii="Arial Narrow" w:hAnsi="Arial Narrow" w:cs="Arial"/>
        </w:rPr>
      </w:pPr>
    </w:p>
    <w:p w:rsidR="00333C2E" w:rsidRDefault="00333C2E" w:rsidP="00F374B1">
      <w:pPr>
        <w:suppressAutoHyphens/>
        <w:spacing w:line="276" w:lineRule="auto"/>
        <w:jc w:val="both"/>
        <w:rPr>
          <w:rFonts w:ascii="Arial Narrow" w:hAnsi="Arial Narrow" w:cs="Arial"/>
        </w:rPr>
      </w:pPr>
    </w:p>
    <w:p w:rsidR="00333C2E" w:rsidRDefault="00333C2E" w:rsidP="00F374B1">
      <w:pPr>
        <w:suppressAutoHyphens/>
        <w:spacing w:line="276" w:lineRule="auto"/>
        <w:jc w:val="both"/>
        <w:rPr>
          <w:rFonts w:ascii="Arial Narrow" w:hAnsi="Arial Narrow" w:cs="Arial"/>
        </w:rPr>
      </w:pPr>
    </w:p>
    <w:p w:rsidR="00333C2E" w:rsidRDefault="00333C2E" w:rsidP="00F374B1">
      <w:pPr>
        <w:suppressAutoHyphens/>
        <w:spacing w:line="276" w:lineRule="auto"/>
        <w:jc w:val="both"/>
        <w:rPr>
          <w:rFonts w:ascii="Arial Narrow" w:hAnsi="Arial Narrow" w:cs="Arial"/>
        </w:rPr>
      </w:pPr>
    </w:p>
    <w:p w:rsidR="00333C2E" w:rsidRDefault="00333C2E" w:rsidP="00F374B1">
      <w:pPr>
        <w:suppressAutoHyphens/>
        <w:spacing w:line="276" w:lineRule="auto"/>
        <w:jc w:val="both"/>
        <w:rPr>
          <w:rFonts w:ascii="Arial Narrow" w:hAnsi="Arial Narrow" w:cs="Arial"/>
        </w:rPr>
      </w:pPr>
    </w:p>
    <w:p w:rsidR="00333C2E" w:rsidRDefault="00333C2E" w:rsidP="00F374B1">
      <w:pPr>
        <w:suppressAutoHyphens/>
        <w:spacing w:line="276" w:lineRule="auto"/>
        <w:jc w:val="both"/>
        <w:rPr>
          <w:rFonts w:ascii="Arial Narrow" w:hAnsi="Arial Narrow" w:cs="Arial"/>
        </w:rPr>
      </w:pPr>
    </w:p>
    <w:p w:rsidR="00333C2E" w:rsidRDefault="00333C2E" w:rsidP="00F374B1">
      <w:pPr>
        <w:suppressAutoHyphens/>
        <w:spacing w:line="276" w:lineRule="auto"/>
        <w:jc w:val="both"/>
        <w:rPr>
          <w:rFonts w:ascii="Arial Narrow" w:hAnsi="Arial Narrow" w:cs="Arial"/>
        </w:rPr>
      </w:pPr>
    </w:p>
    <w:p w:rsidR="00333C2E" w:rsidRDefault="00333C2E" w:rsidP="00F374B1">
      <w:pPr>
        <w:suppressAutoHyphens/>
        <w:spacing w:line="276" w:lineRule="auto"/>
        <w:jc w:val="both"/>
        <w:rPr>
          <w:rFonts w:ascii="Arial Narrow" w:hAnsi="Arial Narrow" w:cs="Arial"/>
        </w:rPr>
      </w:pPr>
    </w:p>
    <w:p w:rsidR="00333C2E" w:rsidRDefault="00333C2E" w:rsidP="00F374B1">
      <w:pPr>
        <w:suppressAutoHyphens/>
        <w:spacing w:line="276" w:lineRule="auto"/>
        <w:jc w:val="both"/>
        <w:rPr>
          <w:rFonts w:ascii="Arial Narrow" w:hAnsi="Arial Narrow" w:cs="Arial"/>
        </w:rPr>
      </w:pPr>
    </w:p>
    <w:p w:rsidR="00960A7F" w:rsidRDefault="00960A7F" w:rsidP="00F374B1">
      <w:pPr>
        <w:suppressAutoHyphens/>
        <w:spacing w:line="276" w:lineRule="auto"/>
        <w:jc w:val="both"/>
        <w:rPr>
          <w:rFonts w:ascii="Arial Narrow" w:hAnsi="Arial Narrow" w:cs="Arial"/>
        </w:rPr>
      </w:pPr>
    </w:p>
    <w:p w:rsidR="00A5221A" w:rsidRDefault="00A5221A" w:rsidP="00F374B1">
      <w:pPr>
        <w:suppressAutoHyphens/>
        <w:spacing w:line="276" w:lineRule="auto"/>
        <w:jc w:val="both"/>
        <w:rPr>
          <w:rFonts w:ascii="Arial Narrow" w:hAnsi="Arial Narrow" w:cs="Arial"/>
        </w:rPr>
      </w:pPr>
    </w:p>
    <w:p w:rsidR="00A5221A" w:rsidRDefault="00A5221A" w:rsidP="00F374B1">
      <w:pPr>
        <w:suppressAutoHyphens/>
        <w:spacing w:line="276" w:lineRule="auto"/>
        <w:jc w:val="both"/>
        <w:rPr>
          <w:rFonts w:ascii="Arial Narrow" w:hAnsi="Arial Narrow" w:cs="Arial"/>
        </w:rPr>
      </w:pPr>
    </w:p>
    <w:p w:rsidR="00A5221A" w:rsidRDefault="00A5221A" w:rsidP="00F374B1">
      <w:pPr>
        <w:suppressAutoHyphens/>
        <w:spacing w:line="276" w:lineRule="auto"/>
        <w:jc w:val="both"/>
        <w:rPr>
          <w:rFonts w:ascii="Arial Narrow" w:hAnsi="Arial Narrow" w:cs="Arial"/>
        </w:rPr>
      </w:pPr>
    </w:p>
    <w:p w:rsidR="00A5221A" w:rsidRDefault="00A5221A" w:rsidP="00F374B1">
      <w:pPr>
        <w:suppressAutoHyphens/>
        <w:spacing w:line="276" w:lineRule="auto"/>
        <w:jc w:val="both"/>
        <w:rPr>
          <w:rFonts w:ascii="Arial Narrow" w:hAnsi="Arial Narrow" w:cs="Arial"/>
        </w:rPr>
      </w:pPr>
    </w:p>
    <w:p w:rsidR="00853B9E" w:rsidRDefault="00853B9E" w:rsidP="00F374B1">
      <w:pPr>
        <w:suppressAutoHyphens/>
        <w:spacing w:line="276" w:lineRule="auto"/>
        <w:jc w:val="both"/>
        <w:rPr>
          <w:rFonts w:ascii="Arial Narrow" w:hAnsi="Arial Narrow" w:cs="Arial"/>
        </w:rPr>
      </w:pPr>
    </w:p>
    <w:p w:rsidR="00853B9E" w:rsidRDefault="00853B9E" w:rsidP="00F374B1">
      <w:pPr>
        <w:suppressAutoHyphens/>
        <w:spacing w:line="276" w:lineRule="auto"/>
        <w:jc w:val="both"/>
        <w:rPr>
          <w:rFonts w:ascii="Arial Narrow" w:hAnsi="Arial Narrow" w:cs="Arial"/>
        </w:rPr>
      </w:pPr>
    </w:p>
    <w:p w:rsidR="00853B9E" w:rsidRDefault="00853B9E" w:rsidP="00F374B1">
      <w:pPr>
        <w:suppressAutoHyphens/>
        <w:spacing w:line="276" w:lineRule="auto"/>
        <w:jc w:val="both"/>
        <w:rPr>
          <w:rFonts w:ascii="Arial Narrow" w:hAnsi="Arial Narrow" w:cs="Arial"/>
        </w:rPr>
      </w:pPr>
    </w:p>
    <w:p w:rsidR="00853B9E" w:rsidRDefault="00853B9E" w:rsidP="00F374B1">
      <w:pPr>
        <w:suppressAutoHyphens/>
        <w:spacing w:line="276" w:lineRule="auto"/>
        <w:jc w:val="both"/>
        <w:rPr>
          <w:rFonts w:ascii="Arial Narrow" w:hAnsi="Arial Narrow" w:cs="Arial"/>
        </w:rPr>
      </w:pPr>
    </w:p>
    <w:p w:rsidR="00853B9E" w:rsidRDefault="00853B9E" w:rsidP="00F374B1">
      <w:pPr>
        <w:suppressAutoHyphens/>
        <w:spacing w:line="276" w:lineRule="auto"/>
        <w:jc w:val="both"/>
        <w:rPr>
          <w:rFonts w:ascii="Arial Narrow" w:hAnsi="Arial Narrow" w:cs="Arial"/>
        </w:rPr>
      </w:pPr>
    </w:p>
    <w:p w:rsidR="00853B9E" w:rsidRDefault="00853B9E" w:rsidP="00F374B1">
      <w:pPr>
        <w:suppressAutoHyphens/>
        <w:spacing w:line="276" w:lineRule="auto"/>
        <w:jc w:val="both"/>
        <w:rPr>
          <w:rFonts w:ascii="Arial Narrow" w:hAnsi="Arial Narrow" w:cs="Arial"/>
        </w:rPr>
      </w:pPr>
    </w:p>
    <w:p w:rsidR="00853B9E" w:rsidRDefault="00853B9E" w:rsidP="00F374B1">
      <w:pPr>
        <w:suppressAutoHyphens/>
        <w:spacing w:line="276" w:lineRule="auto"/>
        <w:jc w:val="both"/>
        <w:rPr>
          <w:rFonts w:ascii="Arial Narrow" w:hAnsi="Arial Narrow" w:cs="Arial"/>
        </w:rPr>
      </w:pPr>
    </w:p>
    <w:p w:rsidR="00853B9E" w:rsidRDefault="00853B9E" w:rsidP="00F374B1">
      <w:pPr>
        <w:suppressAutoHyphens/>
        <w:spacing w:line="276" w:lineRule="auto"/>
        <w:jc w:val="both"/>
        <w:rPr>
          <w:rFonts w:ascii="Arial Narrow" w:hAnsi="Arial Narrow" w:cs="Arial"/>
        </w:rPr>
      </w:pPr>
    </w:p>
    <w:p w:rsidR="00853B9E" w:rsidRDefault="00853B9E" w:rsidP="00F374B1">
      <w:pPr>
        <w:suppressAutoHyphens/>
        <w:spacing w:line="276" w:lineRule="auto"/>
        <w:jc w:val="both"/>
        <w:rPr>
          <w:rFonts w:ascii="Arial Narrow" w:hAnsi="Arial Narrow" w:cs="Arial"/>
        </w:rPr>
      </w:pPr>
    </w:p>
    <w:p w:rsidR="00853B9E" w:rsidRDefault="00853B9E" w:rsidP="00F374B1">
      <w:pPr>
        <w:suppressAutoHyphens/>
        <w:spacing w:line="276" w:lineRule="auto"/>
        <w:jc w:val="both"/>
        <w:rPr>
          <w:rFonts w:ascii="Arial Narrow" w:hAnsi="Arial Narrow" w:cs="Arial"/>
        </w:rPr>
      </w:pPr>
    </w:p>
    <w:p w:rsidR="00853B9E" w:rsidRDefault="00853B9E" w:rsidP="00F374B1">
      <w:pPr>
        <w:suppressAutoHyphens/>
        <w:spacing w:line="276" w:lineRule="auto"/>
        <w:jc w:val="both"/>
        <w:rPr>
          <w:rFonts w:ascii="Arial Narrow" w:hAnsi="Arial Narrow" w:cs="Arial"/>
        </w:rPr>
      </w:pPr>
    </w:p>
    <w:p w:rsidR="00853B9E" w:rsidRDefault="00853B9E" w:rsidP="00F374B1">
      <w:pPr>
        <w:suppressAutoHyphens/>
        <w:spacing w:line="276" w:lineRule="auto"/>
        <w:jc w:val="both"/>
        <w:rPr>
          <w:rFonts w:ascii="Arial Narrow" w:hAnsi="Arial Narrow" w:cs="Arial"/>
        </w:rPr>
      </w:pPr>
    </w:p>
    <w:p w:rsidR="00960A7F" w:rsidRDefault="00960A7F" w:rsidP="00F374B1">
      <w:pPr>
        <w:suppressAutoHyphens/>
        <w:spacing w:line="276" w:lineRule="auto"/>
        <w:jc w:val="both"/>
        <w:rPr>
          <w:rFonts w:ascii="Arial Narrow" w:hAnsi="Arial Narrow" w:cs="Arial"/>
        </w:rPr>
      </w:pPr>
    </w:p>
    <w:p w:rsidR="00960A7F" w:rsidRDefault="00960A7F" w:rsidP="00F374B1">
      <w:pPr>
        <w:suppressAutoHyphens/>
        <w:spacing w:line="276" w:lineRule="auto"/>
        <w:jc w:val="both"/>
        <w:rPr>
          <w:rFonts w:ascii="Arial Narrow" w:hAnsi="Arial Narrow" w:cs="Arial"/>
        </w:rPr>
      </w:pPr>
    </w:p>
    <w:p w:rsidR="00E00AA6" w:rsidRDefault="00E00AA6" w:rsidP="00F374B1">
      <w:pPr>
        <w:suppressAutoHyphens/>
        <w:spacing w:line="276" w:lineRule="auto"/>
        <w:jc w:val="both"/>
        <w:rPr>
          <w:rFonts w:ascii="Arial Narrow" w:hAnsi="Arial Narrow" w:cs="Arial"/>
        </w:rPr>
      </w:pPr>
    </w:p>
    <w:p w:rsidR="00AF41BC" w:rsidRPr="00E83F70" w:rsidRDefault="00892112" w:rsidP="00F70624">
      <w:pPr>
        <w:spacing w:before="120" w:after="120"/>
        <w:jc w:val="both"/>
        <w:rPr>
          <w:rFonts w:ascii="Arial Narrow" w:eastAsia="Arial Unicode MS" w:hAnsi="Arial Narrow"/>
          <w:b/>
          <w:u w:val="single"/>
          <w:lang w:val="en-US"/>
        </w:rPr>
      </w:pPr>
      <w:r w:rsidRPr="00E83F70">
        <w:rPr>
          <w:rFonts w:ascii="Arial Narrow" w:eastAsia="Arial Unicode MS" w:hAnsi="Arial Narrow"/>
          <w:b/>
          <w:noProof/>
          <w:u w:val="single"/>
        </w:rPr>
        <mc:AlternateContent>
          <mc:Choice Requires="wps">
            <w:drawing>
              <wp:anchor distT="0" distB="0" distL="114300" distR="114300" simplePos="0" relativeHeight="251654144" behindDoc="0" locked="0" layoutInCell="1" allowOverlap="1" wp14:anchorId="31994F0D" wp14:editId="617A810F">
                <wp:simplePos x="0" y="0"/>
                <wp:positionH relativeFrom="column">
                  <wp:posOffset>643890</wp:posOffset>
                </wp:positionH>
                <wp:positionV relativeFrom="paragraph">
                  <wp:posOffset>76835</wp:posOffset>
                </wp:positionV>
                <wp:extent cx="4914900" cy="1628775"/>
                <wp:effectExtent l="45720" t="53975" r="40005" b="50800"/>
                <wp:wrapNone/>
                <wp:docPr id="16"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755544" w:rsidRPr="000E73A1" w:rsidRDefault="00755544" w:rsidP="001535B7">
                            <w:pPr>
                              <w:jc w:val="center"/>
                              <w:rPr>
                                <w:rFonts w:ascii="Albertus Extra Bold" w:hAnsi="Albertus Extra Bold"/>
                                <w:sz w:val="8"/>
                                <w:szCs w:val="16"/>
                              </w:rPr>
                            </w:pPr>
                          </w:p>
                          <w:p w:rsidR="00755544" w:rsidRPr="000E73A1" w:rsidRDefault="00755544" w:rsidP="001535B7">
                            <w:pPr>
                              <w:jc w:val="center"/>
                              <w:rPr>
                                <w:rFonts w:ascii="Albertus Extra Bold" w:hAnsi="Albertus Extra Bold"/>
                                <w:sz w:val="32"/>
                              </w:rPr>
                            </w:pPr>
                            <w:r w:rsidRPr="000E73A1">
                              <w:rPr>
                                <w:rFonts w:ascii="Albertus Extra Bold" w:hAnsi="Albertus Extra Bold"/>
                                <w:sz w:val="32"/>
                              </w:rPr>
                              <w:t>Pièce N°2 :</w:t>
                            </w:r>
                          </w:p>
                          <w:p w:rsidR="00755544" w:rsidRPr="000E73A1" w:rsidRDefault="00755544"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94F0D" id="AutoShape 526" o:spid="_x0000_s1038" type="#_x0000_t69" style="position:absolute;left:0;text-align:left;margin-left:50.7pt;margin-top:6.05pt;width:387pt;height:12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" adj=",3882" strokeweight="2.25pt">
                <v:textbox>
                  <w:txbxContent>
                    <w:p w:rsidR="00755544" w:rsidRPr="000E73A1" w:rsidRDefault="00755544" w:rsidP="001535B7">
                      <w:pPr>
                        <w:jc w:val="center"/>
                        <w:rPr>
                          <w:rFonts w:ascii="Albertus Extra Bold" w:hAnsi="Albertus Extra Bold"/>
                          <w:sz w:val="8"/>
                          <w:szCs w:val="16"/>
                        </w:rPr>
                      </w:pPr>
                    </w:p>
                    <w:p w:rsidR="00755544" w:rsidRPr="000E73A1" w:rsidRDefault="00755544" w:rsidP="001535B7">
                      <w:pPr>
                        <w:jc w:val="center"/>
                        <w:rPr>
                          <w:rFonts w:ascii="Albertus Extra Bold" w:hAnsi="Albertus Extra Bold"/>
                          <w:sz w:val="32"/>
                        </w:rPr>
                      </w:pPr>
                      <w:r w:rsidRPr="000E73A1">
                        <w:rPr>
                          <w:rFonts w:ascii="Albertus Extra Bold" w:hAnsi="Albertus Extra Bold"/>
                          <w:sz w:val="32"/>
                        </w:rPr>
                        <w:t>Pièce N°2 :</w:t>
                      </w:r>
                    </w:p>
                    <w:p w:rsidR="00755544" w:rsidRPr="000E73A1" w:rsidRDefault="00755544"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v:textbox>
              </v:shape>
            </w:pict>
          </mc:Fallback>
        </mc:AlternateContent>
      </w:r>
    </w:p>
    <w:p w:rsidR="0060243B" w:rsidRPr="00E83F70" w:rsidRDefault="0060243B"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1535B7" w:rsidRPr="00E83F70" w:rsidRDefault="001535B7" w:rsidP="00F70624">
      <w:pPr>
        <w:spacing w:before="120" w:after="120"/>
        <w:jc w:val="both"/>
        <w:rPr>
          <w:rFonts w:ascii="Arial Narrow" w:eastAsia="Arial Unicode MS" w:hAnsi="Arial Narrow"/>
          <w:b/>
          <w:u w:val="single"/>
          <w:lang w:val="en-US"/>
        </w:rPr>
      </w:pPr>
    </w:p>
    <w:p w:rsidR="0039168D" w:rsidRPr="00E83F70" w:rsidRDefault="0039168D" w:rsidP="00F70624">
      <w:pPr>
        <w:spacing w:before="120" w:after="120"/>
        <w:jc w:val="both"/>
        <w:rPr>
          <w:rFonts w:ascii="Arial Narrow" w:eastAsia="Arial Unicode MS" w:hAnsi="Arial Narrow"/>
          <w:b/>
          <w:u w:val="single"/>
          <w:lang w:val="en-US"/>
        </w:rPr>
      </w:pPr>
    </w:p>
    <w:p w:rsidR="0039168D" w:rsidRPr="00E83F70" w:rsidRDefault="0039168D" w:rsidP="00F70624">
      <w:pPr>
        <w:spacing w:before="120" w:after="120"/>
        <w:jc w:val="both"/>
        <w:rPr>
          <w:rFonts w:ascii="Arial Narrow" w:eastAsia="Arial Unicode MS" w:hAnsi="Arial Narrow"/>
          <w:b/>
          <w:u w:val="single"/>
          <w:lang w:val="en-US"/>
        </w:rPr>
      </w:pPr>
    </w:p>
    <w:p w:rsidR="0039168D" w:rsidRPr="00E83F70" w:rsidRDefault="0039168D" w:rsidP="00F70624">
      <w:pPr>
        <w:spacing w:before="120" w:after="120"/>
        <w:jc w:val="both"/>
        <w:rPr>
          <w:rFonts w:ascii="Arial Narrow" w:eastAsia="Arial Unicode MS" w:hAnsi="Arial Narrow"/>
          <w:b/>
          <w:u w:val="single"/>
          <w:lang w:val="en-US"/>
        </w:rPr>
      </w:pPr>
    </w:p>
    <w:p w:rsidR="00112116" w:rsidRPr="00E83F70" w:rsidRDefault="00112116">
      <w:pPr>
        <w:rPr>
          <w:rFonts w:ascii="Arial Narrow" w:eastAsia="Arial Unicode MS" w:hAnsi="Arial Narrow"/>
          <w:b/>
          <w:u w:val="single"/>
          <w:lang w:val="en-US"/>
        </w:rPr>
      </w:pPr>
      <w:r w:rsidRPr="00E83F70">
        <w:rPr>
          <w:rFonts w:ascii="Arial Narrow" w:eastAsia="Arial Unicode MS" w:hAnsi="Arial Narrow"/>
          <w:b/>
          <w:u w:val="single"/>
          <w:lang w:val="en-US"/>
        </w:rPr>
        <w:br w:type="page"/>
      </w:r>
    </w:p>
    <w:p w:rsidR="009A4A8C" w:rsidRPr="009A4A8C" w:rsidRDefault="009A4A8C" w:rsidP="009A4A8C">
      <w:pPr>
        <w:widowControl w:val="0"/>
        <w:suppressAutoHyphens/>
        <w:autoSpaceDE w:val="0"/>
        <w:autoSpaceDN w:val="0"/>
        <w:spacing w:line="360" w:lineRule="auto"/>
        <w:jc w:val="center"/>
        <w:textAlignment w:val="baseline"/>
        <w:rPr>
          <w:b/>
          <w:bCs/>
          <w:caps/>
          <w:spacing w:val="36"/>
          <w:w w:val="80"/>
          <w:position w:val="-1"/>
          <w:sz w:val="32"/>
          <w:szCs w:val="60"/>
          <w:u w:val="single"/>
        </w:rPr>
      </w:pPr>
      <w:r w:rsidRPr="009A4A8C">
        <w:rPr>
          <w:b/>
          <w:bCs/>
          <w:caps/>
          <w:spacing w:val="36"/>
          <w:w w:val="80"/>
          <w:position w:val="-1"/>
          <w:sz w:val="32"/>
          <w:szCs w:val="60"/>
          <w:u w:val="single"/>
        </w:rPr>
        <w:lastRenderedPageBreak/>
        <w:t>Table des matières</w:t>
      </w:r>
    </w:p>
    <w:p w:rsidR="009A4A8C" w:rsidRPr="009A4A8C" w:rsidRDefault="009A4A8C" w:rsidP="009A4A8C">
      <w:pPr>
        <w:widowControl w:val="0"/>
        <w:tabs>
          <w:tab w:val="left" w:pos="10460"/>
        </w:tabs>
        <w:suppressAutoHyphens/>
        <w:autoSpaceDE w:val="0"/>
        <w:autoSpaceDN w:val="0"/>
        <w:spacing w:line="360" w:lineRule="auto"/>
        <w:jc w:val="both"/>
        <w:textAlignment w:val="baseline"/>
        <w:rPr>
          <w:sz w:val="14"/>
        </w:rPr>
      </w:pPr>
    </w:p>
    <w:p w:rsidR="009A4A8C" w:rsidRPr="009A4A8C" w:rsidRDefault="009A4A8C" w:rsidP="009A4A8C">
      <w:pPr>
        <w:tabs>
          <w:tab w:val="left" w:pos="1560"/>
          <w:tab w:val="right" w:leader="dot" w:pos="9622"/>
        </w:tabs>
        <w:suppressAutoHyphens/>
        <w:autoSpaceDN w:val="0"/>
        <w:spacing w:after="100" w:line="360" w:lineRule="auto"/>
        <w:ind w:left="1560" w:hanging="1276"/>
        <w:textAlignment w:val="baseline"/>
        <w:rPr>
          <w:noProof/>
          <w:sz w:val="22"/>
          <w:szCs w:val="22"/>
        </w:rPr>
      </w:pPr>
      <w:r w:rsidRPr="009A4A8C">
        <w:fldChar w:fldCharType="begin"/>
      </w:r>
      <w:r w:rsidRPr="009A4A8C">
        <w:instrText xml:space="preserve"> TOC \h \z \t "RGAO partie;1;RGAO articles;2" </w:instrText>
      </w:r>
      <w:r w:rsidRPr="009A4A8C">
        <w:fldChar w:fldCharType="separate"/>
      </w:r>
      <w:hyperlink w:anchor="_Toc163062692" w:history="1">
        <w:r w:rsidRPr="009A4A8C">
          <w:rPr>
            <w:noProof/>
          </w:rPr>
          <w:t>A.</w:t>
        </w:r>
        <w:r w:rsidRPr="009A4A8C">
          <w:rPr>
            <w:noProof/>
            <w:sz w:val="22"/>
            <w:szCs w:val="22"/>
          </w:rPr>
          <w:tab/>
        </w:r>
        <w:r w:rsidRPr="009A4A8C">
          <w:rPr>
            <w:noProof/>
          </w:rPr>
          <w:t>Généralités</w:t>
        </w:r>
        <w:r w:rsidRPr="009A4A8C">
          <w:rPr>
            <w:noProof/>
            <w:webHidden/>
          </w:rPr>
          <w:tab/>
        </w:r>
        <w:r w:rsidRPr="009A4A8C">
          <w:rPr>
            <w:noProof/>
            <w:webHidden/>
          </w:rPr>
          <w:fldChar w:fldCharType="begin"/>
        </w:r>
        <w:r w:rsidRPr="009A4A8C">
          <w:rPr>
            <w:noProof/>
            <w:webHidden/>
          </w:rPr>
          <w:instrText xml:space="preserve"> PAGEREF _Toc163062692 \h </w:instrText>
        </w:r>
        <w:r w:rsidRPr="009A4A8C">
          <w:rPr>
            <w:noProof/>
            <w:webHidden/>
          </w:rPr>
        </w:r>
        <w:r w:rsidRPr="009A4A8C">
          <w:rPr>
            <w:noProof/>
            <w:webHidden/>
          </w:rPr>
          <w:fldChar w:fldCharType="separate"/>
        </w:r>
        <w:r w:rsidR="00F43094">
          <w:rPr>
            <w:noProof/>
            <w:webHidden/>
          </w:rPr>
          <w:t>13</w:t>
        </w:r>
        <w:r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693" w:history="1">
        <w:r w:rsidR="009A4A8C" w:rsidRPr="009A4A8C">
          <w:rPr>
            <w:noProof/>
          </w:rPr>
          <w:t>Article 1.</w:t>
        </w:r>
        <w:r w:rsidR="009A4A8C" w:rsidRPr="009A4A8C">
          <w:rPr>
            <w:noProof/>
            <w:sz w:val="22"/>
            <w:szCs w:val="22"/>
          </w:rPr>
          <w:tab/>
        </w:r>
        <w:r w:rsidR="009A4A8C" w:rsidRPr="009A4A8C">
          <w:rPr>
            <w:noProof/>
          </w:rPr>
          <w:t>Objet de la consultation</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_Toc163062693 \h </w:instrText>
        </w:r>
        <w:r w:rsidR="009A4A8C" w:rsidRPr="009A4A8C">
          <w:rPr>
            <w:noProof/>
            <w:webHidden/>
          </w:rPr>
        </w:r>
        <w:r w:rsidR="009A4A8C" w:rsidRPr="009A4A8C">
          <w:rPr>
            <w:noProof/>
            <w:webHidden/>
          </w:rPr>
          <w:fldChar w:fldCharType="separate"/>
        </w:r>
        <w:r w:rsidR="00F43094">
          <w:rPr>
            <w:noProof/>
            <w:webHidden/>
          </w:rPr>
          <w:t>13</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694" w:history="1">
        <w:r w:rsidR="009A4A8C" w:rsidRPr="009A4A8C">
          <w:rPr>
            <w:noProof/>
          </w:rPr>
          <w:t>Article 2.</w:t>
        </w:r>
        <w:r w:rsidR="009A4A8C" w:rsidRPr="009A4A8C">
          <w:rPr>
            <w:noProof/>
            <w:sz w:val="22"/>
            <w:szCs w:val="22"/>
          </w:rPr>
          <w:tab/>
        </w:r>
        <w:r w:rsidR="009A4A8C" w:rsidRPr="009A4A8C">
          <w:rPr>
            <w:noProof/>
          </w:rPr>
          <w:t>Financement</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_Toc163062694 \h </w:instrText>
        </w:r>
        <w:r w:rsidR="009A4A8C" w:rsidRPr="009A4A8C">
          <w:rPr>
            <w:noProof/>
            <w:webHidden/>
          </w:rPr>
        </w:r>
        <w:r w:rsidR="009A4A8C" w:rsidRPr="009A4A8C">
          <w:rPr>
            <w:noProof/>
            <w:webHidden/>
          </w:rPr>
          <w:fldChar w:fldCharType="separate"/>
        </w:r>
        <w:r w:rsidR="00F43094">
          <w:rPr>
            <w:noProof/>
            <w:webHidden/>
          </w:rPr>
          <w:t>13</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695" w:history="1">
        <w:r w:rsidR="009A4A8C" w:rsidRPr="009A4A8C">
          <w:rPr>
            <w:noProof/>
          </w:rPr>
          <w:t>Article 3.</w:t>
        </w:r>
        <w:r w:rsidR="009A4A8C" w:rsidRPr="009A4A8C">
          <w:rPr>
            <w:noProof/>
            <w:sz w:val="22"/>
            <w:szCs w:val="22"/>
          </w:rPr>
          <w:tab/>
        </w:r>
        <w:r w:rsidR="009A4A8C" w:rsidRPr="009A4A8C">
          <w:rPr>
            <w:noProof/>
          </w:rPr>
          <w:t>Principes éthiques</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_Toc163062695 \h </w:instrText>
        </w:r>
        <w:r w:rsidR="009A4A8C" w:rsidRPr="009A4A8C">
          <w:rPr>
            <w:noProof/>
            <w:webHidden/>
          </w:rPr>
        </w:r>
        <w:r w:rsidR="009A4A8C" w:rsidRPr="009A4A8C">
          <w:rPr>
            <w:noProof/>
            <w:webHidden/>
          </w:rPr>
          <w:fldChar w:fldCharType="separate"/>
        </w:r>
        <w:r w:rsidR="00F43094">
          <w:rPr>
            <w:noProof/>
            <w:webHidden/>
          </w:rPr>
          <w:t>13</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696" w:history="1">
        <w:r w:rsidR="009A4A8C" w:rsidRPr="009A4A8C">
          <w:rPr>
            <w:noProof/>
          </w:rPr>
          <w:t>Article 4.</w:t>
        </w:r>
        <w:r w:rsidR="009A4A8C" w:rsidRPr="009A4A8C">
          <w:rPr>
            <w:noProof/>
            <w:sz w:val="22"/>
            <w:szCs w:val="22"/>
          </w:rPr>
          <w:tab/>
        </w:r>
        <w:r w:rsidR="009A4A8C" w:rsidRPr="009A4A8C">
          <w:rPr>
            <w:noProof/>
          </w:rPr>
          <w:t>Candidats admis à concourir</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_Toc163062696 \h </w:instrText>
        </w:r>
        <w:r w:rsidR="009A4A8C" w:rsidRPr="009A4A8C">
          <w:rPr>
            <w:noProof/>
            <w:webHidden/>
          </w:rPr>
        </w:r>
        <w:r w:rsidR="009A4A8C" w:rsidRPr="009A4A8C">
          <w:rPr>
            <w:noProof/>
            <w:webHidden/>
          </w:rPr>
          <w:fldChar w:fldCharType="separate"/>
        </w:r>
        <w:r w:rsidR="00F43094">
          <w:rPr>
            <w:noProof/>
            <w:webHidden/>
          </w:rPr>
          <w:t>14</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697" w:history="1">
        <w:r w:rsidR="009A4A8C" w:rsidRPr="009A4A8C">
          <w:rPr>
            <w:noProof/>
          </w:rPr>
          <w:t>Article 5.</w:t>
        </w:r>
        <w:r w:rsidR="009A4A8C" w:rsidRPr="009A4A8C">
          <w:rPr>
            <w:noProof/>
            <w:sz w:val="22"/>
            <w:szCs w:val="22"/>
          </w:rPr>
          <w:tab/>
        </w:r>
        <w:r w:rsidR="009A4A8C" w:rsidRPr="009A4A8C">
          <w:rPr>
            <w:noProof/>
          </w:rPr>
          <w:t>Matériaux, matériels, fournitures, équipements et services autorisés</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_Toc163062697 \h </w:instrText>
        </w:r>
        <w:r w:rsidR="009A4A8C" w:rsidRPr="009A4A8C">
          <w:rPr>
            <w:noProof/>
            <w:webHidden/>
          </w:rPr>
        </w:r>
        <w:r w:rsidR="009A4A8C" w:rsidRPr="009A4A8C">
          <w:rPr>
            <w:noProof/>
            <w:webHidden/>
          </w:rPr>
          <w:fldChar w:fldCharType="separate"/>
        </w:r>
        <w:r w:rsidR="00F43094">
          <w:rPr>
            <w:noProof/>
            <w:webHidden/>
          </w:rPr>
          <w:t>15</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698" w:history="1">
        <w:r w:rsidR="009A4A8C" w:rsidRPr="009A4A8C">
          <w:rPr>
            <w:noProof/>
          </w:rPr>
          <w:t>Article 6.</w:t>
        </w:r>
        <w:r w:rsidR="009A4A8C" w:rsidRPr="009A4A8C">
          <w:rPr>
            <w:noProof/>
            <w:sz w:val="22"/>
            <w:szCs w:val="22"/>
          </w:rPr>
          <w:tab/>
        </w:r>
        <w:r w:rsidR="009A4A8C" w:rsidRPr="009A4A8C">
          <w:rPr>
            <w:noProof/>
          </w:rPr>
          <w:t>Documents établissant la qualification du Soumissionnaire</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_Toc163062698 \h </w:instrText>
        </w:r>
        <w:r w:rsidR="009A4A8C" w:rsidRPr="009A4A8C">
          <w:rPr>
            <w:noProof/>
            <w:webHidden/>
          </w:rPr>
        </w:r>
        <w:r w:rsidR="009A4A8C" w:rsidRPr="009A4A8C">
          <w:rPr>
            <w:noProof/>
            <w:webHidden/>
          </w:rPr>
          <w:fldChar w:fldCharType="separate"/>
        </w:r>
        <w:r w:rsidR="00F43094">
          <w:rPr>
            <w:noProof/>
            <w:webHidden/>
          </w:rPr>
          <w:t>15</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699" w:history="1">
        <w:r w:rsidR="009A4A8C" w:rsidRPr="009A4A8C">
          <w:rPr>
            <w:noProof/>
          </w:rPr>
          <w:t>Article 7.</w:t>
        </w:r>
        <w:r w:rsidR="009A4A8C" w:rsidRPr="009A4A8C">
          <w:rPr>
            <w:noProof/>
            <w:sz w:val="22"/>
            <w:szCs w:val="22"/>
          </w:rPr>
          <w:tab/>
        </w:r>
        <w:r w:rsidR="009A4A8C" w:rsidRPr="009A4A8C">
          <w:rPr>
            <w:noProof/>
          </w:rPr>
          <w:t>Visite du site des travaux</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_Toc163062699 \h </w:instrText>
        </w:r>
        <w:r w:rsidR="009A4A8C" w:rsidRPr="009A4A8C">
          <w:rPr>
            <w:noProof/>
            <w:webHidden/>
          </w:rPr>
        </w:r>
        <w:r w:rsidR="009A4A8C" w:rsidRPr="009A4A8C">
          <w:rPr>
            <w:noProof/>
            <w:webHidden/>
          </w:rPr>
          <w:fldChar w:fldCharType="separate"/>
        </w:r>
        <w:r w:rsidR="00F43094">
          <w:rPr>
            <w:noProof/>
            <w:webHidden/>
          </w:rPr>
          <w:t>16</w:t>
        </w:r>
        <w:r w:rsidR="009A4A8C" w:rsidRPr="009A4A8C">
          <w:rPr>
            <w:noProof/>
            <w:webHidden/>
          </w:rPr>
          <w:fldChar w:fldCharType="end"/>
        </w:r>
      </w:hyperlink>
    </w:p>
    <w:p w:rsidR="009A4A8C" w:rsidRPr="009A4A8C" w:rsidRDefault="00755544" w:rsidP="009A4A8C">
      <w:pPr>
        <w:tabs>
          <w:tab w:val="left" w:pos="1560"/>
          <w:tab w:val="right" w:leader="dot" w:pos="9622"/>
        </w:tabs>
        <w:suppressAutoHyphens/>
        <w:autoSpaceDN w:val="0"/>
        <w:spacing w:after="100" w:line="360" w:lineRule="auto"/>
        <w:ind w:left="1560" w:hanging="1276"/>
        <w:textAlignment w:val="baseline"/>
        <w:rPr>
          <w:noProof/>
          <w:sz w:val="22"/>
          <w:szCs w:val="22"/>
        </w:rPr>
      </w:pPr>
      <w:hyperlink w:anchor="_Toc163062700" w:history="1">
        <w:r w:rsidR="009A4A8C" w:rsidRPr="009A4A8C">
          <w:rPr>
            <w:noProof/>
          </w:rPr>
          <w:t>B.</w:t>
        </w:r>
        <w:r w:rsidR="009A4A8C" w:rsidRPr="009A4A8C">
          <w:rPr>
            <w:noProof/>
            <w:sz w:val="22"/>
            <w:szCs w:val="22"/>
          </w:rPr>
          <w:tab/>
        </w:r>
        <w:r w:rsidR="009A4A8C" w:rsidRPr="009A4A8C">
          <w:rPr>
            <w:noProof/>
          </w:rPr>
          <w:t>Dossier d’Appel d’Offres</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_Toc163062700 \h </w:instrText>
        </w:r>
        <w:r w:rsidR="009A4A8C" w:rsidRPr="009A4A8C">
          <w:rPr>
            <w:noProof/>
            <w:webHidden/>
          </w:rPr>
        </w:r>
        <w:r w:rsidR="009A4A8C" w:rsidRPr="009A4A8C">
          <w:rPr>
            <w:noProof/>
            <w:webHidden/>
          </w:rPr>
          <w:fldChar w:fldCharType="separate"/>
        </w:r>
        <w:r w:rsidR="00F43094">
          <w:rPr>
            <w:noProof/>
            <w:webHidden/>
          </w:rPr>
          <w:t>17</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01" w:history="1">
        <w:r w:rsidR="009A4A8C" w:rsidRPr="009A4A8C">
          <w:rPr>
            <w:noProof/>
          </w:rPr>
          <w:t>Article 8.</w:t>
        </w:r>
        <w:r w:rsidR="009A4A8C" w:rsidRPr="009A4A8C">
          <w:rPr>
            <w:noProof/>
            <w:sz w:val="22"/>
            <w:szCs w:val="22"/>
          </w:rPr>
          <w:tab/>
        </w:r>
        <w:r w:rsidR="009A4A8C" w:rsidRPr="009A4A8C">
          <w:rPr>
            <w:noProof/>
          </w:rPr>
          <w:t>Contenu du Dossier d’Appel d’Offres</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_Toc163062701 \h </w:instrText>
        </w:r>
        <w:r w:rsidR="009A4A8C" w:rsidRPr="009A4A8C">
          <w:rPr>
            <w:noProof/>
            <w:webHidden/>
          </w:rPr>
        </w:r>
        <w:r w:rsidR="009A4A8C" w:rsidRPr="009A4A8C">
          <w:rPr>
            <w:noProof/>
            <w:webHidden/>
          </w:rPr>
          <w:fldChar w:fldCharType="separate"/>
        </w:r>
        <w:r w:rsidR="00F43094">
          <w:rPr>
            <w:noProof/>
            <w:webHidden/>
          </w:rPr>
          <w:t>17</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02" w:history="1">
        <w:r w:rsidR="009A4A8C" w:rsidRPr="009A4A8C">
          <w:rPr>
            <w:noProof/>
          </w:rPr>
          <w:t>Article 9.</w:t>
        </w:r>
        <w:r w:rsidR="009A4A8C" w:rsidRPr="009A4A8C">
          <w:rPr>
            <w:noProof/>
            <w:sz w:val="22"/>
            <w:szCs w:val="22"/>
          </w:rPr>
          <w:tab/>
        </w:r>
        <w:r w:rsidR="009A4A8C" w:rsidRPr="009A4A8C">
          <w:rPr>
            <w:noProof/>
          </w:rPr>
          <w:t>Eclaircissements apportés au Dossier d’Appel d’Offres et Recours</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_Toc163062702 \h </w:instrText>
        </w:r>
        <w:r w:rsidR="009A4A8C" w:rsidRPr="009A4A8C">
          <w:rPr>
            <w:noProof/>
            <w:webHidden/>
          </w:rPr>
        </w:r>
        <w:r w:rsidR="009A4A8C" w:rsidRPr="009A4A8C">
          <w:rPr>
            <w:noProof/>
            <w:webHidden/>
          </w:rPr>
          <w:fldChar w:fldCharType="separate"/>
        </w:r>
        <w:r w:rsidR="00F43094">
          <w:rPr>
            <w:noProof/>
            <w:webHidden/>
          </w:rPr>
          <w:t>17</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03" w:history="1">
        <w:r w:rsidR="009A4A8C" w:rsidRPr="009A4A8C">
          <w:rPr>
            <w:noProof/>
          </w:rPr>
          <w:t>Article 10.</w:t>
        </w:r>
        <w:r w:rsidR="009A4A8C" w:rsidRPr="009A4A8C">
          <w:rPr>
            <w:noProof/>
            <w:sz w:val="22"/>
            <w:szCs w:val="22"/>
          </w:rPr>
          <w:tab/>
        </w:r>
        <w:r w:rsidR="009A4A8C" w:rsidRPr="009A4A8C">
          <w:rPr>
            <w:noProof/>
          </w:rPr>
          <w:t>Modification du Dossier d’Appel d’Offres</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_Toc163062703 \h </w:instrText>
        </w:r>
        <w:r w:rsidR="009A4A8C" w:rsidRPr="009A4A8C">
          <w:rPr>
            <w:noProof/>
            <w:webHidden/>
          </w:rPr>
        </w:r>
        <w:r w:rsidR="009A4A8C" w:rsidRPr="009A4A8C">
          <w:rPr>
            <w:noProof/>
            <w:webHidden/>
          </w:rPr>
          <w:fldChar w:fldCharType="separate"/>
        </w:r>
        <w:r w:rsidR="00F43094">
          <w:rPr>
            <w:noProof/>
            <w:webHidden/>
          </w:rPr>
          <w:t>18</w:t>
        </w:r>
        <w:r w:rsidR="009A4A8C" w:rsidRPr="009A4A8C">
          <w:rPr>
            <w:noProof/>
            <w:webHidden/>
          </w:rPr>
          <w:fldChar w:fldCharType="end"/>
        </w:r>
      </w:hyperlink>
    </w:p>
    <w:p w:rsidR="009A4A8C" w:rsidRPr="009A4A8C" w:rsidRDefault="00755544" w:rsidP="009A4A8C">
      <w:pPr>
        <w:tabs>
          <w:tab w:val="left" w:pos="1560"/>
          <w:tab w:val="right" w:leader="dot" w:pos="9622"/>
        </w:tabs>
        <w:suppressAutoHyphens/>
        <w:autoSpaceDN w:val="0"/>
        <w:spacing w:after="100" w:line="360" w:lineRule="auto"/>
        <w:ind w:left="1560" w:hanging="1276"/>
        <w:textAlignment w:val="baseline"/>
        <w:rPr>
          <w:noProof/>
          <w:sz w:val="22"/>
          <w:szCs w:val="22"/>
        </w:rPr>
      </w:pPr>
      <w:hyperlink w:anchor="_Toc163062704" w:history="1">
        <w:r w:rsidR="009A4A8C" w:rsidRPr="009A4A8C">
          <w:rPr>
            <w:noProof/>
          </w:rPr>
          <w:t>C.</w:t>
        </w:r>
        <w:r w:rsidR="009A4A8C" w:rsidRPr="009A4A8C">
          <w:rPr>
            <w:noProof/>
            <w:sz w:val="22"/>
            <w:szCs w:val="22"/>
          </w:rPr>
          <w:tab/>
        </w:r>
        <w:r w:rsidR="009A4A8C" w:rsidRPr="009A4A8C">
          <w:rPr>
            <w:noProof/>
          </w:rPr>
          <w:t>Préparation des offres</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_Toc163062704 \h </w:instrText>
        </w:r>
        <w:r w:rsidR="009A4A8C" w:rsidRPr="009A4A8C">
          <w:rPr>
            <w:noProof/>
            <w:webHidden/>
          </w:rPr>
        </w:r>
        <w:r w:rsidR="009A4A8C" w:rsidRPr="009A4A8C">
          <w:rPr>
            <w:noProof/>
            <w:webHidden/>
          </w:rPr>
          <w:fldChar w:fldCharType="separate"/>
        </w:r>
        <w:r w:rsidR="00F43094">
          <w:rPr>
            <w:noProof/>
            <w:webHidden/>
          </w:rPr>
          <w:t>18</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05" w:history="1">
        <w:r w:rsidR="009A4A8C" w:rsidRPr="009A4A8C">
          <w:rPr>
            <w:noProof/>
          </w:rPr>
          <w:t>Article 11.</w:t>
        </w:r>
        <w:r w:rsidR="009A4A8C" w:rsidRPr="009A4A8C">
          <w:rPr>
            <w:noProof/>
            <w:sz w:val="22"/>
            <w:szCs w:val="22"/>
          </w:rPr>
          <w:tab/>
        </w:r>
        <w:r w:rsidR="009A4A8C" w:rsidRPr="009A4A8C">
          <w:rPr>
            <w:noProof/>
          </w:rPr>
          <w:t>Frais de soumission</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_Toc163062705 \h </w:instrText>
        </w:r>
        <w:r w:rsidR="009A4A8C" w:rsidRPr="009A4A8C">
          <w:rPr>
            <w:noProof/>
            <w:webHidden/>
          </w:rPr>
        </w:r>
        <w:r w:rsidR="009A4A8C" w:rsidRPr="009A4A8C">
          <w:rPr>
            <w:noProof/>
            <w:webHidden/>
          </w:rPr>
          <w:fldChar w:fldCharType="separate"/>
        </w:r>
        <w:r w:rsidR="00F43094">
          <w:rPr>
            <w:noProof/>
            <w:webHidden/>
          </w:rPr>
          <w:t>18</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06" w:history="1">
        <w:r w:rsidR="009A4A8C" w:rsidRPr="009A4A8C">
          <w:rPr>
            <w:noProof/>
          </w:rPr>
          <w:t>Article 12.</w:t>
        </w:r>
        <w:r w:rsidR="009A4A8C" w:rsidRPr="009A4A8C">
          <w:rPr>
            <w:noProof/>
            <w:sz w:val="22"/>
            <w:szCs w:val="22"/>
          </w:rPr>
          <w:tab/>
        </w:r>
        <w:r w:rsidR="009A4A8C" w:rsidRPr="009A4A8C">
          <w:rPr>
            <w:noProof/>
          </w:rPr>
          <w:t>Langue de l’offre</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_Toc163062706 \h </w:instrText>
        </w:r>
        <w:r w:rsidR="009A4A8C" w:rsidRPr="009A4A8C">
          <w:rPr>
            <w:noProof/>
            <w:webHidden/>
          </w:rPr>
        </w:r>
        <w:r w:rsidR="009A4A8C" w:rsidRPr="009A4A8C">
          <w:rPr>
            <w:noProof/>
            <w:webHidden/>
          </w:rPr>
          <w:fldChar w:fldCharType="separate"/>
        </w:r>
        <w:r w:rsidR="00F43094">
          <w:rPr>
            <w:noProof/>
            <w:webHidden/>
          </w:rPr>
          <w:t>18</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07" w:history="1">
        <w:r w:rsidR="009A4A8C" w:rsidRPr="009A4A8C">
          <w:rPr>
            <w:noProof/>
          </w:rPr>
          <w:t>Article 13.</w:t>
        </w:r>
        <w:r w:rsidR="009A4A8C" w:rsidRPr="009A4A8C">
          <w:rPr>
            <w:noProof/>
            <w:sz w:val="22"/>
            <w:szCs w:val="22"/>
          </w:rPr>
          <w:tab/>
        </w:r>
        <w:r w:rsidR="009A4A8C" w:rsidRPr="009A4A8C">
          <w:rPr>
            <w:noProof/>
          </w:rPr>
          <w:t>Documents constituant l’offre</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_Toc163062707 \h </w:instrText>
        </w:r>
        <w:r w:rsidR="009A4A8C" w:rsidRPr="009A4A8C">
          <w:rPr>
            <w:noProof/>
            <w:webHidden/>
          </w:rPr>
        </w:r>
        <w:r w:rsidR="009A4A8C" w:rsidRPr="009A4A8C">
          <w:rPr>
            <w:noProof/>
            <w:webHidden/>
          </w:rPr>
          <w:fldChar w:fldCharType="separate"/>
        </w:r>
        <w:r w:rsidR="00F43094">
          <w:rPr>
            <w:noProof/>
            <w:webHidden/>
          </w:rPr>
          <w:t>18</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08" w:history="1">
        <w:r w:rsidR="009A4A8C" w:rsidRPr="009A4A8C">
          <w:rPr>
            <w:noProof/>
          </w:rPr>
          <w:t>Article 14.</w:t>
        </w:r>
        <w:r w:rsidR="009A4A8C" w:rsidRPr="009A4A8C">
          <w:rPr>
            <w:noProof/>
            <w:sz w:val="22"/>
            <w:szCs w:val="22"/>
          </w:rPr>
          <w:tab/>
        </w:r>
        <w:r w:rsidR="009A4A8C" w:rsidRPr="009A4A8C">
          <w:rPr>
            <w:noProof/>
          </w:rPr>
          <w:t>Montant de l’offre</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_Toc163062708 \h </w:instrText>
        </w:r>
        <w:r w:rsidR="009A4A8C" w:rsidRPr="009A4A8C">
          <w:rPr>
            <w:noProof/>
            <w:webHidden/>
          </w:rPr>
        </w:r>
        <w:r w:rsidR="009A4A8C" w:rsidRPr="009A4A8C">
          <w:rPr>
            <w:noProof/>
            <w:webHidden/>
          </w:rPr>
          <w:fldChar w:fldCharType="separate"/>
        </w:r>
        <w:r w:rsidR="00F43094">
          <w:rPr>
            <w:noProof/>
            <w:webHidden/>
          </w:rPr>
          <w:t>20</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09" w:history="1">
        <w:r w:rsidR="009A4A8C" w:rsidRPr="009A4A8C">
          <w:rPr>
            <w:noProof/>
          </w:rPr>
          <w:t>Article 15.</w:t>
        </w:r>
        <w:r w:rsidR="009A4A8C" w:rsidRPr="009A4A8C">
          <w:rPr>
            <w:noProof/>
            <w:sz w:val="22"/>
            <w:szCs w:val="22"/>
          </w:rPr>
          <w:tab/>
        </w:r>
        <w:r w:rsidR="009A4A8C" w:rsidRPr="009A4A8C">
          <w:rPr>
            <w:noProof/>
          </w:rPr>
          <w:t>Monnaies de soumission et de règlement</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_Toc163062709 \h </w:instrText>
        </w:r>
        <w:r w:rsidR="009A4A8C" w:rsidRPr="009A4A8C">
          <w:rPr>
            <w:noProof/>
            <w:webHidden/>
          </w:rPr>
        </w:r>
        <w:r w:rsidR="009A4A8C" w:rsidRPr="009A4A8C">
          <w:rPr>
            <w:noProof/>
            <w:webHidden/>
          </w:rPr>
          <w:fldChar w:fldCharType="separate"/>
        </w:r>
        <w:r w:rsidR="00F43094">
          <w:rPr>
            <w:noProof/>
            <w:webHidden/>
          </w:rPr>
          <w:t>20</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10" w:history="1">
        <w:r w:rsidR="009A4A8C" w:rsidRPr="009A4A8C">
          <w:rPr>
            <w:noProof/>
          </w:rPr>
          <w:t>Article 16.</w:t>
        </w:r>
        <w:r w:rsidR="009A4A8C" w:rsidRPr="009A4A8C">
          <w:rPr>
            <w:noProof/>
            <w:sz w:val="22"/>
            <w:szCs w:val="22"/>
          </w:rPr>
          <w:tab/>
        </w:r>
        <w:r w:rsidR="009A4A8C" w:rsidRPr="009A4A8C">
          <w:rPr>
            <w:noProof/>
          </w:rPr>
          <w:t>Validité des offres</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_Toc163062710 \h </w:instrText>
        </w:r>
        <w:r w:rsidR="009A4A8C" w:rsidRPr="009A4A8C">
          <w:rPr>
            <w:noProof/>
            <w:webHidden/>
          </w:rPr>
        </w:r>
        <w:r w:rsidR="009A4A8C" w:rsidRPr="009A4A8C">
          <w:rPr>
            <w:noProof/>
            <w:webHidden/>
          </w:rPr>
          <w:fldChar w:fldCharType="separate"/>
        </w:r>
        <w:r w:rsidR="00F43094">
          <w:rPr>
            <w:noProof/>
            <w:webHidden/>
          </w:rPr>
          <w:t>21</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11" w:history="1">
        <w:r w:rsidR="009A4A8C" w:rsidRPr="009A4A8C">
          <w:rPr>
            <w:noProof/>
          </w:rPr>
          <w:t>Article 17.</w:t>
        </w:r>
        <w:r w:rsidR="009A4A8C" w:rsidRPr="009A4A8C">
          <w:rPr>
            <w:noProof/>
            <w:sz w:val="22"/>
            <w:szCs w:val="22"/>
          </w:rPr>
          <w:tab/>
        </w:r>
        <w:r w:rsidR="009A4A8C" w:rsidRPr="009A4A8C">
          <w:rPr>
            <w:noProof/>
          </w:rPr>
          <w:t>Cautionnement de soumission</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_Toc163062711 \h </w:instrText>
        </w:r>
        <w:r w:rsidR="009A4A8C" w:rsidRPr="009A4A8C">
          <w:rPr>
            <w:noProof/>
            <w:webHidden/>
          </w:rPr>
        </w:r>
        <w:r w:rsidR="009A4A8C" w:rsidRPr="009A4A8C">
          <w:rPr>
            <w:noProof/>
            <w:webHidden/>
          </w:rPr>
          <w:fldChar w:fldCharType="separate"/>
        </w:r>
        <w:r w:rsidR="00F43094">
          <w:rPr>
            <w:noProof/>
            <w:webHidden/>
          </w:rPr>
          <w:t>21</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12" w:history="1">
        <w:r w:rsidR="009A4A8C" w:rsidRPr="009A4A8C">
          <w:rPr>
            <w:noProof/>
          </w:rPr>
          <w:t>Article 18.</w:t>
        </w:r>
        <w:r w:rsidR="009A4A8C" w:rsidRPr="009A4A8C">
          <w:rPr>
            <w:noProof/>
            <w:sz w:val="22"/>
            <w:szCs w:val="22"/>
          </w:rPr>
          <w:tab/>
        </w:r>
        <w:r w:rsidR="009A4A8C" w:rsidRPr="009A4A8C">
          <w:rPr>
            <w:noProof/>
          </w:rPr>
          <w:t>Propositions variantes des soumissionnaires</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_Toc163062712 \h </w:instrText>
        </w:r>
        <w:r w:rsidR="009A4A8C" w:rsidRPr="009A4A8C">
          <w:rPr>
            <w:noProof/>
            <w:webHidden/>
          </w:rPr>
        </w:r>
        <w:r w:rsidR="009A4A8C" w:rsidRPr="009A4A8C">
          <w:rPr>
            <w:noProof/>
            <w:webHidden/>
          </w:rPr>
          <w:fldChar w:fldCharType="separate"/>
        </w:r>
        <w:r w:rsidR="00F43094">
          <w:rPr>
            <w:noProof/>
            <w:webHidden/>
          </w:rPr>
          <w:t>22</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13" w:history="1">
        <w:r w:rsidR="009A4A8C" w:rsidRPr="009A4A8C">
          <w:rPr>
            <w:noProof/>
          </w:rPr>
          <w:t>Article 19.</w:t>
        </w:r>
        <w:r w:rsidR="009A4A8C" w:rsidRPr="009A4A8C">
          <w:rPr>
            <w:noProof/>
            <w:sz w:val="22"/>
            <w:szCs w:val="22"/>
          </w:rPr>
          <w:tab/>
        </w:r>
        <w:r w:rsidR="009A4A8C" w:rsidRPr="009A4A8C">
          <w:rPr>
            <w:noProof/>
          </w:rPr>
          <w:t>Réunion préparatoire à l’établissement des offres</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_Toc163062713 \h </w:instrText>
        </w:r>
        <w:r w:rsidR="009A4A8C" w:rsidRPr="009A4A8C">
          <w:rPr>
            <w:noProof/>
            <w:webHidden/>
          </w:rPr>
        </w:r>
        <w:r w:rsidR="009A4A8C" w:rsidRPr="009A4A8C">
          <w:rPr>
            <w:noProof/>
            <w:webHidden/>
          </w:rPr>
          <w:fldChar w:fldCharType="separate"/>
        </w:r>
        <w:r w:rsidR="00F43094">
          <w:rPr>
            <w:noProof/>
            <w:webHidden/>
          </w:rPr>
          <w:t>22</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14" w:history="1">
        <w:r w:rsidR="009A4A8C" w:rsidRPr="009A4A8C">
          <w:rPr>
            <w:noProof/>
          </w:rPr>
          <w:t>Article 20.</w:t>
        </w:r>
        <w:r w:rsidR="009A4A8C" w:rsidRPr="009A4A8C">
          <w:rPr>
            <w:noProof/>
            <w:sz w:val="22"/>
            <w:szCs w:val="22"/>
          </w:rPr>
          <w:tab/>
        </w:r>
        <w:r w:rsidR="009A4A8C" w:rsidRPr="009A4A8C">
          <w:rPr>
            <w:noProof/>
          </w:rPr>
          <w:t>Forme, Format et signature de l’offre</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_Toc163062714 \h </w:instrText>
        </w:r>
        <w:r w:rsidR="009A4A8C" w:rsidRPr="009A4A8C">
          <w:rPr>
            <w:noProof/>
            <w:webHidden/>
          </w:rPr>
        </w:r>
        <w:r w:rsidR="009A4A8C" w:rsidRPr="009A4A8C">
          <w:rPr>
            <w:noProof/>
            <w:webHidden/>
          </w:rPr>
          <w:fldChar w:fldCharType="separate"/>
        </w:r>
        <w:r w:rsidR="00F43094">
          <w:rPr>
            <w:noProof/>
            <w:webHidden/>
          </w:rPr>
          <w:t>23</w:t>
        </w:r>
        <w:r w:rsidR="009A4A8C" w:rsidRPr="009A4A8C">
          <w:rPr>
            <w:noProof/>
            <w:webHidden/>
          </w:rPr>
          <w:fldChar w:fldCharType="end"/>
        </w:r>
      </w:hyperlink>
    </w:p>
    <w:p w:rsidR="009A4A8C" w:rsidRPr="009A4A8C" w:rsidRDefault="00755544" w:rsidP="009A4A8C">
      <w:pPr>
        <w:tabs>
          <w:tab w:val="left" w:pos="1560"/>
          <w:tab w:val="right" w:leader="dot" w:pos="9622"/>
        </w:tabs>
        <w:suppressAutoHyphens/>
        <w:autoSpaceDN w:val="0"/>
        <w:spacing w:after="100" w:line="360" w:lineRule="auto"/>
        <w:ind w:left="1560" w:hanging="1276"/>
        <w:textAlignment w:val="baseline"/>
        <w:rPr>
          <w:noProof/>
          <w:sz w:val="22"/>
          <w:szCs w:val="22"/>
        </w:rPr>
      </w:pPr>
      <w:hyperlink w:anchor="_Toc163062715" w:history="1">
        <w:r w:rsidR="009A4A8C" w:rsidRPr="009A4A8C">
          <w:rPr>
            <w:noProof/>
          </w:rPr>
          <w:t>D.</w:t>
        </w:r>
        <w:r w:rsidR="009A4A8C" w:rsidRPr="009A4A8C">
          <w:rPr>
            <w:noProof/>
            <w:sz w:val="22"/>
            <w:szCs w:val="22"/>
          </w:rPr>
          <w:tab/>
        </w:r>
        <w:r w:rsidR="009A4A8C" w:rsidRPr="009A4A8C">
          <w:rPr>
            <w:noProof/>
          </w:rPr>
          <w:t>Dépôt des offres</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_Toc163062715 \h </w:instrText>
        </w:r>
        <w:r w:rsidR="009A4A8C" w:rsidRPr="009A4A8C">
          <w:rPr>
            <w:noProof/>
            <w:webHidden/>
          </w:rPr>
        </w:r>
        <w:r w:rsidR="009A4A8C" w:rsidRPr="009A4A8C">
          <w:rPr>
            <w:noProof/>
            <w:webHidden/>
          </w:rPr>
          <w:fldChar w:fldCharType="separate"/>
        </w:r>
        <w:r w:rsidR="00F43094">
          <w:rPr>
            <w:noProof/>
            <w:webHidden/>
          </w:rPr>
          <w:t>23</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16" w:history="1">
        <w:r w:rsidR="009A4A8C" w:rsidRPr="009A4A8C">
          <w:rPr>
            <w:noProof/>
          </w:rPr>
          <w:t>Article 21.</w:t>
        </w:r>
        <w:r w:rsidR="009A4A8C" w:rsidRPr="009A4A8C">
          <w:rPr>
            <w:noProof/>
            <w:sz w:val="22"/>
            <w:szCs w:val="22"/>
          </w:rPr>
          <w:tab/>
        </w:r>
        <w:r w:rsidR="009A4A8C" w:rsidRPr="009A4A8C">
          <w:rPr>
            <w:noProof/>
          </w:rPr>
          <w:t>Cachetage et marquage des offres</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_Toc163062716 \h </w:instrText>
        </w:r>
        <w:r w:rsidR="009A4A8C" w:rsidRPr="009A4A8C">
          <w:rPr>
            <w:noProof/>
            <w:webHidden/>
          </w:rPr>
        </w:r>
        <w:r w:rsidR="009A4A8C" w:rsidRPr="009A4A8C">
          <w:rPr>
            <w:noProof/>
            <w:webHidden/>
          </w:rPr>
          <w:fldChar w:fldCharType="separate"/>
        </w:r>
        <w:r w:rsidR="00F43094">
          <w:rPr>
            <w:noProof/>
            <w:webHidden/>
          </w:rPr>
          <w:t>23</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17" w:history="1">
        <w:r w:rsidR="009A4A8C" w:rsidRPr="009A4A8C">
          <w:rPr>
            <w:noProof/>
          </w:rPr>
          <w:t>Article 22.</w:t>
        </w:r>
        <w:r w:rsidR="009A4A8C" w:rsidRPr="009A4A8C">
          <w:rPr>
            <w:noProof/>
            <w:sz w:val="22"/>
            <w:szCs w:val="22"/>
          </w:rPr>
          <w:tab/>
        </w:r>
        <w:r w:rsidR="009A4A8C" w:rsidRPr="009A4A8C">
          <w:rPr>
            <w:noProof/>
          </w:rPr>
          <w:t>Date, heure limites de dépôt des offres et Mode de soumission</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_Toc163062717 \h </w:instrText>
        </w:r>
        <w:r w:rsidR="009A4A8C" w:rsidRPr="009A4A8C">
          <w:rPr>
            <w:noProof/>
            <w:webHidden/>
          </w:rPr>
        </w:r>
        <w:r w:rsidR="009A4A8C" w:rsidRPr="009A4A8C">
          <w:rPr>
            <w:noProof/>
            <w:webHidden/>
          </w:rPr>
          <w:fldChar w:fldCharType="separate"/>
        </w:r>
        <w:r w:rsidR="00F43094">
          <w:rPr>
            <w:noProof/>
            <w:webHidden/>
          </w:rPr>
          <w:t>24</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18" w:history="1">
        <w:r w:rsidR="009A4A8C" w:rsidRPr="009A4A8C">
          <w:rPr>
            <w:noProof/>
          </w:rPr>
          <w:t>Article 23.</w:t>
        </w:r>
        <w:r w:rsidR="009A4A8C" w:rsidRPr="009A4A8C">
          <w:rPr>
            <w:noProof/>
            <w:sz w:val="22"/>
            <w:szCs w:val="22"/>
          </w:rPr>
          <w:tab/>
        </w:r>
        <w:r w:rsidR="009A4A8C" w:rsidRPr="009A4A8C">
          <w:rPr>
            <w:noProof/>
          </w:rPr>
          <w:t>Offres hors délai</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_Toc163062718 \h </w:instrText>
        </w:r>
        <w:r w:rsidR="009A4A8C" w:rsidRPr="009A4A8C">
          <w:rPr>
            <w:noProof/>
            <w:webHidden/>
          </w:rPr>
        </w:r>
        <w:r w:rsidR="009A4A8C" w:rsidRPr="009A4A8C">
          <w:rPr>
            <w:noProof/>
            <w:webHidden/>
          </w:rPr>
          <w:fldChar w:fldCharType="separate"/>
        </w:r>
        <w:r w:rsidR="00F43094">
          <w:rPr>
            <w:noProof/>
            <w:webHidden/>
          </w:rPr>
          <w:t>24</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19" w:history="1">
        <w:r w:rsidR="009A4A8C" w:rsidRPr="009A4A8C">
          <w:rPr>
            <w:noProof/>
          </w:rPr>
          <w:t>Article 24.</w:t>
        </w:r>
        <w:r w:rsidR="009A4A8C" w:rsidRPr="009A4A8C">
          <w:rPr>
            <w:noProof/>
            <w:sz w:val="22"/>
            <w:szCs w:val="22"/>
          </w:rPr>
          <w:tab/>
        </w:r>
        <w:r w:rsidR="009A4A8C" w:rsidRPr="009A4A8C">
          <w:rPr>
            <w:noProof/>
          </w:rPr>
          <w:t>Modification, substitution et retrait des offres</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_Toc163062719 \h </w:instrText>
        </w:r>
        <w:r w:rsidR="009A4A8C" w:rsidRPr="009A4A8C">
          <w:rPr>
            <w:noProof/>
            <w:webHidden/>
          </w:rPr>
        </w:r>
        <w:r w:rsidR="009A4A8C" w:rsidRPr="009A4A8C">
          <w:rPr>
            <w:noProof/>
            <w:webHidden/>
          </w:rPr>
          <w:fldChar w:fldCharType="separate"/>
        </w:r>
        <w:r w:rsidR="00F43094">
          <w:rPr>
            <w:noProof/>
            <w:webHidden/>
          </w:rPr>
          <w:t>24</w:t>
        </w:r>
        <w:r w:rsidR="009A4A8C" w:rsidRPr="009A4A8C">
          <w:rPr>
            <w:noProof/>
            <w:webHidden/>
          </w:rPr>
          <w:fldChar w:fldCharType="end"/>
        </w:r>
      </w:hyperlink>
    </w:p>
    <w:p w:rsidR="009A4A8C" w:rsidRPr="009A4A8C" w:rsidRDefault="00755544" w:rsidP="009A4A8C">
      <w:pPr>
        <w:tabs>
          <w:tab w:val="left" w:pos="1560"/>
          <w:tab w:val="right" w:leader="dot" w:pos="9622"/>
        </w:tabs>
        <w:suppressAutoHyphens/>
        <w:autoSpaceDN w:val="0"/>
        <w:spacing w:after="100" w:line="360" w:lineRule="auto"/>
        <w:ind w:left="1560" w:hanging="1276"/>
        <w:textAlignment w:val="baseline"/>
        <w:rPr>
          <w:noProof/>
          <w:sz w:val="22"/>
          <w:szCs w:val="22"/>
        </w:rPr>
      </w:pPr>
      <w:hyperlink w:anchor="_Toc163062720" w:history="1">
        <w:r w:rsidR="009A4A8C" w:rsidRPr="009A4A8C">
          <w:rPr>
            <w:noProof/>
          </w:rPr>
          <w:t>E.</w:t>
        </w:r>
        <w:r w:rsidR="009A4A8C" w:rsidRPr="009A4A8C">
          <w:rPr>
            <w:noProof/>
            <w:sz w:val="22"/>
            <w:szCs w:val="22"/>
          </w:rPr>
          <w:tab/>
        </w:r>
        <w:r w:rsidR="009A4A8C" w:rsidRPr="009A4A8C">
          <w:rPr>
            <w:noProof/>
          </w:rPr>
          <w:t>Ouverture des plis et évaluation des offres</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_Toc163062720 \h </w:instrText>
        </w:r>
        <w:r w:rsidR="009A4A8C" w:rsidRPr="009A4A8C">
          <w:rPr>
            <w:noProof/>
            <w:webHidden/>
          </w:rPr>
        </w:r>
        <w:r w:rsidR="009A4A8C" w:rsidRPr="009A4A8C">
          <w:rPr>
            <w:noProof/>
            <w:webHidden/>
          </w:rPr>
          <w:fldChar w:fldCharType="separate"/>
        </w:r>
        <w:r w:rsidR="00F43094">
          <w:rPr>
            <w:noProof/>
            <w:webHidden/>
          </w:rPr>
          <w:t>25</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21" w:history="1">
        <w:r w:rsidR="009A4A8C" w:rsidRPr="009A4A8C">
          <w:rPr>
            <w:noProof/>
          </w:rPr>
          <w:t>Article 25.</w:t>
        </w:r>
        <w:r w:rsidR="009A4A8C" w:rsidRPr="009A4A8C">
          <w:rPr>
            <w:noProof/>
            <w:sz w:val="22"/>
            <w:szCs w:val="22"/>
          </w:rPr>
          <w:tab/>
        </w:r>
        <w:r w:rsidR="009A4A8C" w:rsidRPr="009A4A8C">
          <w:rPr>
            <w:noProof/>
          </w:rPr>
          <w:t>Ouverture des plis et recours</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_Toc163062721 \h </w:instrText>
        </w:r>
        <w:r w:rsidR="009A4A8C" w:rsidRPr="009A4A8C">
          <w:rPr>
            <w:noProof/>
            <w:webHidden/>
          </w:rPr>
        </w:r>
        <w:r w:rsidR="009A4A8C" w:rsidRPr="009A4A8C">
          <w:rPr>
            <w:noProof/>
            <w:webHidden/>
          </w:rPr>
          <w:fldChar w:fldCharType="separate"/>
        </w:r>
        <w:r w:rsidR="00F43094">
          <w:rPr>
            <w:noProof/>
            <w:webHidden/>
          </w:rPr>
          <w:t>25</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22" w:history="1">
        <w:r w:rsidR="009A4A8C" w:rsidRPr="009A4A8C">
          <w:rPr>
            <w:noProof/>
          </w:rPr>
          <w:t>Article 26.</w:t>
        </w:r>
        <w:r w:rsidR="009A4A8C" w:rsidRPr="009A4A8C">
          <w:rPr>
            <w:noProof/>
            <w:sz w:val="22"/>
            <w:szCs w:val="22"/>
          </w:rPr>
          <w:tab/>
        </w:r>
        <w:r w:rsidR="009A4A8C" w:rsidRPr="009A4A8C">
          <w:rPr>
            <w:noProof/>
          </w:rPr>
          <w:t>Caractère confidentiel de la procédure</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_Toc163062722 \h </w:instrText>
        </w:r>
        <w:r w:rsidR="009A4A8C" w:rsidRPr="009A4A8C">
          <w:rPr>
            <w:noProof/>
            <w:webHidden/>
          </w:rPr>
        </w:r>
        <w:r w:rsidR="009A4A8C" w:rsidRPr="009A4A8C">
          <w:rPr>
            <w:noProof/>
            <w:webHidden/>
          </w:rPr>
          <w:fldChar w:fldCharType="separate"/>
        </w:r>
        <w:r w:rsidR="00F43094">
          <w:rPr>
            <w:noProof/>
            <w:webHidden/>
          </w:rPr>
          <w:t>26</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23" w:history="1">
        <w:r w:rsidR="009A4A8C" w:rsidRPr="009A4A8C">
          <w:rPr>
            <w:noProof/>
          </w:rPr>
          <w:t>Article 27.</w:t>
        </w:r>
        <w:r w:rsidR="009A4A8C" w:rsidRPr="009A4A8C">
          <w:rPr>
            <w:noProof/>
            <w:sz w:val="22"/>
            <w:szCs w:val="22"/>
          </w:rPr>
          <w:tab/>
        </w:r>
        <w:r w:rsidR="009A4A8C" w:rsidRPr="009A4A8C">
          <w:rPr>
            <w:noProof/>
          </w:rPr>
          <w:t>Eclaircissements sur les offres et contacts avec le Maître d’Ouvrage ou le Maître d’Ouvrage Délégué</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_Toc163062723 \h </w:instrText>
        </w:r>
        <w:r w:rsidR="009A4A8C" w:rsidRPr="009A4A8C">
          <w:rPr>
            <w:noProof/>
            <w:webHidden/>
          </w:rPr>
        </w:r>
        <w:r w:rsidR="009A4A8C" w:rsidRPr="009A4A8C">
          <w:rPr>
            <w:noProof/>
            <w:webHidden/>
          </w:rPr>
          <w:fldChar w:fldCharType="separate"/>
        </w:r>
        <w:r w:rsidR="00F43094">
          <w:rPr>
            <w:noProof/>
            <w:webHidden/>
          </w:rPr>
          <w:t>26</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24" w:history="1">
        <w:r w:rsidR="009A4A8C" w:rsidRPr="009A4A8C">
          <w:rPr>
            <w:noProof/>
          </w:rPr>
          <w:t>Article 28.</w:t>
        </w:r>
        <w:r w:rsidR="009A4A8C" w:rsidRPr="009A4A8C">
          <w:rPr>
            <w:noProof/>
            <w:sz w:val="22"/>
            <w:szCs w:val="22"/>
          </w:rPr>
          <w:tab/>
        </w:r>
        <w:r w:rsidR="009A4A8C" w:rsidRPr="009A4A8C">
          <w:rPr>
            <w:noProof/>
          </w:rPr>
          <w:t>Détermination de la conformité des offres et évaluation au plan technique</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_Toc163062724 \h </w:instrText>
        </w:r>
        <w:r w:rsidR="009A4A8C" w:rsidRPr="009A4A8C">
          <w:rPr>
            <w:noProof/>
            <w:webHidden/>
          </w:rPr>
        </w:r>
        <w:r w:rsidR="009A4A8C" w:rsidRPr="009A4A8C">
          <w:rPr>
            <w:noProof/>
            <w:webHidden/>
          </w:rPr>
          <w:fldChar w:fldCharType="separate"/>
        </w:r>
        <w:r w:rsidR="00F43094">
          <w:rPr>
            <w:noProof/>
            <w:webHidden/>
          </w:rPr>
          <w:t>26</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25" w:history="1">
        <w:r w:rsidR="009A4A8C" w:rsidRPr="009A4A8C">
          <w:rPr>
            <w:noProof/>
          </w:rPr>
          <w:t>Article 29.</w:t>
        </w:r>
        <w:r w:rsidR="009A4A8C" w:rsidRPr="009A4A8C">
          <w:rPr>
            <w:noProof/>
            <w:sz w:val="22"/>
            <w:szCs w:val="22"/>
          </w:rPr>
          <w:tab/>
        </w:r>
        <w:r w:rsidR="009A4A8C" w:rsidRPr="009A4A8C">
          <w:rPr>
            <w:noProof/>
          </w:rPr>
          <w:t>Critères d’évaluation et de qualification du soumissionnaire</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_Toc163062725 \h </w:instrText>
        </w:r>
        <w:r w:rsidR="009A4A8C" w:rsidRPr="009A4A8C">
          <w:rPr>
            <w:noProof/>
            <w:webHidden/>
          </w:rPr>
        </w:r>
        <w:r w:rsidR="009A4A8C" w:rsidRPr="009A4A8C">
          <w:rPr>
            <w:noProof/>
            <w:webHidden/>
          </w:rPr>
          <w:fldChar w:fldCharType="separate"/>
        </w:r>
        <w:r w:rsidR="00F43094">
          <w:rPr>
            <w:noProof/>
            <w:webHidden/>
          </w:rPr>
          <w:t>27</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26" w:history="1">
        <w:r w:rsidR="009A4A8C" w:rsidRPr="009A4A8C">
          <w:rPr>
            <w:noProof/>
          </w:rPr>
          <w:t>Article 30.</w:t>
        </w:r>
        <w:r w:rsidR="009A4A8C" w:rsidRPr="009A4A8C">
          <w:rPr>
            <w:noProof/>
            <w:sz w:val="22"/>
            <w:szCs w:val="22"/>
          </w:rPr>
          <w:tab/>
        </w:r>
        <w:r w:rsidR="009A4A8C" w:rsidRPr="009A4A8C">
          <w:rPr>
            <w:noProof/>
          </w:rPr>
          <w:t>Correction des erreurs</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_Toc163062726 \h </w:instrText>
        </w:r>
        <w:r w:rsidR="009A4A8C" w:rsidRPr="009A4A8C">
          <w:rPr>
            <w:noProof/>
            <w:webHidden/>
          </w:rPr>
        </w:r>
        <w:r w:rsidR="009A4A8C" w:rsidRPr="009A4A8C">
          <w:rPr>
            <w:noProof/>
            <w:webHidden/>
          </w:rPr>
          <w:fldChar w:fldCharType="separate"/>
        </w:r>
        <w:r w:rsidR="00F43094">
          <w:rPr>
            <w:noProof/>
            <w:webHidden/>
          </w:rPr>
          <w:t>27</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27" w:history="1">
        <w:r w:rsidR="009A4A8C" w:rsidRPr="009A4A8C">
          <w:rPr>
            <w:noProof/>
          </w:rPr>
          <w:t>Article 31.</w:t>
        </w:r>
        <w:r w:rsidR="009A4A8C" w:rsidRPr="009A4A8C">
          <w:rPr>
            <w:noProof/>
            <w:sz w:val="22"/>
            <w:szCs w:val="22"/>
          </w:rPr>
          <w:tab/>
        </w:r>
        <w:r w:rsidR="009A4A8C" w:rsidRPr="009A4A8C">
          <w:rPr>
            <w:noProof/>
          </w:rPr>
          <w:t>Conversion en une seule monnaie</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_Toc163062727 \h </w:instrText>
        </w:r>
        <w:r w:rsidR="009A4A8C" w:rsidRPr="009A4A8C">
          <w:rPr>
            <w:noProof/>
            <w:webHidden/>
          </w:rPr>
        </w:r>
        <w:r w:rsidR="009A4A8C" w:rsidRPr="009A4A8C">
          <w:rPr>
            <w:noProof/>
            <w:webHidden/>
          </w:rPr>
          <w:fldChar w:fldCharType="separate"/>
        </w:r>
        <w:r w:rsidR="00F43094">
          <w:rPr>
            <w:noProof/>
            <w:webHidden/>
          </w:rPr>
          <w:t>27</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28" w:history="1">
        <w:r w:rsidR="009A4A8C" w:rsidRPr="009A4A8C">
          <w:rPr>
            <w:noProof/>
          </w:rPr>
          <w:t>Article 32.</w:t>
        </w:r>
        <w:r w:rsidR="009A4A8C" w:rsidRPr="009A4A8C">
          <w:rPr>
            <w:noProof/>
            <w:sz w:val="22"/>
            <w:szCs w:val="22"/>
          </w:rPr>
          <w:tab/>
        </w:r>
        <w:r w:rsidR="009A4A8C" w:rsidRPr="009A4A8C">
          <w:rPr>
            <w:noProof/>
          </w:rPr>
          <w:t>Evaluation et comparaison des offres au plan financier</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_Toc163062728 \h </w:instrText>
        </w:r>
        <w:r w:rsidR="009A4A8C" w:rsidRPr="009A4A8C">
          <w:rPr>
            <w:noProof/>
            <w:webHidden/>
          </w:rPr>
        </w:r>
        <w:r w:rsidR="009A4A8C" w:rsidRPr="009A4A8C">
          <w:rPr>
            <w:noProof/>
            <w:webHidden/>
          </w:rPr>
          <w:fldChar w:fldCharType="separate"/>
        </w:r>
        <w:r w:rsidR="00F43094">
          <w:rPr>
            <w:noProof/>
            <w:webHidden/>
          </w:rPr>
          <w:t>28</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29" w:history="1">
        <w:r w:rsidR="009A4A8C" w:rsidRPr="009A4A8C">
          <w:rPr>
            <w:noProof/>
          </w:rPr>
          <w:t>Article 33.</w:t>
        </w:r>
        <w:r w:rsidR="009A4A8C" w:rsidRPr="009A4A8C">
          <w:rPr>
            <w:noProof/>
            <w:sz w:val="22"/>
            <w:szCs w:val="22"/>
          </w:rPr>
          <w:tab/>
        </w:r>
        <w:r w:rsidR="009A4A8C" w:rsidRPr="009A4A8C">
          <w:rPr>
            <w:noProof/>
          </w:rPr>
          <w:t>Préférence accordée aux soumissionnaires nationaux</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_Toc163062729 \h </w:instrText>
        </w:r>
        <w:r w:rsidR="009A4A8C" w:rsidRPr="009A4A8C">
          <w:rPr>
            <w:noProof/>
            <w:webHidden/>
          </w:rPr>
        </w:r>
        <w:r w:rsidR="009A4A8C" w:rsidRPr="009A4A8C">
          <w:rPr>
            <w:noProof/>
            <w:webHidden/>
          </w:rPr>
          <w:fldChar w:fldCharType="separate"/>
        </w:r>
        <w:r w:rsidR="00F43094">
          <w:rPr>
            <w:noProof/>
            <w:webHidden/>
          </w:rPr>
          <w:t>28</w:t>
        </w:r>
        <w:r w:rsidR="009A4A8C" w:rsidRPr="009A4A8C">
          <w:rPr>
            <w:noProof/>
            <w:webHidden/>
          </w:rPr>
          <w:fldChar w:fldCharType="end"/>
        </w:r>
      </w:hyperlink>
    </w:p>
    <w:p w:rsidR="009A4A8C" w:rsidRPr="009A4A8C" w:rsidRDefault="00755544" w:rsidP="009A4A8C">
      <w:pPr>
        <w:tabs>
          <w:tab w:val="left" w:pos="1560"/>
          <w:tab w:val="right" w:leader="dot" w:pos="9622"/>
        </w:tabs>
        <w:suppressAutoHyphens/>
        <w:autoSpaceDN w:val="0"/>
        <w:spacing w:after="100" w:line="360" w:lineRule="auto"/>
        <w:ind w:left="1560" w:hanging="1276"/>
        <w:textAlignment w:val="baseline"/>
        <w:rPr>
          <w:noProof/>
          <w:sz w:val="22"/>
          <w:szCs w:val="22"/>
        </w:rPr>
      </w:pPr>
      <w:hyperlink w:anchor="_Toc163062730" w:history="1">
        <w:r w:rsidR="009A4A8C" w:rsidRPr="009A4A8C">
          <w:rPr>
            <w:noProof/>
          </w:rPr>
          <w:t>F.</w:t>
        </w:r>
        <w:r w:rsidR="009A4A8C" w:rsidRPr="009A4A8C">
          <w:rPr>
            <w:noProof/>
            <w:sz w:val="22"/>
            <w:szCs w:val="22"/>
          </w:rPr>
          <w:tab/>
        </w:r>
        <w:r w:rsidR="009A4A8C" w:rsidRPr="009A4A8C">
          <w:rPr>
            <w:noProof/>
          </w:rPr>
          <w:t>Attribution</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_Toc163062730 \h </w:instrText>
        </w:r>
        <w:r w:rsidR="009A4A8C" w:rsidRPr="009A4A8C">
          <w:rPr>
            <w:noProof/>
            <w:webHidden/>
          </w:rPr>
        </w:r>
        <w:r w:rsidR="009A4A8C" w:rsidRPr="009A4A8C">
          <w:rPr>
            <w:noProof/>
            <w:webHidden/>
          </w:rPr>
          <w:fldChar w:fldCharType="separate"/>
        </w:r>
        <w:r w:rsidR="00F43094">
          <w:rPr>
            <w:noProof/>
            <w:webHidden/>
          </w:rPr>
          <w:t>29</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31" w:history="1">
        <w:r w:rsidR="009A4A8C" w:rsidRPr="009A4A8C">
          <w:rPr>
            <w:noProof/>
          </w:rPr>
          <w:t>Article 34.</w:t>
        </w:r>
        <w:r w:rsidR="009A4A8C" w:rsidRPr="009A4A8C">
          <w:rPr>
            <w:noProof/>
            <w:sz w:val="22"/>
            <w:szCs w:val="22"/>
          </w:rPr>
          <w:tab/>
        </w:r>
        <w:r w:rsidR="009A4A8C" w:rsidRPr="009A4A8C">
          <w:rPr>
            <w:noProof/>
          </w:rPr>
          <w:t>Attribution</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_Toc163062731 \h </w:instrText>
        </w:r>
        <w:r w:rsidR="009A4A8C" w:rsidRPr="009A4A8C">
          <w:rPr>
            <w:noProof/>
            <w:webHidden/>
          </w:rPr>
        </w:r>
        <w:r w:rsidR="009A4A8C" w:rsidRPr="009A4A8C">
          <w:rPr>
            <w:noProof/>
            <w:webHidden/>
          </w:rPr>
          <w:fldChar w:fldCharType="separate"/>
        </w:r>
        <w:r w:rsidR="00F43094">
          <w:rPr>
            <w:noProof/>
            <w:webHidden/>
          </w:rPr>
          <w:t>29</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32" w:history="1">
        <w:r w:rsidR="009A4A8C" w:rsidRPr="009A4A8C">
          <w:rPr>
            <w:noProof/>
          </w:rPr>
          <w:t>Article 35.</w:t>
        </w:r>
        <w:r w:rsidR="009A4A8C" w:rsidRPr="009A4A8C">
          <w:rPr>
            <w:noProof/>
            <w:sz w:val="22"/>
            <w:szCs w:val="22"/>
          </w:rPr>
          <w:tab/>
        </w:r>
        <w:r w:rsidR="009A4A8C" w:rsidRPr="009A4A8C">
          <w:rPr>
            <w:noProof/>
          </w:rPr>
          <w:t>Droit du Maître d’Ouvrage ou du Maître d’Ouvrage Délégué de déclarer un Appel d’Offres infructueux ou d’annuler une procédure</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_Toc163062732 \h </w:instrText>
        </w:r>
        <w:r w:rsidR="009A4A8C" w:rsidRPr="009A4A8C">
          <w:rPr>
            <w:noProof/>
            <w:webHidden/>
          </w:rPr>
        </w:r>
        <w:r w:rsidR="009A4A8C" w:rsidRPr="009A4A8C">
          <w:rPr>
            <w:noProof/>
            <w:webHidden/>
          </w:rPr>
          <w:fldChar w:fldCharType="separate"/>
        </w:r>
        <w:r w:rsidR="00F43094">
          <w:rPr>
            <w:noProof/>
            <w:webHidden/>
          </w:rPr>
          <w:t>29</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33" w:history="1">
        <w:r w:rsidR="009A4A8C" w:rsidRPr="009A4A8C">
          <w:rPr>
            <w:noProof/>
          </w:rPr>
          <w:t>Article 36.</w:t>
        </w:r>
        <w:r w:rsidR="009A4A8C" w:rsidRPr="009A4A8C">
          <w:rPr>
            <w:noProof/>
            <w:sz w:val="22"/>
            <w:szCs w:val="22"/>
          </w:rPr>
          <w:tab/>
        </w:r>
        <w:r w:rsidR="009A4A8C" w:rsidRPr="009A4A8C">
          <w:rPr>
            <w:noProof/>
          </w:rPr>
          <w:t>Notification de l’attribution du marché</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_Toc163062733 \h </w:instrText>
        </w:r>
        <w:r w:rsidR="009A4A8C" w:rsidRPr="009A4A8C">
          <w:rPr>
            <w:noProof/>
            <w:webHidden/>
          </w:rPr>
        </w:r>
        <w:r w:rsidR="009A4A8C" w:rsidRPr="009A4A8C">
          <w:rPr>
            <w:noProof/>
            <w:webHidden/>
          </w:rPr>
          <w:fldChar w:fldCharType="separate"/>
        </w:r>
        <w:r w:rsidR="00F43094">
          <w:rPr>
            <w:noProof/>
            <w:webHidden/>
          </w:rPr>
          <w:t>29</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34" w:history="1">
        <w:r w:rsidR="009A4A8C" w:rsidRPr="009A4A8C">
          <w:rPr>
            <w:noProof/>
          </w:rPr>
          <w:t>Article 37.</w:t>
        </w:r>
        <w:r w:rsidR="009A4A8C" w:rsidRPr="009A4A8C">
          <w:rPr>
            <w:noProof/>
            <w:sz w:val="22"/>
            <w:szCs w:val="22"/>
          </w:rPr>
          <w:tab/>
        </w:r>
        <w:r w:rsidR="009A4A8C" w:rsidRPr="009A4A8C">
          <w:rPr>
            <w:noProof/>
          </w:rPr>
          <w:t>Publication des résultats d’attribution du marché et recours</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_Toc163062734 \h </w:instrText>
        </w:r>
        <w:r w:rsidR="009A4A8C" w:rsidRPr="009A4A8C">
          <w:rPr>
            <w:noProof/>
            <w:webHidden/>
          </w:rPr>
        </w:r>
        <w:r w:rsidR="009A4A8C" w:rsidRPr="009A4A8C">
          <w:rPr>
            <w:noProof/>
            <w:webHidden/>
          </w:rPr>
          <w:fldChar w:fldCharType="separate"/>
        </w:r>
        <w:r w:rsidR="00F43094">
          <w:rPr>
            <w:noProof/>
            <w:webHidden/>
          </w:rPr>
          <w:t>29</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35" w:history="1">
        <w:r w:rsidR="009A4A8C" w:rsidRPr="009A4A8C">
          <w:rPr>
            <w:noProof/>
          </w:rPr>
          <w:t>Article 38.</w:t>
        </w:r>
        <w:r w:rsidR="009A4A8C" w:rsidRPr="009A4A8C">
          <w:rPr>
            <w:noProof/>
            <w:sz w:val="22"/>
            <w:szCs w:val="22"/>
          </w:rPr>
          <w:tab/>
        </w:r>
        <w:r w:rsidR="009A4A8C" w:rsidRPr="009A4A8C">
          <w:rPr>
            <w:noProof/>
          </w:rPr>
          <w:t>Signature du marché</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_Toc163062735 \h </w:instrText>
        </w:r>
        <w:r w:rsidR="009A4A8C" w:rsidRPr="009A4A8C">
          <w:rPr>
            <w:noProof/>
            <w:webHidden/>
          </w:rPr>
        </w:r>
        <w:r w:rsidR="009A4A8C" w:rsidRPr="009A4A8C">
          <w:rPr>
            <w:noProof/>
            <w:webHidden/>
          </w:rPr>
          <w:fldChar w:fldCharType="separate"/>
        </w:r>
        <w:r w:rsidR="00F43094">
          <w:rPr>
            <w:noProof/>
            <w:webHidden/>
          </w:rPr>
          <w:t>30</w:t>
        </w:r>
        <w:r w:rsidR="009A4A8C" w:rsidRPr="009A4A8C">
          <w:rPr>
            <w:noProof/>
            <w:webHidden/>
          </w:rPr>
          <w:fldChar w:fldCharType="end"/>
        </w:r>
      </w:hyperlink>
    </w:p>
    <w:p w:rsidR="009A4A8C" w:rsidRPr="009A4A8C" w:rsidRDefault="00755544" w:rsidP="009A4A8C">
      <w:pPr>
        <w:tabs>
          <w:tab w:val="left" w:pos="1540"/>
          <w:tab w:val="right" w:leader="dot" w:pos="9622"/>
        </w:tabs>
        <w:suppressAutoHyphens/>
        <w:autoSpaceDN w:val="0"/>
        <w:spacing w:after="120" w:line="360" w:lineRule="auto"/>
        <w:ind w:left="1560" w:hanging="1320"/>
        <w:textAlignment w:val="baseline"/>
        <w:rPr>
          <w:noProof/>
          <w:sz w:val="22"/>
          <w:szCs w:val="22"/>
        </w:rPr>
      </w:pPr>
      <w:hyperlink w:anchor="_Toc163062736" w:history="1">
        <w:r w:rsidR="009A4A8C" w:rsidRPr="009A4A8C">
          <w:rPr>
            <w:noProof/>
          </w:rPr>
          <w:t>Article 39.</w:t>
        </w:r>
        <w:r w:rsidR="009A4A8C" w:rsidRPr="009A4A8C">
          <w:rPr>
            <w:noProof/>
            <w:sz w:val="22"/>
            <w:szCs w:val="22"/>
          </w:rPr>
          <w:tab/>
        </w:r>
        <w:r w:rsidR="009A4A8C" w:rsidRPr="009A4A8C">
          <w:rPr>
            <w:noProof/>
          </w:rPr>
          <w:t>Cautionnement définitif</w:t>
        </w:r>
        <w:r w:rsidR="009A4A8C" w:rsidRPr="009A4A8C">
          <w:rPr>
            <w:noProof/>
            <w:webHidden/>
          </w:rPr>
          <w:tab/>
        </w:r>
        <w:r w:rsidR="009A4A8C" w:rsidRPr="009A4A8C">
          <w:rPr>
            <w:noProof/>
            <w:webHidden/>
          </w:rPr>
          <w:fldChar w:fldCharType="begin"/>
        </w:r>
        <w:r w:rsidR="009A4A8C" w:rsidRPr="009A4A8C">
          <w:rPr>
            <w:noProof/>
            <w:webHidden/>
          </w:rPr>
          <w:instrText xml:space="preserve"> PAGEREF _Toc163062736 \h </w:instrText>
        </w:r>
        <w:r w:rsidR="009A4A8C" w:rsidRPr="009A4A8C">
          <w:rPr>
            <w:noProof/>
            <w:webHidden/>
          </w:rPr>
        </w:r>
        <w:r w:rsidR="009A4A8C" w:rsidRPr="009A4A8C">
          <w:rPr>
            <w:noProof/>
            <w:webHidden/>
          </w:rPr>
          <w:fldChar w:fldCharType="separate"/>
        </w:r>
        <w:r w:rsidR="00F43094">
          <w:rPr>
            <w:noProof/>
            <w:webHidden/>
          </w:rPr>
          <w:t>30</w:t>
        </w:r>
        <w:r w:rsidR="009A4A8C" w:rsidRPr="009A4A8C">
          <w:rPr>
            <w:noProof/>
            <w:webHidden/>
          </w:rPr>
          <w:fldChar w:fldCharType="end"/>
        </w:r>
      </w:hyperlink>
    </w:p>
    <w:p w:rsidR="009A4A8C" w:rsidRPr="009A4A8C" w:rsidRDefault="009A4A8C" w:rsidP="009A4A8C">
      <w:pPr>
        <w:widowControl w:val="0"/>
        <w:tabs>
          <w:tab w:val="left" w:pos="10460"/>
        </w:tabs>
        <w:suppressAutoHyphens/>
        <w:autoSpaceDE w:val="0"/>
        <w:autoSpaceDN w:val="0"/>
        <w:spacing w:line="360" w:lineRule="auto"/>
        <w:jc w:val="both"/>
        <w:textAlignment w:val="baseline"/>
      </w:pPr>
      <w:r w:rsidRPr="009A4A8C">
        <w:fldChar w:fldCharType="end"/>
      </w:r>
    </w:p>
    <w:p w:rsidR="009A4A8C" w:rsidRPr="009A4A8C" w:rsidRDefault="009A4A8C" w:rsidP="009A4A8C">
      <w:pPr>
        <w:widowControl w:val="0"/>
        <w:tabs>
          <w:tab w:val="left" w:pos="10460"/>
        </w:tabs>
        <w:suppressAutoHyphens/>
        <w:autoSpaceDE w:val="0"/>
        <w:autoSpaceDN w:val="0"/>
        <w:spacing w:line="360" w:lineRule="auto"/>
        <w:jc w:val="both"/>
        <w:textAlignment w:val="baseline"/>
      </w:pPr>
    </w:p>
    <w:p w:rsidR="009A4A8C" w:rsidRPr="009A4A8C" w:rsidRDefault="009A4A8C" w:rsidP="009A4A8C">
      <w:pPr>
        <w:rPr>
          <w:b/>
          <w:bCs/>
          <w:sz w:val="32"/>
          <w:szCs w:val="32"/>
        </w:rPr>
      </w:pPr>
      <w:r w:rsidRPr="009A4A8C">
        <w:rPr>
          <w:b/>
          <w:bCs/>
          <w:sz w:val="32"/>
          <w:szCs w:val="32"/>
        </w:rPr>
        <w:br w:type="page"/>
      </w:r>
    </w:p>
    <w:p w:rsidR="00E14F93" w:rsidRPr="00E83F70" w:rsidRDefault="00E14F93" w:rsidP="00A762FB">
      <w:pPr>
        <w:pageBreakBefore/>
        <w:rPr>
          <w:rFonts w:ascii="Arial Narrow" w:hAnsi="Arial Narrow" w:cs="Arial"/>
        </w:rPr>
      </w:pPr>
    </w:p>
    <w:p w:rsidR="0057588E" w:rsidRPr="0057588E" w:rsidRDefault="0057588E" w:rsidP="0057588E">
      <w:pPr>
        <w:widowControl w:val="0"/>
        <w:suppressAutoHyphens/>
        <w:autoSpaceDE w:val="0"/>
        <w:autoSpaceDN w:val="0"/>
        <w:spacing w:line="360" w:lineRule="auto"/>
        <w:jc w:val="center"/>
        <w:textAlignment w:val="baseline"/>
        <w:rPr>
          <w:b/>
          <w:bCs/>
          <w:caps/>
          <w:spacing w:val="36"/>
          <w:w w:val="80"/>
          <w:position w:val="-1"/>
          <w:sz w:val="32"/>
          <w:szCs w:val="60"/>
          <w:u w:val="single"/>
        </w:rPr>
      </w:pPr>
      <w:r w:rsidRPr="0057588E">
        <w:rPr>
          <w:b/>
          <w:bCs/>
          <w:caps/>
          <w:spacing w:val="36"/>
          <w:w w:val="80"/>
          <w:position w:val="-1"/>
          <w:sz w:val="32"/>
          <w:szCs w:val="60"/>
          <w:u w:val="single"/>
        </w:rPr>
        <w:t>Règlement Général de l'Appel d'Offres</w:t>
      </w:r>
    </w:p>
    <w:p w:rsidR="0057588E" w:rsidRPr="0057588E" w:rsidRDefault="0057588E" w:rsidP="0057588E">
      <w:pPr>
        <w:keepNext/>
        <w:suppressAutoHyphens/>
        <w:autoSpaceDN w:val="0"/>
        <w:ind w:left="714" w:hanging="357"/>
        <w:jc w:val="center"/>
        <w:textAlignment w:val="baseline"/>
        <w:outlineLvl w:val="1"/>
        <w:rPr>
          <w:b/>
          <w:iCs/>
          <w:caps/>
        </w:rPr>
      </w:pPr>
      <w:bookmarkStart w:id="2" w:name="_Toc530307904"/>
      <w:bookmarkStart w:id="3" w:name="_Toc97557025"/>
      <w:bookmarkStart w:id="4" w:name="_Toc163062692"/>
      <w:r w:rsidRPr="0057588E">
        <w:rPr>
          <w:b/>
          <w:iCs/>
          <w:caps/>
        </w:rPr>
        <w:t>Généralités</w:t>
      </w:r>
      <w:bookmarkEnd w:id="2"/>
      <w:bookmarkEnd w:id="3"/>
      <w:bookmarkEnd w:id="4"/>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5" w:name="_Toc530307905"/>
      <w:bookmarkStart w:id="6" w:name="_Toc97557026"/>
      <w:bookmarkStart w:id="7" w:name="_Toc163062693"/>
      <w:r w:rsidRPr="0057588E">
        <w:rPr>
          <w:b/>
          <w:sz w:val="22"/>
        </w:rPr>
        <w:t>Objet de la consultation</w:t>
      </w:r>
      <w:bookmarkEnd w:id="5"/>
      <w:bookmarkEnd w:id="6"/>
      <w:bookmarkEnd w:id="7"/>
      <w:r w:rsidRPr="0057588E">
        <w:rPr>
          <w:b/>
          <w:sz w:val="22"/>
        </w:rPr>
        <w:t xml:space="preserve"> </w:t>
      </w:r>
    </w:p>
    <w:p w:rsidR="0057588E" w:rsidRPr="0057588E" w:rsidRDefault="0057588E" w:rsidP="008A3E1A">
      <w:pPr>
        <w:widowControl w:val="0"/>
        <w:numPr>
          <w:ilvl w:val="1"/>
          <w:numId w:val="42"/>
        </w:numPr>
        <w:tabs>
          <w:tab w:val="left" w:pos="709"/>
          <w:tab w:val="left" w:pos="2780"/>
          <w:tab w:val="left" w:pos="4040"/>
          <w:tab w:val="left" w:pos="4460"/>
        </w:tabs>
        <w:suppressAutoHyphens/>
        <w:autoSpaceDE w:val="0"/>
        <w:autoSpaceDN w:val="0"/>
        <w:spacing w:after="60" w:line="276" w:lineRule="auto"/>
        <w:jc w:val="both"/>
        <w:textAlignment w:val="baseline"/>
        <w:rPr>
          <w:sz w:val="22"/>
        </w:rPr>
      </w:pPr>
      <w:r w:rsidRPr="0057588E">
        <w:rPr>
          <w:sz w:val="22"/>
        </w:rPr>
        <w:t>Le Maître d’Ouvrage ou le Maître d’Ouvrage Délégué, tel que précisé dans le</w:t>
      </w:r>
      <w:r w:rsidRPr="0057588E">
        <w:rPr>
          <w:spacing w:val="5"/>
          <w:sz w:val="22"/>
        </w:rPr>
        <w:t xml:space="preserve"> Règlemen</w:t>
      </w:r>
      <w:r w:rsidRPr="0057588E">
        <w:rPr>
          <w:sz w:val="22"/>
        </w:rPr>
        <w:t xml:space="preserve">t </w:t>
      </w:r>
      <w:r w:rsidRPr="0057588E">
        <w:rPr>
          <w:spacing w:val="5"/>
          <w:sz w:val="22"/>
        </w:rPr>
        <w:t>Particulie</w:t>
      </w:r>
      <w:r w:rsidRPr="0057588E">
        <w:rPr>
          <w:sz w:val="22"/>
        </w:rPr>
        <w:t xml:space="preserve">r </w:t>
      </w:r>
      <w:r w:rsidRPr="0057588E">
        <w:rPr>
          <w:spacing w:val="5"/>
          <w:sz w:val="22"/>
        </w:rPr>
        <w:t>d</w:t>
      </w:r>
      <w:r w:rsidRPr="0057588E">
        <w:rPr>
          <w:sz w:val="22"/>
        </w:rPr>
        <w:t xml:space="preserve">e </w:t>
      </w:r>
      <w:r w:rsidRPr="0057588E">
        <w:rPr>
          <w:spacing w:val="5"/>
          <w:sz w:val="22"/>
        </w:rPr>
        <w:t>l’Appe</w:t>
      </w:r>
      <w:r w:rsidRPr="0057588E">
        <w:rPr>
          <w:sz w:val="22"/>
        </w:rPr>
        <w:t xml:space="preserve">l </w:t>
      </w:r>
      <w:r w:rsidRPr="0057588E">
        <w:rPr>
          <w:spacing w:val="5"/>
          <w:sz w:val="22"/>
        </w:rPr>
        <w:t>d’Offres (RPAO)</w:t>
      </w:r>
      <w:r w:rsidRPr="0057588E">
        <w:rPr>
          <w:sz w:val="22"/>
        </w:rPr>
        <w:t>, lance un Appel d’Offres pour la réalisation des travaux décrits dans le présent Dossier d’Appel d’Offres et brièvement définis dans le RPAO.</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Le nom, le numéro d’identification et le nombre de lots faisant l’objet de l’Appel d’Offres figurent dans le RPAO.</w:t>
      </w:r>
    </w:p>
    <w:p w:rsidR="0057588E" w:rsidRPr="0057588E" w:rsidRDefault="0057588E" w:rsidP="008A3E1A">
      <w:pPr>
        <w:widowControl w:val="0"/>
        <w:numPr>
          <w:ilvl w:val="1"/>
          <w:numId w:val="42"/>
        </w:numPr>
        <w:suppressAutoHyphens/>
        <w:autoSpaceDE w:val="0"/>
        <w:autoSpaceDN w:val="0"/>
        <w:spacing w:after="60" w:line="276" w:lineRule="auto"/>
        <w:jc w:val="both"/>
        <w:textAlignment w:val="baseline"/>
        <w:rPr>
          <w:sz w:val="22"/>
        </w:rPr>
      </w:pPr>
      <w:r w:rsidRPr="0057588E">
        <w:rPr>
          <w:sz w:val="22"/>
        </w:rPr>
        <w:t>Le Soumissionnaire retenu, ou attributaire, doit achever les travaux dans le délai prévisionnel indiqué dans le RPAO, et qui court sauf stipulation contraire du CCAP, à compter de la date de notification de l’ordre de service de commencer les travaux.</w:t>
      </w:r>
    </w:p>
    <w:p w:rsidR="0057588E" w:rsidRPr="0057588E" w:rsidRDefault="0057588E" w:rsidP="008A3E1A">
      <w:pPr>
        <w:widowControl w:val="0"/>
        <w:numPr>
          <w:ilvl w:val="1"/>
          <w:numId w:val="42"/>
        </w:numPr>
        <w:suppressAutoHyphens/>
        <w:autoSpaceDE w:val="0"/>
        <w:autoSpaceDN w:val="0"/>
        <w:spacing w:after="60" w:line="276" w:lineRule="auto"/>
        <w:jc w:val="both"/>
        <w:textAlignment w:val="baseline"/>
        <w:rPr>
          <w:sz w:val="22"/>
        </w:rPr>
      </w:pPr>
      <w:r w:rsidRPr="0057588E">
        <w:rPr>
          <w:sz w:val="22"/>
        </w:rPr>
        <w:t xml:space="preserve">Dans le présent Dossier d’Appel d’Offres, le terme </w:t>
      </w:r>
      <w:r w:rsidRPr="0057588E">
        <w:rPr>
          <w:b/>
          <w:bCs/>
          <w:sz w:val="22"/>
        </w:rPr>
        <w:t>“jour”</w:t>
      </w:r>
      <w:r w:rsidRPr="0057588E">
        <w:rPr>
          <w:sz w:val="22"/>
        </w:rPr>
        <w:t xml:space="preserve"> désigne un jour ouvrable, à l’exception des jours calendaires expressément spécifiés dans le Code des Marchés Publics.</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8" w:name="_Toc530307906"/>
      <w:bookmarkStart w:id="9" w:name="_Toc97557027"/>
      <w:bookmarkStart w:id="10" w:name="_Toc163062694"/>
      <w:r w:rsidRPr="0057588E">
        <w:rPr>
          <w:b/>
          <w:sz w:val="22"/>
        </w:rPr>
        <w:t>Financement</w:t>
      </w:r>
      <w:bookmarkEnd w:id="8"/>
      <w:bookmarkEnd w:id="9"/>
      <w:bookmarkEnd w:id="10"/>
    </w:p>
    <w:p w:rsidR="0057588E" w:rsidRPr="0057588E" w:rsidRDefault="0057588E" w:rsidP="0057588E">
      <w:pPr>
        <w:widowControl w:val="0"/>
        <w:suppressAutoHyphens/>
        <w:autoSpaceDE w:val="0"/>
        <w:autoSpaceDN w:val="0"/>
        <w:spacing w:after="60" w:line="360" w:lineRule="auto"/>
        <w:jc w:val="both"/>
        <w:textAlignment w:val="baseline"/>
        <w:rPr>
          <w:sz w:val="22"/>
        </w:rPr>
      </w:pPr>
      <w:r w:rsidRPr="0057588E">
        <w:rPr>
          <w:sz w:val="22"/>
        </w:rPr>
        <w:t>La source de financement des travaux, objet du présent Appel d’Offres est précisé dans le RPAO.</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11" w:name="_Toc530307907"/>
      <w:bookmarkStart w:id="12" w:name="_Toc97557028"/>
      <w:bookmarkStart w:id="13" w:name="_Toc163062695"/>
      <w:r w:rsidRPr="0057588E">
        <w:rPr>
          <w:b/>
          <w:sz w:val="22"/>
        </w:rPr>
        <w:t xml:space="preserve">Principes </w:t>
      </w:r>
      <w:bookmarkEnd w:id="11"/>
      <w:r w:rsidRPr="0057588E">
        <w:rPr>
          <w:b/>
          <w:sz w:val="22"/>
        </w:rPr>
        <w:t>éthiques</w:t>
      </w:r>
      <w:bookmarkEnd w:id="12"/>
      <w:bookmarkEnd w:id="13"/>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A cet égard, ils souscrivent la charte d’intégrité dont le modèle est joint en annexe du présent Dossier d’Appel d’Offres (pièce 10).</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En vertu de ces principes, le Maître d’ouvrage</w:t>
      </w:r>
      <w:r w:rsidRPr="0057588E">
        <w:rPr>
          <w:spacing w:val="2"/>
          <w:sz w:val="22"/>
        </w:rPr>
        <w:t xml:space="preserve"> ou le Maître d’Ouvrage Délégué :</w:t>
      </w:r>
    </w:p>
    <w:p w:rsidR="0057588E" w:rsidRPr="0057588E" w:rsidRDefault="0057588E" w:rsidP="0057588E">
      <w:pPr>
        <w:widowControl w:val="0"/>
        <w:suppressAutoHyphens/>
        <w:autoSpaceDE w:val="0"/>
        <w:autoSpaceDN w:val="0"/>
        <w:spacing w:after="60" w:line="276" w:lineRule="auto"/>
        <w:jc w:val="both"/>
        <w:textAlignment w:val="baseline"/>
        <w:rPr>
          <w:i/>
          <w:sz w:val="22"/>
        </w:rPr>
      </w:pPr>
      <w:r w:rsidRPr="0057588E">
        <w:rPr>
          <w:sz w:val="22"/>
        </w:rPr>
        <w:t>a. défini, aux fins de cette clause, les expressions de la manière suivante :</w:t>
      </w:r>
    </w:p>
    <w:p w:rsidR="0057588E" w:rsidRPr="0057588E" w:rsidRDefault="0057588E" w:rsidP="0057588E">
      <w:pPr>
        <w:widowControl w:val="0"/>
        <w:tabs>
          <w:tab w:val="left" w:pos="500"/>
        </w:tabs>
        <w:suppressAutoHyphens/>
        <w:autoSpaceDE w:val="0"/>
        <w:autoSpaceDN w:val="0"/>
        <w:spacing w:after="60" w:line="276" w:lineRule="auto"/>
        <w:ind w:left="851" w:hanging="284"/>
        <w:jc w:val="both"/>
        <w:textAlignment w:val="baseline"/>
        <w:rPr>
          <w:sz w:val="22"/>
        </w:rPr>
      </w:pPr>
      <w:r w:rsidRPr="0057588E">
        <w:rPr>
          <w:sz w:val="22"/>
        </w:rPr>
        <w:t>i. Est convaincu d’acte de "corruption" quiconque offre, donne, sollicite ou accepte un quelconque avantage en vue d'influencer l’action d’un agent public au cours de l’attribution ou de l'exécution d’un marché ;</w:t>
      </w:r>
    </w:p>
    <w:p w:rsidR="0057588E" w:rsidRPr="0057588E" w:rsidRDefault="0057588E" w:rsidP="0057588E">
      <w:pPr>
        <w:widowControl w:val="0"/>
        <w:tabs>
          <w:tab w:val="left" w:pos="500"/>
        </w:tabs>
        <w:suppressAutoHyphens/>
        <w:autoSpaceDE w:val="0"/>
        <w:autoSpaceDN w:val="0"/>
        <w:spacing w:after="60" w:line="276" w:lineRule="auto"/>
        <w:ind w:left="851" w:hanging="284"/>
        <w:jc w:val="both"/>
        <w:textAlignment w:val="baseline"/>
        <w:rPr>
          <w:sz w:val="22"/>
        </w:rPr>
      </w:pPr>
      <w:r w:rsidRPr="0057588E">
        <w:rPr>
          <w:sz w:val="22"/>
        </w:rPr>
        <w:t xml:space="preserve">ii. </w:t>
      </w:r>
      <w:r w:rsidRPr="0057588E">
        <w:rPr>
          <w:spacing w:val="5"/>
          <w:sz w:val="22"/>
        </w:rPr>
        <w:t>Se  livre  à  des  "manœuvres  frauduleuses "  quiconque  déforme  ou dénature des faits afin d'influencer  l'attribution  ou l'exécution  d'un marché </w:t>
      </w:r>
      <w:r w:rsidRPr="0057588E">
        <w:rPr>
          <w:sz w:val="22"/>
        </w:rPr>
        <w:t>;</w:t>
      </w:r>
    </w:p>
    <w:p w:rsidR="0057588E" w:rsidRPr="0057588E" w:rsidRDefault="0057588E" w:rsidP="0057588E">
      <w:pPr>
        <w:widowControl w:val="0"/>
        <w:tabs>
          <w:tab w:val="left" w:pos="500"/>
        </w:tabs>
        <w:suppressAutoHyphens/>
        <w:autoSpaceDE w:val="0"/>
        <w:autoSpaceDN w:val="0"/>
        <w:spacing w:after="60" w:line="276" w:lineRule="auto"/>
        <w:ind w:left="851" w:hanging="284"/>
        <w:jc w:val="both"/>
        <w:textAlignment w:val="baseline"/>
        <w:rPr>
          <w:sz w:val="22"/>
        </w:rPr>
      </w:pPr>
      <w:r w:rsidRPr="0057588E">
        <w:rPr>
          <w:sz w:val="22"/>
        </w:rPr>
        <w:t>iii. Sont convaincus de « pratiques collusoires » deux ou plusieurs soumissionnaires, qui s'entendent dans le but de maintenir artificiellement les prix des offres à des niveaux ne correspondant pas à ceux, qui résulteraient du jeu de la concurrence ;</w:t>
      </w:r>
    </w:p>
    <w:p w:rsidR="0057588E" w:rsidRPr="0057588E" w:rsidRDefault="0057588E" w:rsidP="0057588E">
      <w:pPr>
        <w:widowControl w:val="0"/>
        <w:suppressAutoHyphens/>
        <w:autoSpaceDE w:val="0"/>
        <w:autoSpaceDN w:val="0"/>
        <w:spacing w:after="60" w:line="276" w:lineRule="auto"/>
        <w:ind w:left="851" w:hanging="284"/>
        <w:jc w:val="both"/>
        <w:textAlignment w:val="baseline"/>
        <w:rPr>
          <w:sz w:val="22"/>
        </w:rPr>
      </w:pPr>
      <w:r w:rsidRPr="0057588E">
        <w:rPr>
          <w:sz w:val="22"/>
        </w:rPr>
        <w:t xml:space="preserve">iv. </w:t>
      </w:r>
      <w:r w:rsidRPr="0057588E">
        <w:rPr>
          <w:w w:val="105"/>
          <w:sz w:val="22"/>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57588E" w:rsidRPr="0057588E" w:rsidRDefault="0057588E" w:rsidP="0057588E">
      <w:pPr>
        <w:widowControl w:val="0"/>
        <w:suppressAutoHyphens/>
        <w:autoSpaceDE w:val="0"/>
        <w:autoSpaceDN w:val="0"/>
        <w:spacing w:after="60" w:line="276" w:lineRule="auto"/>
        <w:ind w:left="851" w:hanging="284"/>
        <w:jc w:val="both"/>
        <w:textAlignment w:val="baseline"/>
        <w:rPr>
          <w:sz w:val="22"/>
        </w:rPr>
      </w:pPr>
      <w:r w:rsidRPr="0057588E">
        <w:rPr>
          <w:sz w:val="22"/>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57588E" w:rsidRPr="0057588E" w:rsidRDefault="0057588E" w:rsidP="0057588E">
      <w:pPr>
        <w:widowControl w:val="0"/>
        <w:suppressAutoHyphens/>
        <w:autoSpaceDE w:val="0"/>
        <w:autoSpaceDN w:val="0"/>
        <w:spacing w:after="60" w:line="276" w:lineRule="auto"/>
        <w:ind w:left="851" w:hanging="284"/>
        <w:jc w:val="both"/>
        <w:textAlignment w:val="baseline"/>
        <w:rPr>
          <w:sz w:val="22"/>
        </w:rPr>
      </w:pPr>
      <w:r w:rsidRPr="0057588E">
        <w:rPr>
          <w:sz w:val="22"/>
        </w:rPr>
        <w:t>vii. La complicité s’entend de :</w:t>
      </w:r>
    </w:p>
    <w:p w:rsidR="00E14F93" w:rsidRPr="00E654B1" w:rsidRDefault="00E14F93" w:rsidP="00A762FB">
      <w:pPr>
        <w:jc w:val="both"/>
        <w:rPr>
          <w:rFonts w:ascii="Arial Narrow" w:hAnsi="Arial Narrow" w:cs="Arial"/>
          <w:sz w:val="20"/>
          <w:szCs w:val="20"/>
        </w:rPr>
      </w:pPr>
    </w:p>
    <w:p w:rsidR="0057588E" w:rsidRPr="0057588E" w:rsidRDefault="0057588E" w:rsidP="008A3E1A">
      <w:pPr>
        <w:widowControl w:val="0"/>
        <w:numPr>
          <w:ilvl w:val="0"/>
          <w:numId w:val="43"/>
        </w:numPr>
        <w:suppressAutoHyphens/>
        <w:autoSpaceDE w:val="0"/>
        <w:autoSpaceDN w:val="0"/>
        <w:spacing w:after="60" w:line="276" w:lineRule="auto"/>
        <w:jc w:val="both"/>
        <w:textAlignment w:val="baseline"/>
        <w:rPr>
          <w:rFonts w:eastAsia="Calibri"/>
          <w:sz w:val="22"/>
          <w:lang w:eastAsia="en-US"/>
        </w:rPr>
      </w:pPr>
      <w:r w:rsidRPr="0057588E">
        <w:rPr>
          <w:rFonts w:eastAsia="Calibri"/>
          <w:sz w:val="22"/>
          <w:lang w:eastAsia="en-US"/>
        </w:rPr>
        <w:lastRenderedPageBreak/>
        <w:t>L’omission ou la négligence d’effectuer les contrôles ou de donner les avis techniques prescrits ;</w:t>
      </w:r>
    </w:p>
    <w:p w:rsidR="0057588E" w:rsidRPr="0057588E" w:rsidRDefault="0057588E" w:rsidP="008A3E1A">
      <w:pPr>
        <w:widowControl w:val="0"/>
        <w:numPr>
          <w:ilvl w:val="0"/>
          <w:numId w:val="43"/>
        </w:numPr>
        <w:suppressAutoHyphens/>
        <w:autoSpaceDE w:val="0"/>
        <w:autoSpaceDN w:val="0"/>
        <w:spacing w:after="60" w:line="276" w:lineRule="auto"/>
        <w:jc w:val="both"/>
        <w:textAlignment w:val="baseline"/>
        <w:rPr>
          <w:rFonts w:eastAsia="Calibri"/>
          <w:sz w:val="22"/>
          <w:lang w:eastAsia="en-US"/>
        </w:rPr>
      </w:pPr>
      <w:r w:rsidRPr="0057588E">
        <w:rPr>
          <w:rFonts w:eastAsia="Calibri"/>
          <w:sz w:val="22"/>
          <w:lang w:eastAsia="en-US"/>
        </w:rPr>
        <w:t>L’abstention volontaire de porter à la connaissance du Maître d’Ouvrage ou de l’autorité compétente, les irrégularités constatées lors de la réalisation de ses missions.</w:t>
      </w:r>
    </w:p>
    <w:p w:rsidR="0057588E" w:rsidRPr="0057588E" w:rsidRDefault="0057588E" w:rsidP="0057588E">
      <w:pPr>
        <w:widowControl w:val="0"/>
        <w:suppressAutoHyphens/>
        <w:autoSpaceDE w:val="0"/>
        <w:autoSpaceDN w:val="0"/>
        <w:spacing w:after="60" w:line="276" w:lineRule="auto"/>
        <w:ind w:left="709" w:hanging="142"/>
        <w:jc w:val="both"/>
        <w:textAlignment w:val="baseline"/>
        <w:rPr>
          <w:sz w:val="22"/>
        </w:rPr>
      </w:pPr>
      <w:r w:rsidRPr="0057588E">
        <w:rPr>
          <w:sz w:val="22"/>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b. rejettera toute proposition d’attribution, s’il est prouvé que l’attributaire proposé est direc</w:t>
      </w:r>
      <w:r w:rsidRPr="0057588E">
        <w:rPr>
          <w:spacing w:val="5"/>
          <w:sz w:val="22"/>
        </w:rPr>
        <w:t>temen</w:t>
      </w:r>
      <w:r w:rsidRPr="0057588E">
        <w:rPr>
          <w:sz w:val="22"/>
        </w:rPr>
        <w:t xml:space="preserve">t </w:t>
      </w:r>
      <w:r w:rsidRPr="0057588E">
        <w:rPr>
          <w:spacing w:val="5"/>
          <w:sz w:val="22"/>
        </w:rPr>
        <w:t>o</w:t>
      </w:r>
      <w:r w:rsidRPr="0057588E">
        <w:rPr>
          <w:sz w:val="22"/>
        </w:rPr>
        <w:t xml:space="preserve">u </w:t>
      </w:r>
      <w:r w:rsidRPr="0057588E">
        <w:rPr>
          <w:spacing w:val="5"/>
          <w:sz w:val="22"/>
        </w:rPr>
        <w:t>pa</w:t>
      </w:r>
      <w:r w:rsidRPr="0057588E">
        <w:rPr>
          <w:sz w:val="22"/>
        </w:rPr>
        <w:t xml:space="preserve">r </w:t>
      </w:r>
      <w:r w:rsidRPr="0057588E">
        <w:rPr>
          <w:spacing w:val="5"/>
          <w:sz w:val="22"/>
        </w:rPr>
        <w:t>l’intermédiair</w:t>
      </w:r>
      <w:r w:rsidRPr="0057588E">
        <w:rPr>
          <w:sz w:val="22"/>
        </w:rPr>
        <w:t xml:space="preserve">e </w:t>
      </w:r>
      <w:r w:rsidRPr="0057588E">
        <w:rPr>
          <w:spacing w:val="5"/>
          <w:sz w:val="22"/>
        </w:rPr>
        <w:t>d’u</w:t>
      </w:r>
      <w:r w:rsidRPr="0057588E">
        <w:rPr>
          <w:sz w:val="22"/>
        </w:rPr>
        <w:t xml:space="preserve">n </w:t>
      </w:r>
      <w:r w:rsidRPr="0057588E">
        <w:rPr>
          <w:spacing w:val="5"/>
          <w:sz w:val="22"/>
        </w:rPr>
        <w:t xml:space="preserve">agent, </w:t>
      </w:r>
      <w:r w:rsidRPr="0057588E">
        <w:rPr>
          <w:sz w:val="22"/>
        </w:rPr>
        <w:t>coupable de corruption, de conflit d’intérêt, de complicité ou s’est livré à des manœuvres frauduleuses, des pratiques collusoires, coercitives ou</w:t>
      </w:r>
      <w:r w:rsidRPr="0057588E">
        <w:rPr>
          <w:spacing w:val="12"/>
          <w:sz w:val="22"/>
        </w:rPr>
        <w:t xml:space="preserve"> obstructives</w:t>
      </w:r>
      <w:r w:rsidRPr="0057588E">
        <w:rPr>
          <w:sz w:val="22"/>
        </w:rPr>
        <w:t xml:space="preserve"> pour l’attribution de ce marché.</w:t>
      </w:r>
    </w:p>
    <w:p w:rsidR="0057588E" w:rsidRPr="0057588E" w:rsidRDefault="0057588E" w:rsidP="0057588E">
      <w:pPr>
        <w:widowControl w:val="0"/>
        <w:tabs>
          <w:tab w:val="left" w:pos="1120"/>
          <w:tab w:val="left" w:pos="2700"/>
          <w:tab w:val="left" w:pos="3440"/>
          <w:tab w:val="left" w:pos="3860"/>
        </w:tabs>
        <w:suppressAutoHyphens/>
        <w:autoSpaceDE w:val="0"/>
        <w:autoSpaceDN w:val="0"/>
        <w:spacing w:after="60" w:line="276" w:lineRule="auto"/>
        <w:jc w:val="both"/>
        <w:textAlignment w:val="baseline"/>
        <w:rPr>
          <w:sz w:val="22"/>
        </w:rPr>
      </w:pPr>
      <w:r w:rsidRPr="0057588E">
        <w:rPr>
          <w:spacing w:val="1"/>
          <w:sz w:val="22"/>
        </w:rPr>
        <w:t>3.2</w:t>
      </w:r>
      <w:r w:rsidRPr="0057588E">
        <w:rPr>
          <w:sz w:val="22"/>
        </w:rPr>
        <w:t xml:space="preserve">. </w:t>
      </w:r>
      <w:r w:rsidRPr="0057588E">
        <w:rPr>
          <w:spacing w:val="1"/>
          <w:sz w:val="22"/>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57588E">
        <w:rPr>
          <w:sz w:val="22"/>
        </w:rPr>
        <w:t>.</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pacing w:val="2"/>
          <w:sz w:val="22"/>
        </w:rPr>
        <w:t xml:space="preserve">3.3. </w:t>
      </w:r>
      <w:r w:rsidRPr="0057588E">
        <w:rPr>
          <w:spacing w:val="1"/>
          <w:sz w:val="22"/>
        </w:rPr>
        <w:t xml:space="preserve">L’Autorité </w:t>
      </w:r>
      <w:r w:rsidRPr="0057588E">
        <w:rPr>
          <w:spacing w:val="2"/>
          <w:sz w:val="22"/>
        </w:rPr>
        <w:t>chargée des Marchés Publics</w:t>
      </w:r>
      <w:r w:rsidRPr="0057588E">
        <w:rPr>
          <w:sz w:val="22"/>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14" w:name="_Toc530307908"/>
      <w:bookmarkStart w:id="15" w:name="_Toc97557029"/>
      <w:bookmarkStart w:id="16" w:name="_Toc163062696"/>
      <w:r w:rsidRPr="0057588E">
        <w:rPr>
          <w:b/>
          <w:sz w:val="22"/>
        </w:rPr>
        <w:t>Candidats admis à concourir</w:t>
      </w:r>
      <w:bookmarkEnd w:id="14"/>
      <w:bookmarkEnd w:id="15"/>
      <w:bookmarkEnd w:id="16"/>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4.1. En dehors de </w:t>
      </w:r>
      <w:r w:rsidRPr="0057588E">
        <w:rPr>
          <w:b/>
          <w:sz w:val="22"/>
        </w:rPr>
        <w:t>l’Appel</w:t>
      </w:r>
      <w:r w:rsidRPr="0057588E">
        <w:rPr>
          <w:b/>
          <w:spacing w:val="26"/>
          <w:sz w:val="22"/>
        </w:rPr>
        <w:t xml:space="preserve"> </w:t>
      </w:r>
      <w:r w:rsidRPr="0057588E">
        <w:rPr>
          <w:b/>
          <w:sz w:val="22"/>
        </w:rPr>
        <w:t>d’Offres</w:t>
      </w:r>
      <w:r w:rsidRPr="0057588E">
        <w:rPr>
          <w:b/>
          <w:spacing w:val="26"/>
          <w:sz w:val="22"/>
        </w:rPr>
        <w:t xml:space="preserve"> </w:t>
      </w:r>
      <w:r w:rsidRPr="0057588E">
        <w:rPr>
          <w:b/>
          <w:sz w:val="22"/>
        </w:rPr>
        <w:t>Restreint,</w:t>
      </w:r>
      <w:r w:rsidRPr="0057588E">
        <w:rPr>
          <w:b/>
          <w:spacing w:val="26"/>
          <w:sz w:val="22"/>
        </w:rPr>
        <w:t xml:space="preserve"> </w:t>
      </w:r>
      <w:r w:rsidRPr="0057588E">
        <w:rPr>
          <w:b/>
          <w:sz w:val="22"/>
        </w:rPr>
        <w:t>qui s’adresse</w:t>
      </w:r>
      <w:r w:rsidRPr="0057588E">
        <w:rPr>
          <w:b/>
          <w:spacing w:val="-3"/>
          <w:sz w:val="22"/>
        </w:rPr>
        <w:t xml:space="preserve"> </w:t>
      </w:r>
      <w:r w:rsidRPr="0057588E">
        <w:rPr>
          <w:b/>
          <w:sz w:val="22"/>
        </w:rPr>
        <w:t>à</w:t>
      </w:r>
      <w:r w:rsidRPr="0057588E">
        <w:rPr>
          <w:b/>
          <w:spacing w:val="-3"/>
          <w:sz w:val="22"/>
        </w:rPr>
        <w:t xml:space="preserve"> </w:t>
      </w:r>
      <w:r w:rsidRPr="0057588E">
        <w:rPr>
          <w:b/>
          <w:sz w:val="22"/>
        </w:rPr>
        <w:t>tous</w:t>
      </w:r>
      <w:r w:rsidRPr="0057588E">
        <w:rPr>
          <w:b/>
          <w:spacing w:val="-3"/>
          <w:sz w:val="22"/>
        </w:rPr>
        <w:t xml:space="preserve"> </w:t>
      </w:r>
      <w:r w:rsidRPr="0057588E">
        <w:rPr>
          <w:b/>
          <w:sz w:val="22"/>
        </w:rPr>
        <w:t>les</w:t>
      </w:r>
      <w:r w:rsidRPr="0057588E">
        <w:rPr>
          <w:b/>
          <w:spacing w:val="-3"/>
          <w:sz w:val="22"/>
        </w:rPr>
        <w:t xml:space="preserve"> </w:t>
      </w:r>
      <w:r w:rsidRPr="0057588E">
        <w:rPr>
          <w:b/>
          <w:sz w:val="22"/>
        </w:rPr>
        <w:t>candidats</w:t>
      </w:r>
      <w:r w:rsidRPr="0057588E">
        <w:rPr>
          <w:b/>
          <w:spacing w:val="-3"/>
          <w:sz w:val="22"/>
        </w:rPr>
        <w:t xml:space="preserve"> </w:t>
      </w:r>
      <w:r w:rsidRPr="0057588E">
        <w:rPr>
          <w:b/>
          <w:sz w:val="22"/>
        </w:rPr>
        <w:t>retenus à</w:t>
      </w:r>
      <w:r w:rsidRPr="0057588E">
        <w:rPr>
          <w:b/>
          <w:spacing w:val="-3"/>
          <w:sz w:val="22"/>
        </w:rPr>
        <w:t xml:space="preserve"> </w:t>
      </w:r>
      <w:r w:rsidRPr="0057588E">
        <w:rPr>
          <w:b/>
          <w:sz w:val="22"/>
        </w:rPr>
        <w:t>l’issue de</w:t>
      </w:r>
      <w:r w:rsidRPr="0057588E">
        <w:rPr>
          <w:b/>
          <w:spacing w:val="6"/>
          <w:sz w:val="22"/>
        </w:rPr>
        <w:t xml:space="preserve"> </w:t>
      </w:r>
      <w:r w:rsidRPr="0057588E">
        <w:rPr>
          <w:b/>
          <w:sz w:val="22"/>
        </w:rPr>
        <w:t>la</w:t>
      </w:r>
      <w:r w:rsidRPr="0057588E">
        <w:rPr>
          <w:b/>
          <w:spacing w:val="6"/>
          <w:sz w:val="22"/>
        </w:rPr>
        <w:t xml:space="preserve"> </w:t>
      </w:r>
      <w:r w:rsidRPr="0057588E">
        <w:rPr>
          <w:b/>
          <w:sz w:val="22"/>
        </w:rPr>
        <w:t>procédure</w:t>
      </w:r>
      <w:r w:rsidRPr="0057588E">
        <w:rPr>
          <w:b/>
          <w:spacing w:val="6"/>
          <w:sz w:val="22"/>
        </w:rPr>
        <w:t xml:space="preserve"> </w:t>
      </w:r>
      <w:r w:rsidRPr="0057588E">
        <w:rPr>
          <w:b/>
          <w:sz w:val="22"/>
        </w:rPr>
        <w:t>de</w:t>
      </w:r>
      <w:r w:rsidRPr="0057588E">
        <w:rPr>
          <w:b/>
          <w:spacing w:val="6"/>
          <w:sz w:val="22"/>
        </w:rPr>
        <w:t xml:space="preserve"> </w:t>
      </w:r>
      <w:r w:rsidRPr="0057588E">
        <w:rPr>
          <w:b/>
          <w:sz w:val="22"/>
        </w:rPr>
        <w:t>préqualification</w:t>
      </w:r>
      <w:r w:rsidRPr="0057588E">
        <w:rPr>
          <w:spacing w:val="2"/>
          <w:sz w:val="22"/>
        </w:rPr>
        <w:t xml:space="preserve"> et/ou ceux retenus dans le cadre de la catégorisation préalablement indiquée dans l’Avis d’Appel d’Offres et rappelé dans le RPAO</w:t>
      </w:r>
      <w:r w:rsidRPr="0057588E">
        <w:rPr>
          <w:sz w:val="22"/>
        </w:rPr>
        <w:t xml:space="preserve">, en règle générale, l’Appel d’Offres s’adresse à tous les soumissionnaires, sous réserve qu’ils remplissent les conditions d’éligibilité ci-après :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a. Un soumissionnaire (y compris tous les membres d’un groupement d’entreprises et tous les sous-traitants du soumissionnaire) doit être d’un pays éligible, conformément à la convention de financement, le cas échéant;</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57588E" w:rsidRPr="0057588E" w:rsidRDefault="0057588E" w:rsidP="008A3E1A">
      <w:pPr>
        <w:widowControl w:val="0"/>
        <w:numPr>
          <w:ilvl w:val="2"/>
          <w:numId w:val="13"/>
        </w:numPr>
        <w:tabs>
          <w:tab w:val="left" w:pos="567"/>
        </w:tabs>
        <w:suppressAutoHyphens/>
        <w:autoSpaceDE w:val="0"/>
        <w:autoSpaceDN w:val="0"/>
        <w:spacing w:after="60" w:line="276" w:lineRule="auto"/>
        <w:ind w:left="567" w:right="-134" w:hanging="283"/>
        <w:jc w:val="both"/>
        <w:textAlignment w:val="baseline"/>
        <w:rPr>
          <w:sz w:val="22"/>
        </w:rPr>
      </w:pPr>
      <w:r w:rsidRPr="0057588E">
        <w:rPr>
          <w:sz w:val="22"/>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57588E" w:rsidRPr="0057588E" w:rsidRDefault="0057588E" w:rsidP="008A3E1A">
      <w:pPr>
        <w:widowControl w:val="0"/>
        <w:numPr>
          <w:ilvl w:val="2"/>
          <w:numId w:val="13"/>
        </w:numPr>
        <w:tabs>
          <w:tab w:val="left" w:pos="567"/>
        </w:tabs>
        <w:suppressAutoHyphens/>
        <w:autoSpaceDE w:val="0"/>
        <w:autoSpaceDN w:val="0"/>
        <w:spacing w:after="60" w:line="276" w:lineRule="auto"/>
        <w:ind w:left="567" w:right="-134" w:hanging="283"/>
        <w:jc w:val="both"/>
        <w:textAlignment w:val="baseline"/>
        <w:rPr>
          <w:sz w:val="22"/>
        </w:rPr>
      </w:pPr>
      <w:r w:rsidRPr="0057588E">
        <w:rPr>
          <w:sz w:val="22"/>
        </w:rPr>
        <w:t xml:space="preserve">est dans le cadre d’un même Appel d’Offres, représentant légal d’un autre soumissionnaire ; </w:t>
      </w:r>
    </w:p>
    <w:p w:rsidR="0057588E" w:rsidRPr="0057588E" w:rsidRDefault="0057588E" w:rsidP="008A3E1A">
      <w:pPr>
        <w:widowControl w:val="0"/>
        <w:numPr>
          <w:ilvl w:val="2"/>
          <w:numId w:val="13"/>
        </w:numPr>
        <w:tabs>
          <w:tab w:val="left" w:pos="567"/>
        </w:tabs>
        <w:suppressAutoHyphens/>
        <w:autoSpaceDE w:val="0"/>
        <w:autoSpaceDN w:val="0"/>
        <w:spacing w:after="60" w:line="276" w:lineRule="auto"/>
        <w:ind w:left="567" w:right="-134" w:hanging="283"/>
        <w:jc w:val="both"/>
        <w:textAlignment w:val="baseline"/>
        <w:rPr>
          <w:sz w:val="22"/>
        </w:rPr>
      </w:pPr>
      <w:r w:rsidRPr="0057588E">
        <w:rPr>
          <w:sz w:val="22"/>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57588E" w:rsidRPr="0057588E" w:rsidRDefault="0057588E" w:rsidP="008A3E1A">
      <w:pPr>
        <w:widowControl w:val="0"/>
        <w:numPr>
          <w:ilvl w:val="2"/>
          <w:numId w:val="13"/>
        </w:numPr>
        <w:tabs>
          <w:tab w:val="left" w:pos="567"/>
        </w:tabs>
        <w:suppressAutoHyphens/>
        <w:autoSpaceDE w:val="0"/>
        <w:autoSpaceDN w:val="0"/>
        <w:spacing w:after="60" w:line="276" w:lineRule="auto"/>
        <w:ind w:left="567" w:right="-134" w:hanging="283"/>
        <w:jc w:val="both"/>
        <w:textAlignment w:val="baseline"/>
        <w:rPr>
          <w:sz w:val="22"/>
        </w:rPr>
      </w:pPr>
      <w:r w:rsidRPr="0057588E">
        <w:rPr>
          <w:sz w:val="22"/>
        </w:rPr>
        <w:t>Est affilié à un groupe ou entité que, le Maître d’Ouvrage ou le Maître d’Ouvrage Délégué a recruté ou envisage de recruter pour participer au contrôle ;</w:t>
      </w:r>
    </w:p>
    <w:p w:rsidR="0057588E" w:rsidRPr="0057588E" w:rsidRDefault="0057588E" w:rsidP="008A3E1A">
      <w:pPr>
        <w:widowControl w:val="0"/>
        <w:numPr>
          <w:ilvl w:val="2"/>
          <w:numId w:val="13"/>
        </w:numPr>
        <w:tabs>
          <w:tab w:val="left" w:pos="567"/>
        </w:tabs>
        <w:suppressAutoHyphens/>
        <w:autoSpaceDE w:val="0"/>
        <w:autoSpaceDN w:val="0"/>
        <w:spacing w:after="60" w:line="276" w:lineRule="auto"/>
        <w:ind w:left="567" w:right="-134" w:hanging="283"/>
        <w:jc w:val="both"/>
        <w:textAlignment w:val="baseline"/>
        <w:rPr>
          <w:sz w:val="22"/>
        </w:rPr>
      </w:pPr>
      <w:r w:rsidRPr="0057588E">
        <w:rPr>
          <w:sz w:val="22"/>
        </w:rPr>
        <w:t xml:space="preserve">Le Maître d’Ouvrage ou le Maître d’Ouvrage Délégué participe au capital du soumissionnaire de nature à compromettre la transparence des procédures de passation des marchés publics ;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pacing w:val="5"/>
          <w:sz w:val="22"/>
        </w:rPr>
        <w:t xml:space="preserve">c. </w:t>
      </w:r>
      <w:r w:rsidRPr="0057588E">
        <w:rPr>
          <w:sz w:val="22"/>
        </w:rPr>
        <w:t xml:space="preserve">Une personne morale de droit public si elle démontre, qu’elle est (i) juridiquement et financièrement autonome, (ii) gérée selon les règles de la comptabilité privée et (iii) n’est pas sous </w:t>
      </w:r>
      <w:r w:rsidRPr="0057588E">
        <w:rPr>
          <w:spacing w:val="5"/>
          <w:sz w:val="22"/>
        </w:rPr>
        <w:t>la tutelle</w:t>
      </w:r>
      <w:r w:rsidRPr="0057588E">
        <w:rPr>
          <w:sz w:val="22"/>
        </w:rPr>
        <w:t xml:space="preserve"> </w:t>
      </w:r>
      <w:r w:rsidRPr="0057588E">
        <w:rPr>
          <w:spacing w:val="5"/>
          <w:sz w:val="22"/>
        </w:rPr>
        <w:t>du Maître d’Ouvrage ou du Maître d’Ouvrage Délégué, sauf autorisation expresse de l’Autorité chargée des Marchés Publics.</w:t>
      </w:r>
    </w:p>
    <w:p w:rsidR="0057588E" w:rsidRPr="0057588E" w:rsidRDefault="0057588E" w:rsidP="0057588E">
      <w:pPr>
        <w:widowControl w:val="0"/>
        <w:autoSpaceDE w:val="0"/>
        <w:autoSpaceDN w:val="0"/>
        <w:spacing w:after="60" w:line="276" w:lineRule="auto"/>
        <w:jc w:val="both"/>
        <w:rPr>
          <w:sz w:val="22"/>
        </w:rPr>
      </w:pPr>
      <w:r w:rsidRPr="0057588E">
        <w:rPr>
          <w:sz w:val="22"/>
        </w:rPr>
        <w:lastRenderedPageBreak/>
        <w:t xml:space="preserve">d. </w:t>
      </w:r>
      <w:r w:rsidRPr="0057588E">
        <w:rPr>
          <w:spacing w:val="-3"/>
          <w:w w:val="110"/>
          <w:sz w:val="22"/>
        </w:rPr>
        <w:t>Les</w:t>
      </w:r>
      <w:r w:rsidRPr="0057588E">
        <w:rPr>
          <w:spacing w:val="-9"/>
          <w:w w:val="110"/>
          <w:sz w:val="22"/>
        </w:rPr>
        <w:t xml:space="preserve"> </w:t>
      </w:r>
      <w:r w:rsidRPr="0057588E">
        <w:rPr>
          <w:spacing w:val="-3"/>
          <w:w w:val="110"/>
          <w:sz w:val="22"/>
        </w:rPr>
        <w:t>organisations</w:t>
      </w:r>
      <w:r w:rsidRPr="0057588E">
        <w:rPr>
          <w:spacing w:val="-9"/>
          <w:w w:val="110"/>
          <w:sz w:val="22"/>
        </w:rPr>
        <w:t xml:space="preserve"> </w:t>
      </w:r>
      <w:r w:rsidRPr="0057588E">
        <w:rPr>
          <w:w w:val="110"/>
          <w:sz w:val="22"/>
        </w:rPr>
        <w:t>de</w:t>
      </w:r>
      <w:r w:rsidRPr="0057588E">
        <w:rPr>
          <w:spacing w:val="-9"/>
          <w:w w:val="110"/>
          <w:sz w:val="22"/>
        </w:rPr>
        <w:t xml:space="preserve"> </w:t>
      </w:r>
      <w:r w:rsidRPr="0057588E">
        <w:rPr>
          <w:w w:val="110"/>
          <w:sz w:val="22"/>
        </w:rPr>
        <w:t>la</w:t>
      </w:r>
      <w:r w:rsidRPr="0057588E">
        <w:rPr>
          <w:spacing w:val="-9"/>
          <w:w w:val="110"/>
          <w:sz w:val="22"/>
        </w:rPr>
        <w:t xml:space="preserve"> </w:t>
      </w:r>
      <w:r w:rsidRPr="0057588E">
        <w:rPr>
          <w:spacing w:val="-3"/>
          <w:w w:val="110"/>
          <w:sz w:val="22"/>
        </w:rPr>
        <w:t>société</w:t>
      </w:r>
      <w:r w:rsidRPr="0057588E">
        <w:rPr>
          <w:spacing w:val="-9"/>
          <w:w w:val="110"/>
          <w:sz w:val="22"/>
        </w:rPr>
        <w:t xml:space="preserve"> </w:t>
      </w:r>
      <w:r w:rsidRPr="0057588E">
        <w:rPr>
          <w:w w:val="110"/>
          <w:sz w:val="22"/>
        </w:rPr>
        <w:t>civile</w:t>
      </w:r>
      <w:r w:rsidRPr="0057588E">
        <w:rPr>
          <w:spacing w:val="-9"/>
          <w:w w:val="110"/>
          <w:sz w:val="22"/>
        </w:rPr>
        <w:t xml:space="preserve"> </w:t>
      </w:r>
      <w:r w:rsidRPr="0057588E">
        <w:rPr>
          <w:spacing w:val="-4"/>
          <w:w w:val="110"/>
          <w:sz w:val="22"/>
        </w:rPr>
        <w:t>et</w:t>
      </w:r>
      <w:r w:rsidRPr="0057588E">
        <w:rPr>
          <w:spacing w:val="-9"/>
          <w:w w:val="110"/>
          <w:sz w:val="22"/>
        </w:rPr>
        <w:t xml:space="preserve"> </w:t>
      </w:r>
      <w:r w:rsidRPr="0057588E">
        <w:rPr>
          <w:w w:val="110"/>
          <w:sz w:val="22"/>
        </w:rPr>
        <w:t>les</w:t>
      </w:r>
      <w:r w:rsidRPr="0057588E">
        <w:rPr>
          <w:spacing w:val="-9"/>
          <w:w w:val="110"/>
          <w:sz w:val="22"/>
        </w:rPr>
        <w:t xml:space="preserve"> </w:t>
      </w:r>
      <w:r w:rsidRPr="0057588E">
        <w:rPr>
          <w:spacing w:val="-3"/>
          <w:w w:val="110"/>
          <w:sz w:val="22"/>
        </w:rPr>
        <w:t>Etablissements</w:t>
      </w:r>
      <w:r w:rsidRPr="0057588E">
        <w:rPr>
          <w:spacing w:val="-9"/>
          <w:w w:val="110"/>
          <w:sz w:val="22"/>
        </w:rPr>
        <w:t xml:space="preserve"> </w:t>
      </w:r>
      <w:r w:rsidRPr="0057588E">
        <w:rPr>
          <w:w w:val="110"/>
          <w:sz w:val="22"/>
        </w:rPr>
        <w:t xml:space="preserve">Publics </w:t>
      </w:r>
      <w:r w:rsidRPr="0057588E">
        <w:rPr>
          <w:w w:val="105"/>
          <w:sz w:val="22"/>
        </w:rPr>
        <w:t xml:space="preserve">à </w:t>
      </w:r>
      <w:r w:rsidRPr="0057588E">
        <w:rPr>
          <w:spacing w:val="-3"/>
          <w:w w:val="105"/>
          <w:sz w:val="22"/>
        </w:rPr>
        <w:t xml:space="preserve">condition </w:t>
      </w:r>
      <w:r w:rsidRPr="0057588E">
        <w:rPr>
          <w:w w:val="105"/>
          <w:sz w:val="22"/>
        </w:rPr>
        <w:t xml:space="preserve">que, les prix </w:t>
      </w:r>
      <w:r w:rsidRPr="0057588E">
        <w:rPr>
          <w:spacing w:val="-3"/>
          <w:w w:val="105"/>
          <w:sz w:val="22"/>
        </w:rPr>
        <w:t xml:space="preserve">proposés soient concurrentiels, c’est-à-dire, </w:t>
      </w:r>
      <w:r w:rsidRPr="0057588E">
        <w:rPr>
          <w:w w:val="105"/>
          <w:sz w:val="22"/>
        </w:rPr>
        <w:t xml:space="preserve">qu’ils </w:t>
      </w:r>
      <w:r w:rsidRPr="0057588E">
        <w:rPr>
          <w:spacing w:val="-3"/>
          <w:w w:val="105"/>
          <w:sz w:val="22"/>
        </w:rPr>
        <w:t xml:space="preserve">aient été déterminés(i) </w:t>
      </w:r>
      <w:r w:rsidRPr="0057588E">
        <w:rPr>
          <w:w w:val="105"/>
          <w:sz w:val="22"/>
        </w:rPr>
        <w:t xml:space="preserve">en </w:t>
      </w:r>
      <w:r w:rsidRPr="0057588E">
        <w:rPr>
          <w:spacing w:val="-3"/>
          <w:w w:val="105"/>
          <w:sz w:val="22"/>
        </w:rPr>
        <w:t xml:space="preserve">prenant </w:t>
      </w:r>
      <w:r w:rsidRPr="0057588E">
        <w:rPr>
          <w:w w:val="105"/>
          <w:sz w:val="22"/>
        </w:rPr>
        <w:t xml:space="preserve">en </w:t>
      </w:r>
      <w:r w:rsidRPr="0057588E">
        <w:rPr>
          <w:spacing w:val="-4"/>
          <w:w w:val="105"/>
          <w:sz w:val="22"/>
        </w:rPr>
        <w:t xml:space="preserve">compte </w:t>
      </w:r>
      <w:r w:rsidRPr="0057588E">
        <w:rPr>
          <w:w w:val="105"/>
          <w:sz w:val="22"/>
        </w:rPr>
        <w:t xml:space="preserve">l’ensemble des </w:t>
      </w:r>
      <w:r w:rsidRPr="0057588E">
        <w:rPr>
          <w:spacing w:val="-3"/>
          <w:w w:val="105"/>
          <w:sz w:val="22"/>
        </w:rPr>
        <w:t xml:space="preserve">coûts directs </w:t>
      </w:r>
      <w:r w:rsidRPr="0057588E">
        <w:rPr>
          <w:spacing w:val="-4"/>
          <w:w w:val="105"/>
          <w:sz w:val="22"/>
        </w:rPr>
        <w:t xml:space="preserve">et </w:t>
      </w:r>
      <w:r w:rsidRPr="0057588E">
        <w:rPr>
          <w:spacing w:val="-3"/>
          <w:w w:val="105"/>
          <w:sz w:val="22"/>
        </w:rPr>
        <w:t xml:space="preserve">indirects </w:t>
      </w:r>
      <w:r w:rsidRPr="0057588E">
        <w:rPr>
          <w:spacing w:val="-4"/>
          <w:w w:val="105"/>
          <w:sz w:val="22"/>
        </w:rPr>
        <w:t xml:space="preserve">concourant </w:t>
      </w:r>
      <w:r w:rsidRPr="0057588E">
        <w:rPr>
          <w:w w:val="105"/>
          <w:sz w:val="22"/>
        </w:rPr>
        <w:t xml:space="preserve">à la </w:t>
      </w:r>
      <w:r w:rsidRPr="0057588E">
        <w:rPr>
          <w:spacing w:val="-3"/>
          <w:w w:val="105"/>
          <w:sz w:val="22"/>
        </w:rPr>
        <w:t xml:space="preserve">formation </w:t>
      </w:r>
      <w:r w:rsidRPr="0057588E">
        <w:rPr>
          <w:w w:val="105"/>
          <w:sz w:val="22"/>
        </w:rPr>
        <w:t xml:space="preserve">du prix de la </w:t>
      </w:r>
      <w:r w:rsidRPr="0057588E">
        <w:rPr>
          <w:spacing w:val="-3"/>
          <w:w w:val="105"/>
          <w:sz w:val="22"/>
        </w:rPr>
        <w:t xml:space="preserve">prestation objet </w:t>
      </w:r>
      <w:r w:rsidRPr="0057588E">
        <w:rPr>
          <w:w w:val="105"/>
          <w:sz w:val="22"/>
        </w:rPr>
        <w:t xml:space="preserve">du </w:t>
      </w:r>
      <w:r w:rsidRPr="0057588E">
        <w:rPr>
          <w:spacing w:val="-4"/>
          <w:w w:val="105"/>
          <w:sz w:val="22"/>
        </w:rPr>
        <w:t xml:space="preserve">contrat et(ii) </w:t>
      </w:r>
      <w:r w:rsidRPr="0057588E">
        <w:rPr>
          <w:w w:val="110"/>
          <w:sz w:val="22"/>
        </w:rPr>
        <w:t xml:space="preserve">qu’ils </w:t>
      </w:r>
      <w:r w:rsidRPr="0057588E">
        <w:rPr>
          <w:spacing w:val="-3"/>
          <w:w w:val="110"/>
          <w:sz w:val="22"/>
        </w:rPr>
        <w:t>n’ont</w:t>
      </w:r>
      <w:r w:rsidRPr="0057588E">
        <w:rPr>
          <w:spacing w:val="-5"/>
          <w:w w:val="110"/>
          <w:sz w:val="22"/>
        </w:rPr>
        <w:t xml:space="preserve"> </w:t>
      </w:r>
      <w:r w:rsidRPr="0057588E">
        <w:rPr>
          <w:w w:val="110"/>
          <w:sz w:val="22"/>
        </w:rPr>
        <w:t>pas</w:t>
      </w:r>
      <w:r w:rsidRPr="0057588E">
        <w:rPr>
          <w:spacing w:val="-5"/>
          <w:w w:val="110"/>
          <w:sz w:val="22"/>
        </w:rPr>
        <w:t xml:space="preserve"> </w:t>
      </w:r>
      <w:r w:rsidRPr="0057588E">
        <w:rPr>
          <w:spacing w:val="-3"/>
          <w:w w:val="110"/>
          <w:sz w:val="22"/>
        </w:rPr>
        <w:t>bénéficié,</w:t>
      </w:r>
      <w:r w:rsidRPr="0057588E">
        <w:rPr>
          <w:spacing w:val="-5"/>
          <w:w w:val="110"/>
          <w:sz w:val="22"/>
        </w:rPr>
        <w:t xml:space="preserve"> </w:t>
      </w:r>
      <w:r w:rsidRPr="0057588E">
        <w:rPr>
          <w:w w:val="110"/>
          <w:sz w:val="22"/>
        </w:rPr>
        <w:t>dans</w:t>
      </w:r>
      <w:r w:rsidRPr="0057588E">
        <w:rPr>
          <w:spacing w:val="-5"/>
          <w:w w:val="110"/>
          <w:sz w:val="22"/>
        </w:rPr>
        <w:t xml:space="preserve"> </w:t>
      </w:r>
      <w:r w:rsidRPr="0057588E">
        <w:rPr>
          <w:w w:val="110"/>
          <w:sz w:val="22"/>
        </w:rPr>
        <w:t>la</w:t>
      </w:r>
      <w:r w:rsidRPr="0057588E">
        <w:rPr>
          <w:spacing w:val="-5"/>
          <w:w w:val="110"/>
          <w:sz w:val="22"/>
        </w:rPr>
        <w:t xml:space="preserve"> </w:t>
      </w:r>
      <w:r w:rsidRPr="0057588E">
        <w:rPr>
          <w:spacing w:val="-3"/>
          <w:w w:val="110"/>
          <w:sz w:val="22"/>
        </w:rPr>
        <w:t>détermination</w:t>
      </w:r>
      <w:r w:rsidRPr="0057588E">
        <w:rPr>
          <w:spacing w:val="-5"/>
          <w:w w:val="110"/>
          <w:sz w:val="22"/>
        </w:rPr>
        <w:t xml:space="preserve"> </w:t>
      </w:r>
      <w:r w:rsidRPr="0057588E">
        <w:rPr>
          <w:w w:val="110"/>
          <w:sz w:val="22"/>
        </w:rPr>
        <w:t>de</w:t>
      </w:r>
      <w:r w:rsidRPr="0057588E">
        <w:rPr>
          <w:spacing w:val="-5"/>
          <w:w w:val="110"/>
          <w:sz w:val="22"/>
        </w:rPr>
        <w:t xml:space="preserve"> </w:t>
      </w:r>
      <w:r w:rsidRPr="0057588E">
        <w:rPr>
          <w:w w:val="110"/>
          <w:sz w:val="22"/>
        </w:rPr>
        <w:t>ce</w:t>
      </w:r>
      <w:r w:rsidRPr="0057588E">
        <w:rPr>
          <w:spacing w:val="-5"/>
          <w:w w:val="110"/>
          <w:sz w:val="22"/>
        </w:rPr>
        <w:t xml:space="preserve"> </w:t>
      </w:r>
      <w:r w:rsidRPr="0057588E">
        <w:rPr>
          <w:w w:val="110"/>
          <w:sz w:val="22"/>
        </w:rPr>
        <w:t>prix,</w:t>
      </w:r>
      <w:r w:rsidRPr="0057588E">
        <w:rPr>
          <w:spacing w:val="-5"/>
          <w:w w:val="110"/>
          <w:sz w:val="22"/>
        </w:rPr>
        <w:t xml:space="preserve"> </w:t>
      </w:r>
      <w:r w:rsidRPr="0057588E">
        <w:rPr>
          <w:w w:val="110"/>
          <w:sz w:val="22"/>
        </w:rPr>
        <w:t>des</w:t>
      </w:r>
      <w:r w:rsidRPr="0057588E">
        <w:rPr>
          <w:spacing w:val="-5"/>
          <w:w w:val="110"/>
          <w:sz w:val="22"/>
        </w:rPr>
        <w:t xml:space="preserve"> </w:t>
      </w:r>
      <w:r w:rsidRPr="0057588E">
        <w:rPr>
          <w:spacing w:val="-3"/>
          <w:w w:val="110"/>
          <w:sz w:val="22"/>
        </w:rPr>
        <w:t xml:space="preserve">avantages découlant </w:t>
      </w:r>
      <w:r w:rsidRPr="0057588E">
        <w:rPr>
          <w:w w:val="110"/>
          <w:sz w:val="22"/>
        </w:rPr>
        <w:t xml:space="preserve">des </w:t>
      </w:r>
      <w:r w:rsidRPr="0057588E">
        <w:rPr>
          <w:spacing w:val="-3"/>
          <w:w w:val="110"/>
          <w:sz w:val="22"/>
        </w:rPr>
        <w:t xml:space="preserve">ressources, </w:t>
      </w:r>
      <w:r w:rsidRPr="0057588E">
        <w:rPr>
          <w:w w:val="110"/>
          <w:sz w:val="22"/>
        </w:rPr>
        <w:t xml:space="preserve">qui leurs </w:t>
      </w:r>
      <w:r w:rsidRPr="0057588E">
        <w:rPr>
          <w:spacing w:val="-3"/>
          <w:w w:val="110"/>
          <w:sz w:val="22"/>
        </w:rPr>
        <w:t xml:space="preserve">sont attribuées </w:t>
      </w:r>
      <w:r w:rsidRPr="0057588E">
        <w:rPr>
          <w:w w:val="110"/>
          <w:sz w:val="22"/>
        </w:rPr>
        <w:t xml:space="preserve">au </w:t>
      </w:r>
      <w:r w:rsidRPr="0057588E">
        <w:rPr>
          <w:spacing w:val="-3"/>
          <w:w w:val="110"/>
          <w:sz w:val="22"/>
        </w:rPr>
        <w:t xml:space="preserve">titre </w:t>
      </w:r>
      <w:r w:rsidRPr="0057588E">
        <w:rPr>
          <w:w w:val="110"/>
          <w:sz w:val="22"/>
        </w:rPr>
        <w:t xml:space="preserve">de leurs </w:t>
      </w:r>
      <w:r w:rsidRPr="0057588E">
        <w:rPr>
          <w:w w:val="105"/>
          <w:sz w:val="22"/>
        </w:rPr>
        <w:t>missions de service</w:t>
      </w:r>
      <w:r w:rsidRPr="0057588E">
        <w:rPr>
          <w:spacing w:val="3"/>
          <w:w w:val="105"/>
          <w:sz w:val="22"/>
        </w:rPr>
        <w:t xml:space="preserve"> </w:t>
      </w:r>
      <w:r w:rsidRPr="0057588E">
        <w:rPr>
          <w:w w:val="105"/>
          <w:sz w:val="22"/>
        </w:rPr>
        <w:t>public.</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4.2. L’Appel d’Offres est Ouvert ou Restreint selon les spécifications du RPAO à tous les candidats, qui remplissent les conditions ci-après :</w:t>
      </w:r>
    </w:p>
    <w:p w:rsidR="0057588E" w:rsidRPr="0057588E" w:rsidRDefault="0057588E" w:rsidP="0057588E">
      <w:pPr>
        <w:suppressAutoHyphens/>
        <w:autoSpaceDN w:val="0"/>
        <w:spacing w:after="60" w:line="276" w:lineRule="auto"/>
        <w:textAlignment w:val="baseline"/>
        <w:rPr>
          <w:w w:val="105"/>
          <w:sz w:val="22"/>
        </w:rPr>
      </w:pPr>
      <w:r w:rsidRPr="0057588E">
        <w:rPr>
          <w:sz w:val="22"/>
        </w:rPr>
        <w:t>a. ne pas être e</w:t>
      </w:r>
      <w:r w:rsidRPr="0057588E">
        <w:rPr>
          <w:w w:val="105"/>
          <w:sz w:val="22"/>
        </w:rPr>
        <w:t xml:space="preserve">n </w:t>
      </w:r>
      <w:r w:rsidRPr="0057588E">
        <w:rPr>
          <w:spacing w:val="-4"/>
          <w:w w:val="105"/>
          <w:sz w:val="22"/>
        </w:rPr>
        <w:t xml:space="preserve">état </w:t>
      </w:r>
      <w:r w:rsidRPr="0057588E">
        <w:rPr>
          <w:w w:val="105"/>
          <w:sz w:val="22"/>
        </w:rPr>
        <w:t xml:space="preserve">de </w:t>
      </w:r>
      <w:r w:rsidRPr="0057588E">
        <w:rPr>
          <w:spacing w:val="-3"/>
          <w:w w:val="105"/>
          <w:sz w:val="22"/>
        </w:rPr>
        <w:t xml:space="preserve">liquidation judiciaire </w:t>
      </w:r>
      <w:r w:rsidRPr="0057588E">
        <w:rPr>
          <w:w w:val="105"/>
          <w:sz w:val="22"/>
        </w:rPr>
        <w:t>ou en faillite ;</w:t>
      </w:r>
    </w:p>
    <w:p w:rsidR="0057588E" w:rsidRPr="0057588E" w:rsidRDefault="0057588E" w:rsidP="0057588E">
      <w:pPr>
        <w:suppressAutoHyphens/>
        <w:autoSpaceDN w:val="0"/>
        <w:spacing w:after="60" w:line="276" w:lineRule="auto"/>
        <w:jc w:val="both"/>
        <w:textAlignment w:val="baseline"/>
        <w:rPr>
          <w:spacing w:val="-3"/>
          <w:w w:val="110"/>
          <w:sz w:val="22"/>
        </w:rPr>
      </w:pPr>
      <w:r w:rsidRPr="0057588E">
        <w:rPr>
          <w:w w:val="105"/>
          <w:sz w:val="22"/>
        </w:rPr>
        <w:t>b. ne</w:t>
      </w:r>
      <w:r w:rsidRPr="0057588E">
        <w:rPr>
          <w:spacing w:val="-3"/>
          <w:w w:val="110"/>
          <w:sz w:val="22"/>
        </w:rPr>
        <w:t xml:space="preserve"> pas être frappé</w:t>
      </w:r>
      <w:r w:rsidRPr="0057588E">
        <w:rPr>
          <w:spacing w:val="-12"/>
          <w:w w:val="110"/>
          <w:sz w:val="22"/>
        </w:rPr>
        <w:t xml:space="preserve"> </w:t>
      </w:r>
      <w:r w:rsidRPr="0057588E">
        <w:rPr>
          <w:w w:val="110"/>
          <w:sz w:val="22"/>
        </w:rPr>
        <w:t>de</w:t>
      </w:r>
      <w:r w:rsidRPr="0057588E">
        <w:rPr>
          <w:spacing w:val="-12"/>
          <w:w w:val="110"/>
          <w:sz w:val="22"/>
        </w:rPr>
        <w:t xml:space="preserve"> </w:t>
      </w:r>
      <w:r w:rsidRPr="0057588E">
        <w:rPr>
          <w:w w:val="110"/>
          <w:sz w:val="22"/>
        </w:rPr>
        <w:t>l’une</w:t>
      </w:r>
      <w:r w:rsidRPr="0057588E">
        <w:rPr>
          <w:spacing w:val="-12"/>
          <w:w w:val="110"/>
          <w:sz w:val="22"/>
        </w:rPr>
        <w:t xml:space="preserve"> </w:t>
      </w:r>
      <w:r w:rsidRPr="0057588E">
        <w:rPr>
          <w:w w:val="110"/>
          <w:sz w:val="22"/>
        </w:rPr>
        <w:t>des</w:t>
      </w:r>
      <w:r w:rsidRPr="0057588E">
        <w:rPr>
          <w:spacing w:val="-12"/>
          <w:w w:val="110"/>
          <w:sz w:val="22"/>
        </w:rPr>
        <w:t xml:space="preserve"> </w:t>
      </w:r>
      <w:r w:rsidRPr="0057588E">
        <w:rPr>
          <w:spacing w:val="-3"/>
          <w:w w:val="110"/>
          <w:sz w:val="22"/>
        </w:rPr>
        <w:t>interdictions</w:t>
      </w:r>
      <w:r w:rsidRPr="0057588E">
        <w:rPr>
          <w:spacing w:val="-12"/>
          <w:w w:val="110"/>
          <w:sz w:val="22"/>
        </w:rPr>
        <w:t xml:space="preserve"> </w:t>
      </w:r>
      <w:r w:rsidRPr="0057588E">
        <w:rPr>
          <w:w w:val="110"/>
          <w:sz w:val="22"/>
        </w:rPr>
        <w:t>ou</w:t>
      </w:r>
      <w:r w:rsidRPr="0057588E">
        <w:rPr>
          <w:spacing w:val="-12"/>
          <w:w w:val="110"/>
          <w:sz w:val="22"/>
        </w:rPr>
        <w:t xml:space="preserve"> </w:t>
      </w:r>
      <w:r w:rsidRPr="0057588E">
        <w:rPr>
          <w:w w:val="110"/>
          <w:sz w:val="22"/>
        </w:rPr>
        <w:t>déchéances</w:t>
      </w:r>
      <w:r w:rsidRPr="0057588E">
        <w:rPr>
          <w:spacing w:val="-12"/>
          <w:w w:val="110"/>
          <w:sz w:val="22"/>
        </w:rPr>
        <w:t xml:space="preserve"> </w:t>
      </w:r>
      <w:r w:rsidRPr="0057588E">
        <w:rPr>
          <w:spacing w:val="-3"/>
          <w:w w:val="110"/>
          <w:sz w:val="22"/>
        </w:rPr>
        <w:t>prévues</w:t>
      </w:r>
      <w:r w:rsidRPr="0057588E">
        <w:rPr>
          <w:spacing w:val="-12"/>
          <w:w w:val="110"/>
          <w:sz w:val="22"/>
        </w:rPr>
        <w:t xml:space="preserve"> </w:t>
      </w:r>
      <w:r w:rsidRPr="0057588E">
        <w:rPr>
          <w:w w:val="110"/>
          <w:sz w:val="22"/>
        </w:rPr>
        <w:t>par</w:t>
      </w:r>
      <w:r w:rsidRPr="0057588E">
        <w:rPr>
          <w:spacing w:val="-12"/>
          <w:w w:val="110"/>
          <w:sz w:val="22"/>
        </w:rPr>
        <w:t xml:space="preserve"> </w:t>
      </w:r>
      <w:r w:rsidRPr="0057588E">
        <w:rPr>
          <w:w w:val="110"/>
          <w:sz w:val="22"/>
        </w:rPr>
        <w:t>les lois</w:t>
      </w:r>
      <w:r w:rsidRPr="0057588E">
        <w:rPr>
          <w:spacing w:val="-10"/>
          <w:w w:val="110"/>
          <w:sz w:val="22"/>
        </w:rPr>
        <w:t xml:space="preserve"> </w:t>
      </w:r>
      <w:r w:rsidRPr="0057588E">
        <w:rPr>
          <w:spacing w:val="-4"/>
          <w:w w:val="110"/>
          <w:sz w:val="22"/>
        </w:rPr>
        <w:t>et</w:t>
      </w:r>
      <w:r w:rsidRPr="0057588E">
        <w:rPr>
          <w:spacing w:val="-10"/>
          <w:w w:val="110"/>
          <w:sz w:val="22"/>
        </w:rPr>
        <w:t xml:space="preserve"> </w:t>
      </w:r>
      <w:r w:rsidRPr="0057588E">
        <w:rPr>
          <w:spacing w:val="-3"/>
          <w:w w:val="110"/>
          <w:sz w:val="22"/>
        </w:rPr>
        <w:t>règlements</w:t>
      </w:r>
      <w:r w:rsidRPr="0057588E">
        <w:rPr>
          <w:spacing w:val="-10"/>
          <w:w w:val="110"/>
          <w:sz w:val="22"/>
        </w:rPr>
        <w:t xml:space="preserve"> </w:t>
      </w:r>
      <w:r w:rsidRPr="0057588E">
        <w:rPr>
          <w:w w:val="110"/>
          <w:sz w:val="22"/>
        </w:rPr>
        <w:t>en</w:t>
      </w:r>
      <w:r w:rsidRPr="0057588E">
        <w:rPr>
          <w:spacing w:val="-10"/>
          <w:w w:val="110"/>
          <w:sz w:val="22"/>
        </w:rPr>
        <w:t xml:space="preserve"> </w:t>
      </w:r>
      <w:r w:rsidRPr="0057588E">
        <w:rPr>
          <w:spacing w:val="-3"/>
          <w:w w:val="110"/>
          <w:sz w:val="22"/>
        </w:rPr>
        <w:t>vigueur,</w:t>
      </w:r>
      <w:r w:rsidRPr="0057588E">
        <w:rPr>
          <w:spacing w:val="-10"/>
          <w:w w:val="110"/>
          <w:sz w:val="22"/>
        </w:rPr>
        <w:t xml:space="preserve"> </w:t>
      </w:r>
      <w:r w:rsidRPr="0057588E">
        <w:rPr>
          <w:w w:val="110"/>
          <w:sz w:val="22"/>
        </w:rPr>
        <w:t>aussi</w:t>
      </w:r>
      <w:r w:rsidRPr="0057588E">
        <w:rPr>
          <w:spacing w:val="-10"/>
          <w:w w:val="110"/>
          <w:sz w:val="22"/>
        </w:rPr>
        <w:t xml:space="preserve"> </w:t>
      </w:r>
      <w:r w:rsidRPr="0057588E">
        <w:rPr>
          <w:w w:val="110"/>
          <w:sz w:val="22"/>
        </w:rPr>
        <w:t>bien</w:t>
      </w:r>
      <w:r w:rsidRPr="0057588E">
        <w:rPr>
          <w:spacing w:val="-10"/>
          <w:w w:val="110"/>
          <w:sz w:val="22"/>
        </w:rPr>
        <w:t xml:space="preserve"> </w:t>
      </w:r>
      <w:r w:rsidRPr="0057588E">
        <w:rPr>
          <w:w w:val="110"/>
          <w:sz w:val="22"/>
        </w:rPr>
        <w:t>au</w:t>
      </w:r>
      <w:r w:rsidRPr="0057588E">
        <w:rPr>
          <w:spacing w:val="-10"/>
          <w:w w:val="110"/>
          <w:sz w:val="22"/>
        </w:rPr>
        <w:t xml:space="preserve"> </w:t>
      </w:r>
      <w:r w:rsidRPr="0057588E">
        <w:rPr>
          <w:w w:val="110"/>
          <w:sz w:val="22"/>
        </w:rPr>
        <w:t>plan</w:t>
      </w:r>
      <w:r w:rsidRPr="0057588E">
        <w:rPr>
          <w:spacing w:val="-10"/>
          <w:w w:val="110"/>
          <w:sz w:val="22"/>
        </w:rPr>
        <w:t xml:space="preserve"> </w:t>
      </w:r>
      <w:r w:rsidRPr="0057588E">
        <w:rPr>
          <w:spacing w:val="-3"/>
          <w:w w:val="110"/>
          <w:sz w:val="22"/>
        </w:rPr>
        <w:t>national</w:t>
      </w:r>
      <w:r w:rsidRPr="0057588E">
        <w:rPr>
          <w:spacing w:val="-10"/>
          <w:w w:val="110"/>
          <w:sz w:val="22"/>
        </w:rPr>
        <w:t xml:space="preserve"> </w:t>
      </w:r>
      <w:r w:rsidRPr="0057588E">
        <w:rPr>
          <w:spacing w:val="-3"/>
          <w:w w:val="110"/>
          <w:sz w:val="22"/>
        </w:rPr>
        <w:t>qu’international ;</w:t>
      </w:r>
    </w:p>
    <w:p w:rsidR="0057588E" w:rsidRPr="0057588E" w:rsidRDefault="0057588E" w:rsidP="0057588E">
      <w:pPr>
        <w:suppressAutoHyphens/>
        <w:autoSpaceDN w:val="0"/>
        <w:spacing w:after="60" w:line="276" w:lineRule="auto"/>
        <w:textAlignment w:val="baseline"/>
        <w:rPr>
          <w:sz w:val="22"/>
        </w:rPr>
      </w:pPr>
      <w:r w:rsidRPr="0057588E">
        <w:rPr>
          <w:spacing w:val="-3"/>
          <w:w w:val="110"/>
          <w:sz w:val="22"/>
        </w:rPr>
        <w:t>c. s</w:t>
      </w:r>
      <w:r w:rsidRPr="0057588E">
        <w:rPr>
          <w:w w:val="110"/>
          <w:sz w:val="22"/>
        </w:rPr>
        <w:t>ouscrire</w:t>
      </w:r>
      <w:r w:rsidRPr="0057588E">
        <w:rPr>
          <w:spacing w:val="-10"/>
          <w:w w:val="110"/>
          <w:sz w:val="22"/>
        </w:rPr>
        <w:t xml:space="preserve"> </w:t>
      </w:r>
      <w:r w:rsidRPr="0057588E">
        <w:rPr>
          <w:w w:val="110"/>
          <w:sz w:val="22"/>
        </w:rPr>
        <w:t>aux</w:t>
      </w:r>
      <w:r w:rsidRPr="0057588E">
        <w:rPr>
          <w:spacing w:val="-10"/>
          <w:w w:val="110"/>
          <w:sz w:val="22"/>
        </w:rPr>
        <w:t xml:space="preserve"> </w:t>
      </w:r>
      <w:r w:rsidRPr="0057588E">
        <w:rPr>
          <w:spacing w:val="-3"/>
          <w:w w:val="110"/>
          <w:sz w:val="22"/>
        </w:rPr>
        <w:t>déclarations</w:t>
      </w:r>
      <w:r w:rsidRPr="0057588E">
        <w:rPr>
          <w:spacing w:val="-10"/>
          <w:w w:val="110"/>
          <w:sz w:val="22"/>
        </w:rPr>
        <w:t xml:space="preserve"> </w:t>
      </w:r>
      <w:r w:rsidRPr="0057588E">
        <w:rPr>
          <w:spacing w:val="-3"/>
          <w:w w:val="110"/>
          <w:sz w:val="22"/>
        </w:rPr>
        <w:t>prévues</w:t>
      </w:r>
      <w:r w:rsidRPr="0057588E">
        <w:rPr>
          <w:spacing w:val="-10"/>
          <w:w w:val="110"/>
          <w:sz w:val="22"/>
        </w:rPr>
        <w:t xml:space="preserve"> </w:t>
      </w:r>
      <w:r w:rsidRPr="0057588E">
        <w:rPr>
          <w:w w:val="110"/>
          <w:sz w:val="22"/>
        </w:rPr>
        <w:t>par</w:t>
      </w:r>
      <w:r w:rsidRPr="0057588E">
        <w:rPr>
          <w:spacing w:val="-10"/>
          <w:w w:val="110"/>
          <w:sz w:val="22"/>
        </w:rPr>
        <w:t xml:space="preserve"> </w:t>
      </w:r>
      <w:r w:rsidRPr="0057588E">
        <w:rPr>
          <w:w w:val="110"/>
          <w:sz w:val="22"/>
        </w:rPr>
        <w:t>les</w:t>
      </w:r>
      <w:r w:rsidRPr="0057588E">
        <w:rPr>
          <w:spacing w:val="-10"/>
          <w:w w:val="110"/>
          <w:sz w:val="22"/>
        </w:rPr>
        <w:t xml:space="preserve"> </w:t>
      </w:r>
      <w:r w:rsidRPr="0057588E">
        <w:rPr>
          <w:w w:val="110"/>
          <w:sz w:val="22"/>
        </w:rPr>
        <w:t>lois</w:t>
      </w:r>
      <w:r w:rsidRPr="0057588E">
        <w:rPr>
          <w:spacing w:val="-10"/>
          <w:w w:val="110"/>
          <w:sz w:val="22"/>
        </w:rPr>
        <w:t xml:space="preserve"> </w:t>
      </w:r>
      <w:r w:rsidRPr="0057588E">
        <w:rPr>
          <w:spacing w:val="-4"/>
          <w:w w:val="110"/>
          <w:sz w:val="22"/>
        </w:rPr>
        <w:t>et</w:t>
      </w:r>
      <w:r w:rsidRPr="0057588E">
        <w:rPr>
          <w:spacing w:val="-10"/>
          <w:w w:val="110"/>
          <w:sz w:val="22"/>
        </w:rPr>
        <w:t xml:space="preserve"> </w:t>
      </w:r>
      <w:r w:rsidRPr="0057588E">
        <w:rPr>
          <w:spacing w:val="-3"/>
          <w:w w:val="110"/>
          <w:sz w:val="22"/>
        </w:rPr>
        <w:t xml:space="preserve">règlements </w:t>
      </w:r>
      <w:r w:rsidRPr="0057588E">
        <w:rPr>
          <w:w w:val="110"/>
          <w:sz w:val="22"/>
        </w:rPr>
        <w:t>en</w:t>
      </w:r>
      <w:r w:rsidRPr="0057588E">
        <w:rPr>
          <w:spacing w:val="-15"/>
          <w:w w:val="110"/>
          <w:sz w:val="22"/>
        </w:rPr>
        <w:t xml:space="preserve"> </w:t>
      </w:r>
      <w:r w:rsidRPr="0057588E">
        <w:rPr>
          <w:spacing w:val="-3"/>
          <w:w w:val="110"/>
          <w:sz w:val="22"/>
        </w:rPr>
        <w:t>vigueur.</w:t>
      </w:r>
    </w:p>
    <w:p w:rsidR="0057588E" w:rsidRPr="0057588E" w:rsidRDefault="0057588E" w:rsidP="0057588E">
      <w:pPr>
        <w:widowControl w:val="0"/>
        <w:suppressAutoHyphens/>
        <w:autoSpaceDE w:val="0"/>
        <w:autoSpaceDN w:val="0"/>
        <w:spacing w:after="60" w:line="276" w:lineRule="auto"/>
        <w:ind w:right="95"/>
        <w:jc w:val="both"/>
        <w:textAlignment w:val="baseline"/>
        <w:rPr>
          <w:sz w:val="22"/>
        </w:rPr>
      </w:pPr>
      <w:r w:rsidRPr="0057588E">
        <w:rPr>
          <w:sz w:val="22"/>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57588E" w:rsidRPr="0057588E" w:rsidRDefault="0057588E" w:rsidP="0057588E">
      <w:pPr>
        <w:widowControl w:val="0"/>
        <w:suppressAutoHyphens/>
        <w:autoSpaceDE w:val="0"/>
        <w:autoSpaceDN w:val="0"/>
        <w:spacing w:after="60" w:line="276" w:lineRule="auto"/>
        <w:ind w:right="-17"/>
        <w:jc w:val="both"/>
        <w:textAlignment w:val="baseline"/>
        <w:rPr>
          <w:sz w:val="22"/>
        </w:rPr>
      </w:pPr>
      <w:bookmarkStart w:id="17" w:name="_Hlk158737155"/>
      <w:r w:rsidRPr="0057588E">
        <w:rPr>
          <w:sz w:val="22"/>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18" w:name="_Hlk523208676"/>
      <w:r w:rsidRPr="0057588E">
        <w:rPr>
          <w:sz w:val="22"/>
        </w:rPr>
        <w:t>.</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19" w:name="_Toc530307909"/>
      <w:bookmarkStart w:id="20" w:name="_Toc97557030"/>
      <w:bookmarkStart w:id="21" w:name="_Toc163062697"/>
      <w:bookmarkEnd w:id="17"/>
      <w:bookmarkEnd w:id="18"/>
      <w:r w:rsidRPr="0057588E">
        <w:rPr>
          <w:b/>
          <w:sz w:val="22"/>
        </w:rPr>
        <w:t>Matériaux, matériels, fournitures, équipements et services autorisés</w:t>
      </w:r>
      <w:bookmarkEnd w:id="19"/>
      <w:bookmarkEnd w:id="20"/>
      <w:bookmarkEnd w:id="21"/>
    </w:p>
    <w:p w:rsidR="0057588E" w:rsidRPr="0057588E" w:rsidRDefault="0057588E" w:rsidP="0057588E">
      <w:pPr>
        <w:widowControl w:val="0"/>
        <w:suppressAutoHyphens/>
        <w:autoSpaceDE w:val="0"/>
        <w:autoSpaceDN w:val="0"/>
        <w:spacing w:after="60" w:line="276" w:lineRule="auto"/>
        <w:jc w:val="both"/>
        <w:textAlignment w:val="baseline"/>
        <w:rPr>
          <w:sz w:val="22"/>
          <w:lang w:val="fr-CM"/>
        </w:rPr>
      </w:pPr>
      <w:r w:rsidRPr="0057588E">
        <w:rPr>
          <w:sz w:val="22"/>
        </w:rPr>
        <w:t xml:space="preserve">5.1. </w:t>
      </w:r>
      <w:r w:rsidRPr="0057588E">
        <w:rPr>
          <w:sz w:val="22"/>
          <w:lang w:val="fr-CM"/>
        </w:rPr>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r w:rsidRPr="0057588E">
        <w:rPr>
          <w:sz w:val="22"/>
        </w:rPr>
        <w:t xml:space="preserve">.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5.2. En vertu de l’article 5.1 ci-dessus, le terme “provenir” désigne le lieu où les biens et services poussent, sont extraits, cultivés, produits ou fabriqués, transformés, assemblés ou importés.</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22" w:name="_Toc530307910"/>
      <w:bookmarkStart w:id="23" w:name="_Toc97557031"/>
      <w:bookmarkStart w:id="24" w:name="_Toc163062698"/>
      <w:r w:rsidRPr="0057588E">
        <w:rPr>
          <w:b/>
          <w:sz w:val="22"/>
        </w:rPr>
        <w:t>Documents établissant la qualification du Soumissionnaire</w:t>
      </w:r>
      <w:bookmarkEnd w:id="22"/>
      <w:bookmarkEnd w:id="23"/>
      <w:bookmarkEnd w:id="24"/>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6.1. Les soumissionnaires doivent, comme partie intégrante de leur offre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a. produire un pouvoir habilitant le signataire de la soumission à engager le soumissionnaire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Les informations relatives aux points suivants sont exigées le cas échéant :</w:t>
      </w:r>
    </w:p>
    <w:p w:rsidR="0057588E" w:rsidRPr="0057588E" w:rsidRDefault="0057588E" w:rsidP="0057588E">
      <w:pPr>
        <w:widowControl w:val="0"/>
        <w:tabs>
          <w:tab w:val="left" w:pos="340"/>
        </w:tabs>
        <w:suppressAutoHyphens/>
        <w:autoSpaceDE w:val="0"/>
        <w:autoSpaceDN w:val="0"/>
        <w:spacing w:after="60" w:line="276" w:lineRule="auto"/>
        <w:ind w:left="567" w:hanging="283"/>
        <w:jc w:val="both"/>
        <w:textAlignment w:val="baseline"/>
        <w:rPr>
          <w:sz w:val="22"/>
        </w:rPr>
      </w:pPr>
      <w:r w:rsidRPr="0057588E">
        <w:rPr>
          <w:sz w:val="22"/>
        </w:rPr>
        <w:t>i.</w:t>
      </w:r>
      <w:r w:rsidRPr="0057588E">
        <w:rPr>
          <w:sz w:val="22"/>
        </w:rPr>
        <w:tab/>
        <w:t>La production de l’extrait des bilans faisant ressortir le chiffre d’affaires et les résultats ;</w:t>
      </w:r>
    </w:p>
    <w:p w:rsidR="0057588E" w:rsidRPr="0057588E" w:rsidRDefault="0057588E" w:rsidP="0057588E">
      <w:pPr>
        <w:widowControl w:val="0"/>
        <w:suppressAutoHyphens/>
        <w:autoSpaceDE w:val="0"/>
        <w:autoSpaceDN w:val="0"/>
        <w:spacing w:after="60" w:line="276" w:lineRule="auto"/>
        <w:ind w:left="567" w:hanging="283"/>
        <w:jc w:val="both"/>
        <w:textAlignment w:val="baseline"/>
        <w:rPr>
          <w:sz w:val="22"/>
        </w:rPr>
      </w:pPr>
      <w:r w:rsidRPr="0057588E">
        <w:rPr>
          <w:sz w:val="22"/>
        </w:rPr>
        <w:t>ii. l’</w:t>
      </w:r>
      <w:r w:rsidRPr="0057588E">
        <w:rPr>
          <w:spacing w:val="2"/>
          <w:sz w:val="22"/>
        </w:rPr>
        <w:t>accè</w:t>
      </w:r>
      <w:r w:rsidRPr="0057588E">
        <w:rPr>
          <w:sz w:val="22"/>
        </w:rPr>
        <w:t xml:space="preserve">s à </w:t>
      </w:r>
      <w:r w:rsidRPr="0057588E">
        <w:rPr>
          <w:spacing w:val="2"/>
          <w:sz w:val="22"/>
        </w:rPr>
        <w:t>un</w:t>
      </w:r>
      <w:r w:rsidRPr="0057588E">
        <w:rPr>
          <w:sz w:val="22"/>
        </w:rPr>
        <w:t xml:space="preserve">e </w:t>
      </w:r>
      <w:r w:rsidRPr="0057588E">
        <w:rPr>
          <w:spacing w:val="2"/>
          <w:sz w:val="22"/>
        </w:rPr>
        <w:t>lign</w:t>
      </w:r>
      <w:r w:rsidRPr="0057588E">
        <w:rPr>
          <w:sz w:val="22"/>
        </w:rPr>
        <w:t xml:space="preserve">e </w:t>
      </w:r>
      <w:r w:rsidRPr="0057588E">
        <w:rPr>
          <w:spacing w:val="2"/>
          <w:sz w:val="22"/>
        </w:rPr>
        <w:t>d</w:t>
      </w:r>
      <w:r w:rsidRPr="0057588E">
        <w:rPr>
          <w:sz w:val="22"/>
        </w:rPr>
        <w:t xml:space="preserve">e </w:t>
      </w:r>
      <w:r w:rsidRPr="0057588E">
        <w:rPr>
          <w:spacing w:val="2"/>
          <w:sz w:val="22"/>
        </w:rPr>
        <w:t>crédi</w:t>
      </w:r>
      <w:r w:rsidRPr="0057588E">
        <w:rPr>
          <w:sz w:val="22"/>
        </w:rPr>
        <w:t xml:space="preserve">t </w:t>
      </w:r>
      <w:r w:rsidRPr="0057588E">
        <w:rPr>
          <w:spacing w:val="2"/>
          <w:sz w:val="22"/>
        </w:rPr>
        <w:t>o</w:t>
      </w:r>
      <w:r w:rsidRPr="0057588E">
        <w:rPr>
          <w:sz w:val="22"/>
        </w:rPr>
        <w:t>u d’autres ressources financières ;</w:t>
      </w:r>
    </w:p>
    <w:p w:rsidR="0057588E" w:rsidRPr="0057588E" w:rsidRDefault="0057588E" w:rsidP="0057588E">
      <w:pPr>
        <w:widowControl w:val="0"/>
        <w:suppressAutoHyphens/>
        <w:autoSpaceDE w:val="0"/>
        <w:autoSpaceDN w:val="0"/>
        <w:spacing w:after="60" w:line="276" w:lineRule="auto"/>
        <w:ind w:left="567" w:hanging="283"/>
        <w:jc w:val="both"/>
        <w:textAlignment w:val="baseline"/>
        <w:rPr>
          <w:sz w:val="22"/>
        </w:rPr>
      </w:pPr>
      <w:r w:rsidRPr="0057588E">
        <w:rPr>
          <w:sz w:val="22"/>
        </w:rPr>
        <w:t xml:space="preserve">iii. </w:t>
      </w:r>
      <w:r w:rsidRPr="0057588E">
        <w:rPr>
          <w:spacing w:val="5"/>
          <w:sz w:val="22"/>
        </w:rPr>
        <w:t>Le</w:t>
      </w:r>
      <w:r w:rsidRPr="0057588E">
        <w:rPr>
          <w:sz w:val="22"/>
        </w:rPr>
        <w:t xml:space="preserve">s </w:t>
      </w:r>
      <w:r w:rsidRPr="0057588E">
        <w:rPr>
          <w:spacing w:val="5"/>
          <w:sz w:val="22"/>
        </w:rPr>
        <w:t xml:space="preserve">marchés exécutés ; </w:t>
      </w:r>
    </w:p>
    <w:p w:rsidR="0057588E" w:rsidRPr="0057588E" w:rsidRDefault="0057588E" w:rsidP="0057588E">
      <w:pPr>
        <w:widowControl w:val="0"/>
        <w:suppressAutoHyphens/>
        <w:autoSpaceDE w:val="0"/>
        <w:autoSpaceDN w:val="0"/>
        <w:spacing w:after="60" w:line="276" w:lineRule="auto"/>
        <w:ind w:left="567" w:hanging="283"/>
        <w:jc w:val="both"/>
        <w:textAlignment w:val="baseline"/>
        <w:rPr>
          <w:sz w:val="22"/>
        </w:rPr>
      </w:pPr>
      <w:r w:rsidRPr="0057588E">
        <w:rPr>
          <w:sz w:val="22"/>
        </w:rPr>
        <w:t xml:space="preserve">iv. la liste du personnel clé ; </w:t>
      </w:r>
    </w:p>
    <w:p w:rsidR="0057588E" w:rsidRPr="0057588E" w:rsidRDefault="0057588E" w:rsidP="0057588E">
      <w:pPr>
        <w:widowControl w:val="0"/>
        <w:suppressAutoHyphens/>
        <w:autoSpaceDE w:val="0"/>
        <w:autoSpaceDN w:val="0"/>
        <w:spacing w:after="60" w:line="276" w:lineRule="auto"/>
        <w:ind w:left="567" w:hanging="283"/>
        <w:jc w:val="both"/>
        <w:textAlignment w:val="baseline"/>
        <w:rPr>
          <w:sz w:val="22"/>
        </w:rPr>
      </w:pPr>
      <w:r w:rsidRPr="0057588E">
        <w:rPr>
          <w:sz w:val="22"/>
        </w:rPr>
        <w:t>v. La disponibilité du matériel indispensable ;</w:t>
      </w:r>
    </w:p>
    <w:p w:rsidR="0057588E" w:rsidRPr="0057588E" w:rsidRDefault="0057588E" w:rsidP="0057588E">
      <w:pPr>
        <w:widowControl w:val="0"/>
        <w:suppressAutoHyphens/>
        <w:autoSpaceDE w:val="0"/>
        <w:autoSpaceDN w:val="0"/>
        <w:spacing w:after="60" w:line="276" w:lineRule="auto"/>
        <w:ind w:left="567" w:hanging="283"/>
        <w:jc w:val="both"/>
        <w:textAlignment w:val="baseline"/>
        <w:rPr>
          <w:sz w:val="22"/>
        </w:rPr>
      </w:pPr>
      <w:r w:rsidRPr="0057588E">
        <w:rPr>
          <w:sz w:val="22"/>
        </w:rPr>
        <w:t>vi Le certificat de catégorisation pour les prestataires de BTP, le cas échéant.</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6.2. </w:t>
      </w:r>
      <w:r w:rsidRPr="0057588E">
        <w:rPr>
          <w:spacing w:val="4"/>
          <w:sz w:val="22"/>
        </w:rPr>
        <w:t>Le</w:t>
      </w:r>
      <w:r w:rsidRPr="0057588E">
        <w:rPr>
          <w:sz w:val="22"/>
        </w:rPr>
        <w:t xml:space="preserve">s </w:t>
      </w:r>
      <w:r w:rsidRPr="0057588E">
        <w:rPr>
          <w:spacing w:val="4"/>
          <w:sz w:val="22"/>
        </w:rPr>
        <w:t>soumission</w:t>
      </w:r>
      <w:r w:rsidRPr="0057588E">
        <w:rPr>
          <w:sz w:val="22"/>
        </w:rPr>
        <w:t xml:space="preserve">s </w:t>
      </w:r>
      <w:r w:rsidRPr="0057588E">
        <w:rPr>
          <w:spacing w:val="4"/>
          <w:sz w:val="22"/>
        </w:rPr>
        <w:t>présentée</w:t>
      </w:r>
      <w:r w:rsidRPr="0057588E">
        <w:rPr>
          <w:sz w:val="22"/>
        </w:rPr>
        <w:t xml:space="preserve">s </w:t>
      </w:r>
      <w:r w:rsidRPr="0057588E">
        <w:rPr>
          <w:spacing w:val="4"/>
          <w:sz w:val="22"/>
        </w:rPr>
        <w:t>pa</w:t>
      </w:r>
      <w:r w:rsidRPr="0057588E">
        <w:rPr>
          <w:sz w:val="22"/>
        </w:rPr>
        <w:t xml:space="preserve">r </w:t>
      </w:r>
      <w:r w:rsidRPr="0057588E">
        <w:rPr>
          <w:spacing w:val="4"/>
          <w:sz w:val="22"/>
        </w:rPr>
        <w:t>deu</w:t>
      </w:r>
      <w:r w:rsidRPr="0057588E">
        <w:rPr>
          <w:sz w:val="22"/>
        </w:rPr>
        <w:t xml:space="preserve">x </w:t>
      </w:r>
      <w:r w:rsidRPr="0057588E">
        <w:rPr>
          <w:spacing w:val="4"/>
          <w:sz w:val="22"/>
        </w:rPr>
        <w:t xml:space="preserve">ou </w:t>
      </w:r>
      <w:r w:rsidRPr="0057588E">
        <w:rPr>
          <w:sz w:val="22"/>
        </w:rPr>
        <w:t>plusieurs entrepreneurs groupés (co-traitance) doivent satisfaire aux conditions suivantes :</w:t>
      </w:r>
    </w:p>
    <w:p w:rsidR="0057588E" w:rsidRPr="0057588E" w:rsidRDefault="0057588E" w:rsidP="0057588E">
      <w:pPr>
        <w:widowControl w:val="0"/>
        <w:tabs>
          <w:tab w:val="left" w:pos="1160"/>
          <w:tab w:val="left" w:pos="1980"/>
          <w:tab w:val="left" w:pos="2900"/>
          <w:tab w:val="left" w:pos="3600"/>
          <w:tab w:val="left" w:pos="4700"/>
        </w:tabs>
        <w:suppressAutoHyphens/>
        <w:autoSpaceDE w:val="0"/>
        <w:autoSpaceDN w:val="0"/>
        <w:spacing w:after="60" w:line="276" w:lineRule="auto"/>
        <w:ind w:left="851" w:hanging="284"/>
        <w:jc w:val="both"/>
        <w:textAlignment w:val="baseline"/>
        <w:rPr>
          <w:sz w:val="22"/>
        </w:rPr>
      </w:pPr>
      <w:r w:rsidRPr="0057588E">
        <w:rPr>
          <w:sz w:val="22"/>
        </w:rPr>
        <w:t xml:space="preserve">a. </w:t>
      </w:r>
      <w:r w:rsidRPr="0057588E">
        <w:rPr>
          <w:spacing w:val="5"/>
          <w:sz w:val="22"/>
        </w:rPr>
        <w:t>L’offr</w:t>
      </w:r>
      <w:r w:rsidRPr="0057588E">
        <w:rPr>
          <w:sz w:val="22"/>
        </w:rPr>
        <w:t xml:space="preserve">e </w:t>
      </w:r>
      <w:r w:rsidRPr="0057588E">
        <w:rPr>
          <w:spacing w:val="5"/>
          <w:sz w:val="22"/>
        </w:rPr>
        <w:t>devr</w:t>
      </w:r>
      <w:r w:rsidRPr="0057588E">
        <w:rPr>
          <w:sz w:val="22"/>
        </w:rPr>
        <w:t xml:space="preserve">a </w:t>
      </w:r>
      <w:r w:rsidRPr="0057588E">
        <w:rPr>
          <w:spacing w:val="5"/>
          <w:sz w:val="22"/>
        </w:rPr>
        <w:t>inclur</w:t>
      </w:r>
      <w:r w:rsidRPr="0057588E">
        <w:rPr>
          <w:sz w:val="22"/>
        </w:rPr>
        <w:t xml:space="preserve">e </w:t>
      </w:r>
      <w:r w:rsidRPr="0057588E">
        <w:rPr>
          <w:spacing w:val="5"/>
          <w:sz w:val="22"/>
        </w:rPr>
        <w:t>pou</w:t>
      </w:r>
      <w:r w:rsidRPr="0057588E">
        <w:rPr>
          <w:sz w:val="22"/>
        </w:rPr>
        <w:t xml:space="preserve">r </w:t>
      </w:r>
      <w:r w:rsidRPr="0057588E">
        <w:rPr>
          <w:spacing w:val="5"/>
          <w:sz w:val="22"/>
        </w:rPr>
        <w:t>chacun</w:t>
      </w:r>
      <w:r w:rsidRPr="0057588E">
        <w:rPr>
          <w:sz w:val="22"/>
        </w:rPr>
        <w:t xml:space="preserve">e </w:t>
      </w:r>
      <w:r w:rsidRPr="0057588E">
        <w:rPr>
          <w:spacing w:val="5"/>
          <w:sz w:val="22"/>
        </w:rPr>
        <w:t xml:space="preserve">des </w:t>
      </w:r>
      <w:r w:rsidRPr="0057588E">
        <w:rPr>
          <w:sz w:val="22"/>
        </w:rPr>
        <w:t xml:space="preserve">entreprises, tous les renseignements énumérés à l’article 6.1 ci-dessus. Le RPAO devra préciser les informations à fournir par le groupement </w:t>
      </w:r>
      <w:r w:rsidRPr="0057588E">
        <w:rPr>
          <w:spacing w:val="5"/>
          <w:sz w:val="22"/>
        </w:rPr>
        <w:t>e</w:t>
      </w:r>
      <w:r w:rsidRPr="0057588E">
        <w:rPr>
          <w:sz w:val="22"/>
        </w:rPr>
        <w:t xml:space="preserve">t </w:t>
      </w:r>
      <w:r w:rsidRPr="0057588E">
        <w:rPr>
          <w:spacing w:val="5"/>
          <w:sz w:val="22"/>
        </w:rPr>
        <w:t>celle</w:t>
      </w:r>
      <w:r w:rsidRPr="0057588E">
        <w:rPr>
          <w:sz w:val="22"/>
        </w:rPr>
        <w:t xml:space="preserve">s à </w:t>
      </w:r>
      <w:r w:rsidRPr="0057588E">
        <w:rPr>
          <w:spacing w:val="5"/>
          <w:sz w:val="22"/>
        </w:rPr>
        <w:t>fourni</w:t>
      </w:r>
      <w:r w:rsidRPr="0057588E">
        <w:rPr>
          <w:sz w:val="22"/>
        </w:rPr>
        <w:t xml:space="preserve">r </w:t>
      </w:r>
      <w:r w:rsidRPr="0057588E">
        <w:rPr>
          <w:spacing w:val="5"/>
          <w:sz w:val="22"/>
        </w:rPr>
        <w:t>pa</w:t>
      </w:r>
      <w:r w:rsidRPr="0057588E">
        <w:rPr>
          <w:sz w:val="22"/>
        </w:rPr>
        <w:t xml:space="preserve">r </w:t>
      </w:r>
      <w:r w:rsidRPr="0057588E">
        <w:rPr>
          <w:spacing w:val="5"/>
          <w:sz w:val="22"/>
        </w:rPr>
        <w:t>chaqu</w:t>
      </w:r>
      <w:r w:rsidRPr="0057588E">
        <w:rPr>
          <w:sz w:val="22"/>
        </w:rPr>
        <w:t xml:space="preserve">e </w:t>
      </w:r>
      <w:r w:rsidRPr="0057588E">
        <w:rPr>
          <w:spacing w:val="5"/>
          <w:sz w:val="22"/>
        </w:rPr>
        <w:t>membr</w:t>
      </w:r>
      <w:r w:rsidRPr="0057588E">
        <w:rPr>
          <w:sz w:val="22"/>
        </w:rPr>
        <w:t xml:space="preserve">e </w:t>
      </w:r>
      <w:r w:rsidRPr="0057588E">
        <w:rPr>
          <w:spacing w:val="5"/>
          <w:sz w:val="22"/>
        </w:rPr>
        <w:t xml:space="preserve">du </w:t>
      </w:r>
      <w:r w:rsidRPr="0057588E">
        <w:rPr>
          <w:sz w:val="22"/>
        </w:rPr>
        <w:t>groupement ;</w:t>
      </w:r>
    </w:p>
    <w:p w:rsidR="00E14F93" w:rsidRDefault="00E14F93" w:rsidP="00A762FB">
      <w:pPr>
        <w:rPr>
          <w:rFonts w:ascii="Arial Narrow" w:hAnsi="Arial Narrow" w:cs="Arial"/>
          <w:sz w:val="20"/>
          <w:szCs w:val="20"/>
        </w:rPr>
      </w:pPr>
    </w:p>
    <w:p w:rsidR="0057588E" w:rsidRPr="00E654B1" w:rsidRDefault="0057588E" w:rsidP="00A762FB">
      <w:pPr>
        <w:rPr>
          <w:rFonts w:ascii="Arial Narrow" w:hAnsi="Arial Narrow" w:cs="Arial"/>
          <w:sz w:val="20"/>
          <w:szCs w:val="20"/>
        </w:rPr>
      </w:pPr>
    </w:p>
    <w:p w:rsidR="0057588E" w:rsidRPr="0057588E" w:rsidRDefault="0057588E" w:rsidP="0057588E">
      <w:pPr>
        <w:widowControl w:val="0"/>
        <w:suppressAutoHyphens/>
        <w:autoSpaceDE w:val="0"/>
        <w:autoSpaceDN w:val="0"/>
        <w:spacing w:after="60" w:line="276" w:lineRule="auto"/>
        <w:ind w:left="851" w:hanging="284"/>
        <w:jc w:val="both"/>
        <w:textAlignment w:val="baseline"/>
        <w:rPr>
          <w:sz w:val="22"/>
        </w:rPr>
      </w:pPr>
      <w:r w:rsidRPr="0057588E">
        <w:rPr>
          <w:sz w:val="22"/>
        </w:rPr>
        <w:t>b. L’offre et le marché doivent être signés de façon à obliger tous les membres du groupement;</w:t>
      </w:r>
    </w:p>
    <w:p w:rsidR="0057588E" w:rsidRPr="0057588E" w:rsidRDefault="0057588E" w:rsidP="0057588E">
      <w:pPr>
        <w:widowControl w:val="0"/>
        <w:suppressAutoHyphens/>
        <w:autoSpaceDE w:val="0"/>
        <w:autoSpaceDN w:val="0"/>
        <w:spacing w:after="60" w:line="276" w:lineRule="auto"/>
        <w:ind w:left="851" w:hanging="284"/>
        <w:jc w:val="both"/>
        <w:textAlignment w:val="baseline"/>
        <w:rPr>
          <w:sz w:val="22"/>
        </w:rPr>
      </w:pPr>
      <w:r w:rsidRPr="0057588E">
        <w:rPr>
          <w:sz w:val="22"/>
        </w:rPr>
        <w:lastRenderedPageBreak/>
        <w:t>c. La nature du groupement (conjoint ou solidaire tel que requis dans le RPAO) doit être précisée et justifiée par la production d’une copie de l’accord de groupement en bonne et due forme ;</w:t>
      </w:r>
    </w:p>
    <w:p w:rsidR="0057588E" w:rsidRPr="0057588E" w:rsidRDefault="0057588E" w:rsidP="0057588E">
      <w:pPr>
        <w:widowControl w:val="0"/>
        <w:suppressAutoHyphens/>
        <w:autoSpaceDE w:val="0"/>
        <w:autoSpaceDN w:val="0"/>
        <w:spacing w:after="60" w:line="276" w:lineRule="auto"/>
        <w:ind w:left="851" w:hanging="284"/>
        <w:jc w:val="both"/>
        <w:textAlignment w:val="baseline"/>
        <w:rPr>
          <w:sz w:val="22"/>
        </w:rPr>
      </w:pPr>
      <w:r w:rsidRPr="0057588E">
        <w:rPr>
          <w:sz w:val="22"/>
        </w:rPr>
        <w:t>d. Le membre du groupement désigné comme mandataire, représentera l’ensemble des entreprises vis à vis du Maître d’Ouvrage ou du Maître d’Ouvrage Délégué pour l’exécution du marché ;</w:t>
      </w:r>
    </w:p>
    <w:p w:rsidR="0057588E" w:rsidRPr="0057588E" w:rsidRDefault="0057588E" w:rsidP="0057588E">
      <w:pPr>
        <w:widowControl w:val="0"/>
        <w:suppressAutoHyphens/>
        <w:autoSpaceDE w:val="0"/>
        <w:autoSpaceDN w:val="0"/>
        <w:spacing w:after="60" w:line="276" w:lineRule="auto"/>
        <w:ind w:left="851" w:hanging="284"/>
        <w:jc w:val="both"/>
        <w:textAlignment w:val="baseline"/>
        <w:rPr>
          <w:sz w:val="22"/>
        </w:rPr>
      </w:pPr>
      <w:r w:rsidRPr="0057588E">
        <w:rPr>
          <w:sz w:val="22"/>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57588E" w:rsidRPr="0057588E" w:rsidRDefault="0057588E" w:rsidP="0057588E">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76" w:lineRule="auto"/>
        <w:jc w:val="both"/>
        <w:textAlignment w:val="baseline"/>
        <w:rPr>
          <w:sz w:val="22"/>
        </w:rPr>
      </w:pPr>
      <w:r w:rsidRPr="0057588E">
        <w:rPr>
          <w:sz w:val="22"/>
        </w:rPr>
        <w:t>6.3. Les soumissionnaires doivent également présenter des propositions suffisamment détaillées pour démontrer, qu’elles sont conformes aux spécifications techniques et aux délais d’exécution visés dans le RPAO.</w:t>
      </w:r>
    </w:p>
    <w:p w:rsidR="0057588E" w:rsidRPr="0057588E" w:rsidRDefault="0057588E" w:rsidP="0057588E">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76" w:lineRule="auto"/>
        <w:jc w:val="both"/>
        <w:textAlignment w:val="baseline"/>
        <w:rPr>
          <w:sz w:val="22"/>
        </w:rPr>
      </w:pPr>
      <w:r w:rsidRPr="0057588E">
        <w:rPr>
          <w:sz w:val="22"/>
        </w:rPr>
        <w:t xml:space="preserve">6.4. Les soumissionnaires, qui sollicitent le bénéfice d’une marge de préférence, doivent fournir </w:t>
      </w:r>
      <w:r w:rsidRPr="0057588E">
        <w:rPr>
          <w:spacing w:val="2"/>
          <w:sz w:val="22"/>
        </w:rPr>
        <w:t>tou</w:t>
      </w:r>
      <w:r w:rsidRPr="0057588E">
        <w:rPr>
          <w:sz w:val="22"/>
        </w:rPr>
        <w:t xml:space="preserve">s </w:t>
      </w:r>
      <w:r w:rsidRPr="0057588E">
        <w:rPr>
          <w:spacing w:val="2"/>
          <w:sz w:val="22"/>
        </w:rPr>
        <w:t>le</w:t>
      </w:r>
      <w:r w:rsidRPr="0057588E">
        <w:rPr>
          <w:sz w:val="22"/>
        </w:rPr>
        <w:t xml:space="preserve">s </w:t>
      </w:r>
      <w:r w:rsidRPr="0057588E">
        <w:rPr>
          <w:spacing w:val="2"/>
          <w:sz w:val="22"/>
        </w:rPr>
        <w:t>renseignement</w:t>
      </w:r>
      <w:r w:rsidRPr="0057588E">
        <w:rPr>
          <w:sz w:val="22"/>
        </w:rPr>
        <w:t xml:space="preserve">s </w:t>
      </w:r>
      <w:r w:rsidRPr="0057588E">
        <w:rPr>
          <w:spacing w:val="2"/>
          <w:sz w:val="22"/>
        </w:rPr>
        <w:t>nécessaire</w:t>
      </w:r>
      <w:r w:rsidRPr="0057588E">
        <w:rPr>
          <w:sz w:val="22"/>
        </w:rPr>
        <w:t xml:space="preserve">s </w:t>
      </w:r>
      <w:r w:rsidRPr="0057588E">
        <w:rPr>
          <w:spacing w:val="2"/>
          <w:sz w:val="22"/>
        </w:rPr>
        <w:t xml:space="preserve">pour </w:t>
      </w:r>
      <w:r w:rsidRPr="0057588E">
        <w:rPr>
          <w:sz w:val="22"/>
        </w:rPr>
        <w:t>prouver, qu’ils satisfont aux critères d’éligibilité décrits à l’article 33 du RGAO.</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25" w:name="_Toc530307911"/>
      <w:bookmarkStart w:id="26" w:name="_Toc97557032"/>
      <w:bookmarkStart w:id="27" w:name="_Toc163062699"/>
      <w:r w:rsidRPr="0057588E">
        <w:rPr>
          <w:b/>
          <w:sz w:val="22"/>
        </w:rPr>
        <w:t>Visite du site des travaux</w:t>
      </w:r>
      <w:bookmarkEnd w:id="25"/>
      <w:bookmarkEnd w:id="26"/>
      <w:bookmarkEnd w:id="27"/>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57588E" w:rsidRPr="0057588E" w:rsidRDefault="0057588E" w:rsidP="0057588E">
      <w:pPr>
        <w:widowControl w:val="0"/>
        <w:tabs>
          <w:tab w:val="left" w:pos="1100"/>
          <w:tab w:val="left" w:pos="2100"/>
          <w:tab w:val="left" w:pos="3520"/>
          <w:tab w:val="left" w:pos="4900"/>
        </w:tabs>
        <w:suppressAutoHyphens/>
        <w:autoSpaceDE w:val="0"/>
        <w:autoSpaceDN w:val="0"/>
        <w:spacing w:after="60" w:line="276" w:lineRule="auto"/>
        <w:jc w:val="both"/>
        <w:textAlignment w:val="baseline"/>
        <w:rPr>
          <w:sz w:val="22"/>
        </w:rPr>
      </w:pPr>
      <w:r w:rsidRPr="0057588E">
        <w:rPr>
          <w:sz w:val="22"/>
        </w:rPr>
        <w:t xml:space="preserve">7.2. Le Maître d’Ouvrage ou le Maître d’Ouvrage Délégué </w:t>
      </w:r>
      <w:r w:rsidRPr="0057588E">
        <w:rPr>
          <w:spacing w:val="5"/>
          <w:sz w:val="22"/>
        </w:rPr>
        <w:t xml:space="preserve">est tenu d’autoriser le </w:t>
      </w:r>
      <w:r w:rsidRPr="0057588E">
        <w:rPr>
          <w:sz w:val="22"/>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57588E">
        <w:rPr>
          <w:spacing w:val="5"/>
          <w:sz w:val="22"/>
        </w:rPr>
        <w:t xml:space="preserve">le Maître d’Ouvrage </w:t>
      </w:r>
      <w:r w:rsidRPr="0057588E">
        <w:rPr>
          <w:sz w:val="22"/>
        </w:rPr>
        <w:t>ou le Maître d’Ouvrage Délégué de toute responsabilité pouvant en résulter.</w:t>
      </w:r>
    </w:p>
    <w:p w:rsidR="0057588E" w:rsidRPr="0057588E" w:rsidRDefault="0057588E" w:rsidP="0057588E">
      <w:pPr>
        <w:widowControl w:val="0"/>
        <w:tabs>
          <w:tab w:val="left" w:pos="1100"/>
          <w:tab w:val="left" w:pos="2100"/>
          <w:tab w:val="left" w:pos="3520"/>
          <w:tab w:val="left" w:pos="4900"/>
        </w:tabs>
        <w:suppressAutoHyphens/>
        <w:autoSpaceDE w:val="0"/>
        <w:autoSpaceDN w:val="0"/>
        <w:spacing w:after="60" w:line="276" w:lineRule="auto"/>
        <w:jc w:val="both"/>
        <w:textAlignment w:val="baseline"/>
        <w:rPr>
          <w:sz w:val="22"/>
        </w:rPr>
      </w:pPr>
      <w:r w:rsidRPr="0057588E">
        <w:rPr>
          <w:spacing w:val="5"/>
          <w:sz w:val="22"/>
        </w:rPr>
        <w:t xml:space="preserve">Le soumissionnaire demeure </w:t>
      </w:r>
      <w:r w:rsidRPr="0057588E">
        <w:rPr>
          <w:sz w:val="22"/>
        </w:rPr>
        <w:t>responsable des accidents mortels ou corporels, des pertes ou dommages matériels, coûts et frais encourus du fait de cette visite.</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7.3. Le Maître d’Ouvrage ou le Maître d’Ouvrage Délégué peut organiser une visite du site des travaux au moment de la réunion </w:t>
      </w:r>
      <w:r w:rsidRPr="0057588E">
        <w:rPr>
          <w:spacing w:val="5"/>
          <w:sz w:val="22"/>
        </w:rPr>
        <w:t>préparatoir</w:t>
      </w:r>
      <w:r w:rsidRPr="0057588E">
        <w:rPr>
          <w:sz w:val="22"/>
        </w:rPr>
        <w:t xml:space="preserve">e à </w:t>
      </w:r>
      <w:r w:rsidRPr="0057588E">
        <w:rPr>
          <w:spacing w:val="5"/>
          <w:sz w:val="22"/>
        </w:rPr>
        <w:t>l’établissemen</w:t>
      </w:r>
      <w:r w:rsidRPr="0057588E">
        <w:rPr>
          <w:sz w:val="22"/>
        </w:rPr>
        <w:t xml:space="preserve">t </w:t>
      </w:r>
      <w:r w:rsidRPr="0057588E">
        <w:rPr>
          <w:spacing w:val="5"/>
          <w:sz w:val="22"/>
        </w:rPr>
        <w:t>de</w:t>
      </w:r>
      <w:r w:rsidRPr="0057588E">
        <w:rPr>
          <w:sz w:val="22"/>
        </w:rPr>
        <w:t xml:space="preserve">s </w:t>
      </w:r>
      <w:r w:rsidRPr="0057588E">
        <w:rPr>
          <w:spacing w:val="5"/>
          <w:sz w:val="22"/>
        </w:rPr>
        <w:t xml:space="preserve">offres </w:t>
      </w:r>
      <w:r w:rsidRPr="0057588E">
        <w:rPr>
          <w:sz w:val="22"/>
        </w:rPr>
        <w:t>mentionnées à l’article 19 du RGAO.</w:t>
      </w:r>
    </w:p>
    <w:p w:rsidR="0057588E" w:rsidRPr="0057588E" w:rsidRDefault="0057588E" w:rsidP="0057588E">
      <w:pPr>
        <w:widowControl w:val="0"/>
        <w:suppressAutoHyphens/>
        <w:autoSpaceDE w:val="0"/>
        <w:autoSpaceDN w:val="0"/>
        <w:spacing w:after="60" w:line="276" w:lineRule="auto"/>
        <w:jc w:val="both"/>
        <w:textAlignment w:val="baseline"/>
        <w:rPr>
          <w:sz w:val="22"/>
        </w:rPr>
      </w:pPr>
    </w:p>
    <w:p w:rsidR="0057588E" w:rsidRPr="0057588E" w:rsidRDefault="0057588E" w:rsidP="0057588E">
      <w:pPr>
        <w:widowControl w:val="0"/>
        <w:suppressAutoHyphens/>
        <w:autoSpaceDE w:val="0"/>
        <w:autoSpaceDN w:val="0"/>
        <w:spacing w:after="60" w:line="360" w:lineRule="auto"/>
        <w:jc w:val="both"/>
        <w:textAlignment w:val="baseline"/>
        <w:rPr>
          <w:sz w:val="22"/>
        </w:rPr>
      </w:pPr>
    </w:p>
    <w:p w:rsidR="0057588E" w:rsidRPr="0057588E" w:rsidRDefault="0057588E" w:rsidP="0057588E">
      <w:pPr>
        <w:widowControl w:val="0"/>
        <w:suppressAutoHyphens/>
        <w:autoSpaceDE w:val="0"/>
        <w:autoSpaceDN w:val="0"/>
        <w:spacing w:after="60" w:line="360" w:lineRule="auto"/>
        <w:jc w:val="both"/>
        <w:textAlignment w:val="baseline"/>
        <w:rPr>
          <w:sz w:val="22"/>
        </w:rPr>
      </w:pPr>
    </w:p>
    <w:p w:rsidR="0057588E" w:rsidRPr="0057588E" w:rsidRDefault="0057588E" w:rsidP="0057588E">
      <w:pPr>
        <w:widowControl w:val="0"/>
        <w:suppressAutoHyphens/>
        <w:autoSpaceDE w:val="0"/>
        <w:autoSpaceDN w:val="0"/>
        <w:spacing w:after="60" w:line="360" w:lineRule="auto"/>
        <w:jc w:val="both"/>
        <w:textAlignment w:val="baseline"/>
        <w:rPr>
          <w:sz w:val="22"/>
        </w:rPr>
      </w:pPr>
    </w:p>
    <w:p w:rsidR="0057588E" w:rsidRPr="0057588E" w:rsidRDefault="0057588E" w:rsidP="0057588E">
      <w:pPr>
        <w:widowControl w:val="0"/>
        <w:suppressAutoHyphens/>
        <w:autoSpaceDE w:val="0"/>
        <w:autoSpaceDN w:val="0"/>
        <w:spacing w:after="60" w:line="360" w:lineRule="auto"/>
        <w:jc w:val="both"/>
        <w:textAlignment w:val="baseline"/>
        <w:rPr>
          <w:sz w:val="22"/>
        </w:rPr>
      </w:pPr>
    </w:p>
    <w:p w:rsidR="0057588E" w:rsidRPr="0057588E" w:rsidRDefault="0057588E" w:rsidP="0057588E">
      <w:pPr>
        <w:widowControl w:val="0"/>
        <w:suppressAutoHyphens/>
        <w:autoSpaceDE w:val="0"/>
        <w:autoSpaceDN w:val="0"/>
        <w:spacing w:after="60" w:line="360" w:lineRule="auto"/>
        <w:jc w:val="both"/>
        <w:textAlignment w:val="baseline"/>
        <w:rPr>
          <w:sz w:val="22"/>
        </w:rPr>
      </w:pPr>
    </w:p>
    <w:p w:rsidR="0057588E" w:rsidRPr="0057588E" w:rsidRDefault="0057588E" w:rsidP="0057588E">
      <w:pPr>
        <w:widowControl w:val="0"/>
        <w:suppressAutoHyphens/>
        <w:autoSpaceDE w:val="0"/>
        <w:autoSpaceDN w:val="0"/>
        <w:spacing w:after="60" w:line="360" w:lineRule="auto"/>
        <w:jc w:val="both"/>
        <w:textAlignment w:val="baseline"/>
        <w:rPr>
          <w:sz w:val="22"/>
        </w:rPr>
      </w:pPr>
    </w:p>
    <w:p w:rsidR="0057588E" w:rsidRPr="0057588E" w:rsidRDefault="0057588E" w:rsidP="0057588E">
      <w:pPr>
        <w:widowControl w:val="0"/>
        <w:suppressAutoHyphens/>
        <w:autoSpaceDE w:val="0"/>
        <w:autoSpaceDN w:val="0"/>
        <w:spacing w:after="60" w:line="360" w:lineRule="auto"/>
        <w:jc w:val="both"/>
        <w:textAlignment w:val="baseline"/>
        <w:rPr>
          <w:sz w:val="22"/>
        </w:rPr>
      </w:pPr>
    </w:p>
    <w:p w:rsidR="0057588E" w:rsidRPr="0057588E" w:rsidRDefault="0057588E" w:rsidP="0057588E">
      <w:pPr>
        <w:widowControl w:val="0"/>
        <w:suppressAutoHyphens/>
        <w:autoSpaceDE w:val="0"/>
        <w:autoSpaceDN w:val="0"/>
        <w:spacing w:after="60" w:line="360" w:lineRule="auto"/>
        <w:jc w:val="both"/>
        <w:textAlignment w:val="baseline"/>
        <w:rPr>
          <w:sz w:val="22"/>
        </w:rPr>
      </w:pPr>
    </w:p>
    <w:p w:rsidR="0057588E" w:rsidRDefault="0057588E" w:rsidP="0057588E">
      <w:pPr>
        <w:widowControl w:val="0"/>
        <w:suppressAutoHyphens/>
        <w:autoSpaceDE w:val="0"/>
        <w:autoSpaceDN w:val="0"/>
        <w:spacing w:after="60" w:line="360" w:lineRule="auto"/>
        <w:jc w:val="both"/>
        <w:textAlignment w:val="baseline"/>
        <w:rPr>
          <w:sz w:val="22"/>
        </w:rPr>
      </w:pPr>
    </w:p>
    <w:p w:rsidR="0057588E" w:rsidRDefault="0057588E" w:rsidP="0057588E">
      <w:pPr>
        <w:widowControl w:val="0"/>
        <w:suppressAutoHyphens/>
        <w:autoSpaceDE w:val="0"/>
        <w:autoSpaceDN w:val="0"/>
        <w:spacing w:after="60" w:line="360" w:lineRule="auto"/>
        <w:jc w:val="both"/>
        <w:textAlignment w:val="baseline"/>
        <w:rPr>
          <w:sz w:val="22"/>
        </w:rPr>
      </w:pPr>
    </w:p>
    <w:p w:rsidR="0057588E" w:rsidRPr="0057588E" w:rsidRDefault="0057588E" w:rsidP="0057588E">
      <w:pPr>
        <w:widowControl w:val="0"/>
        <w:suppressAutoHyphens/>
        <w:autoSpaceDE w:val="0"/>
        <w:autoSpaceDN w:val="0"/>
        <w:spacing w:after="60" w:line="360" w:lineRule="auto"/>
        <w:jc w:val="both"/>
        <w:textAlignment w:val="baseline"/>
        <w:rPr>
          <w:sz w:val="22"/>
        </w:rPr>
      </w:pPr>
    </w:p>
    <w:p w:rsidR="0057588E" w:rsidRPr="0057588E" w:rsidRDefault="0057588E" w:rsidP="0057588E">
      <w:pPr>
        <w:widowControl w:val="0"/>
        <w:suppressAutoHyphens/>
        <w:autoSpaceDE w:val="0"/>
        <w:autoSpaceDN w:val="0"/>
        <w:spacing w:after="60" w:line="360" w:lineRule="auto"/>
        <w:jc w:val="both"/>
        <w:textAlignment w:val="baseline"/>
        <w:rPr>
          <w:sz w:val="22"/>
        </w:rPr>
      </w:pPr>
    </w:p>
    <w:p w:rsidR="0057588E" w:rsidRPr="0057588E" w:rsidRDefault="0057588E" w:rsidP="0057588E">
      <w:pPr>
        <w:keepNext/>
        <w:suppressAutoHyphens/>
        <w:autoSpaceDN w:val="0"/>
        <w:ind w:left="714" w:hanging="357"/>
        <w:jc w:val="center"/>
        <w:textAlignment w:val="baseline"/>
        <w:outlineLvl w:val="1"/>
        <w:rPr>
          <w:b/>
          <w:iCs/>
          <w:caps/>
        </w:rPr>
      </w:pPr>
      <w:bookmarkStart w:id="28" w:name="_Toc530307912"/>
      <w:bookmarkStart w:id="29" w:name="_Toc97557033"/>
      <w:bookmarkStart w:id="30" w:name="_Toc163062700"/>
      <w:r w:rsidRPr="0057588E">
        <w:rPr>
          <w:b/>
          <w:iCs/>
          <w:caps/>
        </w:rPr>
        <w:lastRenderedPageBreak/>
        <w:t>Dossier d’Appel d’Offres</w:t>
      </w:r>
      <w:bookmarkEnd w:id="28"/>
      <w:bookmarkEnd w:id="29"/>
      <w:bookmarkEnd w:id="30"/>
    </w:p>
    <w:p w:rsidR="0057588E" w:rsidRPr="0057588E" w:rsidRDefault="0057588E" w:rsidP="0057588E">
      <w:pPr>
        <w:keepNext/>
        <w:suppressAutoHyphens/>
        <w:autoSpaceDN w:val="0"/>
        <w:ind w:left="714"/>
        <w:jc w:val="center"/>
        <w:textAlignment w:val="baseline"/>
        <w:outlineLvl w:val="1"/>
        <w:rPr>
          <w:b/>
          <w:iCs/>
          <w:caps/>
        </w:rPr>
      </w:pP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31" w:name="_Toc530307913"/>
      <w:bookmarkStart w:id="32" w:name="_Toc97557034"/>
      <w:bookmarkStart w:id="33" w:name="_Toc163062701"/>
      <w:r w:rsidRPr="0057588E">
        <w:rPr>
          <w:b/>
          <w:sz w:val="22"/>
        </w:rPr>
        <w:t>Contenu du Dossier d’Appel d’Offres</w:t>
      </w:r>
      <w:bookmarkEnd w:id="31"/>
      <w:bookmarkEnd w:id="32"/>
      <w:bookmarkEnd w:id="33"/>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b/>
          <w:sz w:val="22"/>
        </w:rPr>
        <w:t>8.1.</w:t>
      </w:r>
      <w:r w:rsidRPr="0057588E">
        <w:rPr>
          <w:sz w:val="22"/>
        </w:rPr>
        <w:t xml:space="preserve"> Le Dossier d’Appel d’Offres décrit les travaux faisant l’objet du marché, fixe les procédures de consultation des entreprises et précise les conditions du marché. Outre, le(s) additif(s) </w:t>
      </w:r>
      <w:r w:rsidRPr="0057588E">
        <w:rPr>
          <w:spacing w:val="5"/>
          <w:sz w:val="22"/>
        </w:rPr>
        <w:t>publié(s</w:t>
      </w:r>
      <w:r w:rsidRPr="0057588E">
        <w:rPr>
          <w:sz w:val="22"/>
        </w:rPr>
        <w:t xml:space="preserve">) </w:t>
      </w:r>
      <w:r w:rsidRPr="0057588E">
        <w:rPr>
          <w:spacing w:val="5"/>
          <w:sz w:val="22"/>
        </w:rPr>
        <w:t>conformémen</w:t>
      </w:r>
      <w:r w:rsidRPr="0057588E">
        <w:rPr>
          <w:sz w:val="22"/>
        </w:rPr>
        <w:t xml:space="preserve">t à </w:t>
      </w:r>
      <w:r w:rsidRPr="0057588E">
        <w:rPr>
          <w:spacing w:val="5"/>
          <w:sz w:val="22"/>
        </w:rPr>
        <w:t>l’articl</w:t>
      </w:r>
      <w:r w:rsidRPr="0057588E">
        <w:rPr>
          <w:sz w:val="22"/>
        </w:rPr>
        <w:t xml:space="preserve">e </w:t>
      </w:r>
      <w:r w:rsidRPr="0057588E">
        <w:rPr>
          <w:spacing w:val="5"/>
          <w:sz w:val="22"/>
        </w:rPr>
        <w:t>1</w:t>
      </w:r>
      <w:r w:rsidRPr="0057588E">
        <w:rPr>
          <w:sz w:val="22"/>
        </w:rPr>
        <w:t xml:space="preserve">0 </w:t>
      </w:r>
      <w:r w:rsidRPr="0057588E">
        <w:rPr>
          <w:spacing w:val="5"/>
          <w:sz w:val="22"/>
        </w:rPr>
        <w:t xml:space="preserve">du </w:t>
      </w:r>
      <w:r w:rsidRPr="0057588E">
        <w:rPr>
          <w:sz w:val="22"/>
        </w:rPr>
        <w:t>RGAO, il comprend</w:t>
      </w:r>
      <w:r w:rsidRPr="0057588E">
        <w:rPr>
          <w:spacing w:val="24"/>
          <w:sz w:val="22"/>
        </w:rPr>
        <w:t xml:space="preserve"> aussi </w:t>
      </w:r>
      <w:r w:rsidRPr="0057588E">
        <w:rPr>
          <w:sz w:val="22"/>
        </w:rPr>
        <w:t>les principaux documents énumérés ci-après :</w:t>
      </w:r>
    </w:p>
    <w:p w:rsidR="0057588E" w:rsidRPr="0057588E" w:rsidRDefault="0057588E" w:rsidP="0057588E">
      <w:pPr>
        <w:widowControl w:val="0"/>
        <w:suppressAutoHyphens/>
        <w:autoSpaceDE w:val="0"/>
        <w:autoSpaceDN w:val="0"/>
        <w:spacing w:after="60" w:line="276" w:lineRule="auto"/>
        <w:jc w:val="both"/>
        <w:textAlignment w:val="baseline"/>
        <w:rPr>
          <w:sz w:val="22"/>
        </w:rPr>
      </w:pPr>
      <w:bookmarkStart w:id="34" w:name="_Hlk159242412"/>
      <w:r w:rsidRPr="0057588E">
        <w:rPr>
          <w:sz w:val="22"/>
        </w:rPr>
        <w:t>Pièce n° 0 : La lettre d’invitation à soumissionner (en cas d’Appels d’Offres Restreints) ;</w:t>
      </w:r>
    </w:p>
    <w:bookmarkEnd w:id="34"/>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Pièce n° 1 : L’Avis d’Appel d’Offres rédigé en français et en anglais (AAO)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Pièce n° 2 : Le Règlement Général de l’Appel d’Offres (RGAO) ;</w:t>
      </w:r>
    </w:p>
    <w:p w:rsidR="0057588E" w:rsidRPr="0057588E" w:rsidRDefault="0057588E" w:rsidP="0057588E">
      <w:pPr>
        <w:widowControl w:val="0"/>
        <w:tabs>
          <w:tab w:val="left" w:pos="1760"/>
          <w:tab w:val="left" w:pos="3000"/>
          <w:tab w:val="left" w:pos="3480"/>
          <w:tab w:val="left" w:pos="4380"/>
        </w:tabs>
        <w:suppressAutoHyphens/>
        <w:autoSpaceDE w:val="0"/>
        <w:autoSpaceDN w:val="0"/>
        <w:spacing w:after="60" w:line="276" w:lineRule="auto"/>
        <w:jc w:val="both"/>
        <w:textAlignment w:val="baseline"/>
        <w:rPr>
          <w:sz w:val="22"/>
        </w:rPr>
      </w:pPr>
      <w:r w:rsidRPr="0057588E">
        <w:rPr>
          <w:sz w:val="22"/>
        </w:rPr>
        <w:t xml:space="preserve">Pièce n° 3 : Le </w:t>
      </w:r>
      <w:r w:rsidRPr="0057588E">
        <w:rPr>
          <w:spacing w:val="5"/>
          <w:sz w:val="22"/>
        </w:rPr>
        <w:t>Règlemen</w:t>
      </w:r>
      <w:r w:rsidRPr="0057588E">
        <w:rPr>
          <w:sz w:val="22"/>
        </w:rPr>
        <w:t xml:space="preserve">t </w:t>
      </w:r>
      <w:r w:rsidRPr="0057588E">
        <w:rPr>
          <w:spacing w:val="5"/>
          <w:sz w:val="22"/>
        </w:rPr>
        <w:t>Particulie</w:t>
      </w:r>
      <w:r w:rsidRPr="0057588E">
        <w:rPr>
          <w:sz w:val="22"/>
        </w:rPr>
        <w:t xml:space="preserve">r </w:t>
      </w:r>
      <w:r w:rsidRPr="0057588E">
        <w:rPr>
          <w:spacing w:val="5"/>
          <w:sz w:val="22"/>
        </w:rPr>
        <w:t>d</w:t>
      </w:r>
      <w:r w:rsidRPr="0057588E">
        <w:rPr>
          <w:sz w:val="22"/>
        </w:rPr>
        <w:t xml:space="preserve">e </w:t>
      </w:r>
      <w:r w:rsidRPr="0057588E">
        <w:rPr>
          <w:spacing w:val="5"/>
          <w:sz w:val="22"/>
        </w:rPr>
        <w:t>l’Appe</w:t>
      </w:r>
      <w:r w:rsidRPr="0057588E">
        <w:rPr>
          <w:sz w:val="22"/>
        </w:rPr>
        <w:t xml:space="preserve">l </w:t>
      </w:r>
      <w:r w:rsidRPr="0057588E">
        <w:rPr>
          <w:spacing w:val="5"/>
          <w:sz w:val="22"/>
        </w:rPr>
        <w:t>d’Offres</w:t>
      </w:r>
      <w:r w:rsidRPr="0057588E">
        <w:rPr>
          <w:sz w:val="22"/>
        </w:rPr>
        <w:t xml:space="preserve"> (RPAO)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Pièce n° 4 : Le Cahier des Clauses Administratives Particulières (CCAP) ;</w:t>
      </w:r>
    </w:p>
    <w:p w:rsidR="0057588E" w:rsidRPr="0057588E" w:rsidRDefault="0057588E" w:rsidP="0057588E">
      <w:pPr>
        <w:widowControl w:val="0"/>
        <w:tabs>
          <w:tab w:val="left" w:pos="440"/>
        </w:tabs>
        <w:suppressAutoHyphens/>
        <w:autoSpaceDE w:val="0"/>
        <w:autoSpaceDN w:val="0"/>
        <w:spacing w:after="60" w:line="276" w:lineRule="auto"/>
        <w:jc w:val="both"/>
        <w:textAlignment w:val="baseline"/>
        <w:rPr>
          <w:sz w:val="22"/>
        </w:rPr>
      </w:pPr>
      <w:r w:rsidRPr="0057588E">
        <w:rPr>
          <w:sz w:val="22"/>
        </w:rPr>
        <w:t>Pièce n° 5 : Le Cahier des Clauses Techniques Particulières (CCTP)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Pièce n° 6 : Le Cadre du Bordereau des prix unitaires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Pièce n° 7 : Le Cadre du Détail quantitatif et estimatif ;</w:t>
      </w:r>
    </w:p>
    <w:p w:rsidR="0057588E" w:rsidRPr="0057588E" w:rsidRDefault="0057588E" w:rsidP="0057588E">
      <w:pPr>
        <w:widowControl w:val="0"/>
        <w:tabs>
          <w:tab w:val="left" w:pos="440"/>
        </w:tabs>
        <w:suppressAutoHyphens/>
        <w:autoSpaceDE w:val="0"/>
        <w:autoSpaceDN w:val="0"/>
        <w:spacing w:after="60" w:line="276" w:lineRule="auto"/>
        <w:jc w:val="both"/>
        <w:textAlignment w:val="baseline"/>
        <w:rPr>
          <w:sz w:val="22"/>
        </w:rPr>
      </w:pPr>
      <w:r w:rsidRPr="0057588E">
        <w:rPr>
          <w:sz w:val="22"/>
        </w:rPr>
        <w:t xml:space="preserve">Pièce n°8 : Le Cadre du Sous-Détail des Prix Unitaires </w:t>
      </w:r>
      <w:r w:rsidRPr="0057588E">
        <w:rPr>
          <w:spacing w:val="6"/>
          <w:sz w:val="22"/>
        </w:rPr>
        <w:t>ou de la décomposition des prix, le cas échéant</w:t>
      </w:r>
      <w:r w:rsidRPr="0057588E">
        <w:rPr>
          <w:sz w:val="22"/>
        </w:rPr>
        <w:t xml:space="preserve"> ;</w:t>
      </w:r>
    </w:p>
    <w:p w:rsidR="0057588E" w:rsidRPr="0057588E" w:rsidRDefault="0057588E" w:rsidP="0057588E">
      <w:pPr>
        <w:widowControl w:val="0"/>
        <w:tabs>
          <w:tab w:val="left" w:pos="440"/>
        </w:tabs>
        <w:suppressAutoHyphens/>
        <w:autoSpaceDE w:val="0"/>
        <w:autoSpaceDN w:val="0"/>
        <w:spacing w:after="60" w:line="276" w:lineRule="auto"/>
        <w:jc w:val="both"/>
        <w:textAlignment w:val="baseline"/>
        <w:rPr>
          <w:sz w:val="22"/>
        </w:rPr>
      </w:pPr>
      <w:r w:rsidRPr="0057588E">
        <w:rPr>
          <w:sz w:val="22"/>
        </w:rPr>
        <w:t>Pièce n°09 : Le modèle de marché ;</w:t>
      </w:r>
    </w:p>
    <w:p w:rsidR="0057588E" w:rsidRPr="0057588E" w:rsidRDefault="0057588E" w:rsidP="0057588E">
      <w:pPr>
        <w:widowControl w:val="0"/>
        <w:tabs>
          <w:tab w:val="left" w:pos="440"/>
        </w:tabs>
        <w:suppressAutoHyphens/>
        <w:autoSpaceDE w:val="0"/>
        <w:autoSpaceDN w:val="0"/>
        <w:spacing w:after="60" w:line="276" w:lineRule="auto"/>
        <w:jc w:val="both"/>
        <w:textAlignment w:val="baseline"/>
        <w:rPr>
          <w:sz w:val="22"/>
        </w:rPr>
      </w:pPr>
      <w:r w:rsidRPr="0057588E">
        <w:rPr>
          <w:sz w:val="22"/>
        </w:rPr>
        <w:t>Pièce n° 10 : Les Modèles ou formulaires types à utiliser par les Soumissionnaires notamment :</w:t>
      </w:r>
    </w:p>
    <w:p w:rsidR="0057588E" w:rsidRPr="0057588E" w:rsidRDefault="0057588E" w:rsidP="0057588E">
      <w:pPr>
        <w:widowControl w:val="0"/>
        <w:suppressAutoHyphens/>
        <w:autoSpaceDE w:val="0"/>
        <w:autoSpaceDN w:val="0"/>
        <w:spacing w:line="360" w:lineRule="auto"/>
        <w:jc w:val="both"/>
        <w:textAlignment w:val="baseline"/>
        <w:rPr>
          <w:i/>
          <w:iCs/>
          <w:sz w:val="22"/>
        </w:rPr>
      </w:pPr>
      <w:bookmarkStart w:id="35" w:name="_Hlk158723946"/>
      <w:r w:rsidRPr="0057588E">
        <w:rPr>
          <w:i/>
          <w:iCs/>
          <w:sz w:val="22"/>
        </w:rPr>
        <w:t xml:space="preserve">                          Annexe n° 1: Modèle de Déclaration d’intention de soumissionner </w:t>
      </w:r>
    </w:p>
    <w:p w:rsidR="0057588E" w:rsidRPr="0057588E" w:rsidRDefault="0057588E" w:rsidP="0057588E">
      <w:pPr>
        <w:widowControl w:val="0"/>
        <w:suppressAutoHyphens/>
        <w:autoSpaceDE w:val="0"/>
        <w:autoSpaceDN w:val="0"/>
        <w:spacing w:line="360" w:lineRule="auto"/>
        <w:jc w:val="both"/>
        <w:textAlignment w:val="baseline"/>
        <w:rPr>
          <w:i/>
          <w:iCs/>
          <w:sz w:val="22"/>
        </w:rPr>
      </w:pPr>
      <w:r w:rsidRPr="0057588E">
        <w:rPr>
          <w:i/>
          <w:iCs/>
          <w:sz w:val="22"/>
        </w:rPr>
        <w:t xml:space="preserve">                         Annexe n° 2: Modèle de soumission</w:t>
      </w:r>
      <w:r w:rsidRPr="0057588E">
        <w:rPr>
          <w:i/>
          <w:iCs/>
          <w:sz w:val="22"/>
        </w:rPr>
        <w:tab/>
      </w:r>
    </w:p>
    <w:p w:rsidR="0057588E" w:rsidRPr="0057588E" w:rsidRDefault="0057588E" w:rsidP="0057588E">
      <w:pPr>
        <w:widowControl w:val="0"/>
        <w:suppressAutoHyphens/>
        <w:autoSpaceDE w:val="0"/>
        <w:autoSpaceDN w:val="0"/>
        <w:spacing w:line="360" w:lineRule="auto"/>
        <w:ind w:left="1440"/>
        <w:jc w:val="both"/>
        <w:textAlignment w:val="baseline"/>
        <w:rPr>
          <w:i/>
          <w:iCs/>
          <w:sz w:val="22"/>
        </w:rPr>
      </w:pPr>
      <w:r w:rsidRPr="0057588E">
        <w:rPr>
          <w:i/>
          <w:iCs/>
          <w:sz w:val="22"/>
        </w:rPr>
        <w:t>Annexe n° 3: Modèle de caution de soumission</w:t>
      </w:r>
      <w:r w:rsidRPr="0057588E">
        <w:rPr>
          <w:i/>
          <w:iCs/>
          <w:sz w:val="22"/>
        </w:rPr>
        <w:tab/>
      </w:r>
    </w:p>
    <w:p w:rsidR="0057588E" w:rsidRPr="0057588E" w:rsidRDefault="0057588E" w:rsidP="0057588E">
      <w:pPr>
        <w:widowControl w:val="0"/>
        <w:suppressAutoHyphens/>
        <w:autoSpaceDE w:val="0"/>
        <w:autoSpaceDN w:val="0"/>
        <w:spacing w:line="360" w:lineRule="auto"/>
        <w:ind w:left="1440"/>
        <w:jc w:val="both"/>
        <w:textAlignment w:val="baseline"/>
        <w:rPr>
          <w:i/>
          <w:iCs/>
          <w:sz w:val="22"/>
        </w:rPr>
      </w:pPr>
      <w:r w:rsidRPr="0057588E">
        <w:rPr>
          <w:i/>
          <w:iCs/>
          <w:sz w:val="22"/>
        </w:rPr>
        <w:t>Annexe n° 4: Modèle de cautionnement définitif</w:t>
      </w:r>
      <w:r w:rsidRPr="0057588E">
        <w:rPr>
          <w:i/>
          <w:iCs/>
          <w:sz w:val="22"/>
        </w:rPr>
        <w:tab/>
      </w:r>
    </w:p>
    <w:p w:rsidR="0057588E" w:rsidRPr="0057588E" w:rsidRDefault="0057588E" w:rsidP="0057588E">
      <w:pPr>
        <w:widowControl w:val="0"/>
        <w:suppressAutoHyphens/>
        <w:autoSpaceDE w:val="0"/>
        <w:autoSpaceDN w:val="0"/>
        <w:spacing w:line="360" w:lineRule="auto"/>
        <w:ind w:left="1440"/>
        <w:jc w:val="both"/>
        <w:textAlignment w:val="baseline"/>
        <w:rPr>
          <w:i/>
          <w:iCs/>
          <w:sz w:val="22"/>
        </w:rPr>
      </w:pPr>
      <w:r w:rsidRPr="0057588E">
        <w:rPr>
          <w:i/>
          <w:iCs/>
          <w:sz w:val="22"/>
        </w:rPr>
        <w:t>Annexe n° 5: Modèle de caution d'avance de démarrage</w:t>
      </w:r>
      <w:r w:rsidRPr="0057588E">
        <w:rPr>
          <w:i/>
          <w:iCs/>
          <w:sz w:val="22"/>
        </w:rPr>
        <w:tab/>
      </w:r>
    </w:p>
    <w:p w:rsidR="0057588E" w:rsidRPr="0057588E" w:rsidRDefault="0057588E" w:rsidP="0057588E">
      <w:pPr>
        <w:widowControl w:val="0"/>
        <w:suppressAutoHyphens/>
        <w:autoSpaceDE w:val="0"/>
        <w:autoSpaceDN w:val="0"/>
        <w:spacing w:line="360" w:lineRule="auto"/>
        <w:ind w:left="1440"/>
        <w:jc w:val="both"/>
        <w:textAlignment w:val="baseline"/>
        <w:rPr>
          <w:i/>
          <w:iCs/>
          <w:sz w:val="22"/>
        </w:rPr>
      </w:pPr>
      <w:r w:rsidRPr="0057588E">
        <w:rPr>
          <w:i/>
          <w:iCs/>
          <w:sz w:val="22"/>
        </w:rPr>
        <w:t>Annexe n°6 : Modèle de caution de bonne exécution (retenue de garantie)</w:t>
      </w:r>
      <w:r w:rsidRPr="0057588E">
        <w:rPr>
          <w:i/>
          <w:iCs/>
          <w:sz w:val="22"/>
        </w:rPr>
        <w:tab/>
      </w:r>
    </w:p>
    <w:p w:rsidR="0057588E" w:rsidRPr="0057588E" w:rsidRDefault="0057588E" w:rsidP="0057588E">
      <w:pPr>
        <w:widowControl w:val="0"/>
        <w:suppressAutoHyphens/>
        <w:autoSpaceDE w:val="0"/>
        <w:autoSpaceDN w:val="0"/>
        <w:spacing w:line="360" w:lineRule="auto"/>
        <w:ind w:left="1440"/>
        <w:jc w:val="both"/>
        <w:textAlignment w:val="baseline"/>
        <w:rPr>
          <w:i/>
          <w:iCs/>
          <w:sz w:val="22"/>
        </w:rPr>
      </w:pPr>
      <w:r w:rsidRPr="0057588E">
        <w:rPr>
          <w:i/>
          <w:iCs/>
          <w:sz w:val="22"/>
        </w:rPr>
        <w:t>Annexe n° 7: Modèle de Lettre de soumission de la proposition technique</w:t>
      </w:r>
    </w:p>
    <w:p w:rsidR="0057588E" w:rsidRPr="0057588E" w:rsidRDefault="0057588E" w:rsidP="0057588E">
      <w:pPr>
        <w:widowControl w:val="0"/>
        <w:suppressAutoHyphens/>
        <w:autoSpaceDE w:val="0"/>
        <w:autoSpaceDN w:val="0"/>
        <w:spacing w:line="360" w:lineRule="auto"/>
        <w:ind w:left="1440"/>
        <w:jc w:val="both"/>
        <w:textAlignment w:val="baseline"/>
        <w:rPr>
          <w:i/>
          <w:iCs/>
          <w:sz w:val="22"/>
        </w:rPr>
      </w:pPr>
      <w:r w:rsidRPr="0057588E">
        <w:rPr>
          <w:i/>
          <w:iCs/>
          <w:sz w:val="22"/>
        </w:rPr>
        <w:t>Annexe n° 8: Modèle de Cadre du planning</w:t>
      </w:r>
      <w:r w:rsidRPr="0057588E">
        <w:rPr>
          <w:i/>
          <w:iCs/>
          <w:sz w:val="22"/>
        </w:rPr>
        <w:tab/>
      </w:r>
    </w:p>
    <w:p w:rsidR="0057588E" w:rsidRPr="0057588E" w:rsidRDefault="0057588E" w:rsidP="0057588E">
      <w:pPr>
        <w:widowControl w:val="0"/>
        <w:suppressAutoHyphens/>
        <w:autoSpaceDE w:val="0"/>
        <w:autoSpaceDN w:val="0"/>
        <w:spacing w:line="360" w:lineRule="auto"/>
        <w:ind w:left="1440"/>
        <w:jc w:val="both"/>
        <w:textAlignment w:val="baseline"/>
        <w:rPr>
          <w:i/>
          <w:iCs/>
          <w:sz w:val="22"/>
        </w:rPr>
      </w:pPr>
      <w:r w:rsidRPr="0057588E">
        <w:rPr>
          <w:i/>
          <w:iCs/>
          <w:sz w:val="22"/>
        </w:rPr>
        <w:t>Annexe n° 9: Modèle de liste de personnels à mobiliser</w:t>
      </w:r>
      <w:r w:rsidRPr="0057588E">
        <w:rPr>
          <w:i/>
          <w:iCs/>
          <w:sz w:val="22"/>
        </w:rPr>
        <w:tab/>
      </w:r>
    </w:p>
    <w:p w:rsidR="0057588E" w:rsidRPr="0057588E" w:rsidRDefault="0057588E" w:rsidP="0057588E">
      <w:pPr>
        <w:widowControl w:val="0"/>
        <w:suppressAutoHyphens/>
        <w:autoSpaceDE w:val="0"/>
        <w:autoSpaceDN w:val="0"/>
        <w:spacing w:line="360" w:lineRule="auto"/>
        <w:ind w:left="1440"/>
        <w:jc w:val="both"/>
        <w:textAlignment w:val="baseline"/>
        <w:rPr>
          <w:i/>
          <w:iCs/>
          <w:sz w:val="22"/>
        </w:rPr>
      </w:pPr>
      <w:r w:rsidRPr="0057588E">
        <w:rPr>
          <w:i/>
          <w:iCs/>
          <w:sz w:val="22"/>
        </w:rPr>
        <w:t>Annexe n° 10 : Modèle de fiches de prestations susceptibles d'être sous traitées</w:t>
      </w:r>
    </w:p>
    <w:p w:rsidR="0057588E" w:rsidRPr="0057588E" w:rsidRDefault="0057588E" w:rsidP="0057588E">
      <w:pPr>
        <w:widowControl w:val="0"/>
        <w:suppressAutoHyphens/>
        <w:autoSpaceDE w:val="0"/>
        <w:autoSpaceDN w:val="0"/>
        <w:spacing w:line="360" w:lineRule="auto"/>
        <w:ind w:left="1440"/>
        <w:jc w:val="both"/>
        <w:textAlignment w:val="baseline"/>
        <w:rPr>
          <w:i/>
          <w:iCs/>
          <w:sz w:val="22"/>
        </w:rPr>
      </w:pPr>
      <w:r w:rsidRPr="0057588E">
        <w:rPr>
          <w:i/>
          <w:iCs/>
          <w:sz w:val="22"/>
        </w:rPr>
        <w:t>Annexe n° 11 : Modèle de CV de personnels à mobiliser</w:t>
      </w:r>
      <w:r w:rsidRPr="0057588E">
        <w:rPr>
          <w:i/>
          <w:iCs/>
          <w:sz w:val="22"/>
        </w:rPr>
        <w:tab/>
        <w:t xml:space="preserve">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Pièce n° 11 : Le formulaire de </w:t>
      </w:r>
      <w:bookmarkStart w:id="36" w:name="_Hlk159243329"/>
      <w:r w:rsidRPr="0057588E">
        <w:rPr>
          <w:sz w:val="22"/>
        </w:rPr>
        <w:t>la charte d’intégrité</w:t>
      </w:r>
      <w:bookmarkEnd w:id="36"/>
      <w:r w:rsidRPr="0057588E">
        <w:rPr>
          <w:sz w:val="22"/>
        </w:rPr>
        <w:t>.</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Pièce n° 12 : Le formulaire de </w:t>
      </w:r>
      <w:bookmarkStart w:id="37" w:name="_Hlk159243341"/>
      <w:r w:rsidRPr="0057588E">
        <w:rPr>
          <w:sz w:val="22"/>
        </w:rPr>
        <w:t>déclaration d’engagement au respect des clauses sociales et environnementales</w:t>
      </w:r>
      <w:bookmarkEnd w:id="37"/>
      <w:r w:rsidRPr="0057588E">
        <w:rPr>
          <w:sz w:val="22"/>
        </w:rPr>
        <w:t>.</w:t>
      </w:r>
    </w:p>
    <w:bookmarkEnd w:id="35"/>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Pièce n° 13 : le visa de maturité ou les justificatifs des études préalables à remplir par le Maître d’Ouvrage ou le Maître d’Ouvrage Délégué, la disponibilité du financement ou l'inscription budgétaire.</w:t>
      </w:r>
    </w:p>
    <w:p w:rsidR="0057588E" w:rsidRPr="0057588E" w:rsidRDefault="0057588E" w:rsidP="0057588E">
      <w:pPr>
        <w:widowControl w:val="0"/>
        <w:tabs>
          <w:tab w:val="left" w:pos="440"/>
        </w:tabs>
        <w:suppressAutoHyphens/>
        <w:autoSpaceDE w:val="0"/>
        <w:autoSpaceDN w:val="0"/>
        <w:spacing w:after="60" w:line="276" w:lineRule="auto"/>
        <w:jc w:val="both"/>
        <w:textAlignment w:val="baseline"/>
        <w:rPr>
          <w:sz w:val="22"/>
        </w:rPr>
      </w:pPr>
      <w:r w:rsidRPr="0057588E">
        <w:rPr>
          <w:sz w:val="22"/>
        </w:rPr>
        <w:t>Pièce n° 14 :</w:t>
      </w:r>
      <w:r w:rsidRPr="0057588E">
        <w:rPr>
          <w:sz w:val="22"/>
        </w:rPr>
        <w:tab/>
        <w:t xml:space="preserve">La liste des établissements bancaires et organismes financiers habilités par le Ministre en charge des à émettre des cautions, dans le cadre des marchés publics. </w:t>
      </w:r>
    </w:p>
    <w:p w:rsidR="0057588E" w:rsidRPr="0057588E" w:rsidRDefault="0057588E" w:rsidP="0057588E">
      <w:pPr>
        <w:widowControl w:val="0"/>
        <w:tabs>
          <w:tab w:val="left" w:pos="2420"/>
          <w:tab w:val="left" w:pos="2940"/>
          <w:tab w:val="left" w:pos="3320"/>
          <w:tab w:val="left" w:pos="4300"/>
        </w:tabs>
        <w:suppressAutoHyphens/>
        <w:autoSpaceDE w:val="0"/>
        <w:autoSpaceDN w:val="0"/>
        <w:spacing w:after="60" w:line="276" w:lineRule="auto"/>
        <w:jc w:val="both"/>
        <w:textAlignment w:val="baseline"/>
        <w:rPr>
          <w:sz w:val="22"/>
        </w:rPr>
      </w:pPr>
      <w:r w:rsidRPr="0057588E">
        <w:rPr>
          <w:b/>
          <w:sz w:val="22"/>
        </w:rPr>
        <w:t>8.2</w:t>
      </w:r>
      <w:r w:rsidRPr="0057588E">
        <w:rPr>
          <w:sz w:val="22"/>
        </w:rPr>
        <w:t xml:space="preserve">. Le Soumissionnaire doit examiner l’ensemble des règlements, formulaires, conditions et spécifications contenus dans le DAO. Il lui </w:t>
      </w:r>
      <w:r w:rsidRPr="0057588E">
        <w:rPr>
          <w:spacing w:val="5"/>
          <w:sz w:val="22"/>
        </w:rPr>
        <w:t>appartient d</w:t>
      </w:r>
      <w:r w:rsidRPr="0057588E">
        <w:rPr>
          <w:sz w:val="22"/>
        </w:rPr>
        <w:t xml:space="preserve">e </w:t>
      </w:r>
      <w:r w:rsidRPr="0057588E">
        <w:rPr>
          <w:spacing w:val="5"/>
          <w:sz w:val="22"/>
        </w:rPr>
        <w:t>fourni</w:t>
      </w:r>
      <w:r w:rsidRPr="0057588E">
        <w:rPr>
          <w:sz w:val="22"/>
        </w:rPr>
        <w:t xml:space="preserve">r </w:t>
      </w:r>
      <w:r w:rsidRPr="0057588E">
        <w:rPr>
          <w:spacing w:val="5"/>
          <w:sz w:val="22"/>
        </w:rPr>
        <w:t>tou</w:t>
      </w:r>
      <w:r w:rsidRPr="0057588E">
        <w:rPr>
          <w:sz w:val="22"/>
        </w:rPr>
        <w:t xml:space="preserve">s </w:t>
      </w:r>
      <w:r w:rsidRPr="0057588E">
        <w:rPr>
          <w:spacing w:val="5"/>
          <w:sz w:val="22"/>
        </w:rPr>
        <w:t>le</w:t>
      </w:r>
      <w:r w:rsidRPr="0057588E">
        <w:rPr>
          <w:sz w:val="22"/>
        </w:rPr>
        <w:t xml:space="preserve">s </w:t>
      </w:r>
      <w:r w:rsidRPr="0057588E">
        <w:rPr>
          <w:spacing w:val="5"/>
          <w:sz w:val="22"/>
        </w:rPr>
        <w:t xml:space="preserve">renseignements </w:t>
      </w:r>
      <w:r w:rsidRPr="0057588E">
        <w:rPr>
          <w:sz w:val="22"/>
        </w:rPr>
        <w:t>demandés et de préparer une offre conforme à tous égards audit dossier.</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38" w:name="_Toc530307914"/>
      <w:bookmarkStart w:id="39" w:name="_Toc97557035"/>
      <w:bookmarkStart w:id="40" w:name="_Toc163062702"/>
      <w:r w:rsidRPr="0057588E">
        <w:rPr>
          <w:b/>
          <w:sz w:val="22"/>
        </w:rPr>
        <w:t>Eclaircissements apportés au Dossier d’Appel d’Offres et Recours</w:t>
      </w:r>
      <w:bookmarkEnd w:id="38"/>
      <w:bookmarkEnd w:id="39"/>
      <w:bookmarkEnd w:id="40"/>
    </w:p>
    <w:p w:rsidR="0057588E" w:rsidRPr="0057588E" w:rsidRDefault="0057588E" w:rsidP="0057588E">
      <w:pPr>
        <w:widowControl w:val="0"/>
        <w:suppressAutoHyphens/>
        <w:autoSpaceDE w:val="0"/>
        <w:autoSpaceDN w:val="0"/>
        <w:spacing w:after="60" w:line="276" w:lineRule="auto"/>
        <w:ind w:right="-15"/>
        <w:jc w:val="both"/>
        <w:textAlignment w:val="baseline"/>
        <w:rPr>
          <w:sz w:val="22"/>
        </w:rPr>
      </w:pPr>
      <w:r w:rsidRPr="0057588E">
        <w:rPr>
          <w:sz w:val="22"/>
        </w:rPr>
        <w:t xml:space="preserve">9.1. a) </w:t>
      </w:r>
      <w:r w:rsidRPr="0057588E">
        <w:rPr>
          <w:spacing w:val="3"/>
          <w:sz w:val="22"/>
        </w:rPr>
        <w:t>Tou</w:t>
      </w:r>
      <w:r w:rsidRPr="0057588E">
        <w:rPr>
          <w:sz w:val="22"/>
        </w:rPr>
        <w:t xml:space="preserve">t </w:t>
      </w:r>
      <w:r w:rsidRPr="0057588E">
        <w:rPr>
          <w:spacing w:val="3"/>
          <w:sz w:val="22"/>
        </w:rPr>
        <w:t>soumissionnair</w:t>
      </w:r>
      <w:r w:rsidRPr="0057588E">
        <w:rPr>
          <w:sz w:val="22"/>
        </w:rPr>
        <w:t xml:space="preserve">e </w:t>
      </w:r>
      <w:r w:rsidRPr="0057588E">
        <w:rPr>
          <w:spacing w:val="3"/>
          <w:sz w:val="22"/>
        </w:rPr>
        <w:t>désiran</w:t>
      </w:r>
      <w:r w:rsidRPr="0057588E">
        <w:rPr>
          <w:sz w:val="22"/>
        </w:rPr>
        <w:t xml:space="preserve">t </w:t>
      </w:r>
      <w:r w:rsidRPr="0057588E">
        <w:rPr>
          <w:spacing w:val="3"/>
          <w:sz w:val="22"/>
        </w:rPr>
        <w:t>obteni</w:t>
      </w:r>
      <w:r w:rsidRPr="0057588E">
        <w:rPr>
          <w:sz w:val="22"/>
        </w:rPr>
        <w:t xml:space="preserve">r </w:t>
      </w:r>
      <w:r w:rsidRPr="0057588E">
        <w:rPr>
          <w:spacing w:val="3"/>
          <w:sz w:val="22"/>
        </w:rPr>
        <w:t xml:space="preserve">des </w:t>
      </w:r>
      <w:r w:rsidRPr="0057588E">
        <w:rPr>
          <w:spacing w:val="5"/>
          <w:sz w:val="22"/>
        </w:rPr>
        <w:t>éclaircissement</w:t>
      </w:r>
      <w:r w:rsidRPr="0057588E">
        <w:rPr>
          <w:sz w:val="22"/>
        </w:rPr>
        <w:t xml:space="preserve">s </w:t>
      </w:r>
      <w:r w:rsidRPr="0057588E">
        <w:rPr>
          <w:spacing w:val="5"/>
          <w:sz w:val="22"/>
        </w:rPr>
        <w:t>su</w:t>
      </w:r>
      <w:r w:rsidRPr="0057588E">
        <w:rPr>
          <w:sz w:val="22"/>
        </w:rPr>
        <w:t xml:space="preserve">r </w:t>
      </w:r>
      <w:r w:rsidRPr="0057588E">
        <w:rPr>
          <w:spacing w:val="5"/>
          <w:sz w:val="22"/>
        </w:rPr>
        <w:t>l</w:t>
      </w:r>
      <w:r w:rsidRPr="0057588E">
        <w:rPr>
          <w:sz w:val="22"/>
        </w:rPr>
        <w:t xml:space="preserve">e </w:t>
      </w:r>
      <w:r w:rsidRPr="0057588E">
        <w:rPr>
          <w:spacing w:val="5"/>
          <w:sz w:val="22"/>
        </w:rPr>
        <w:t>Dossie</w:t>
      </w:r>
      <w:r w:rsidRPr="0057588E">
        <w:rPr>
          <w:sz w:val="22"/>
        </w:rPr>
        <w:t xml:space="preserve">r </w:t>
      </w:r>
      <w:r w:rsidRPr="0057588E">
        <w:rPr>
          <w:spacing w:val="5"/>
          <w:sz w:val="22"/>
        </w:rPr>
        <w:t xml:space="preserve">d’Appel </w:t>
      </w:r>
      <w:r w:rsidRPr="0057588E">
        <w:rPr>
          <w:sz w:val="22"/>
        </w:rPr>
        <w:t xml:space="preserve">d’Offres peut en faire la demande à l’Autorité Contractante par écrit ou par courrier électronique (télécopie ou e-mail) à l’adresse du Maître d’Ouvrage ou du Maître d’Ouvrage Délégué indiquée dans le RPAO </w:t>
      </w:r>
      <w:r w:rsidRPr="0057588E">
        <w:rPr>
          <w:b/>
          <w:sz w:val="22"/>
        </w:rPr>
        <w:t>ou via COLEPS</w:t>
      </w:r>
      <w:r w:rsidRPr="0057588E">
        <w:rPr>
          <w:sz w:val="22"/>
        </w:rPr>
        <w:t xml:space="preserve"> </w:t>
      </w:r>
      <w:r w:rsidRPr="0057588E">
        <w:rPr>
          <w:b/>
          <w:sz w:val="22"/>
        </w:rPr>
        <w:t>avec copie à l’organisme chargé de la régulation des marchés publics.</w:t>
      </w:r>
      <w:r w:rsidRPr="0057588E">
        <w:rPr>
          <w:b/>
          <w:spacing w:val="26"/>
          <w:sz w:val="22"/>
        </w:rPr>
        <w:t xml:space="preserve"> Cependant, </w:t>
      </w:r>
      <w:r w:rsidRPr="0057588E">
        <w:rPr>
          <w:b/>
          <w:sz w:val="22"/>
        </w:rPr>
        <w:t>l’Autorité Contractante</w:t>
      </w:r>
      <w:r w:rsidRPr="0057588E">
        <w:rPr>
          <w:b/>
          <w:spacing w:val="8"/>
          <w:sz w:val="22"/>
        </w:rPr>
        <w:t xml:space="preserve"> </w:t>
      </w:r>
      <w:r w:rsidRPr="0057588E">
        <w:rPr>
          <w:b/>
          <w:sz w:val="22"/>
        </w:rPr>
        <w:t>répondra</w:t>
      </w:r>
      <w:r w:rsidRPr="0057588E">
        <w:rPr>
          <w:b/>
          <w:spacing w:val="8"/>
          <w:sz w:val="22"/>
        </w:rPr>
        <w:t xml:space="preserve"> </w:t>
      </w:r>
      <w:r w:rsidRPr="0057588E">
        <w:rPr>
          <w:b/>
          <w:sz w:val="22"/>
        </w:rPr>
        <w:t>par</w:t>
      </w:r>
      <w:r w:rsidRPr="0057588E">
        <w:rPr>
          <w:b/>
          <w:spacing w:val="8"/>
          <w:sz w:val="22"/>
        </w:rPr>
        <w:t xml:space="preserve"> </w:t>
      </w:r>
      <w:r w:rsidRPr="0057588E">
        <w:rPr>
          <w:b/>
          <w:sz w:val="22"/>
        </w:rPr>
        <w:t xml:space="preserve">écrit ou par courrier électronique ou via COLEPS ou sur tout autre moyen </w:t>
      </w:r>
      <w:r w:rsidRPr="0057588E">
        <w:rPr>
          <w:b/>
          <w:sz w:val="22"/>
        </w:rPr>
        <w:lastRenderedPageBreak/>
        <w:t>de communication électronique indiqué dans le DAO à toute demande d’éclaircissement reçue au moins quatorze (14) jours avant la date limite de dépôt des offres.</w:t>
      </w:r>
      <w:r w:rsidRPr="0057588E">
        <w:rPr>
          <w:spacing w:val="26"/>
          <w:sz w:val="22"/>
        </w:rPr>
        <w:t xml:space="preserve"> </w:t>
      </w:r>
    </w:p>
    <w:p w:rsidR="0057588E" w:rsidRPr="0057588E" w:rsidRDefault="0057588E" w:rsidP="0057588E">
      <w:pPr>
        <w:tabs>
          <w:tab w:val="left" w:pos="1701"/>
        </w:tabs>
        <w:suppressAutoHyphens/>
        <w:autoSpaceDN w:val="0"/>
        <w:spacing w:after="60" w:line="276" w:lineRule="auto"/>
        <w:jc w:val="both"/>
        <w:textAlignment w:val="baseline"/>
        <w:rPr>
          <w:rFonts w:eastAsia="Calibri"/>
          <w:sz w:val="22"/>
          <w:lang w:eastAsia="en-US"/>
        </w:rPr>
      </w:pPr>
      <w:r w:rsidRPr="0057588E">
        <w:rPr>
          <w:rFonts w:eastAsia="Calibri"/>
          <w:sz w:val="22"/>
          <w:lang w:eastAsia="en-US"/>
        </w:rPr>
        <w:t>9.1.b). Une copie de la réponse de l’Autorité Contractante, indiquant la question posée mais ne mentionnant pas son auteur, est adressée à tous les soumissionnaires ayant acheté le Dossier d’Appel d’Offres dans un délai maximal de cinq (05) jours.</w:t>
      </w:r>
    </w:p>
    <w:p w:rsidR="0057588E" w:rsidRPr="0057588E" w:rsidRDefault="0057588E" w:rsidP="0057588E">
      <w:pPr>
        <w:tabs>
          <w:tab w:val="left" w:pos="1701"/>
        </w:tabs>
        <w:suppressAutoHyphens/>
        <w:autoSpaceDN w:val="0"/>
        <w:spacing w:after="60" w:line="276" w:lineRule="auto"/>
        <w:jc w:val="both"/>
        <w:textAlignment w:val="baseline"/>
        <w:rPr>
          <w:rFonts w:eastAsia="Calibri"/>
          <w:sz w:val="22"/>
          <w:lang w:eastAsia="en-US"/>
        </w:rPr>
      </w:pPr>
      <w:r w:rsidRPr="0057588E">
        <w:rPr>
          <w:rFonts w:eastAsia="Calibri"/>
          <w:sz w:val="22"/>
          <w:lang w:eastAsia="en-US"/>
        </w:rPr>
        <w:t>9. 2.  Tout soumissionnaire, qui s’estime lésé peut introduire une requête auprès du Maître d’ouvrage.</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9.3. Lorsque l’Appel d’Offres est la procédure retenue, le recours doit être adressé, entre la publication de l’Avis d’Appel d’Offres et l’ouverture des plis : </w:t>
      </w:r>
    </w:p>
    <w:p w:rsidR="0057588E" w:rsidRPr="0057588E" w:rsidRDefault="0057588E" w:rsidP="0057588E">
      <w:pPr>
        <w:widowControl w:val="0"/>
        <w:suppressAutoHyphens/>
        <w:autoSpaceDE w:val="0"/>
        <w:autoSpaceDN w:val="0"/>
        <w:spacing w:after="60" w:line="276" w:lineRule="auto"/>
        <w:ind w:left="567"/>
        <w:jc w:val="both"/>
        <w:textAlignment w:val="baseline"/>
        <w:rPr>
          <w:sz w:val="22"/>
        </w:rPr>
      </w:pPr>
      <w:r w:rsidRPr="0057588E">
        <w:rPr>
          <w:sz w:val="22"/>
        </w:rPr>
        <w:t>a) au Maître d’Ouvrage ou au Maître d’Ouvrage Délégué avec copie à l’Autorité chargée des Marchés Publics et à l’organisme chargé de la régulation des marchés publics ;</w:t>
      </w:r>
    </w:p>
    <w:p w:rsidR="0057588E" w:rsidRPr="0057588E" w:rsidRDefault="0057588E" w:rsidP="0057588E">
      <w:pPr>
        <w:widowControl w:val="0"/>
        <w:suppressAutoHyphens/>
        <w:autoSpaceDE w:val="0"/>
        <w:autoSpaceDN w:val="0"/>
        <w:spacing w:after="60" w:line="276" w:lineRule="auto"/>
        <w:ind w:left="567"/>
        <w:jc w:val="both"/>
        <w:textAlignment w:val="baseline"/>
        <w:rPr>
          <w:sz w:val="22"/>
        </w:rPr>
      </w:pPr>
      <w:r w:rsidRPr="0057588E">
        <w:rPr>
          <w:sz w:val="22"/>
        </w:rPr>
        <w:t>b) il doit parvenir au Maître d’Ouvrage ou au Maître d’Ouvrage Délégué au plus tard quatorze (14) jours ouvrables avant la date d’ouverture des offres ;</w:t>
      </w:r>
    </w:p>
    <w:p w:rsidR="0057588E" w:rsidRPr="0057588E" w:rsidRDefault="0057588E" w:rsidP="0057588E">
      <w:pPr>
        <w:widowControl w:val="0"/>
        <w:suppressAutoHyphens/>
        <w:autoSpaceDE w:val="0"/>
        <w:autoSpaceDN w:val="0"/>
        <w:spacing w:after="60" w:line="276" w:lineRule="auto"/>
        <w:ind w:left="567"/>
        <w:jc w:val="both"/>
        <w:textAlignment w:val="baseline"/>
        <w:rPr>
          <w:sz w:val="22"/>
        </w:rPr>
      </w:pPr>
      <w:r w:rsidRPr="0057588E">
        <w:rPr>
          <w:sz w:val="22"/>
        </w:rPr>
        <w:t>c) le Maître d’Ouvrage ou le Maître d’Ouvrage Délégué dispose de cinq (05) jours ouvrables pour réagir. La copie de la réaction est transmise à l’Autorité chargée des Marchés Publics et à l’Organisme Chargé de la Régulation des Marchés Publics ;</w:t>
      </w:r>
    </w:p>
    <w:p w:rsidR="0057588E" w:rsidRPr="0057588E" w:rsidRDefault="0057588E" w:rsidP="0057588E">
      <w:pPr>
        <w:widowControl w:val="0"/>
        <w:suppressAutoHyphens/>
        <w:autoSpaceDE w:val="0"/>
        <w:autoSpaceDN w:val="0"/>
        <w:spacing w:after="60" w:line="276" w:lineRule="auto"/>
        <w:ind w:left="567"/>
        <w:jc w:val="both"/>
        <w:textAlignment w:val="baseline"/>
        <w:rPr>
          <w:sz w:val="22"/>
        </w:rPr>
      </w:pPr>
      <w:r w:rsidRPr="0057588E">
        <w:rPr>
          <w:sz w:val="22"/>
        </w:rPr>
        <w:t>d) en cas de désaccord entre le requérant et le Maître d’Ouvrage</w:t>
      </w:r>
      <w:r w:rsidRPr="0057588E">
        <w:rPr>
          <w:strike/>
          <w:sz w:val="22"/>
        </w:rPr>
        <w:t xml:space="preserve"> </w:t>
      </w:r>
      <w:r w:rsidRPr="0057588E">
        <w:rPr>
          <w:sz w:val="22"/>
        </w:rPr>
        <w:t>ou le Maître d’Ouvrage Délégué, le recours est porté par le requérant au Comité chargé de l’examen des recours.</w:t>
      </w:r>
    </w:p>
    <w:p w:rsidR="0057588E" w:rsidRPr="0057588E" w:rsidRDefault="0057588E" w:rsidP="0057588E">
      <w:pPr>
        <w:widowControl w:val="0"/>
        <w:suppressAutoHyphens/>
        <w:autoSpaceDE w:val="0"/>
        <w:autoSpaceDN w:val="0"/>
        <w:spacing w:after="60" w:line="276" w:lineRule="auto"/>
        <w:ind w:left="567"/>
        <w:jc w:val="both"/>
        <w:textAlignment w:val="baseline"/>
        <w:rPr>
          <w:sz w:val="22"/>
        </w:rPr>
      </w:pPr>
      <w:r w:rsidRPr="0057588E">
        <w:rPr>
          <w:sz w:val="22"/>
        </w:rPr>
        <w:t>e) ce recours n’est pas suspensif.</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41" w:name="_Toc530307915"/>
      <w:bookmarkStart w:id="42" w:name="_Toc97557036"/>
      <w:bookmarkStart w:id="43" w:name="_Toc163062703"/>
      <w:r w:rsidRPr="0057588E">
        <w:rPr>
          <w:b/>
          <w:sz w:val="22"/>
        </w:rPr>
        <w:t>Modification du Dossier d’Appel d’Offres</w:t>
      </w:r>
      <w:bookmarkEnd w:id="41"/>
      <w:bookmarkEnd w:id="42"/>
      <w:bookmarkEnd w:id="43"/>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w w:val="99"/>
          <w:sz w:val="22"/>
        </w:rPr>
        <w:t>10.1</w:t>
      </w:r>
      <w:r w:rsidRPr="0057588E">
        <w:rPr>
          <w:sz w:val="22"/>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10.2. Tout additif ainsi publié fera partie intégrante du Dossier d’Appel d’Offres conformément à </w:t>
      </w:r>
      <w:r w:rsidRPr="0057588E">
        <w:rPr>
          <w:sz w:val="22"/>
          <w:shd w:val="clear" w:color="auto" w:fill="FFFFFF"/>
        </w:rPr>
        <w:t>l’Article 8.1 du RGAO</w:t>
      </w:r>
      <w:r w:rsidRPr="0057588E">
        <w:rPr>
          <w:sz w:val="22"/>
        </w:rPr>
        <w:t xml:space="preserve"> et doit être communiqué par écrit ou signifié par tout moyen laissant trace écrite à tous les soumissionnaires ayant acheté le Dossier d’Appel d’Offres </w:t>
      </w:r>
      <w:r w:rsidRPr="0057588E">
        <w:rPr>
          <w:b/>
          <w:sz w:val="22"/>
        </w:rPr>
        <w:t>ou via COLEPS ou sur tout autre moyen de communication électronique indiqué par le Maître d’Ouvrage dans le DAO</w:t>
      </w:r>
      <w:r w:rsidRPr="0057588E">
        <w:rPr>
          <w:sz w:val="22"/>
        </w:rPr>
        <w:t>.</w:t>
      </w:r>
    </w:p>
    <w:p w:rsidR="0057588E" w:rsidRDefault="0057588E" w:rsidP="0057588E">
      <w:pPr>
        <w:widowControl w:val="0"/>
        <w:tabs>
          <w:tab w:val="left" w:pos="1260"/>
          <w:tab w:val="left" w:pos="1760"/>
          <w:tab w:val="left" w:pos="2700"/>
          <w:tab w:val="left" w:pos="3320"/>
        </w:tabs>
        <w:suppressAutoHyphens/>
        <w:autoSpaceDE w:val="0"/>
        <w:autoSpaceDN w:val="0"/>
        <w:spacing w:after="60" w:line="276" w:lineRule="auto"/>
        <w:jc w:val="both"/>
        <w:textAlignment w:val="baseline"/>
      </w:pPr>
      <w:r w:rsidRPr="0057588E">
        <w:rPr>
          <w:w w:val="99"/>
          <w:sz w:val="22"/>
        </w:rPr>
        <w:t>10.3.</w:t>
      </w:r>
      <w:r w:rsidRPr="0057588E">
        <w:rPr>
          <w:sz w:val="22"/>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r w:rsidRPr="0057588E">
        <w:t>.</w:t>
      </w:r>
    </w:p>
    <w:p w:rsidR="0057588E" w:rsidRPr="0057588E" w:rsidRDefault="0057588E" w:rsidP="0057588E">
      <w:pPr>
        <w:widowControl w:val="0"/>
        <w:tabs>
          <w:tab w:val="left" w:pos="1260"/>
          <w:tab w:val="left" w:pos="1760"/>
          <w:tab w:val="left" w:pos="2700"/>
          <w:tab w:val="left" w:pos="3320"/>
        </w:tabs>
        <w:suppressAutoHyphens/>
        <w:autoSpaceDE w:val="0"/>
        <w:autoSpaceDN w:val="0"/>
        <w:spacing w:after="60" w:line="276" w:lineRule="auto"/>
        <w:jc w:val="both"/>
        <w:textAlignment w:val="baseline"/>
        <w:rPr>
          <w:sz w:val="14"/>
        </w:rPr>
      </w:pPr>
    </w:p>
    <w:p w:rsidR="0057588E" w:rsidRPr="0057588E" w:rsidRDefault="0057588E" w:rsidP="0057588E">
      <w:pPr>
        <w:keepNext/>
        <w:suppressAutoHyphens/>
        <w:autoSpaceDN w:val="0"/>
        <w:ind w:left="714" w:hanging="357"/>
        <w:jc w:val="center"/>
        <w:textAlignment w:val="baseline"/>
        <w:outlineLvl w:val="1"/>
        <w:rPr>
          <w:b/>
          <w:iCs/>
          <w:caps/>
        </w:rPr>
      </w:pPr>
      <w:bookmarkStart w:id="44" w:name="_Toc530307916"/>
      <w:bookmarkStart w:id="45" w:name="_Toc97557037"/>
      <w:bookmarkStart w:id="46" w:name="_Toc163062704"/>
      <w:r w:rsidRPr="0057588E">
        <w:rPr>
          <w:b/>
          <w:iCs/>
          <w:caps/>
        </w:rPr>
        <w:t>Préparation des offres</w:t>
      </w:r>
      <w:bookmarkEnd w:id="44"/>
      <w:bookmarkEnd w:id="45"/>
      <w:bookmarkEnd w:id="46"/>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47" w:name="_Toc530307917"/>
      <w:bookmarkStart w:id="48" w:name="_Toc97557038"/>
      <w:bookmarkStart w:id="49" w:name="_Toc163062705"/>
      <w:r w:rsidRPr="0057588E">
        <w:rPr>
          <w:b/>
          <w:sz w:val="22"/>
        </w:rPr>
        <w:t>Frais de soumission</w:t>
      </w:r>
      <w:bookmarkEnd w:id="47"/>
      <w:bookmarkEnd w:id="48"/>
      <w:bookmarkEnd w:id="49"/>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50" w:name="_Toc530307918"/>
      <w:bookmarkStart w:id="51" w:name="_Toc97557039"/>
      <w:bookmarkStart w:id="52" w:name="_Toc163062706"/>
      <w:r w:rsidRPr="0057588E">
        <w:rPr>
          <w:b/>
          <w:sz w:val="22"/>
        </w:rPr>
        <w:t>Langue de l’offre</w:t>
      </w:r>
      <w:bookmarkEnd w:id="50"/>
      <w:bookmarkEnd w:id="51"/>
      <w:bookmarkEnd w:id="52"/>
    </w:p>
    <w:p w:rsidR="0057588E" w:rsidRDefault="0057588E" w:rsidP="0057588E">
      <w:pPr>
        <w:widowControl w:val="0"/>
        <w:suppressAutoHyphens/>
        <w:autoSpaceDE w:val="0"/>
        <w:autoSpaceDN w:val="0"/>
        <w:spacing w:after="60" w:line="276" w:lineRule="auto"/>
        <w:jc w:val="both"/>
        <w:textAlignment w:val="baseline"/>
        <w:rPr>
          <w:sz w:val="22"/>
        </w:rPr>
      </w:pPr>
      <w:r w:rsidRPr="0057588E">
        <w:rPr>
          <w:spacing w:val="3"/>
          <w:sz w:val="22"/>
        </w:rPr>
        <w:t>L’offr</w:t>
      </w:r>
      <w:r w:rsidRPr="0057588E">
        <w:rPr>
          <w:sz w:val="22"/>
        </w:rPr>
        <w:t xml:space="preserve">e </w:t>
      </w:r>
      <w:r w:rsidRPr="0057588E">
        <w:rPr>
          <w:spacing w:val="3"/>
          <w:sz w:val="22"/>
        </w:rPr>
        <w:t>ains</w:t>
      </w:r>
      <w:r w:rsidRPr="0057588E">
        <w:rPr>
          <w:sz w:val="22"/>
        </w:rPr>
        <w:t xml:space="preserve">i </w:t>
      </w:r>
      <w:r w:rsidRPr="0057588E">
        <w:rPr>
          <w:spacing w:val="3"/>
          <w:sz w:val="22"/>
        </w:rPr>
        <w:t>qu</w:t>
      </w:r>
      <w:r w:rsidRPr="0057588E">
        <w:rPr>
          <w:sz w:val="22"/>
        </w:rPr>
        <w:t xml:space="preserve">e </w:t>
      </w:r>
      <w:r w:rsidRPr="0057588E">
        <w:rPr>
          <w:spacing w:val="3"/>
          <w:sz w:val="22"/>
        </w:rPr>
        <w:t>tout</w:t>
      </w:r>
      <w:r w:rsidRPr="0057588E">
        <w:rPr>
          <w:sz w:val="22"/>
        </w:rPr>
        <w:t xml:space="preserve">e </w:t>
      </w:r>
      <w:r w:rsidRPr="0057588E">
        <w:rPr>
          <w:spacing w:val="3"/>
          <w:sz w:val="22"/>
        </w:rPr>
        <w:t>correspondanc</w:t>
      </w:r>
      <w:r w:rsidRPr="0057588E">
        <w:rPr>
          <w:sz w:val="22"/>
        </w:rPr>
        <w:t xml:space="preserve">e </w:t>
      </w:r>
      <w:r w:rsidRPr="0057588E">
        <w:rPr>
          <w:spacing w:val="3"/>
          <w:sz w:val="22"/>
        </w:rPr>
        <w:t>e</w:t>
      </w:r>
      <w:r w:rsidRPr="0057588E">
        <w:rPr>
          <w:sz w:val="22"/>
        </w:rPr>
        <w:t xml:space="preserve">t </w:t>
      </w:r>
      <w:r w:rsidRPr="0057588E">
        <w:rPr>
          <w:spacing w:val="3"/>
          <w:sz w:val="22"/>
        </w:rPr>
        <w:t xml:space="preserve">tout </w:t>
      </w:r>
      <w:r w:rsidRPr="0057588E">
        <w:rPr>
          <w:sz w:val="22"/>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53" w:name="_Toc530307919"/>
      <w:bookmarkStart w:id="54" w:name="_Toc97557040"/>
      <w:bookmarkStart w:id="55" w:name="_Toc163062707"/>
      <w:r w:rsidRPr="0057588E">
        <w:rPr>
          <w:b/>
          <w:sz w:val="22"/>
        </w:rPr>
        <w:t>Documents constituant l’offre</w:t>
      </w:r>
      <w:bookmarkEnd w:id="53"/>
      <w:bookmarkEnd w:id="54"/>
      <w:bookmarkEnd w:id="55"/>
    </w:p>
    <w:p w:rsid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13.1. </w:t>
      </w:r>
      <w:r w:rsidRPr="0057588E">
        <w:rPr>
          <w:spacing w:val="5"/>
          <w:sz w:val="22"/>
        </w:rPr>
        <w:t>L’offr</w:t>
      </w:r>
      <w:r w:rsidRPr="0057588E">
        <w:rPr>
          <w:sz w:val="22"/>
        </w:rPr>
        <w:t xml:space="preserve">e </w:t>
      </w:r>
      <w:r w:rsidRPr="0057588E">
        <w:rPr>
          <w:spacing w:val="5"/>
          <w:sz w:val="22"/>
        </w:rPr>
        <w:t>présenté</w:t>
      </w:r>
      <w:r w:rsidRPr="0057588E">
        <w:rPr>
          <w:sz w:val="22"/>
        </w:rPr>
        <w:t xml:space="preserve">e </w:t>
      </w:r>
      <w:r w:rsidRPr="0057588E">
        <w:rPr>
          <w:spacing w:val="5"/>
          <w:sz w:val="22"/>
        </w:rPr>
        <w:t>pa</w:t>
      </w:r>
      <w:r w:rsidRPr="0057588E">
        <w:rPr>
          <w:sz w:val="22"/>
        </w:rPr>
        <w:t xml:space="preserve">r </w:t>
      </w:r>
      <w:r w:rsidRPr="0057588E">
        <w:rPr>
          <w:spacing w:val="5"/>
          <w:sz w:val="22"/>
        </w:rPr>
        <w:t>l</w:t>
      </w:r>
      <w:r w:rsidRPr="0057588E">
        <w:rPr>
          <w:sz w:val="22"/>
        </w:rPr>
        <w:t xml:space="preserve">e </w:t>
      </w:r>
      <w:r w:rsidRPr="0057588E">
        <w:rPr>
          <w:spacing w:val="5"/>
          <w:sz w:val="22"/>
        </w:rPr>
        <w:t>soumissionnaire comprendr</w:t>
      </w:r>
      <w:r w:rsidRPr="0057588E">
        <w:rPr>
          <w:sz w:val="22"/>
        </w:rPr>
        <w:t xml:space="preserve">a </w:t>
      </w:r>
      <w:r w:rsidRPr="0057588E">
        <w:rPr>
          <w:spacing w:val="5"/>
          <w:sz w:val="22"/>
        </w:rPr>
        <w:t>le</w:t>
      </w:r>
      <w:r w:rsidRPr="0057588E">
        <w:rPr>
          <w:sz w:val="22"/>
        </w:rPr>
        <w:t xml:space="preserve">s </w:t>
      </w:r>
      <w:r w:rsidRPr="0057588E">
        <w:rPr>
          <w:spacing w:val="5"/>
          <w:sz w:val="22"/>
        </w:rPr>
        <w:t>document</w:t>
      </w:r>
      <w:r w:rsidRPr="0057588E">
        <w:rPr>
          <w:sz w:val="22"/>
        </w:rPr>
        <w:t xml:space="preserve">s </w:t>
      </w:r>
      <w:r w:rsidRPr="0057588E">
        <w:rPr>
          <w:spacing w:val="5"/>
          <w:sz w:val="22"/>
        </w:rPr>
        <w:t>détaillé</w:t>
      </w:r>
      <w:r w:rsidRPr="0057588E">
        <w:rPr>
          <w:sz w:val="22"/>
        </w:rPr>
        <w:t xml:space="preserve">s </w:t>
      </w:r>
      <w:r w:rsidRPr="0057588E">
        <w:rPr>
          <w:spacing w:val="5"/>
          <w:sz w:val="22"/>
        </w:rPr>
        <w:t xml:space="preserve">au </w:t>
      </w:r>
      <w:r w:rsidRPr="0057588E">
        <w:rPr>
          <w:sz w:val="22"/>
        </w:rPr>
        <w:t>RPAO, dûment remplis et regroupés en trois volumes :</w:t>
      </w:r>
    </w:p>
    <w:p w:rsidR="000958DC" w:rsidRPr="0057588E" w:rsidRDefault="000958DC" w:rsidP="0057588E">
      <w:pPr>
        <w:widowControl w:val="0"/>
        <w:suppressAutoHyphens/>
        <w:autoSpaceDE w:val="0"/>
        <w:autoSpaceDN w:val="0"/>
        <w:spacing w:after="60" w:line="276" w:lineRule="auto"/>
        <w:jc w:val="both"/>
        <w:textAlignment w:val="baseline"/>
        <w:rPr>
          <w:sz w:val="22"/>
        </w:rPr>
      </w:pPr>
    </w:p>
    <w:p w:rsidR="0057588E" w:rsidRPr="0057588E" w:rsidRDefault="0057588E" w:rsidP="0057588E">
      <w:pPr>
        <w:widowControl w:val="0"/>
        <w:suppressAutoHyphens/>
        <w:autoSpaceDE w:val="0"/>
        <w:autoSpaceDN w:val="0"/>
        <w:spacing w:after="60" w:line="276" w:lineRule="auto"/>
        <w:jc w:val="both"/>
        <w:textAlignment w:val="baseline"/>
        <w:rPr>
          <w:b/>
          <w:i/>
          <w:iCs/>
          <w:sz w:val="22"/>
        </w:rPr>
      </w:pPr>
      <w:r w:rsidRPr="0057588E">
        <w:rPr>
          <w:i/>
          <w:iCs/>
          <w:sz w:val="22"/>
        </w:rPr>
        <w:lastRenderedPageBreak/>
        <w:t xml:space="preserve">a. </w:t>
      </w:r>
      <w:r w:rsidRPr="0057588E">
        <w:rPr>
          <w:b/>
          <w:i/>
          <w:iCs/>
          <w:sz w:val="22"/>
        </w:rPr>
        <w:t>Volume 1 : Dossier administratif</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Il comprend notamment :</w:t>
      </w:r>
    </w:p>
    <w:p w:rsidR="0057588E" w:rsidRPr="0057588E" w:rsidRDefault="0057588E" w:rsidP="0057588E">
      <w:pPr>
        <w:widowControl w:val="0"/>
        <w:suppressAutoHyphens/>
        <w:autoSpaceDE w:val="0"/>
        <w:autoSpaceDN w:val="0"/>
        <w:spacing w:after="60" w:line="276" w:lineRule="auto"/>
        <w:ind w:left="567" w:hanging="283"/>
        <w:jc w:val="both"/>
        <w:textAlignment w:val="baseline"/>
        <w:rPr>
          <w:sz w:val="22"/>
        </w:rPr>
      </w:pPr>
      <w:r w:rsidRPr="0057588E">
        <w:rPr>
          <w:w w:val="93"/>
          <w:sz w:val="22"/>
        </w:rPr>
        <w:t xml:space="preserve"> a.1.Tous les documents attestant que le soumissionnaire :</w:t>
      </w:r>
    </w:p>
    <w:p w:rsidR="0057588E" w:rsidRPr="0057588E" w:rsidRDefault="0057588E" w:rsidP="0057588E">
      <w:pPr>
        <w:widowControl w:val="0"/>
        <w:suppressAutoHyphens/>
        <w:autoSpaceDE w:val="0"/>
        <w:autoSpaceDN w:val="0"/>
        <w:spacing w:after="60" w:line="276" w:lineRule="auto"/>
        <w:ind w:left="851" w:hanging="284"/>
        <w:jc w:val="both"/>
        <w:textAlignment w:val="baseline"/>
        <w:rPr>
          <w:sz w:val="22"/>
        </w:rPr>
      </w:pPr>
      <w:r w:rsidRPr="0057588E">
        <w:rPr>
          <w:sz w:val="22"/>
        </w:rPr>
        <w:t>- a souscrit les déclarations prévues par les lois et règlements en vigueur ;</w:t>
      </w:r>
    </w:p>
    <w:p w:rsidR="0057588E" w:rsidRPr="0057588E" w:rsidRDefault="0057588E" w:rsidP="0057588E">
      <w:pPr>
        <w:widowControl w:val="0"/>
        <w:suppressAutoHyphens/>
        <w:autoSpaceDE w:val="0"/>
        <w:autoSpaceDN w:val="0"/>
        <w:spacing w:after="60" w:line="276" w:lineRule="auto"/>
        <w:ind w:left="851" w:hanging="284"/>
        <w:jc w:val="both"/>
        <w:textAlignment w:val="baseline"/>
        <w:rPr>
          <w:sz w:val="22"/>
        </w:rPr>
      </w:pPr>
      <w:r w:rsidRPr="0057588E">
        <w:rPr>
          <w:sz w:val="22"/>
        </w:rPr>
        <w:t>- s’est acquitté des droits, taxes, impôts, cotisations, contributions, redevances ou prélèvements de quelque nature que ce soit ;</w:t>
      </w:r>
    </w:p>
    <w:p w:rsidR="0057588E" w:rsidRPr="0057588E" w:rsidRDefault="0057588E" w:rsidP="0057588E">
      <w:pPr>
        <w:widowControl w:val="0"/>
        <w:suppressAutoHyphens/>
        <w:autoSpaceDE w:val="0"/>
        <w:autoSpaceDN w:val="0"/>
        <w:spacing w:after="60" w:line="276" w:lineRule="auto"/>
        <w:ind w:left="851" w:hanging="284"/>
        <w:jc w:val="both"/>
        <w:textAlignment w:val="baseline"/>
        <w:rPr>
          <w:sz w:val="22"/>
        </w:rPr>
      </w:pPr>
      <w:r w:rsidRPr="0057588E">
        <w:rPr>
          <w:sz w:val="22"/>
        </w:rPr>
        <w:t>-  n’est pas en état de liquidation judiciaire ou en faillite ;</w:t>
      </w:r>
    </w:p>
    <w:p w:rsidR="0057588E" w:rsidRPr="0057588E" w:rsidRDefault="0057588E" w:rsidP="0057588E">
      <w:pPr>
        <w:widowControl w:val="0"/>
        <w:suppressAutoHyphens/>
        <w:autoSpaceDE w:val="0"/>
        <w:autoSpaceDN w:val="0"/>
        <w:spacing w:after="60" w:line="276" w:lineRule="auto"/>
        <w:ind w:left="709" w:hanging="142"/>
        <w:jc w:val="both"/>
        <w:textAlignment w:val="baseline"/>
        <w:rPr>
          <w:sz w:val="22"/>
        </w:rPr>
      </w:pPr>
      <w:r w:rsidRPr="0057588E">
        <w:rPr>
          <w:sz w:val="22"/>
        </w:rPr>
        <w:t>-  n’est pas frappé de l’une des interdictions ou déchéances prévues par les lois et règlements en vigueur, aussi bien au plan national qu’international.</w:t>
      </w:r>
    </w:p>
    <w:p w:rsidR="0057588E" w:rsidRPr="0057588E" w:rsidRDefault="0057588E" w:rsidP="0057588E">
      <w:pPr>
        <w:widowControl w:val="0"/>
        <w:tabs>
          <w:tab w:val="left" w:pos="3840"/>
        </w:tabs>
        <w:suppressAutoHyphens/>
        <w:autoSpaceDE w:val="0"/>
        <w:autoSpaceDN w:val="0"/>
        <w:spacing w:after="60" w:line="276" w:lineRule="auto"/>
        <w:ind w:left="567" w:hanging="283"/>
        <w:jc w:val="both"/>
        <w:textAlignment w:val="baseline"/>
        <w:rPr>
          <w:sz w:val="22"/>
        </w:rPr>
      </w:pPr>
      <w:r w:rsidRPr="0057588E">
        <w:rPr>
          <w:sz w:val="22"/>
        </w:rPr>
        <w:t>a.2. Le cautionnement de soumission établi conformément aux dispositions de l’article 17 du RGAO ;</w:t>
      </w:r>
    </w:p>
    <w:p w:rsidR="0057588E" w:rsidRPr="0057588E" w:rsidRDefault="0057588E" w:rsidP="0057588E">
      <w:pPr>
        <w:widowControl w:val="0"/>
        <w:suppressAutoHyphens/>
        <w:autoSpaceDE w:val="0"/>
        <w:autoSpaceDN w:val="0"/>
        <w:spacing w:after="60" w:line="276" w:lineRule="auto"/>
        <w:ind w:left="567" w:hanging="283"/>
        <w:jc w:val="both"/>
        <w:textAlignment w:val="baseline"/>
        <w:rPr>
          <w:sz w:val="22"/>
        </w:rPr>
      </w:pPr>
      <w:r w:rsidRPr="0057588E">
        <w:rPr>
          <w:sz w:val="22"/>
        </w:rPr>
        <w:t xml:space="preserve"> a.3.L’acte écrit donnant pouvoir au signataire de l’offre d’engager la personne morale soumissionnaire, le cas échéant, conformément aux dispositions de l’article 6.1 du RGAO ;</w:t>
      </w:r>
    </w:p>
    <w:p w:rsidR="0057588E" w:rsidRPr="0057588E" w:rsidRDefault="0057588E" w:rsidP="0057588E">
      <w:pPr>
        <w:widowControl w:val="0"/>
        <w:suppressAutoHyphens/>
        <w:autoSpaceDE w:val="0"/>
        <w:autoSpaceDN w:val="0"/>
        <w:spacing w:after="60" w:line="276" w:lineRule="auto"/>
        <w:jc w:val="both"/>
        <w:textAlignment w:val="baseline"/>
        <w:rPr>
          <w:b/>
          <w:sz w:val="22"/>
        </w:rPr>
      </w:pPr>
      <w:r w:rsidRPr="0057588E">
        <w:rPr>
          <w:b/>
          <w:i/>
          <w:iCs/>
          <w:sz w:val="22"/>
        </w:rPr>
        <w:t>b. Volume 2 : Offre technique</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Il comprend notamment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i/>
          <w:iCs/>
          <w:sz w:val="22"/>
        </w:rPr>
        <w:t>b.1.</w:t>
      </w:r>
      <w:r w:rsidRPr="0057588E">
        <w:rPr>
          <w:b/>
          <w:i/>
          <w:iCs/>
          <w:sz w:val="22"/>
        </w:rPr>
        <w:t>Les renseignements sur la qualification</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57588E" w:rsidRPr="0057588E" w:rsidRDefault="0057588E" w:rsidP="0057588E">
      <w:pPr>
        <w:widowControl w:val="0"/>
        <w:suppressAutoHyphens/>
        <w:autoSpaceDE w:val="0"/>
        <w:autoSpaceDN w:val="0"/>
        <w:spacing w:after="60" w:line="360" w:lineRule="auto"/>
        <w:jc w:val="both"/>
        <w:textAlignment w:val="baseline"/>
        <w:rPr>
          <w:sz w:val="2"/>
        </w:rPr>
      </w:pP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i/>
          <w:iCs/>
          <w:sz w:val="22"/>
        </w:rPr>
        <w:t xml:space="preserve">b.2. </w:t>
      </w:r>
      <w:r w:rsidRPr="0057588E">
        <w:rPr>
          <w:b/>
          <w:bCs/>
          <w:i/>
          <w:iCs/>
          <w:sz w:val="22"/>
        </w:rPr>
        <w:t>La</w:t>
      </w:r>
      <w:r w:rsidRPr="0057588E">
        <w:rPr>
          <w:b/>
          <w:i/>
          <w:iCs/>
          <w:sz w:val="22"/>
        </w:rPr>
        <w:t xml:space="preserve"> Méthodologie</w:t>
      </w:r>
    </w:p>
    <w:p w:rsidR="0057588E" w:rsidRPr="0057588E" w:rsidRDefault="0057588E" w:rsidP="0057588E">
      <w:pPr>
        <w:widowControl w:val="0"/>
        <w:tabs>
          <w:tab w:val="left" w:pos="1360"/>
          <w:tab w:val="left" w:pos="2620"/>
          <w:tab w:val="left" w:pos="3240"/>
        </w:tabs>
        <w:suppressAutoHyphens/>
        <w:autoSpaceDE w:val="0"/>
        <w:autoSpaceDN w:val="0"/>
        <w:spacing w:after="60" w:line="276" w:lineRule="auto"/>
        <w:jc w:val="both"/>
        <w:textAlignment w:val="baseline"/>
        <w:rPr>
          <w:sz w:val="22"/>
        </w:rPr>
      </w:pPr>
      <w:r w:rsidRPr="0057588E">
        <w:rPr>
          <w:sz w:val="22"/>
        </w:rPr>
        <w:t xml:space="preserve">Le RPAO précise les éléments constitutifs de la </w:t>
      </w:r>
      <w:r w:rsidRPr="0057588E">
        <w:rPr>
          <w:spacing w:val="5"/>
          <w:sz w:val="22"/>
        </w:rPr>
        <w:t>propositio</w:t>
      </w:r>
      <w:r w:rsidRPr="0057588E">
        <w:rPr>
          <w:sz w:val="22"/>
        </w:rPr>
        <w:t xml:space="preserve">n </w:t>
      </w:r>
      <w:r w:rsidRPr="0057588E">
        <w:rPr>
          <w:spacing w:val="5"/>
          <w:sz w:val="22"/>
        </w:rPr>
        <w:t>techniqu</w:t>
      </w:r>
      <w:r w:rsidRPr="0057588E">
        <w:rPr>
          <w:sz w:val="22"/>
        </w:rPr>
        <w:t xml:space="preserve">e </w:t>
      </w:r>
      <w:r w:rsidRPr="0057588E">
        <w:rPr>
          <w:spacing w:val="5"/>
          <w:sz w:val="22"/>
        </w:rPr>
        <w:t>de</w:t>
      </w:r>
      <w:r w:rsidRPr="0057588E">
        <w:rPr>
          <w:sz w:val="22"/>
        </w:rPr>
        <w:t xml:space="preserve">s </w:t>
      </w:r>
      <w:r w:rsidRPr="0057588E">
        <w:rPr>
          <w:spacing w:val="5"/>
          <w:sz w:val="22"/>
        </w:rPr>
        <w:t xml:space="preserve">soumissionnaires, </w:t>
      </w:r>
      <w:r w:rsidRPr="0057588E">
        <w:rPr>
          <w:sz w:val="22"/>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i/>
          <w:iCs/>
          <w:sz w:val="22"/>
        </w:rPr>
        <w:t xml:space="preserve">b. 3. </w:t>
      </w:r>
      <w:r w:rsidRPr="0057588E">
        <w:rPr>
          <w:b/>
          <w:i/>
          <w:iCs/>
          <w:sz w:val="22"/>
        </w:rPr>
        <w:t>Les preuves d’acceptation des conditions du marché</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Le soumissionnaire remettra les copies dûment paraphées, renseignées et signées des documents à caractères administratif et technique régissant le marché, à savoir :</w:t>
      </w:r>
    </w:p>
    <w:p w:rsidR="0057588E" w:rsidRPr="0057588E" w:rsidRDefault="0057588E" w:rsidP="0057588E">
      <w:pPr>
        <w:widowControl w:val="0"/>
        <w:tabs>
          <w:tab w:val="left" w:pos="820"/>
          <w:tab w:val="left" w:pos="1780"/>
          <w:tab w:val="left" w:pos="2440"/>
          <w:tab w:val="left" w:pos="3540"/>
        </w:tabs>
        <w:suppressAutoHyphens/>
        <w:autoSpaceDE w:val="0"/>
        <w:autoSpaceDN w:val="0"/>
        <w:spacing w:after="60" w:line="276" w:lineRule="auto"/>
        <w:jc w:val="both"/>
        <w:textAlignment w:val="baseline"/>
        <w:rPr>
          <w:sz w:val="22"/>
        </w:rPr>
      </w:pPr>
      <w:r w:rsidRPr="0057588E">
        <w:rPr>
          <w:w w:val="98"/>
          <w:sz w:val="22"/>
        </w:rPr>
        <w:t xml:space="preserve"> i. </w:t>
      </w:r>
      <w:r w:rsidRPr="0057588E">
        <w:rPr>
          <w:spacing w:val="5"/>
          <w:w w:val="98"/>
          <w:sz w:val="22"/>
        </w:rPr>
        <w:t>L</w:t>
      </w:r>
      <w:r w:rsidRPr="0057588E">
        <w:rPr>
          <w:w w:val="98"/>
          <w:sz w:val="22"/>
        </w:rPr>
        <w:t xml:space="preserve">e </w:t>
      </w:r>
      <w:r w:rsidRPr="0057588E">
        <w:rPr>
          <w:spacing w:val="5"/>
          <w:w w:val="98"/>
          <w:sz w:val="22"/>
        </w:rPr>
        <w:t>Cahie</w:t>
      </w:r>
      <w:r w:rsidRPr="0057588E">
        <w:rPr>
          <w:w w:val="98"/>
          <w:sz w:val="22"/>
        </w:rPr>
        <w:t xml:space="preserve">r </w:t>
      </w:r>
      <w:r w:rsidRPr="0057588E">
        <w:rPr>
          <w:spacing w:val="5"/>
          <w:w w:val="98"/>
          <w:sz w:val="22"/>
        </w:rPr>
        <w:t>de</w:t>
      </w:r>
      <w:r w:rsidRPr="0057588E">
        <w:rPr>
          <w:w w:val="98"/>
          <w:sz w:val="22"/>
        </w:rPr>
        <w:t xml:space="preserve">s </w:t>
      </w:r>
      <w:r w:rsidRPr="0057588E">
        <w:rPr>
          <w:spacing w:val="5"/>
          <w:w w:val="98"/>
          <w:sz w:val="22"/>
        </w:rPr>
        <w:t>Clause</w:t>
      </w:r>
      <w:r w:rsidRPr="0057588E">
        <w:rPr>
          <w:w w:val="98"/>
          <w:sz w:val="22"/>
        </w:rPr>
        <w:t xml:space="preserve">s </w:t>
      </w:r>
      <w:r w:rsidRPr="0057588E">
        <w:rPr>
          <w:spacing w:val="5"/>
          <w:w w:val="98"/>
          <w:sz w:val="22"/>
        </w:rPr>
        <w:t xml:space="preserve">Administratives </w:t>
      </w:r>
      <w:r w:rsidRPr="0057588E">
        <w:rPr>
          <w:w w:val="98"/>
          <w:sz w:val="22"/>
        </w:rPr>
        <w:t>Particulières (CCAP)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w w:val="98"/>
          <w:sz w:val="22"/>
        </w:rPr>
        <w:t xml:space="preserve"> ii. Le Cahier des Clauses Techniques Particulières (CCTP).</w:t>
      </w:r>
    </w:p>
    <w:p w:rsidR="0057588E" w:rsidRPr="0057588E" w:rsidRDefault="0057588E" w:rsidP="0057588E">
      <w:pPr>
        <w:widowControl w:val="0"/>
        <w:suppressAutoHyphens/>
        <w:autoSpaceDE w:val="0"/>
        <w:autoSpaceDN w:val="0"/>
        <w:spacing w:after="60" w:line="276" w:lineRule="auto"/>
        <w:jc w:val="both"/>
        <w:textAlignment w:val="baseline"/>
        <w:rPr>
          <w:b/>
          <w:i/>
          <w:iCs/>
          <w:sz w:val="22"/>
        </w:rPr>
      </w:pPr>
      <w:r w:rsidRPr="0057588E">
        <w:rPr>
          <w:i/>
          <w:iCs/>
          <w:sz w:val="22"/>
        </w:rPr>
        <w:t>b.4.</w:t>
      </w:r>
      <w:r w:rsidRPr="0057588E">
        <w:rPr>
          <w:b/>
          <w:i/>
          <w:iCs/>
          <w:sz w:val="22"/>
        </w:rPr>
        <w:t>Commentaires CCAP et CCTP (facultatifs)</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Les soumissionnaires formuleront un commentaire sur les choix techniques du projet et d’éventuelles propositions. </w:t>
      </w:r>
    </w:p>
    <w:p w:rsidR="0057588E" w:rsidRPr="0057588E" w:rsidRDefault="0057588E" w:rsidP="0057588E">
      <w:pPr>
        <w:widowControl w:val="0"/>
        <w:suppressAutoHyphens/>
        <w:autoSpaceDE w:val="0"/>
        <w:autoSpaceDN w:val="0"/>
        <w:spacing w:after="60" w:line="276" w:lineRule="auto"/>
        <w:jc w:val="both"/>
        <w:textAlignment w:val="baseline"/>
        <w:rPr>
          <w:b/>
          <w:bCs/>
          <w:sz w:val="22"/>
        </w:rPr>
      </w:pPr>
      <w:r w:rsidRPr="0057588E">
        <w:rPr>
          <w:b/>
          <w:bCs/>
          <w:sz w:val="22"/>
        </w:rPr>
        <w:t xml:space="preserve">b .5. la charte d’intégrité </w:t>
      </w:r>
    </w:p>
    <w:p w:rsidR="0057588E" w:rsidRPr="0057588E" w:rsidRDefault="0057588E" w:rsidP="0057588E">
      <w:pPr>
        <w:widowControl w:val="0"/>
        <w:suppressAutoHyphens/>
        <w:autoSpaceDE w:val="0"/>
        <w:autoSpaceDN w:val="0"/>
        <w:spacing w:after="60" w:line="276" w:lineRule="auto"/>
        <w:jc w:val="both"/>
        <w:textAlignment w:val="baseline"/>
        <w:rPr>
          <w:b/>
          <w:bCs/>
          <w:sz w:val="22"/>
        </w:rPr>
      </w:pPr>
      <w:r w:rsidRPr="0057588E">
        <w:rPr>
          <w:b/>
          <w:bCs/>
          <w:sz w:val="22"/>
        </w:rPr>
        <w:t>b-6- la déclaration d’engagement au respect des clauses sociales et environnementales</w:t>
      </w:r>
    </w:p>
    <w:p w:rsidR="0057588E" w:rsidRPr="0057588E" w:rsidRDefault="0057588E" w:rsidP="0057588E">
      <w:pPr>
        <w:widowControl w:val="0"/>
        <w:suppressAutoHyphens/>
        <w:autoSpaceDE w:val="0"/>
        <w:autoSpaceDN w:val="0"/>
        <w:spacing w:after="60" w:line="276" w:lineRule="auto"/>
        <w:jc w:val="both"/>
        <w:textAlignment w:val="baseline"/>
        <w:rPr>
          <w:b/>
          <w:sz w:val="22"/>
        </w:rPr>
      </w:pPr>
      <w:r w:rsidRPr="0057588E">
        <w:rPr>
          <w:i/>
          <w:iCs/>
          <w:sz w:val="22"/>
        </w:rPr>
        <w:t xml:space="preserve">c. </w:t>
      </w:r>
      <w:r w:rsidRPr="0057588E">
        <w:rPr>
          <w:b/>
          <w:i/>
          <w:iCs/>
          <w:sz w:val="22"/>
        </w:rPr>
        <w:t>Volume 3 : Offre financière</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pacing w:val="3"/>
          <w:sz w:val="22"/>
        </w:rPr>
        <w:t>Il comprend le</w:t>
      </w:r>
      <w:r w:rsidRPr="0057588E">
        <w:rPr>
          <w:sz w:val="22"/>
        </w:rPr>
        <w:t xml:space="preserve">s </w:t>
      </w:r>
      <w:r w:rsidRPr="0057588E">
        <w:rPr>
          <w:spacing w:val="3"/>
          <w:sz w:val="22"/>
        </w:rPr>
        <w:t>élément</w:t>
      </w:r>
      <w:r w:rsidRPr="0057588E">
        <w:rPr>
          <w:sz w:val="22"/>
        </w:rPr>
        <w:t xml:space="preserve">s </w:t>
      </w:r>
      <w:r w:rsidRPr="0057588E">
        <w:rPr>
          <w:spacing w:val="3"/>
          <w:sz w:val="22"/>
        </w:rPr>
        <w:t>permettan</w:t>
      </w:r>
      <w:r w:rsidRPr="0057588E">
        <w:rPr>
          <w:sz w:val="22"/>
        </w:rPr>
        <w:t xml:space="preserve">t </w:t>
      </w:r>
      <w:r w:rsidRPr="0057588E">
        <w:rPr>
          <w:spacing w:val="3"/>
          <w:sz w:val="22"/>
        </w:rPr>
        <w:t xml:space="preserve">de </w:t>
      </w:r>
      <w:r w:rsidRPr="0057588E">
        <w:rPr>
          <w:sz w:val="22"/>
        </w:rPr>
        <w:t>justifier le coût des travaux, à savoir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c.1. La soumission proprement dite, en original rédigée selon le modèle ou le formulaire type joint, timbrée au tarif en vigueur, signée et datée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c.2. Le bordereau des prix unitaires dûment rempli ;</w:t>
      </w:r>
    </w:p>
    <w:p w:rsidR="0057588E" w:rsidRPr="0057588E" w:rsidRDefault="0057588E" w:rsidP="0057588E">
      <w:pPr>
        <w:widowControl w:val="0"/>
        <w:tabs>
          <w:tab w:val="left" w:pos="6675"/>
        </w:tabs>
        <w:suppressAutoHyphens/>
        <w:autoSpaceDE w:val="0"/>
        <w:autoSpaceDN w:val="0"/>
        <w:spacing w:after="60" w:line="276" w:lineRule="auto"/>
        <w:jc w:val="both"/>
        <w:textAlignment w:val="baseline"/>
        <w:rPr>
          <w:sz w:val="22"/>
        </w:rPr>
      </w:pPr>
      <w:r w:rsidRPr="0057588E">
        <w:rPr>
          <w:sz w:val="22"/>
        </w:rPr>
        <w:t>c.3. Le détail quantitatif et estimatif dûment rempli ;</w:t>
      </w:r>
      <w:r w:rsidRPr="0057588E">
        <w:rPr>
          <w:sz w:val="22"/>
        </w:rPr>
        <w:tab/>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c.4. Le sous-détail des prix et/ou la décomposition des prix forfaitaires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c.5. </w:t>
      </w:r>
      <w:bookmarkStart w:id="56" w:name="_Hlk159243591"/>
      <w:r w:rsidRPr="0057588E">
        <w:rPr>
          <w:sz w:val="22"/>
        </w:rPr>
        <w:t>L’échéancier prévisionnel de paiements, le cas échéant</w:t>
      </w:r>
      <w:bookmarkEnd w:id="56"/>
      <w:r w:rsidRPr="0057588E">
        <w:rPr>
          <w:sz w:val="22"/>
        </w:rPr>
        <w:t>.</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pacing w:val="1"/>
          <w:sz w:val="22"/>
        </w:rPr>
        <w:t>Le</w:t>
      </w:r>
      <w:r w:rsidRPr="0057588E">
        <w:rPr>
          <w:sz w:val="22"/>
        </w:rPr>
        <w:t xml:space="preserve">s </w:t>
      </w:r>
      <w:r w:rsidRPr="0057588E">
        <w:rPr>
          <w:spacing w:val="1"/>
          <w:sz w:val="22"/>
        </w:rPr>
        <w:t>soumissionnaire</w:t>
      </w:r>
      <w:r w:rsidRPr="0057588E">
        <w:rPr>
          <w:sz w:val="22"/>
        </w:rPr>
        <w:t xml:space="preserve">s </w:t>
      </w:r>
      <w:r w:rsidRPr="0057588E">
        <w:rPr>
          <w:spacing w:val="1"/>
          <w:sz w:val="22"/>
        </w:rPr>
        <w:t>utiliseron</w:t>
      </w:r>
      <w:r w:rsidRPr="0057588E">
        <w:rPr>
          <w:sz w:val="22"/>
        </w:rPr>
        <w:t xml:space="preserve">t à </w:t>
      </w:r>
      <w:r w:rsidRPr="0057588E">
        <w:rPr>
          <w:spacing w:val="1"/>
          <w:sz w:val="22"/>
        </w:rPr>
        <w:t>ce</w:t>
      </w:r>
      <w:r w:rsidRPr="0057588E">
        <w:rPr>
          <w:sz w:val="22"/>
        </w:rPr>
        <w:t xml:space="preserve">t </w:t>
      </w:r>
      <w:r w:rsidRPr="0057588E">
        <w:rPr>
          <w:spacing w:val="1"/>
          <w:sz w:val="22"/>
        </w:rPr>
        <w:t>effe</w:t>
      </w:r>
      <w:r w:rsidRPr="0057588E">
        <w:rPr>
          <w:sz w:val="22"/>
        </w:rPr>
        <w:t xml:space="preserve">t </w:t>
      </w:r>
      <w:r w:rsidRPr="0057588E">
        <w:rPr>
          <w:spacing w:val="1"/>
          <w:sz w:val="22"/>
        </w:rPr>
        <w:t xml:space="preserve">les </w:t>
      </w:r>
      <w:r w:rsidRPr="0057588E">
        <w:rPr>
          <w:sz w:val="22"/>
        </w:rPr>
        <w:t xml:space="preserve">pièces et modèles ou formulaires types prévus dans le Dossier d’Appel d’Offres, sous réserve des dispositions de l’article </w:t>
      </w:r>
      <w:r w:rsidRPr="0057588E">
        <w:rPr>
          <w:spacing w:val="5"/>
          <w:sz w:val="22"/>
        </w:rPr>
        <w:t>17.</w:t>
      </w:r>
      <w:r w:rsidRPr="0057588E">
        <w:rPr>
          <w:sz w:val="22"/>
        </w:rPr>
        <w:t xml:space="preserve">2 </w:t>
      </w:r>
      <w:r w:rsidRPr="0057588E">
        <w:rPr>
          <w:spacing w:val="5"/>
          <w:sz w:val="22"/>
        </w:rPr>
        <w:t>d</w:t>
      </w:r>
      <w:r w:rsidRPr="0057588E">
        <w:rPr>
          <w:sz w:val="22"/>
        </w:rPr>
        <w:t xml:space="preserve">u </w:t>
      </w:r>
      <w:r w:rsidRPr="0057588E">
        <w:rPr>
          <w:spacing w:val="5"/>
          <w:sz w:val="22"/>
        </w:rPr>
        <w:t>RGA</w:t>
      </w:r>
      <w:r w:rsidRPr="0057588E">
        <w:rPr>
          <w:sz w:val="22"/>
        </w:rPr>
        <w:t xml:space="preserve">O </w:t>
      </w:r>
      <w:r w:rsidRPr="0057588E">
        <w:rPr>
          <w:spacing w:val="5"/>
          <w:sz w:val="22"/>
        </w:rPr>
        <w:t>concernan</w:t>
      </w:r>
      <w:r w:rsidRPr="0057588E">
        <w:rPr>
          <w:sz w:val="22"/>
        </w:rPr>
        <w:t xml:space="preserve">t </w:t>
      </w:r>
      <w:r w:rsidRPr="0057588E">
        <w:rPr>
          <w:spacing w:val="5"/>
          <w:sz w:val="22"/>
        </w:rPr>
        <w:t>le</w:t>
      </w:r>
      <w:r w:rsidRPr="0057588E">
        <w:rPr>
          <w:sz w:val="22"/>
        </w:rPr>
        <w:t xml:space="preserve">s </w:t>
      </w:r>
      <w:r w:rsidRPr="0057588E">
        <w:rPr>
          <w:spacing w:val="5"/>
          <w:sz w:val="22"/>
        </w:rPr>
        <w:t>autre</w:t>
      </w:r>
      <w:r w:rsidRPr="0057588E">
        <w:rPr>
          <w:sz w:val="22"/>
        </w:rPr>
        <w:t xml:space="preserve">s </w:t>
      </w:r>
      <w:r w:rsidRPr="0057588E">
        <w:rPr>
          <w:spacing w:val="5"/>
          <w:sz w:val="22"/>
        </w:rPr>
        <w:t xml:space="preserve">formes </w:t>
      </w:r>
      <w:r w:rsidRPr="0057588E">
        <w:rPr>
          <w:sz w:val="22"/>
        </w:rPr>
        <w:t>possibles de Cautionnement de Soumission.</w:t>
      </w:r>
    </w:p>
    <w:p w:rsidR="0057588E" w:rsidRPr="0057588E" w:rsidRDefault="0057588E" w:rsidP="0057588E">
      <w:pPr>
        <w:suppressAutoHyphens/>
        <w:autoSpaceDN w:val="0"/>
        <w:spacing w:after="60" w:line="276" w:lineRule="auto"/>
        <w:jc w:val="both"/>
        <w:textAlignment w:val="baseline"/>
        <w:rPr>
          <w:sz w:val="22"/>
        </w:rPr>
      </w:pPr>
      <w:r w:rsidRPr="0057588E">
        <w:rPr>
          <w:sz w:val="22"/>
        </w:rPr>
        <w:lastRenderedPageBreak/>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57" w:name="_Toc530307920"/>
      <w:bookmarkStart w:id="58" w:name="_Toc97557041"/>
      <w:bookmarkStart w:id="59" w:name="_Toc163062708"/>
      <w:r w:rsidRPr="0057588E">
        <w:rPr>
          <w:b/>
          <w:sz w:val="22"/>
        </w:rPr>
        <w:t>Montant de l’offre</w:t>
      </w:r>
      <w:bookmarkEnd w:id="57"/>
      <w:bookmarkEnd w:id="58"/>
      <w:bookmarkEnd w:id="59"/>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14.1. </w:t>
      </w:r>
      <w:bookmarkStart w:id="60" w:name="_Hlk159243872"/>
      <w:r w:rsidRPr="0057588E">
        <w:rPr>
          <w:spacing w:val="2"/>
          <w:sz w:val="22"/>
        </w:rPr>
        <w:t>Sau</w:t>
      </w:r>
      <w:r w:rsidRPr="0057588E">
        <w:rPr>
          <w:sz w:val="22"/>
        </w:rPr>
        <w:t xml:space="preserve">f </w:t>
      </w:r>
      <w:r w:rsidRPr="0057588E">
        <w:rPr>
          <w:spacing w:val="2"/>
          <w:sz w:val="22"/>
        </w:rPr>
        <w:t>indicatio</w:t>
      </w:r>
      <w:r w:rsidRPr="0057588E">
        <w:rPr>
          <w:sz w:val="22"/>
        </w:rPr>
        <w:t xml:space="preserve">n </w:t>
      </w:r>
      <w:r w:rsidRPr="0057588E">
        <w:rPr>
          <w:spacing w:val="2"/>
          <w:sz w:val="22"/>
        </w:rPr>
        <w:t>contrair</w:t>
      </w:r>
      <w:r w:rsidRPr="0057588E">
        <w:rPr>
          <w:sz w:val="22"/>
        </w:rPr>
        <w:t xml:space="preserve">e </w:t>
      </w:r>
      <w:r w:rsidRPr="0057588E">
        <w:rPr>
          <w:spacing w:val="2"/>
          <w:sz w:val="22"/>
        </w:rPr>
        <w:t>figuran</w:t>
      </w:r>
      <w:r w:rsidRPr="0057588E">
        <w:rPr>
          <w:sz w:val="22"/>
        </w:rPr>
        <w:t xml:space="preserve">t </w:t>
      </w:r>
      <w:r w:rsidRPr="0057588E">
        <w:rPr>
          <w:spacing w:val="2"/>
          <w:sz w:val="22"/>
        </w:rPr>
        <w:t>dan</w:t>
      </w:r>
      <w:r w:rsidRPr="0057588E">
        <w:rPr>
          <w:sz w:val="22"/>
        </w:rPr>
        <w:t xml:space="preserve">s </w:t>
      </w:r>
      <w:r w:rsidRPr="0057588E">
        <w:rPr>
          <w:spacing w:val="2"/>
          <w:sz w:val="22"/>
        </w:rPr>
        <w:t xml:space="preserve">le </w:t>
      </w:r>
      <w:r w:rsidRPr="0057588E">
        <w:rPr>
          <w:spacing w:val="5"/>
          <w:sz w:val="22"/>
        </w:rPr>
        <w:t>Dossie</w:t>
      </w:r>
      <w:r w:rsidRPr="0057588E">
        <w:rPr>
          <w:sz w:val="22"/>
        </w:rPr>
        <w:t xml:space="preserve">r </w:t>
      </w:r>
      <w:r w:rsidRPr="0057588E">
        <w:rPr>
          <w:spacing w:val="5"/>
          <w:sz w:val="22"/>
        </w:rPr>
        <w:t>d’Appe</w:t>
      </w:r>
      <w:r w:rsidRPr="0057588E">
        <w:rPr>
          <w:sz w:val="22"/>
        </w:rPr>
        <w:t xml:space="preserve">l </w:t>
      </w:r>
      <w:r w:rsidRPr="0057588E">
        <w:rPr>
          <w:spacing w:val="5"/>
          <w:sz w:val="22"/>
        </w:rPr>
        <w:t>d’Offres</w:t>
      </w:r>
      <w:r w:rsidRPr="0057588E">
        <w:rPr>
          <w:sz w:val="22"/>
        </w:rPr>
        <w:t xml:space="preserve">, </w:t>
      </w:r>
      <w:r w:rsidRPr="0057588E">
        <w:rPr>
          <w:spacing w:val="5"/>
          <w:sz w:val="22"/>
        </w:rPr>
        <w:t>l</w:t>
      </w:r>
      <w:r w:rsidRPr="0057588E">
        <w:rPr>
          <w:sz w:val="22"/>
        </w:rPr>
        <w:t xml:space="preserve">e </w:t>
      </w:r>
      <w:r w:rsidRPr="0057588E">
        <w:rPr>
          <w:spacing w:val="5"/>
          <w:sz w:val="22"/>
        </w:rPr>
        <w:t>montan</w:t>
      </w:r>
      <w:r w:rsidRPr="0057588E">
        <w:rPr>
          <w:sz w:val="22"/>
        </w:rPr>
        <w:t xml:space="preserve">t </w:t>
      </w:r>
      <w:r w:rsidRPr="0057588E">
        <w:rPr>
          <w:spacing w:val="5"/>
          <w:sz w:val="22"/>
        </w:rPr>
        <w:t>du march</w:t>
      </w:r>
      <w:r w:rsidRPr="0057588E">
        <w:rPr>
          <w:sz w:val="22"/>
        </w:rPr>
        <w:t xml:space="preserve">é </w:t>
      </w:r>
      <w:r w:rsidRPr="0057588E">
        <w:rPr>
          <w:spacing w:val="5"/>
          <w:sz w:val="22"/>
        </w:rPr>
        <w:t>couvrir</w:t>
      </w:r>
      <w:r w:rsidRPr="0057588E">
        <w:rPr>
          <w:sz w:val="22"/>
        </w:rPr>
        <w:t xml:space="preserve">a </w:t>
      </w:r>
      <w:r w:rsidRPr="0057588E">
        <w:rPr>
          <w:spacing w:val="5"/>
          <w:sz w:val="22"/>
        </w:rPr>
        <w:t>l’ensembl</w:t>
      </w:r>
      <w:r w:rsidRPr="0057588E">
        <w:rPr>
          <w:sz w:val="22"/>
        </w:rPr>
        <w:t xml:space="preserve">e </w:t>
      </w:r>
      <w:r w:rsidRPr="0057588E">
        <w:rPr>
          <w:spacing w:val="5"/>
          <w:sz w:val="22"/>
        </w:rPr>
        <w:t>de</w:t>
      </w:r>
      <w:r w:rsidRPr="0057588E">
        <w:rPr>
          <w:sz w:val="22"/>
        </w:rPr>
        <w:t xml:space="preserve">s </w:t>
      </w:r>
      <w:r w:rsidRPr="0057588E">
        <w:rPr>
          <w:spacing w:val="5"/>
          <w:sz w:val="22"/>
        </w:rPr>
        <w:t xml:space="preserve">travaux </w:t>
      </w:r>
      <w:r w:rsidRPr="0057588E">
        <w:rPr>
          <w:sz w:val="22"/>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57588E" w:rsidRPr="0057588E" w:rsidRDefault="0057588E" w:rsidP="0057588E">
      <w:pPr>
        <w:widowControl w:val="0"/>
        <w:suppressAutoHyphens/>
        <w:autoSpaceDE w:val="0"/>
        <w:autoSpaceDN w:val="0"/>
        <w:spacing w:after="60" w:line="276" w:lineRule="auto"/>
        <w:jc w:val="both"/>
        <w:textAlignment w:val="baseline"/>
        <w:rPr>
          <w:sz w:val="22"/>
        </w:rPr>
      </w:pPr>
      <w:bookmarkStart w:id="61" w:name="_Hlk159243992"/>
      <w:bookmarkEnd w:id="60"/>
      <w:r w:rsidRPr="0057588E">
        <w:rPr>
          <w:sz w:val="22"/>
        </w:rPr>
        <w:t>14.2. Le soumissionnaire remplira les prix unitaires et totaux de tous les postes du bordereau de prix et du Détail quantitatif et estimatif.</w:t>
      </w:r>
    </w:p>
    <w:bookmarkEnd w:id="61"/>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14.3. </w:t>
      </w:r>
      <w:bookmarkStart w:id="62" w:name="_Hlk159244150"/>
      <w:r w:rsidRPr="0057588E">
        <w:rPr>
          <w:spacing w:val="5"/>
          <w:sz w:val="22"/>
        </w:rPr>
        <w:t>Sou</w:t>
      </w:r>
      <w:r w:rsidRPr="0057588E">
        <w:rPr>
          <w:sz w:val="22"/>
        </w:rPr>
        <w:t xml:space="preserve">s </w:t>
      </w:r>
      <w:r w:rsidRPr="0057588E">
        <w:rPr>
          <w:spacing w:val="5"/>
          <w:sz w:val="22"/>
        </w:rPr>
        <w:t>réserv</w:t>
      </w:r>
      <w:r w:rsidRPr="0057588E">
        <w:rPr>
          <w:sz w:val="22"/>
        </w:rPr>
        <w:t xml:space="preserve">e </w:t>
      </w:r>
      <w:r w:rsidRPr="0057588E">
        <w:rPr>
          <w:spacing w:val="5"/>
          <w:sz w:val="22"/>
        </w:rPr>
        <w:t>d</w:t>
      </w:r>
      <w:r w:rsidRPr="0057588E">
        <w:rPr>
          <w:sz w:val="22"/>
        </w:rPr>
        <w:t xml:space="preserve">es </w:t>
      </w:r>
      <w:r w:rsidRPr="0057588E">
        <w:rPr>
          <w:spacing w:val="5"/>
          <w:sz w:val="22"/>
        </w:rPr>
        <w:t>disposition</w:t>
      </w:r>
      <w:r w:rsidRPr="0057588E">
        <w:rPr>
          <w:sz w:val="22"/>
        </w:rPr>
        <w:t xml:space="preserve">s </w:t>
      </w:r>
      <w:r w:rsidRPr="0057588E">
        <w:rPr>
          <w:spacing w:val="5"/>
          <w:sz w:val="22"/>
        </w:rPr>
        <w:t xml:space="preserve">contraires </w:t>
      </w:r>
      <w:r w:rsidRPr="0057588E">
        <w:rPr>
          <w:sz w:val="22"/>
        </w:rPr>
        <w:t>prévues dans le RPAO et le CCAP</w:t>
      </w:r>
      <w:bookmarkEnd w:id="62"/>
      <w:r w:rsidRPr="0057588E">
        <w:rPr>
          <w:sz w:val="22"/>
        </w:rPr>
        <w:t xml:space="preserve">, tous les </w:t>
      </w:r>
      <w:r w:rsidRPr="0057588E">
        <w:rPr>
          <w:spacing w:val="5"/>
          <w:sz w:val="22"/>
        </w:rPr>
        <w:t>droits</w:t>
      </w:r>
      <w:r w:rsidRPr="0057588E">
        <w:rPr>
          <w:sz w:val="22"/>
        </w:rPr>
        <w:t xml:space="preserve">, </w:t>
      </w:r>
      <w:r w:rsidRPr="0057588E">
        <w:rPr>
          <w:spacing w:val="5"/>
          <w:sz w:val="22"/>
        </w:rPr>
        <w:t>impôt</w:t>
      </w:r>
      <w:r w:rsidRPr="0057588E">
        <w:rPr>
          <w:sz w:val="22"/>
        </w:rPr>
        <w:t xml:space="preserve">s, </w:t>
      </w:r>
      <w:r w:rsidRPr="0057588E">
        <w:rPr>
          <w:spacing w:val="5"/>
          <w:sz w:val="22"/>
        </w:rPr>
        <w:t>taxe</w:t>
      </w:r>
      <w:r w:rsidRPr="0057588E">
        <w:rPr>
          <w:sz w:val="22"/>
        </w:rPr>
        <w:t xml:space="preserve">s </w:t>
      </w:r>
      <w:r w:rsidRPr="0057588E">
        <w:rPr>
          <w:spacing w:val="5"/>
          <w:sz w:val="22"/>
        </w:rPr>
        <w:t>e</w:t>
      </w:r>
      <w:r w:rsidRPr="0057588E">
        <w:rPr>
          <w:sz w:val="22"/>
        </w:rPr>
        <w:t>t</w:t>
      </w:r>
      <w:r w:rsidRPr="0057588E">
        <w:rPr>
          <w:spacing w:val="5"/>
          <w:sz w:val="22"/>
        </w:rPr>
        <w:t xml:space="preserve"> assurances payable</w:t>
      </w:r>
      <w:r w:rsidRPr="0057588E">
        <w:rPr>
          <w:sz w:val="22"/>
        </w:rPr>
        <w:t xml:space="preserve">s </w:t>
      </w:r>
      <w:r w:rsidRPr="0057588E">
        <w:rPr>
          <w:spacing w:val="5"/>
          <w:sz w:val="22"/>
        </w:rPr>
        <w:t>pa</w:t>
      </w:r>
      <w:r w:rsidRPr="0057588E">
        <w:rPr>
          <w:sz w:val="22"/>
        </w:rPr>
        <w:t xml:space="preserve">r </w:t>
      </w:r>
      <w:r w:rsidRPr="0057588E">
        <w:rPr>
          <w:spacing w:val="5"/>
          <w:sz w:val="22"/>
        </w:rPr>
        <w:t xml:space="preserve">le </w:t>
      </w:r>
      <w:r w:rsidRPr="0057588E">
        <w:rPr>
          <w:sz w:val="22"/>
        </w:rPr>
        <w:t>soumissionnaire au titre du futur Marché, ou à tout autre titre, trente (30) jours avant la date limite de dépôt des offres seront inclus dans les prix et dans le montant total de son offre.</w:t>
      </w:r>
    </w:p>
    <w:p w:rsidR="0057588E" w:rsidRPr="0057588E" w:rsidRDefault="0057588E" w:rsidP="0057588E">
      <w:pPr>
        <w:widowControl w:val="0"/>
        <w:suppressAutoHyphens/>
        <w:autoSpaceDE w:val="0"/>
        <w:autoSpaceDN w:val="0"/>
        <w:spacing w:after="60" w:line="276" w:lineRule="auto"/>
        <w:jc w:val="both"/>
        <w:textAlignment w:val="baseline"/>
        <w:rPr>
          <w:sz w:val="22"/>
        </w:rPr>
      </w:pPr>
      <w:bookmarkStart w:id="63" w:name="_Hlk159244377"/>
      <w:r w:rsidRPr="0057588E">
        <w:rPr>
          <w:sz w:val="22"/>
        </w:rPr>
        <w:t xml:space="preserve">14.4. Si les clauses de révision et/ou d’actualisation des prix sont prévues au marché, la date d’établissement des prix initiaux, ainsi que les </w:t>
      </w:r>
      <w:r w:rsidRPr="0057588E">
        <w:rPr>
          <w:spacing w:val="1"/>
          <w:sz w:val="22"/>
        </w:rPr>
        <w:t>modalité</w:t>
      </w:r>
      <w:r w:rsidRPr="0057588E">
        <w:rPr>
          <w:sz w:val="22"/>
        </w:rPr>
        <w:t xml:space="preserve">s </w:t>
      </w:r>
      <w:r w:rsidRPr="0057588E">
        <w:rPr>
          <w:spacing w:val="1"/>
          <w:sz w:val="22"/>
        </w:rPr>
        <w:t>d</w:t>
      </w:r>
      <w:r w:rsidRPr="0057588E">
        <w:rPr>
          <w:sz w:val="22"/>
        </w:rPr>
        <w:t xml:space="preserve">e </w:t>
      </w:r>
      <w:r w:rsidRPr="0057588E">
        <w:rPr>
          <w:spacing w:val="1"/>
          <w:sz w:val="22"/>
        </w:rPr>
        <w:t>révisio</w:t>
      </w:r>
      <w:r w:rsidRPr="0057588E">
        <w:rPr>
          <w:sz w:val="22"/>
        </w:rPr>
        <w:t xml:space="preserve">n </w:t>
      </w:r>
      <w:r w:rsidRPr="0057588E">
        <w:rPr>
          <w:spacing w:val="1"/>
          <w:sz w:val="22"/>
        </w:rPr>
        <w:t>et/o</w:t>
      </w:r>
      <w:r w:rsidRPr="0057588E">
        <w:rPr>
          <w:sz w:val="22"/>
        </w:rPr>
        <w:t xml:space="preserve">u </w:t>
      </w:r>
      <w:r w:rsidRPr="0057588E">
        <w:rPr>
          <w:spacing w:val="1"/>
          <w:sz w:val="22"/>
        </w:rPr>
        <w:t>d’actualisation desdit</w:t>
      </w:r>
      <w:r w:rsidRPr="0057588E">
        <w:rPr>
          <w:sz w:val="22"/>
        </w:rPr>
        <w:t xml:space="preserve">s </w:t>
      </w:r>
      <w:r w:rsidRPr="0057588E">
        <w:rPr>
          <w:spacing w:val="1"/>
          <w:sz w:val="22"/>
        </w:rPr>
        <w:t>pri</w:t>
      </w:r>
      <w:r w:rsidRPr="0057588E">
        <w:rPr>
          <w:sz w:val="22"/>
        </w:rPr>
        <w:t xml:space="preserve">x </w:t>
      </w:r>
      <w:r w:rsidRPr="0057588E">
        <w:rPr>
          <w:spacing w:val="1"/>
          <w:sz w:val="22"/>
        </w:rPr>
        <w:t>doiven</w:t>
      </w:r>
      <w:r w:rsidRPr="0057588E">
        <w:rPr>
          <w:sz w:val="22"/>
        </w:rPr>
        <w:t xml:space="preserve">t </w:t>
      </w:r>
      <w:r w:rsidRPr="0057588E">
        <w:rPr>
          <w:spacing w:val="1"/>
          <w:sz w:val="22"/>
        </w:rPr>
        <w:t>êtr</w:t>
      </w:r>
      <w:r w:rsidRPr="0057588E">
        <w:rPr>
          <w:sz w:val="22"/>
        </w:rPr>
        <w:t xml:space="preserve">e </w:t>
      </w:r>
      <w:r w:rsidRPr="0057588E">
        <w:rPr>
          <w:spacing w:val="1"/>
          <w:sz w:val="22"/>
        </w:rPr>
        <w:t>précisées</w:t>
      </w:r>
      <w:r w:rsidRPr="0057588E">
        <w:rPr>
          <w:sz w:val="22"/>
        </w:rPr>
        <w:t>. Tout Marché dont la durée d’exécution est au plus égale à un (1) an ne peut faire l’objet de révision de prix.</w:t>
      </w:r>
    </w:p>
    <w:p w:rsidR="0057588E" w:rsidRPr="0057588E" w:rsidRDefault="0057588E" w:rsidP="0057588E">
      <w:pPr>
        <w:widowControl w:val="0"/>
        <w:suppressAutoHyphens/>
        <w:autoSpaceDE w:val="0"/>
        <w:autoSpaceDN w:val="0"/>
        <w:spacing w:after="60" w:line="276" w:lineRule="auto"/>
        <w:jc w:val="both"/>
        <w:textAlignment w:val="baseline"/>
        <w:rPr>
          <w:sz w:val="22"/>
        </w:rPr>
      </w:pPr>
      <w:bookmarkStart w:id="64" w:name="_Hlk159244887"/>
      <w:bookmarkEnd w:id="63"/>
      <w:r w:rsidRPr="0057588E">
        <w:rPr>
          <w:sz w:val="22"/>
        </w:rPr>
        <w:t>14.5. Tous les prix unitaires assortis des quantités doivent être justifiés par des sous-détails établis conformément au cadre proposé à la pièce N° 8 du DAO.</w:t>
      </w:r>
    </w:p>
    <w:bookmarkEnd w:id="64"/>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14.6. Les soumissionnaires indiqueront les rabais consentis dans leurs offres. Par ailleurs, ils préciseront les conditions d’application de ce rabais.</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65" w:name="_Toc530307921"/>
      <w:bookmarkStart w:id="66" w:name="_Toc97557042"/>
      <w:bookmarkStart w:id="67" w:name="_Toc163062709"/>
      <w:r w:rsidRPr="0057588E">
        <w:rPr>
          <w:b/>
          <w:sz w:val="22"/>
        </w:rPr>
        <w:t>Monnaies de soumission et de règlement</w:t>
      </w:r>
      <w:bookmarkEnd w:id="65"/>
      <w:bookmarkEnd w:id="66"/>
      <w:bookmarkEnd w:id="67"/>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15.1. En cas d’Appels d’Offres Internationaux, les monnaies de l’offre</w:t>
      </w:r>
      <w:r w:rsidRPr="0057588E">
        <w:rPr>
          <w:spacing w:val="26"/>
          <w:sz w:val="22"/>
        </w:rPr>
        <w:t xml:space="preserve"> doivent </w:t>
      </w:r>
      <w:r w:rsidRPr="0057588E">
        <w:rPr>
          <w:sz w:val="22"/>
        </w:rPr>
        <w:t xml:space="preserve">suivre les dispositions soit de l’Option A ou de l’Option B </w:t>
      </w:r>
      <w:r w:rsidRPr="0057588E">
        <w:rPr>
          <w:spacing w:val="3"/>
          <w:sz w:val="22"/>
        </w:rPr>
        <w:t>ci-dessous</w:t>
      </w:r>
      <w:r w:rsidRPr="0057588E">
        <w:rPr>
          <w:sz w:val="22"/>
        </w:rPr>
        <w:t xml:space="preserve">; </w:t>
      </w:r>
      <w:r w:rsidRPr="0057588E">
        <w:rPr>
          <w:spacing w:val="3"/>
          <w:sz w:val="22"/>
        </w:rPr>
        <w:t>l’optio</w:t>
      </w:r>
      <w:r w:rsidRPr="0057588E">
        <w:rPr>
          <w:sz w:val="22"/>
        </w:rPr>
        <w:t xml:space="preserve">n </w:t>
      </w:r>
      <w:r w:rsidRPr="0057588E">
        <w:rPr>
          <w:spacing w:val="3"/>
          <w:sz w:val="22"/>
        </w:rPr>
        <w:t>applicabl</w:t>
      </w:r>
      <w:r w:rsidRPr="0057588E">
        <w:rPr>
          <w:sz w:val="22"/>
        </w:rPr>
        <w:t xml:space="preserve">e </w:t>
      </w:r>
      <w:r w:rsidRPr="0057588E">
        <w:rPr>
          <w:spacing w:val="3"/>
          <w:sz w:val="22"/>
        </w:rPr>
        <w:t>étan</w:t>
      </w:r>
      <w:r w:rsidRPr="0057588E">
        <w:rPr>
          <w:sz w:val="22"/>
        </w:rPr>
        <w:t xml:space="preserve">t </w:t>
      </w:r>
      <w:r w:rsidRPr="0057588E">
        <w:rPr>
          <w:spacing w:val="3"/>
          <w:sz w:val="22"/>
        </w:rPr>
        <w:t xml:space="preserve">celle </w:t>
      </w:r>
      <w:r w:rsidRPr="0057588E">
        <w:rPr>
          <w:sz w:val="22"/>
        </w:rPr>
        <w:t>retenue dans le RPAO.</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15.2. Option A : le montant de la soumission est libellé entièrement en monnaie nationale</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Le montant de la soumission, les prix unitaires du bordereau des prix et les prix du détail quantitatif et estimatif sont libellés entièrement</w:t>
      </w:r>
      <w:r w:rsidRPr="0057588E">
        <w:rPr>
          <w:spacing w:val="8"/>
          <w:sz w:val="22"/>
        </w:rPr>
        <w:t xml:space="preserve"> e</w:t>
      </w:r>
      <w:r w:rsidRPr="0057588E">
        <w:rPr>
          <w:sz w:val="22"/>
        </w:rPr>
        <w:t>n francs CFA de la manière suivante:</w:t>
      </w:r>
    </w:p>
    <w:p w:rsidR="0057588E" w:rsidRPr="0057588E" w:rsidRDefault="0057588E" w:rsidP="0057588E">
      <w:pPr>
        <w:widowControl w:val="0"/>
        <w:suppressAutoHyphens/>
        <w:autoSpaceDE w:val="0"/>
        <w:autoSpaceDN w:val="0"/>
        <w:spacing w:after="60" w:line="276" w:lineRule="auto"/>
        <w:ind w:left="567"/>
        <w:jc w:val="both"/>
        <w:textAlignment w:val="baseline"/>
        <w:rPr>
          <w:sz w:val="22"/>
        </w:rPr>
      </w:pPr>
      <w:r w:rsidRPr="0057588E">
        <w:rPr>
          <w:sz w:val="22"/>
        </w:rPr>
        <w:t xml:space="preserve">a. </w:t>
      </w:r>
      <w:r w:rsidRPr="0057588E">
        <w:rPr>
          <w:spacing w:val="2"/>
          <w:sz w:val="22"/>
        </w:rPr>
        <w:t>Le</w:t>
      </w:r>
      <w:r w:rsidRPr="0057588E">
        <w:rPr>
          <w:sz w:val="22"/>
        </w:rPr>
        <w:t xml:space="preserve">s </w:t>
      </w:r>
      <w:r w:rsidRPr="0057588E">
        <w:rPr>
          <w:spacing w:val="2"/>
          <w:sz w:val="22"/>
        </w:rPr>
        <w:t>pri</w:t>
      </w:r>
      <w:r w:rsidRPr="0057588E">
        <w:rPr>
          <w:sz w:val="22"/>
        </w:rPr>
        <w:t xml:space="preserve">x </w:t>
      </w:r>
      <w:r w:rsidRPr="0057588E">
        <w:rPr>
          <w:spacing w:val="2"/>
          <w:sz w:val="22"/>
        </w:rPr>
        <w:t>seron</w:t>
      </w:r>
      <w:r w:rsidRPr="0057588E">
        <w:rPr>
          <w:sz w:val="22"/>
        </w:rPr>
        <w:t xml:space="preserve">t </w:t>
      </w:r>
      <w:r w:rsidRPr="0057588E">
        <w:rPr>
          <w:spacing w:val="2"/>
          <w:sz w:val="22"/>
        </w:rPr>
        <w:t>entièremen</w:t>
      </w:r>
      <w:r w:rsidRPr="0057588E">
        <w:rPr>
          <w:sz w:val="22"/>
        </w:rPr>
        <w:t xml:space="preserve">t </w:t>
      </w:r>
      <w:r w:rsidRPr="0057588E">
        <w:rPr>
          <w:spacing w:val="2"/>
          <w:sz w:val="22"/>
        </w:rPr>
        <w:t>libellé</w:t>
      </w:r>
      <w:r w:rsidRPr="0057588E">
        <w:rPr>
          <w:sz w:val="22"/>
        </w:rPr>
        <w:t xml:space="preserve">s </w:t>
      </w:r>
      <w:r w:rsidRPr="0057588E">
        <w:rPr>
          <w:spacing w:val="2"/>
          <w:sz w:val="22"/>
        </w:rPr>
        <w:t>dan</w:t>
      </w:r>
      <w:r w:rsidRPr="0057588E">
        <w:rPr>
          <w:sz w:val="22"/>
        </w:rPr>
        <w:t xml:space="preserve">s </w:t>
      </w:r>
      <w:r w:rsidRPr="0057588E">
        <w:rPr>
          <w:spacing w:val="2"/>
          <w:sz w:val="22"/>
        </w:rPr>
        <w:t xml:space="preserve">la </w:t>
      </w:r>
      <w:r w:rsidRPr="0057588E">
        <w:rPr>
          <w:spacing w:val="5"/>
          <w:sz w:val="22"/>
        </w:rPr>
        <w:t>monnai</w:t>
      </w:r>
      <w:r w:rsidRPr="0057588E">
        <w:rPr>
          <w:sz w:val="22"/>
        </w:rPr>
        <w:t xml:space="preserve">e </w:t>
      </w:r>
      <w:r w:rsidRPr="0057588E">
        <w:rPr>
          <w:spacing w:val="5"/>
          <w:sz w:val="22"/>
        </w:rPr>
        <w:t>nationale</w:t>
      </w:r>
      <w:r w:rsidRPr="0057588E">
        <w:rPr>
          <w:sz w:val="22"/>
        </w:rPr>
        <w:t xml:space="preserve">. </w:t>
      </w:r>
      <w:r w:rsidRPr="0057588E">
        <w:rPr>
          <w:spacing w:val="5"/>
          <w:sz w:val="22"/>
        </w:rPr>
        <w:t>L</w:t>
      </w:r>
      <w:r w:rsidRPr="0057588E">
        <w:rPr>
          <w:sz w:val="22"/>
        </w:rPr>
        <w:t xml:space="preserve">e </w:t>
      </w:r>
      <w:r w:rsidRPr="0057588E">
        <w:rPr>
          <w:spacing w:val="5"/>
          <w:sz w:val="22"/>
        </w:rPr>
        <w:t>soumissionnair</w:t>
      </w:r>
      <w:r w:rsidRPr="0057588E">
        <w:rPr>
          <w:sz w:val="22"/>
        </w:rPr>
        <w:t xml:space="preserve">e, </w:t>
      </w:r>
      <w:r w:rsidRPr="0057588E">
        <w:rPr>
          <w:spacing w:val="5"/>
          <w:sz w:val="22"/>
        </w:rPr>
        <w:t xml:space="preserve">qui </w:t>
      </w:r>
      <w:r w:rsidRPr="0057588E">
        <w:rPr>
          <w:sz w:val="22"/>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57588E" w:rsidRPr="0057588E" w:rsidRDefault="0057588E" w:rsidP="0057588E">
      <w:pPr>
        <w:widowControl w:val="0"/>
        <w:tabs>
          <w:tab w:val="left" w:pos="940"/>
          <w:tab w:val="left" w:pos="1660"/>
          <w:tab w:val="left" w:pos="2220"/>
          <w:tab w:val="left" w:pos="3260"/>
          <w:tab w:val="left" w:pos="4260"/>
          <w:tab w:val="left" w:pos="4900"/>
        </w:tabs>
        <w:suppressAutoHyphens/>
        <w:autoSpaceDE w:val="0"/>
        <w:autoSpaceDN w:val="0"/>
        <w:spacing w:after="60" w:line="276" w:lineRule="auto"/>
        <w:ind w:left="567"/>
        <w:jc w:val="both"/>
        <w:textAlignment w:val="baseline"/>
        <w:rPr>
          <w:sz w:val="22"/>
        </w:rPr>
      </w:pPr>
      <w:r w:rsidRPr="0057588E">
        <w:rPr>
          <w:sz w:val="22"/>
        </w:rPr>
        <w:t xml:space="preserve">b. </w:t>
      </w:r>
      <w:r w:rsidRPr="0057588E">
        <w:rPr>
          <w:spacing w:val="5"/>
          <w:sz w:val="22"/>
        </w:rPr>
        <w:t>Le</w:t>
      </w:r>
      <w:r w:rsidRPr="0057588E">
        <w:rPr>
          <w:sz w:val="22"/>
        </w:rPr>
        <w:t xml:space="preserve">s </w:t>
      </w:r>
      <w:r w:rsidRPr="0057588E">
        <w:rPr>
          <w:spacing w:val="5"/>
          <w:sz w:val="22"/>
        </w:rPr>
        <w:t>tau</w:t>
      </w:r>
      <w:r w:rsidRPr="0057588E">
        <w:rPr>
          <w:sz w:val="22"/>
        </w:rPr>
        <w:t xml:space="preserve">x </w:t>
      </w:r>
      <w:r w:rsidRPr="0057588E">
        <w:rPr>
          <w:spacing w:val="5"/>
          <w:sz w:val="22"/>
        </w:rPr>
        <w:t>d</w:t>
      </w:r>
      <w:r w:rsidRPr="0057588E">
        <w:rPr>
          <w:sz w:val="22"/>
        </w:rPr>
        <w:t xml:space="preserve">e </w:t>
      </w:r>
      <w:r w:rsidRPr="0057588E">
        <w:rPr>
          <w:spacing w:val="5"/>
          <w:sz w:val="22"/>
        </w:rPr>
        <w:t>chang</w:t>
      </w:r>
      <w:r w:rsidRPr="0057588E">
        <w:rPr>
          <w:sz w:val="22"/>
        </w:rPr>
        <w:t xml:space="preserve">e </w:t>
      </w:r>
      <w:r w:rsidRPr="0057588E">
        <w:rPr>
          <w:spacing w:val="5"/>
          <w:sz w:val="22"/>
        </w:rPr>
        <w:t>utilisé</w:t>
      </w:r>
      <w:r w:rsidRPr="0057588E">
        <w:rPr>
          <w:sz w:val="22"/>
        </w:rPr>
        <w:t xml:space="preserve">s </w:t>
      </w:r>
      <w:r w:rsidRPr="0057588E">
        <w:rPr>
          <w:spacing w:val="5"/>
          <w:sz w:val="22"/>
        </w:rPr>
        <w:t>pa</w:t>
      </w:r>
      <w:r w:rsidRPr="0057588E">
        <w:rPr>
          <w:sz w:val="22"/>
        </w:rPr>
        <w:t xml:space="preserve">r </w:t>
      </w:r>
      <w:r w:rsidRPr="0057588E">
        <w:rPr>
          <w:spacing w:val="5"/>
          <w:sz w:val="22"/>
        </w:rPr>
        <w:t xml:space="preserve">le </w:t>
      </w:r>
      <w:r w:rsidRPr="0057588E">
        <w:rPr>
          <w:spacing w:val="2"/>
          <w:sz w:val="22"/>
        </w:rPr>
        <w:t>Soumissionnair</w:t>
      </w:r>
      <w:r w:rsidRPr="0057588E">
        <w:rPr>
          <w:sz w:val="22"/>
        </w:rPr>
        <w:t xml:space="preserve">e </w:t>
      </w:r>
      <w:r w:rsidRPr="0057588E">
        <w:rPr>
          <w:spacing w:val="2"/>
          <w:sz w:val="22"/>
        </w:rPr>
        <w:t>pou</w:t>
      </w:r>
      <w:r w:rsidRPr="0057588E">
        <w:rPr>
          <w:sz w:val="22"/>
        </w:rPr>
        <w:t xml:space="preserve">r </w:t>
      </w:r>
      <w:r w:rsidRPr="0057588E">
        <w:rPr>
          <w:spacing w:val="2"/>
          <w:sz w:val="22"/>
        </w:rPr>
        <w:t>converti</w:t>
      </w:r>
      <w:r w:rsidRPr="0057588E">
        <w:rPr>
          <w:sz w:val="22"/>
        </w:rPr>
        <w:t xml:space="preserve">r </w:t>
      </w:r>
      <w:r w:rsidRPr="0057588E">
        <w:rPr>
          <w:spacing w:val="2"/>
          <w:sz w:val="22"/>
        </w:rPr>
        <w:t>so</w:t>
      </w:r>
      <w:r w:rsidRPr="0057588E">
        <w:rPr>
          <w:sz w:val="22"/>
        </w:rPr>
        <w:t xml:space="preserve">n </w:t>
      </w:r>
      <w:r w:rsidRPr="0057588E">
        <w:rPr>
          <w:spacing w:val="2"/>
          <w:sz w:val="22"/>
        </w:rPr>
        <w:t>offr</w:t>
      </w:r>
      <w:r w:rsidRPr="0057588E">
        <w:rPr>
          <w:sz w:val="22"/>
        </w:rPr>
        <w:t xml:space="preserve">e </w:t>
      </w:r>
      <w:r w:rsidRPr="0057588E">
        <w:rPr>
          <w:spacing w:val="2"/>
          <w:sz w:val="22"/>
        </w:rPr>
        <w:t xml:space="preserve">en </w:t>
      </w:r>
      <w:r w:rsidRPr="0057588E">
        <w:rPr>
          <w:sz w:val="22"/>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15.3. Option B : Le montant de la soumission est directement libellé en monnaie nationale et étrangère.</w:t>
      </w:r>
    </w:p>
    <w:p w:rsid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Le soumissionnaire libellera les Prix Unitaires du Bordereau des Prix et les Prix du Détail Quantitatif et Estimatif de la manière suivante :</w:t>
      </w:r>
    </w:p>
    <w:p w:rsidR="0057588E" w:rsidRPr="000958DC" w:rsidRDefault="0057588E" w:rsidP="0057588E">
      <w:pPr>
        <w:widowControl w:val="0"/>
        <w:suppressAutoHyphens/>
        <w:autoSpaceDE w:val="0"/>
        <w:autoSpaceDN w:val="0"/>
        <w:spacing w:after="60" w:line="276" w:lineRule="auto"/>
        <w:jc w:val="both"/>
        <w:textAlignment w:val="baseline"/>
        <w:rPr>
          <w:sz w:val="2"/>
        </w:rPr>
      </w:pPr>
    </w:p>
    <w:p w:rsidR="0057588E" w:rsidRPr="0057588E" w:rsidRDefault="0057588E" w:rsidP="0057588E">
      <w:pPr>
        <w:widowControl w:val="0"/>
        <w:suppressAutoHyphens/>
        <w:autoSpaceDE w:val="0"/>
        <w:autoSpaceDN w:val="0"/>
        <w:spacing w:after="60" w:line="276" w:lineRule="auto"/>
        <w:ind w:left="567"/>
        <w:jc w:val="both"/>
        <w:textAlignment w:val="baseline"/>
        <w:rPr>
          <w:sz w:val="22"/>
        </w:rPr>
      </w:pPr>
      <w:r w:rsidRPr="0057588E">
        <w:rPr>
          <w:w w:val="99"/>
          <w:sz w:val="22"/>
        </w:rPr>
        <w:t>a.</w:t>
      </w:r>
      <w:r w:rsidRPr="0057588E">
        <w:rPr>
          <w:sz w:val="22"/>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57588E" w:rsidRPr="0057588E" w:rsidRDefault="0057588E" w:rsidP="0057588E">
      <w:pPr>
        <w:widowControl w:val="0"/>
        <w:suppressAutoHyphens/>
        <w:autoSpaceDE w:val="0"/>
        <w:autoSpaceDN w:val="0"/>
        <w:spacing w:after="60" w:line="276" w:lineRule="auto"/>
        <w:ind w:left="567"/>
        <w:jc w:val="both"/>
        <w:textAlignment w:val="baseline"/>
        <w:rPr>
          <w:sz w:val="22"/>
        </w:rPr>
      </w:pPr>
      <w:r w:rsidRPr="0057588E">
        <w:rPr>
          <w:sz w:val="22"/>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lastRenderedPageBreak/>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68" w:name="_Toc530307922"/>
      <w:bookmarkStart w:id="69" w:name="_Toc97557043"/>
      <w:bookmarkStart w:id="70" w:name="_Toc163062710"/>
      <w:r w:rsidRPr="0057588E">
        <w:rPr>
          <w:b/>
          <w:sz w:val="22"/>
        </w:rPr>
        <w:t>Validité des offres</w:t>
      </w:r>
      <w:bookmarkEnd w:id="68"/>
      <w:bookmarkEnd w:id="69"/>
      <w:bookmarkEnd w:id="70"/>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16.1. Les offres doivent demeurer valables pendant </w:t>
      </w:r>
      <w:r w:rsidRPr="0057588E">
        <w:rPr>
          <w:spacing w:val="5"/>
          <w:sz w:val="22"/>
        </w:rPr>
        <w:t>l</w:t>
      </w:r>
      <w:r w:rsidRPr="0057588E">
        <w:rPr>
          <w:sz w:val="22"/>
        </w:rPr>
        <w:t xml:space="preserve">a </w:t>
      </w:r>
      <w:r w:rsidRPr="0057588E">
        <w:rPr>
          <w:spacing w:val="5"/>
          <w:sz w:val="22"/>
        </w:rPr>
        <w:t>périod</w:t>
      </w:r>
      <w:r w:rsidRPr="0057588E">
        <w:rPr>
          <w:sz w:val="22"/>
        </w:rPr>
        <w:t xml:space="preserve">e </w:t>
      </w:r>
      <w:r w:rsidRPr="0057588E">
        <w:rPr>
          <w:spacing w:val="5"/>
          <w:sz w:val="22"/>
        </w:rPr>
        <w:t>spécifié</w:t>
      </w:r>
      <w:r w:rsidRPr="0057588E">
        <w:rPr>
          <w:sz w:val="22"/>
        </w:rPr>
        <w:t xml:space="preserve">e </w:t>
      </w:r>
      <w:r w:rsidRPr="0057588E">
        <w:rPr>
          <w:spacing w:val="5"/>
          <w:sz w:val="22"/>
        </w:rPr>
        <w:t>dan</w:t>
      </w:r>
      <w:r w:rsidRPr="0057588E">
        <w:rPr>
          <w:sz w:val="22"/>
        </w:rPr>
        <w:t xml:space="preserve">s </w:t>
      </w:r>
      <w:r w:rsidRPr="0057588E">
        <w:rPr>
          <w:spacing w:val="5"/>
          <w:sz w:val="22"/>
        </w:rPr>
        <w:t>l</w:t>
      </w:r>
      <w:r w:rsidRPr="0057588E">
        <w:rPr>
          <w:sz w:val="22"/>
        </w:rPr>
        <w:t xml:space="preserve">e </w:t>
      </w:r>
      <w:r w:rsidRPr="0057588E">
        <w:rPr>
          <w:spacing w:val="5"/>
          <w:sz w:val="22"/>
        </w:rPr>
        <w:t xml:space="preserve">Règlement </w:t>
      </w:r>
      <w:r w:rsidRPr="0057588E">
        <w:rPr>
          <w:sz w:val="22"/>
        </w:rPr>
        <w:t xml:space="preserve">Particulier de l'Appel d'Offres pour compter de la date de remise des offres fixée par le Maître d’Ouvrage ou le Maître d’Ouvrage Délégué, en application de l'article 22 du RGAO. Une offre valable pour une période </w:t>
      </w:r>
      <w:r w:rsidRPr="0057588E">
        <w:rPr>
          <w:spacing w:val="5"/>
          <w:sz w:val="22"/>
        </w:rPr>
        <w:t>plu</w:t>
      </w:r>
      <w:r w:rsidRPr="0057588E">
        <w:rPr>
          <w:sz w:val="22"/>
        </w:rPr>
        <w:t xml:space="preserve">s </w:t>
      </w:r>
      <w:r w:rsidRPr="0057588E">
        <w:rPr>
          <w:spacing w:val="5"/>
          <w:sz w:val="22"/>
        </w:rPr>
        <w:t>court</w:t>
      </w:r>
      <w:r w:rsidRPr="0057588E">
        <w:rPr>
          <w:sz w:val="22"/>
        </w:rPr>
        <w:t xml:space="preserve">e </w:t>
      </w:r>
      <w:r w:rsidRPr="0057588E">
        <w:rPr>
          <w:spacing w:val="5"/>
          <w:sz w:val="22"/>
        </w:rPr>
        <w:t>se</w:t>
      </w:r>
      <w:r w:rsidRPr="0057588E">
        <w:rPr>
          <w:sz w:val="22"/>
        </w:rPr>
        <w:t xml:space="preserve">ra </w:t>
      </w:r>
      <w:r w:rsidRPr="0057588E">
        <w:rPr>
          <w:spacing w:val="5"/>
          <w:sz w:val="22"/>
        </w:rPr>
        <w:t>considérée</w:t>
      </w:r>
      <w:r w:rsidRPr="0057588E">
        <w:rPr>
          <w:sz w:val="22"/>
        </w:rPr>
        <w:t xml:space="preserve"> </w:t>
      </w:r>
      <w:r w:rsidRPr="0057588E">
        <w:rPr>
          <w:spacing w:val="5"/>
          <w:sz w:val="22"/>
        </w:rPr>
        <w:t>pa</w:t>
      </w:r>
      <w:r w:rsidRPr="0057588E">
        <w:rPr>
          <w:sz w:val="22"/>
        </w:rPr>
        <w:t xml:space="preserve">r </w:t>
      </w:r>
      <w:r w:rsidRPr="0057588E">
        <w:rPr>
          <w:spacing w:val="5"/>
          <w:sz w:val="22"/>
        </w:rPr>
        <w:t>la Commission de passation des marchés</w:t>
      </w:r>
      <w:r w:rsidRPr="0057588E">
        <w:rPr>
          <w:sz w:val="22"/>
        </w:rPr>
        <w:t xml:space="preserve"> comme non conforme, sauf si le délai de validité du cautionnement de soumission est conforme. Dans ce cas, un délai de quarante-huit (48) heures est accordé au soumissionnaire pour produire une nouvelle lettre de soumission.</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16.2. </w:t>
      </w:r>
      <w:r w:rsidRPr="0057588E">
        <w:rPr>
          <w:spacing w:val="5"/>
          <w:sz w:val="22"/>
        </w:rPr>
        <w:t>Dan</w:t>
      </w:r>
      <w:r w:rsidRPr="0057588E">
        <w:rPr>
          <w:sz w:val="22"/>
        </w:rPr>
        <w:t xml:space="preserve">s </w:t>
      </w:r>
      <w:r w:rsidRPr="0057588E">
        <w:rPr>
          <w:spacing w:val="5"/>
          <w:sz w:val="22"/>
        </w:rPr>
        <w:t>de</w:t>
      </w:r>
      <w:r w:rsidRPr="0057588E">
        <w:rPr>
          <w:sz w:val="22"/>
        </w:rPr>
        <w:t xml:space="preserve">s </w:t>
      </w:r>
      <w:r w:rsidRPr="0057588E">
        <w:rPr>
          <w:spacing w:val="5"/>
          <w:sz w:val="22"/>
        </w:rPr>
        <w:t>circonstance</w:t>
      </w:r>
      <w:r w:rsidRPr="0057588E">
        <w:rPr>
          <w:sz w:val="22"/>
        </w:rPr>
        <w:t xml:space="preserve">s </w:t>
      </w:r>
      <w:r w:rsidRPr="0057588E">
        <w:rPr>
          <w:spacing w:val="5"/>
          <w:sz w:val="22"/>
        </w:rPr>
        <w:t xml:space="preserve">exceptionnelles, </w:t>
      </w:r>
      <w:r w:rsidRPr="0057588E">
        <w:rPr>
          <w:sz w:val="22"/>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57588E">
        <w:rPr>
          <w:spacing w:val="5"/>
          <w:sz w:val="22"/>
        </w:rPr>
        <w:t>U</w:t>
      </w:r>
      <w:r w:rsidRPr="0057588E">
        <w:rPr>
          <w:sz w:val="22"/>
        </w:rPr>
        <w:t xml:space="preserve">n </w:t>
      </w:r>
      <w:r w:rsidRPr="0057588E">
        <w:rPr>
          <w:spacing w:val="5"/>
          <w:sz w:val="22"/>
        </w:rPr>
        <w:t>soumissionnair</w:t>
      </w:r>
      <w:r w:rsidRPr="0057588E">
        <w:rPr>
          <w:sz w:val="22"/>
        </w:rPr>
        <w:t xml:space="preserve">e </w:t>
      </w:r>
      <w:r w:rsidRPr="0057588E">
        <w:rPr>
          <w:spacing w:val="5"/>
          <w:sz w:val="22"/>
        </w:rPr>
        <w:t>qu</w:t>
      </w:r>
      <w:r w:rsidRPr="0057588E">
        <w:rPr>
          <w:sz w:val="22"/>
        </w:rPr>
        <w:t xml:space="preserve">i </w:t>
      </w:r>
      <w:r w:rsidRPr="0057588E">
        <w:rPr>
          <w:spacing w:val="5"/>
          <w:sz w:val="22"/>
        </w:rPr>
        <w:t>consen</w:t>
      </w:r>
      <w:r w:rsidRPr="0057588E">
        <w:rPr>
          <w:sz w:val="22"/>
        </w:rPr>
        <w:t xml:space="preserve">t à </w:t>
      </w:r>
      <w:r w:rsidRPr="0057588E">
        <w:rPr>
          <w:spacing w:val="5"/>
          <w:sz w:val="22"/>
        </w:rPr>
        <w:t xml:space="preserve">une </w:t>
      </w:r>
      <w:r w:rsidRPr="0057588E">
        <w:rPr>
          <w:sz w:val="22"/>
        </w:rPr>
        <w:t>prolongation ne se verra pas demander de modifier son offre, ni ne sera autorisé à le faire.</w:t>
      </w:r>
    </w:p>
    <w:p w:rsidR="0057588E" w:rsidRPr="0057588E" w:rsidRDefault="0057588E" w:rsidP="0057588E">
      <w:pPr>
        <w:widowControl w:val="0"/>
        <w:tabs>
          <w:tab w:val="left" w:pos="800"/>
          <w:tab w:val="left" w:pos="2000"/>
          <w:tab w:val="left" w:pos="3220"/>
          <w:tab w:val="left" w:pos="3960"/>
        </w:tabs>
        <w:suppressAutoHyphens/>
        <w:autoSpaceDE w:val="0"/>
        <w:autoSpaceDN w:val="0"/>
        <w:spacing w:after="60" w:line="276" w:lineRule="auto"/>
        <w:jc w:val="both"/>
        <w:textAlignment w:val="baseline"/>
        <w:rPr>
          <w:sz w:val="22"/>
        </w:rPr>
      </w:pPr>
      <w:r w:rsidRPr="0057588E">
        <w:rPr>
          <w:sz w:val="22"/>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57588E">
        <w:rPr>
          <w:spacing w:val="5"/>
          <w:sz w:val="22"/>
        </w:rPr>
        <w:t>adresser</w:t>
      </w:r>
      <w:r w:rsidRPr="0057588E">
        <w:rPr>
          <w:sz w:val="22"/>
        </w:rPr>
        <w:t xml:space="preserve">a </w:t>
      </w:r>
      <w:r w:rsidRPr="0057588E">
        <w:rPr>
          <w:spacing w:val="5"/>
          <w:sz w:val="22"/>
        </w:rPr>
        <w:t>au(x</w:t>
      </w:r>
      <w:r w:rsidRPr="0057588E">
        <w:rPr>
          <w:sz w:val="22"/>
        </w:rPr>
        <w:t xml:space="preserve">) </w:t>
      </w:r>
      <w:r w:rsidRPr="0057588E">
        <w:rPr>
          <w:spacing w:val="5"/>
          <w:sz w:val="22"/>
        </w:rPr>
        <w:t>soumission</w:t>
      </w:r>
      <w:r w:rsidRPr="0057588E">
        <w:rPr>
          <w:sz w:val="22"/>
        </w:rPr>
        <w:t>naire(s).</w:t>
      </w:r>
    </w:p>
    <w:p w:rsidR="0057588E" w:rsidRPr="0057588E" w:rsidRDefault="0057588E" w:rsidP="0057588E">
      <w:pPr>
        <w:widowControl w:val="0"/>
        <w:tabs>
          <w:tab w:val="left" w:pos="800"/>
          <w:tab w:val="left" w:pos="2000"/>
          <w:tab w:val="left" w:pos="3220"/>
          <w:tab w:val="left" w:pos="3960"/>
        </w:tabs>
        <w:suppressAutoHyphens/>
        <w:autoSpaceDE w:val="0"/>
        <w:autoSpaceDN w:val="0"/>
        <w:spacing w:after="60" w:line="276" w:lineRule="auto"/>
        <w:jc w:val="both"/>
        <w:textAlignment w:val="baseline"/>
        <w:rPr>
          <w:sz w:val="22"/>
        </w:rPr>
      </w:pPr>
      <w:r w:rsidRPr="0057588E">
        <w:rPr>
          <w:sz w:val="22"/>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71" w:name="_Toc530307923"/>
      <w:bookmarkStart w:id="72" w:name="_Toc97557044"/>
      <w:bookmarkStart w:id="73" w:name="_Toc163062711"/>
      <w:r w:rsidRPr="0057588E">
        <w:rPr>
          <w:b/>
          <w:sz w:val="22"/>
        </w:rPr>
        <w:t>Cautionnement de soumission</w:t>
      </w:r>
      <w:bookmarkEnd w:id="71"/>
      <w:bookmarkEnd w:id="72"/>
      <w:bookmarkEnd w:id="73"/>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17.1. </w:t>
      </w:r>
      <w:r w:rsidRPr="0057588E">
        <w:rPr>
          <w:spacing w:val="3"/>
          <w:sz w:val="22"/>
        </w:rPr>
        <w:t>E</w:t>
      </w:r>
      <w:r w:rsidRPr="0057588E">
        <w:rPr>
          <w:sz w:val="22"/>
        </w:rPr>
        <w:t xml:space="preserve">n </w:t>
      </w:r>
      <w:r w:rsidRPr="0057588E">
        <w:rPr>
          <w:spacing w:val="3"/>
          <w:sz w:val="22"/>
        </w:rPr>
        <w:t>applicatio</w:t>
      </w:r>
      <w:r w:rsidRPr="0057588E">
        <w:rPr>
          <w:sz w:val="22"/>
        </w:rPr>
        <w:t xml:space="preserve">n </w:t>
      </w:r>
      <w:r w:rsidRPr="0057588E">
        <w:rPr>
          <w:spacing w:val="3"/>
          <w:sz w:val="22"/>
        </w:rPr>
        <w:t>d</w:t>
      </w:r>
      <w:r w:rsidRPr="0057588E">
        <w:rPr>
          <w:sz w:val="22"/>
        </w:rPr>
        <w:t xml:space="preserve">e </w:t>
      </w:r>
      <w:r w:rsidRPr="0057588E">
        <w:rPr>
          <w:spacing w:val="3"/>
          <w:sz w:val="22"/>
        </w:rPr>
        <w:t>l'articl</w:t>
      </w:r>
      <w:r w:rsidRPr="0057588E">
        <w:rPr>
          <w:sz w:val="22"/>
        </w:rPr>
        <w:t xml:space="preserve">e </w:t>
      </w:r>
      <w:r w:rsidRPr="0057588E">
        <w:rPr>
          <w:spacing w:val="3"/>
          <w:sz w:val="22"/>
        </w:rPr>
        <w:t>1</w:t>
      </w:r>
      <w:r w:rsidRPr="0057588E">
        <w:rPr>
          <w:sz w:val="22"/>
        </w:rPr>
        <w:t xml:space="preserve">3 </w:t>
      </w:r>
      <w:r w:rsidRPr="0057588E">
        <w:rPr>
          <w:spacing w:val="3"/>
          <w:sz w:val="22"/>
        </w:rPr>
        <w:t>d</w:t>
      </w:r>
      <w:r w:rsidRPr="0057588E">
        <w:rPr>
          <w:sz w:val="22"/>
        </w:rPr>
        <w:t xml:space="preserve">u </w:t>
      </w:r>
      <w:r w:rsidRPr="0057588E">
        <w:rPr>
          <w:spacing w:val="3"/>
          <w:sz w:val="22"/>
        </w:rPr>
        <w:t xml:space="preserve">RGAO, </w:t>
      </w:r>
      <w:r w:rsidRPr="0057588E">
        <w:rPr>
          <w:sz w:val="22"/>
        </w:rPr>
        <w:t xml:space="preserve">le soumissionnaire fournira un cautionnement de soumission </w:t>
      </w:r>
      <w:r w:rsidRPr="0057588E">
        <w:rPr>
          <w:spacing w:val="5"/>
          <w:sz w:val="22"/>
        </w:rPr>
        <w:t>d</w:t>
      </w:r>
      <w:r w:rsidRPr="0057588E">
        <w:rPr>
          <w:sz w:val="22"/>
        </w:rPr>
        <w:t xml:space="preserve">u </w:t>
      </w:r>
      <w:r w:rsidRPr="0057588E">
        <w:rPr>
          <w:spacing w:val="5"/>
          <w:sz w:val="22"/>
        </w:rPr>
        <w:t>montan</w:t>
      </w:r>
      <w:r w:rsidRPr="0057588E">
        <w:rPr>
          <w:sz w:val="22"/>
        </w:rPr>
        <w:t xml:space="preserve">t </w:t>
      </w:r>
      <w:r w:rsidRPr="0057588E">
        <w:rPr>
          <w:spacing w:val="5"/>
          <w:sz w:val="22"/>
        </w:rPr>
        <w:t>spécifi</w:t>
      </w:r>
      <w:r w:rsidRPr="0057588E">
        <w:rPr>
          <w:sz w:val="22"/>
        </w:rPr>
        <w:t xml:space="preserve">é </w:t>
      </w:r>
      <w:r w:rsidRPr="0057588E">
        <w:rPr>
          <w:spacing w:val="5"/>
          <w:sz w:val="22"/>
        </w:rPr>
        <w:t>dan</w:t>
      </w:r>
      <w:r w:rsidRPr="0057588E">
        <w:rPr>
          <w:sz w:val="22"/>
        </w:rPr>
        <w:t xml:space="preserve">s </w:t>
      </w:r>
      <w:r w:rsidRPr="0057588E">
        <w:rPr>
          <w:spacing w:val="5"/>
          <w:sz w:val="22"/>
        </w:rPr>
        <w:t xml:space="preserve">le </w:t>
      </w:r>
      <w:r w:rsidRPr="0057588E">
        <w:rPr>
          <w:spacing w:val="2"/>
          <w:sz w:val="22"/>
        </w:rPr>
        <w:t>Règlemen</w:t>
      </w:r>
      <w:r w:rsidRPr="0057588E">
        <w:rPr>
          <w:sz w:val="22"/>
        </w:rPr>
        <w:t xml:space="preserve">t </w:t>
      </w:r>
      <w:r w:rsidRPr="0057588E">
        <w:rPr>
          <w:spacing w:val="2"/>
          <w:sz w:val="22"/>
        </w:rPr>
        <w:t>Particulie</w:t>
      </w:r>
      <w:r w:rsidRPr="0057588E">
        <w:rPr>
          <w:sz w:val="22"/>
        </w:rPr>
        <w:t xml:space="preserve">r </w:t>
      </w:r>
      <w:r w:rsidRPr="0057588E">
        <w:rPr>
          <w:spacing w:val="2"/>
          <w:sz w:val="22"/>
        </w:rPr>
        <w:t>d</w:t>
      </w:r>
      <w:r w:rsidRPr="0057588E">
        <w:rPr>
          <w:sz w:val="22"/>
        </w:rPr>
        <w:t xml:space="preserve">e </w:t>
      </w:r>
      <w:r w:rsidRPr="0057588E">
        <w:rPr>
          <w:spacing w:val="2"/>
          <w:sz w:val="22"/>
        </w:rPr>
        <w:t>l'Appe</w:t>
      </w:r>
      <w:r w:rsidRPr="0057588E">
        <w:rPr>
          <w:sz w:val="22"/>
        </w:rPr>
        <w:t xml:space="preserve">l </w:t>
      </w:r>
      <w:r w:rsidRPr="0057588E">
        <w:rPr>
          <w:spacing w:val="2"/>
          <w:sz w:val="22"/>
        </w:rPr>
        <w:t xml:space="preserve">d'Offres, </w:t>
      </w:r>
      <w:r w:rsidRPr="0057588E">
        <w:rPr>
          <w:sz w:val="22"/>
        </w:rPr>
        <w:t>et qui fera partie intégrante de son offre.</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17.2. Le cautionnement de soumission sera conforme au modèle présenté dans le Dossier d’Appel d’Offres ; d’autres modèles peuvent être autorisés, par le </w:t>
      </w:r>
      <w:r w:rsidRPr="0057588E">
        <w:rPr>
          <w:spacing w:val="5"/>
          <w:sz w:val="22"/>
        </w:rPr>
        <w:t>Maître d’Ouvrage ou le Maître d’Ouvrage Délégué</w:t>
      </w:r>
      <w:r w:rsidRPr="0057588E">
        <w:rPr>
          <w:sz w:val="22"/>
        </w:rPr>
        <w:t xml:space="preserve">. Le cautionnement </w:t>
      </w:r>
      <w:r w:rsidRPr="0057588E">
        <w:rPr>
          <w:spacing w:val="5"/>
          <w:sz w:val="22"/>
        </w:rPr>
        <w:t xml:space="preserve">de </w:t>
      </w:r>
      <w:r w:rsidRPr="0057588E">
        <w:rPr>
          <w:sz w:val="22"/>
        </w:rPr>
        <w:t>soumission demeurera valide pendant trente (30) jours au-delà de la date limite</w:t>
      </w:r>
      <w:r w:rsidRPr="0057588E">
        <w:rPr>
          <w:spacing w:val="-8"/>
          <w:sz w:val="22"/>
        </w:rPr>
        <w:t xml:space="preserve"> initiale </w:t>
      </w:r>
      <w:r w:rsidRPr="0057588E">
        <w:rPr>
          <w:sz w:val="22"/>
        </w:rPr>
        <w:t>de validité des offres, ou de toute nouvelle date limite de validité demandée par le Maître d’Ouvrage ou le Maître d’Ouvrage Délégué et acceptée par le soumission</w:t>
      </w:r>
      <w:r w:rsidRPr="0057588E">
        <w:rPr>
          <w:spacing w:val="4"/>
          <w:sz w:val="22"/>
        </w:rPr>
        <w:t>naire</w:t>
      </w:r>
      <w:r w:rsidRPr="0057588E">
        <w:rPr>
          <w:sz w:val="22"/>
        </w:rPr>
        <w:t xml:space="preserve">, </w:t>
      </w:r>
      <w:r w:rsidRPr="0057588E">
        <w:rPr>
          <w:spacing w:val="4"/>
          <w:sz w:val="22"/>
        </w:rPr>
        <w:t>conformémen</w:t>
      </w:r>
      <w:r w:rsidRPr="0057588E">
        <w:rPr>
          <w:sz w:val="22"/>
        </w:rPr>
        <w:t xml:space="preserve">t </w:t>
      </w:r>
      <w:r w:rsidRPr="0057588E">
        <w:rPr>
          <w:spacing w:val="4"/>
          <w:sz w:val="22"/>
        </w:rPr>
        <w:t>au</w:t>
      </w:r>
      <w:r w:rsidRPr="0057588E">
        <w:rPr>
          <w:sz w:val="22"/>
        </w:rPr>
        <w:t xml:space="preserve">x </w:t>
      </w:r>
      <w:r w:rsidRPr="0057588E">
        <w:rPr>
          <w:spacing w:val="4"/>
          <w:sz w:val="22"/>
        </w:rPr>
        <w:t>disposition</w:t>
      </w:r>
      <w:r w:rsidRPr="0057588E">
        <w:rPr>
          <w:sz w:val="22"/>
        </w:rPr>
        <w:t xml:space="preserve">s </w:t>
      </w:r>
      <w:r w:rsidRPr="0057588E">
        <w:rPr>
          <w:spacing w:val="4"/>
          <w:sz w:val="22"/>
        </w:rPr>
        <w:t xml:space="preserve">de </w:t>
      </w:r>
      <w:r w:rsidRPr="0057588E">
        <w:rPr>
          <w:sz w:val="22"/>
        </w:rPr>
        <w:t>l’article 16.2 du RGAO.</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Pour les prestations relevant des lettres commandes, les chèques certifiés et les chèques-banques sont admis au titre du cautionnement de soumission.</w:t>
      </w:r>
    </w:p>
    <w:p w:rsidR="0057588E" w:rsidRPr="0057588E" w:rsidRDefault="0057588E" w:rsidP="0057588E">
      <w:pPr>
        <w:widowControl w:val="0"/>
        <w:tabs>
          <w:tab w:val="left" w:pos="1560"/>
          <w:tab w:val="left" w:pos="2140"/>
          <w:tab w:val="left" w:pos="3380"/>
          <w:tab w:val="left" w:pos="3820"/>
          <w:tab w:val="left" w:pos="4820"/>
        </w:tabs>
        <w:suppressAutoHyphens/>
        <w:autoSpaceDE w:val="0"/>
        <w:autoSpaceDN w:val="0"/>
        <w:spacing w:after="60" w:line="276" w:lineRule="auto"/>
        <w:jc w:val="both"/>
        <w:textAlignment w:val="baseline"/>
        <w:rPr>
          <w:sz w:val="22"/>
        </w:rPr>
      </w:pPr>
      <w:r w:rsidRPr="0057588E">
        <w:rPr>
          <w:sz w:val="22"/>
        </w:rPr>
        <w:t xml:space="preserve">17.3. Toute offre non accompagnée d’un cautionnement de soumission acceptable sera rejetée par la </w:t>
      </w:r>
      <w:r w:rsidRPr="0057588E">
        <w:rPr>
          <w:spacing w:val="5"/>
          <w:sz w:val="22"/>
        </w:rPr>
        <w:t>Commissio</w:t>
      </w:r>
      <w:r w:rsidRPr="0057588E">
        <w:rPr>
          <w:sz w:val="22"/>
        </w:rPr>
        <w:t xml:space="preserve">n </w:t>
      </w:r>
      <w:r w:rsidRPr="0057588E">
        <w:rPr>
          <w:spacing w:val="5"/>
          <w:sz w:val="22"/>
        </w:rPr>
        <w:t>d</w:t>
      </w:r>
      <w:r w:rsidRPr="0057588E">
        <w:rPr>
          <w:sz w:val="22"/>
        </w:rPr>
        <w:t xml:space="preserve">e </w:t>
      </w:r>
      <w:r w:rsidRPr="0057588E">
        <w:rPr>
          <w:spacing w:val="5"/>
          <w:sz w:val="22"/>
        </w:rPr>
        <w:t>Passatio</w:t>
      </w:r>
      <w:r w:rsidRPr="0057588E">
        <w:rPr>
          <w:sz w:val="22"/>
        </w:rPr>
        <w:t xml:space="preserve">n </w:t>
      </w:r>
      <w:r w:rsidRPr="0057588E">
        <w:rPr>
          <w:spacing w:val="5"/>
          <w:sz w:val="22"/>
        </w:rPr>
        <w:t>de</w:t>
      </w:r>
      <w:r w:rsidRPr="0057588E">
        <w:rPr>
          <w:sz w:val="22"/>
        </w:rPr>
        <w:t xml:space="preserve">s </w:t>
      </w:r>
      <w:r w:rsidRPr="0057588E">
        <w:rPr>
          <w:spacing w:val="5"/>
          <w:sz w:val="22"/>
        </w:rPr>
        <w:t>Marchés comm</w:t>
      </w:r>
      <w:r w:rsidRPr="0057588E">
        <w:rPr>
          <w:sz w:val="22"/>
        </w:rPr>
        <w:t xml:space="preserve">e </w:t>
      </w:r>
      <w:r w:rsidRPr="0057588E">
        <w:rPr>
          <w:spacing w:val="5"/>
          <w:sz w:val="22"/>
        </w:rPr>
        <w:t>incomplète</w:t>
      </w:r>
      <w:r w:rsidRPr="0057588E">
        <w:rPr>
          <w:sz w:val="22"/>
        </w:rPr>
        <w:t xml:space="preserve">. Le cautionnement </w:t>
      </w:r>
      <w:r w:rsidRPr="0057588E">
        <w:rPr>
          <w:spacing w:val="5"/>
          <w:sz w:val="22"/>
        </w:rPr>
        <w:t xml:space="preserve">de </w:t>
      </w:r>
      <w:r w:rsidRPr="0057588E">
        <w:rPr>
          <w:spacing w:val="1"/>
          <w:sz w:val="22"/>
        </w:rPr>
        <w:t>soumissio</w:t>
      </w:r>
      <w:r w:rsidRPr="0057588E">
        <w:rPr>
          <w:sz w:val="22"/>
        </w:rPr>
        <w:t xml:space="preserve">n </w:t>
      </w:r>
      <w:r w:rsidRPr="0057588E">
        <w:rPr>
          <w:spacing w:val="1"/>
          <w:sz w:val="22"/>
        </w:rPr>
        <w:t>d’u</w:t>
      </w:r>
      <w:r w:rsidRPr="0057588E">
        <w:rPr>
          <w:sz w:val="22"/>
        </w:rPr>
        <w:t xml:space="preserve">n </w:t>
      </w:r>
      <w:r w:rsidRPr="0057588E">
        <w:rPr>
          <w:spacing w:val="1"/>
          <w:sz w:val="22"/>
        </w:rPr>
        <w:t>groupemen</w:t>
      </w:r>
      <w:r w:rsidRPr="0057588E">
        <w:rPr>
          <w:sz w:val="22"/>
        </w:rPr>
        <w:t xml:space="preserve">t </w:t>
      </w:r>
      <w:r w:rsidRPr="0057588E">
        <w:rPr>
          <w:spacing w:val="1"/>
          <w:sz w:val="22"/>
        </w:rPr>
        <w:t xml:space="preserve">d’entreprises </w:t>
      </w:r>
      <w:r w:rsidRPr="0057588E">
        <w:rPr>
          <w:spacing w:val="5"/>
          <w:sz w:val="22"/>
        </w:rPr>
        <w:t>doi</w:t>
      </w:r>
      <w:r w:rsidRPr="0057588E">
        <w:rPr>
          <w:sz w:val="22"/>
        </w:rPr>
        <w:t xml:space="preserve">t </w:t>
      </w:r>
      <w:r w:rsidRPr="0057588E">
        <w:rPr>
          <w:spacing w:val="5"/>
          <w:sz w:val="22"/>
        </w:rPr>
        <w:t>êtr</w:t>
      </w:r>
      <w:r w:rsidRPr="0057588E">
        <w:rPr>
          <w:sz w:val="22"/>
        </w:rPr>
        <w:t xml:space="preserve">e </w:t>
      </w:r>
      <w:r w:rsidRPr="0057588E">
        <w:rPr>
          <w:spacing w:val="5"/>
          <w:sz w:val="22"/>
        </w:rPr>
        <w:t>établi a</w:t>
      </w:r>
      <w:r w:rsidRPr="0057588E">
        <w:rPr>
          <w:sz w:val="22"/>
        </w:rPr>
        <w:t xml:space="preserve">u </w:t>
      </w:r>
      <w:r w:rsidRPr="0057588E">
        <w:rPr>
          <w:spacing w:val="5"/>
          <w:sz w:val="22"/>
        </w:rPr>
        <w:t>no</w:t>
      </w:r>
      <w:r w:rsidRPr="0057588E">
        <w:rPr>
          <w:sz w:val="22"/>
        </w:rPr>
        <w:t xml:space="preserve">m </w:t>
      </w:r>
      <w:r w:rsidRPr="0057588E">
        <w:rPr>
          <w:spacing w:val="5"/>
          <w:sz w:val="22"/>
        </w:rPr>
        <w:t>d</w:t>
      </w:r>
      <w:r w:rsidRPr="0057588E">
        <w:rPr>
          <w:sz w:val="22"/>
        </w:rPr>
        <w:t xml:space="preserve">u </w:t>
      </w:r>
      <w:r w:rsidRPr="0057588E">
        <w:rPr>
          <w:spacing w:val="5"/>
          <w:sz w:val="22"/>
        </w:rPr>
        <w:t xml:space="preserve">mandataire </w:t>
      </w:r>
      <w:r w:rsidRPr="0057588E">
        <w:rPr>
          <w:sz w:val="22"/>
        </w:rPr>
        <w:t>soumettant l’offre.</w:t>
      </w:r>
    </w:p>
    <w:p w:rsidR="0057588E" w:rsidRPr="0057588E" w:rsidRDefault="0057588E" w:rsidP="0057588E">
      <w:pPr>
        <w:widowControl w:val="0"/>
        <w:tabs>
          <w:tab w:val="left" w:pos="1560"/>
          <w:tab w:val="left" w:pos="2140"/>
          <w:tab w:val="left" w:pos="3380"/>
          <w:tab w:val="left" w:pos="3820"/>
          <w:tab w:val="left" w:pos="4820"/>
        </w:tabs>
        <w:suppressAutoHyphens/>
        <w:autoSpaceDE w:val="0"/>
        <w:autoSpaceDN w:val="0"/>
        <w:spacing w:after="60" w:line="276" w:lineRule="auto"/>
        <w:jc w:val="both"/>
        <w:textAlignment w:val="baseline"/>
        <w:rPr>
          <w:sz w:val="22"/>
        </w:rPr>
      </w:pPr>
      <w:r w:rsidRPr="0057588E">
        <w:rPr>
          <w:sz w:val="22"/>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57588E" w:rsidRPr="0057588E" w:rsidRDefault="0057588E" w:rsidP="0057588E">
      <w:pPr>
        <w:widowControl w:val="0"/>
        <w:tabs>
          <w:tab w:val="left" w:pos="1560"/>
          <w:tab w:val="left" w:pos="2140"/>
          <w:tab w:val="left" w:pos="3380"/>
          <w:tab w:val="left" w:pos="3820"/>
          <w:tab w:val="left" w:pos="4820"/>
        </w:tabs>
        <w:suppressAutoHyphens/>
        <w:autoSpaceDE w:val="0"/>
        <w:autoSpaceDN w:val="0"/>
        <w:spacing w:after="60" w:line="276" w:lineRule="auto"/>
        <w:jc w:val="both"/>
        <w:textAlignment w:val="baseline"/>
        <w:rPr>
          <w:sz w:val="22"/>
        </w:rPr>
      </w:pPr>
      <w:r w:rsidRPr="0057588E">
        <w:rPr>
          <w:sz w:val="22"/>
        </w:rPr>
        <w:lastRenderedPageBreak/>
        <w:t>17.5. Le cautionnement de soumission des soumissionnaires non retenus sont restitués dès publication des résultats d’attribution.</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17. 6. Le cautionnement de soumission de l’attributaire du Marché sera libéré dès que ce dernier aura fourni le cautionnement définitif requis.</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17. 7. Le cautionnement de soumission peut être saisi :</w:t>
      </w:r>
    </w:p>
    <w:p w:rsidR="0057588E" w:rsidRPr="0057588E" w:rsidRDefault="0057588E" w:rsidP="0057588E">
      <w:pPr>
        <w:widowControl w:val="0"/>
        <w:suppressAutoHyphens/>
        <w:autoSpaceDE w:val="0"/>
        <w:autoSpaceDN w:val="0"/>
        <w:spacing w:after="60" w:line="276" w:lineRule="auto"/>
        <w:ind w:firstLine="720"/>
        <w:jc w:val="both"/>
        <w:textAlignment w:val="baseline"/>
        <w:rPr>
          <w:sz w:val="22"/>
        </w:rPr>
      </w:pPr>
      <w:r w:rsidRPr="0057588E">
        <w:rPr>
          <w:sz w:val="22"/>
        </w:rPr>
        <w:t>a. Si le soumissionnaire retire son offre durant la période de validité ;</w:t>
      </w:r>
    </w:p>
    <w:p w:rsidR="0057588E" w:rsidRPr="0057588E" w:rsidRDefault="0057588E" w:rsidP="0057588E">
      <w:pPr>
        <w:widowControl w:val="0"/>
        <w:suppressAutoHyphens/>
        <w:autoSpaceDE w:val="0"/>
        <w:autoSpaceDN w:val="0"/>
        <w:spacing w:after="60" w:line="276" w:lineRule="auto"/>
        <w:ind w:firstLine="720"/>
        <w:jc w:val="both"/>
        <w:textAlignment w:val="baseline"/>
        <w:rPr>
          <w:sz w:val="22"/>
        </w:rPr>
      </w:pPr>
      <w:r w:rsidRPr="0057588E">
        <w:rPr>
          <w:sz w:val="22"/>
        </w:rPr>
        <w:t>b. Si, le soumissionnaire retenu :</w:t>
      </w:r>
    </w:p>
    <w:p w:rsidR="0057588E" w:rsidRPr="0057588E" w:rsidRDefault="0057588E" w:rsidP="0057588E">
      <w:pPr>
        <w:widowControl w:val="0"/>
        <w:suppressAutoHyphens/>
        <w:autoSpaceDE w:val="0"/>
        <w:autoSpaceDN w:val="0"/>
        <w:spacing w:after="60" w:line="276" w:lineRule="auto"/>
        <w:ind w:left="567" w:hanging="283"/>
        <w:jc w:val="both"/>
        <w:textAlignment w:val="baseline"/>
        <w:rPr>
          <w:sz w:val="22"/>
        </w:rPr>
      </w:pPr>
      <w:r w:rsidRPr="0057588E">
        <w:rPr>
          <w:sz w:val="22"/>
        </w:rPr>
        <w:t xml:space="preserve">i. Manque à son obligation de souscrire le marché en application de l’article 38 du RGAO ; </w:t>
      </w:r>
    </w:p>
    <w:p w:rsidR="0057588E" w:rsidRPr="0057588E" w:rsidRDefault="0057588E" w:rsidP="0057588E">
      <w:pPr>
        <w:widowControl w:val="0"/>
        <w:suppressAutoHyphens/>
        <w:autoSpaceDE w:val="0"/>
        <w:autoSpaceDN w:val="0"/>
        <w:spacing w:after="60" w:line="276" w:lineRule="auto"/>
        <w:ind w:left="567" w:hanging="283"/>
        <w:jc w:val="both"/>
        <w:textAlignment w:val="baseline"/>
        <w:rPr>
          <w:sz w:val="22"/>
        </w:rPr>
      </w:pPr>
      <w:r w:rsidRPr="0057588E">
        <w:rPr>
          <w:sz w:val="22"/>
        </w:rPr>
        <w:t xml:space="preserve">ii. Manque à son obligation de fournir le cautionnement définitif en application de l’article 39 du RGAO ;  </w:t>
      </w:r>
    </w:p>
    <w:p w:rsidR="0057588E" w:rsidRPr="0057588E" w:rsidRDefault="0057588E" w:rsidP="0057588E">
      <w:pPr>
        <w:widowControl w:val="0"/>
        <w:suppressAutoHyphens/>
        <w:autoSpaceDE w:val="0"/>
        <w:autoSpaceDN w:val="0"/>
        <w:spacing w:after="60" w:line="276" w:lineRule="auto"/>
        <w:ind w:left="567" w:hanging="283"/>
        <w:jc w:val="both"/>
        <w:textAlignment w:val="baseline"/>
        <w:rPr>
          <w:sz w:val="22"/>
        </w:rPr>
      </w:pPr>
      <w:r w:rsidRPr="0057588E">
        <w:rPr>
          <w:sz w:val="22"/>
        </w:rPr>
        <w:t xml:space="preserve">iii.  Refuse de recevoir notification du marché. </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74" w:name="_Toc530307924"/>
      <w:bookmarkStart w:id="75" w:name="_Toc97557045"/>
      <w:bookmarkStart w:id="76" w:name="_Toc163062712"/>
      <w:r w:rsidRPr="0057588E">
        <w:rPr>
          <w:b/>
          <w:sz w:val="22"/>
        </w:rPr>
        <w:t>Propositions variantes des soumissionnaires</w:t>
      </w:r>
      <w:bookmarkEnd w:id="74"/>
      <w:bookmarkEnd w:id="75"/>
      <w:bookmarkEnd w:id="76"/>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18.1. Lorsque les travaux peuvent être exécutés </w:t>
      </w:r>
      <w:r w:rsidRPr="0057588E">
        <w:rPr>
          <w:spacing w:val="2"/>
          <w:sz w:val="22"/>
        </w:rPr>
        <w:t>dan</w:t>
      </w:r>
      <w:r w:rsidRPr="0057588E">
        <w:rPr>
          <w:sz w:val="22"/>
        </w:rPr>
        <w:t xml:space="preserve">s </w:t>
      </w:r>
      <w:r w:rsidRPr="0057588E">
        <w:rPr>
          <w:spacing w:val="2"/>
          <w:sz w:val="22"/>
        </w:rPr>
        <w:t>de</w:t>
      </w:r>
      <w:r w:rsidRPr="0057588E">
        <w:rPr>
          <w:sz w:val="22"/>
        </w:rPr>
        <w:t xml:space="preserve">s </w:t>
      </w:r>
      <w:r w:rsidRPr="0057588E">
        <w:rPr>
          <w:spacing w:val="2"/>
          <w:sz w:val="22"/>
        </w:rPr>
        <w:t>délai</w:t>
      </w:r>
      <w:r w:rsidRPr="0057588E">
        <w:rPr>
          <w:sz w:val="22"/>
        </w:rPr>
        <w:t xml:space="preserve">s prévisionnels </w:t>
      </w:r>
      <w:r w:rsidRPr="0057588E">
        <w:rPr>
          <w:spacing w:val="2"/>
          <w:sz w:val="22"/>
        </w:rPr>
        <w:t>d’exécutio</w:t>
      </w:r>
      <w:r w:rsidRPr="0057588E">
        <w:rPr>
          <w:sz w:val="22"/>
        </w:rPr>
        <w:t xml:space="preserve">n </w:t>
      </w:r>
      <w:r w:rsidRPr="0057588E">
        <w:rPr>
          <w:spacing w:val="2"/>
          <w:sz w:val="22"/>
        </w:rPr>
        <w:t>variables</w:t>
      </w:r>
      <w:r w:rsidRPr="0057588E">
        <w:rPr>
          <w:sz w:val="22"/>
        </w:rPr>
        <w:t xml:space="preserve">, </w:t>
      </w:r>
      <w:r w:rsidRPr="0057588E">
        <w:rPr>
          <w:spacing w:val="2"/>
          <w:sz w:val="22"/>
        </w:rPr>
        <w:t xml:space="preserve">le </w:t>
      </w:r>
      <w:r w:rsidRPr="0057588E">
        <w:rPr>
          <w:sz w:val="22"/>
        </w:rPr>
        <w:t xml:space="preserve">RPAO précisera ces délais, et indiquera la méthode retenue pour l’évaluation du délai d’achèvement proposé par le soumissionnaire à l’intérieur des délais prévus. Les offres </w:t>
      </w:r>
      <w:r w:rsidRPr="0057588E">
        <w:rPr>
          <w:spacing w:val="5"/>
          <w:sz w:val="22"/>
        </w:rPr>
        <w:t>proposan</w:t>
      </w:r>
      <w:r w:rsidRPr="0057588E">
        <w:rPr>
          <w:sz w:val="22"/>
        </w:rPr>
        <w:t xml:space="preserve">t </w:t>
      </w:r>
      <w:r w:rsidRPr="0057588E">
        <w:rPr>
          <w:spacing w:val="5"/>
          <w:sz w:val="22"/>
        </w:rPr>
        <w:t>de</w:t>
      </w:r>
      <w:r w:rsidRPr="0057588E">
        <w:rPr>
          <w:sz w:val="22"/>
        </w:rPr>
        <w:t xml:space="preserve">s </w:t>
      </w:r>
      <w:r w:rsidRPr="0057588E">
        <w:rPr>
          <w:spacing w:val="5"/>
          <w:sz w:val="22"/>
        </w:rPr>
        <w:t>délai</w:t>
      </w:r>
      <w:r w:rsidRPr="0057588E">
        <w:rPr>
          <w:sz w:val="22"/>
        </w:rPr>
        <w:t xml:space="preserve">s </w:t>
      </w:r>
      <w:r w:rsidRPr="0057588E">
        <w:rPr>
          <w:spacing w:val="5"/>
          <w:sz w:val="22"/>
        </w:rPr>
        <w:t>au-del</w:t>
      </w:r>
      <w:r w:rsidRPr="0057588E">
        <w:rPr>
          <w:sz w:val="22"/>
        </w:rPr>
        <w:t xml:space="preserve">à </w:t>
      </w:r>
      <w:r w:rsidRPr="0057588E">
        <w:rPr>
          <w:spacing w:val="5"/>
          <w:sz w:val="22"/>
        </w:rPr>
        <w:t>d</w:t>
      </w:r>
      <w:r w:rsidRPr="0057588E">
        <w:rPr>
          <w:sz w:val="22"/>
        </w:rPr>
        <w:t xml:space="preserve">e </w:t>
      </w:r>
      <w:r w:rsidRPr="0057588E">
        <w:rPr>
          <w:spacing w:val="5"/>
          <w:sz w:val="22"/>
        </w:rPr>
        <w:t xml:space="preserve">ceux </w:t>
      </w:r>
      <w:r w:rsidRPr="0057588E">
        <w:rPr>
          <w:spacing w:val="3"/>
          <w:sz w:val="22"/>
        </w:rPr>
        <w:t>spécifié</w:t>
      </w:r>
      <w:r w:rsidRPr="0057588E">
        <w:rPr>
          <w:sz w:val="22"/>
        </w:rPr>
        <w:t xml:space="preserve">s ne </w:t>
      </w:r>
      <w:r w:rsidRPr="0057588E">
        <w:rPr>
          <w:spacing w:val="3"/>
          <w:sz w:val="22"/>
        </w:rPr>
        <w:t>seron</w:t>
      </w:r>
      <w:r w:rsidRPr="0057588E">
        <w:rPr>
          <w:sz w:val="22"/>
        </w:rPr>
        <w:t xml:space="preserve">t pas </w:t>
      </w:r>
      <w:r w:rsidRPr="0057588E">
        <w:rPr>
          <w:spacing w:val="3"/>
          <w:sz w:val="22"/>
        </w:rPr>
        <w:t>considérée</w:t>
      </w:r>
      <w:r w:rsidRPr="0057588E">
        <w:rPr>
          <w:sz w:val="22"/>
        </w:rPr>
        <w:t xml:space="preserve">s </w:t>
      </w:r>
      <w:r w:rsidRPr="0057588E">
        <w:rPr>
          <w:spacing w:val="3"/>
          <w:sz w:val="22"/>
        </w:rPr>
        <w:t>comm</w:t>
      </w:r>
      <w:r w:rsidRPr="0057588E">
        <w:rPr>
          <w:sz w:val="22"/>
        </w:rPr>
        <w:t xml:space="preserve">e </w:t>
      </w:r>
      <w:r w:rsidRPr="0057588E">
        <w:rPr>
          <w:spacing w:val="3"/>
          <w:sz w:val="22"/>
        </w:rPr>
        <w:t xml:space="preserve">non </w:t>
      </w:r>
      <w:r w:rsidRPr="0057588E">
        <w:rPr>
          <w:sz w:val="22"/>
        </w:rPr>
        <w:t>conformes.</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77" w:name="_Toc530307925"/>
      <w:bookmarkStart w:id="78" w:name="_Toc97557046"/>
      <w:bookmarkStart w:id="79" w:name="_Toc163062713"/>
      <w:bookmarkStart w:id="80" w:name="_Hlk159247549"/>
      <w:r w:rsidRPr="0057588E">
        <w:rPr>
          <w:b/>
          <w:sz w:val="22"/>
        </w:rPr>
        <w:t>Réunion préparatoire à l’établissement des offres</w:t>
      </w:r>
      <w:bookmarkEnd w:id="77"/>
      <w:bookmarkEnd w:id="78"/>
      <w:bookmarkEnd w:id="79"/>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19.1. A moins que, le RPAO n’en dispose autrement, le Soumissionnaire peut être invité à assister à une réunion préparatoire, qui se tiendra aux lieu et date indiqués dans le RPAO.</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19.2. La réunion préparatoire aura pour objet de fournir des éclaircissements et réponses à toute question qui pourrait être soulevée à ce stade.</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19.5. Le fait qu’un soumissionnaire n’assiste pas à la réunion préparatoire à l’établissement des offres ne sera pas un motif de disqualification.</w:t>
      </w:r>
    </w:p>
    <w:p w:rsidR="0057588E" w:rsidRPr="0057588E" w:rsidRDefault="0057588E" w:rsidP="0057588E">
      <w:pPr>
        <w:widowControl w:val="0"/>
        <w:suppressAutoHyphens/>
        <w:autoSpaceDE w:val="0"/>
        <w:autoSpaceDN w:val="0"/>
        <w:spacing w:after="60" w:line="276" w:lineRule="auto"/>
        <w:jc w:val="both"/>
        <w:textAlignment w:val="baseline"/>
        <w:rPr>
          <w:sz w:val="22"/>
        </w:rPr>
      </w:pP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81" w:name="_Toc530307926"/>
      <w:bookmarkStart w:id="82" w:name="_Toc97557047"/>
      <w:bookmarkStart w:id="83" w:name="_Toc163062714"/>
      <w:bookmarkEnd w:id="80"/>
      <w:r w:rsidRPr="0057588E">
        <w:rPr>
          <w:b/>
          <w:sz w:val="22"/>
        </w:rPr>
        <w:lastRenderedPageBreak/>
        <w:t>Forme, Format et signature de l’offre</w:t>
      </w:r>
      <w:bookmarkEnd w:id="81"/>
      <w:bookmarkEnd w:id="82"/>
      <w:bookmarkEnd w:id="83"/>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bCs/>
          <w:sz w:val="22"/>
        </w:rPr>
        <w:t>Pour la soumission hors ligne,</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20.1. Le Soumissionnaire préparera un original de chaque volume </w:t>
      </w:r>
      <w:r w:rsidRPr="0057588E">
        <w:rPr>
          <w:spacing w:val="1"/>
          <w:sz w:val="22"/>
        </w:rPr>
        <w:t>constitutif</w:t>
      </w:r>
      <w:r w:rsidRPr="0057588E">
        <w:rPr>
          <w:sz w:val="22"/>
        </w:rPr>
        <w:t xml:space="preserve"> </w:t>
      </w:r>
      <w:r w:rsidRPr="0057588E">
        <w:rPr>
          <w:spacing w:val="1"/>
          <w:sz w:val="22"/>
        </w:rPr>
        <w:t>d</w:t>
      </w:r>
      <w:r w:rsidRPr="0057588E">
        <w:rPr>
          <w:sz w:val="22"/>
        </w:rPr>
        <w:t xml:space="preserve">e </w:t>
      </w:r>
      <w:r w:rsidRPr="0057588E">
        <w:rPr>
          <w:spacing w:val="1"/>
          <w:sz w:val="22"/>
        </w:rPr>
        <w:t>l’offr</w:t>
      </w:r>
      <w:r w:rsidRPr="0057588E">
        <w:rPr>
          <w:sz w:val="22"/>
        </w:rPr>
        <w:t xml:space="preserve">e </w:t>
      </w:r>
      <w:r w:rsidRPr="0057588E">
        <w:rPr>
          <w:spacing w:val="1"/>
          <w:sz w:val="22"/>
        </w:rPr>
        <w:t>décrit</w:t>
      </w:r>
      <w:r w:rsidRPr="0057588E">
        <w:rPr>
          <w:sz w:val="22"/>
        </w:rPr>
        <w:t xml:space="preserve"> </w:t>
      </w:r>
      <w:r w:rsidRPr="0057588E">
        <w:rPr>
          <w:spacing w:val="1"/>
          <w:sz w:val="22"/>
        </w:rPr>
        <w:t xml:space="preserve">à </w:t>
      </w:r>
      <w:r w:rsidRPr="0057588E">
        <w:rPr>
          <w:sz w:val="22"/>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57588E" w:rsidRPr="0057588E" w:rsidRDefault="0057588E" w:rsidP="0057588E">
      <w:pPr>
        <w:widowControl w:val="0"/>
        <w:tabs>
          <w:tab w:val="left" w:pos="1940"/>
          <w:tab w:val="left" w:pos="2440"/>
          <w:tab w:val="left" w:pos="3420"/>
          <w:tab w:val="left" w:pos="4020"/>
          <w:tab w:val="left" w:pos="4820"/>
        </w:tabs>
        <w:suppressAutoHyphens/>
        <w:autoSpaceDE w:val="0"/>
        <w:autoSpaceDN w:val="0"/>
        <w:spacing w:after="60" w:line="276" w:lineRule="auto"/>
        <w:jc w:val="both"/>
        <w:textAlignment w:val="baseline"/>
        <w:rPr>
          <w:sz w:val="22"/>
        </w:rPr>
      </w:pPr>
      <w:r w:rsidRPr="0057588E">
        <w:rPr>
          <w:sz w:val="22"/>
        </w:rPr>
        <w:t xml:space="preserve">20.2. </w:t>
      </w:r>
      <w:r w:rsidRPr="0057588E">
        <w:rPr>
          <w:spacing w:val="5"/>
          <w:sz w:val="22"/>
        </w:rPr>
        <w:t>L’origina</w:t>
      </w:r>
      <w:r w:rsidRPr="0057588E">
        <w:rPr>
          <w:sz w:val="22"/>
        </w:rPr>
        <w:t xml:space="preserve">l </w:t>
      </w:r>
      <w:r w:rsidRPr="0057588E">
        <w:rPr>
          <w:spacing w:val="5"/>
          <w:sz w:val="22"/>
        </w:rPr>
        <w:t>e</w:t>
      </w:r>
      <w:r w:rsidRPr="0057588E">
        <w:rPr>
          <w:sz w:val="22"/>
        </w:rPr>
        <w:t xml:space="preserve">t </w:t>
      </w:r>
      <w:r w:rsidRPr="0057588E">
        <w:rPr>
          <w:spacing w:val="5"/>
          <w:sz w:val="22"/>
        </w:rPr>
        <w:t>toute</w:t>
      </w:r>
      <w:r w:rsidRPr="0057588E">
        <w:rPr>
          <w:sz w:val="22"/>
        </w:rPr>
        <w:t xml:space="preserve">s </w:t>
      </w:r>
      <w:r w:rsidRPr="0057588E">
        <w:rPr>
          <w:spacing w:val="5"/>
          <w:sz w:val="22"/>
        </w:rPr>
        <w:t>le</w:t>
      </w:r>
      <w:r w:rsidRPr="0057588E">
        <w:rPr>
          <w:sz w:val="22"/>
        </w:rPr>
        <w:t xml:space="preserve">s </w:t>
      </w:r>
      <w:r w:rsidRPr="0057588E">
        <w:rPr>
          <w:spacing w:val="5"/>
          <w:sz w:val="22"/>
        </w:rPr>
        <w:t>copie</w:t>
      </w:r>
      <w:r w:rsidRPr="0057588E">
        <w:rPr>
          <w:sz w:val="22"/>
        </w:rPr>
        <w:t xml:space="preserve">s </w:t>
      </w:r>
      <w:r w:rsidRPr="0057588E">
        <w:rPr>
          <w:spacing w:val="5"/>
          <w:sz w:val="22"/>
        </w:rPr>
        <w:t>d</w:t>
      </w:r>
      <w:r w:rsidRPr="0057588E">
        <w:rPr>
          <w:sz w:val="22"/>
        </w:rPr>
        <w:t xml:space="preserve">e </w:t>
      </w:r>
      <w:r w:rsidRPr="0057588E">
        <w:rPr>
          <w:spacing w:val="5"/>
          <w:sz w:val="22"/>
        </w:rPr>
        <w:t xml:space="preserve">l’offre </w:t>
      </w:r>
      <w:r w:rsidRPr="0057588E">
        <w:rPr>
          <w:sz w:val="22"/>
        </w:rPr>
        <w:t xml:space="preserve">devront être écrits à l’encre indélébile (dans le cas des copies, des photocopies y compris sous la forme scannée sont également acceptables) et seront signés par la ou les personnes dûment </w:t>
      </w:r>
      <w:r w:rsidRPr="0057588E">
        <w:rPr>
          <w:spacing w:val="5"/>
          <w:sz w:val="22"/>
        </w:rPr>
        <w:t>habilitée</w:t>
      </w:r>
      <w:r w:rsidRPr="0057588E">
        <w:rPr>
          <w:sz w:val="22"/>
        </w:rPr>
        <w:t xml:space="preserve">s à </w:t>
      </w:r>
      <w:r w:rsidRPr="0057588E">
        <w:rPr>
          <w:spacing w:val="5"/>
          <w:sz w:val="22"/>
        </w:rPr>
        <w:t>signe</w:t>
      </w:r>
      <w:r w:rsidRPr="0057588E">
        <w:rPr>
          <w:sz w:val="22"/>
        </w:rPr>
        <w:t xml:space="preserve">r </w:t>
      </w:r>
      <w:r w:rsidRPr="0057588E">
        <w:rPr>
          <w:spacing w:val="5"/>
          <w:sz w:val="22"/>
        </w:rPr>
        <w:t>a</w:t>
      </w:r>
      <w:r w:rsidRPr="0057588E">
        <w:rPr>
          <w:sz w:val="22"/>
        </w:rPr>
        <w:t xml:space="preserve">u </w:t>
      </w:r>
      <w:r w:rsidRPr="0057588E">
        <w:rPr>
          <w:spacing w:val="5"/>
          <w:sz w:val="22"/>
        </w:rPr>
        <w:t>no</w:t>
      </w:r>
      <w:r w:rsidRPr="0057588E">
        <w:rPr>
          <w:sz w:val="22"/>
        </w:rPr>
        <w:t xml:space="preserve">m </w:t>
      </w:r>
      <w:r w:rsidRPr="0057588E">
        <w:rPr>
          <w:spacing w:val="5"/>
          <w:sz w:val="22"/>
        </w:rPr>
        <w:t xml:space="preserve">du </w:t>
      </w:r>
      <w:r w:rsidRPr="0057588E">
        <w:rPr>
          <w:sz w:val="22"/>
        </w:rPr>
        <w:t>Soumissionnaire, conformément à l’article 6.1(a) ou 6.2(c) du RGAO, selon le cas. Toutes les pages de l’offre comprenant des surcharges ou des changements seront paraphées par le ou les signataires de l’offre.</w:t>
      </w:r>
    </w:p>
    <w:p w:rsid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20.3. L’offre ne doit comporter aucune modification, suppression ni surcharge, à moins que de telles corrections ne soient paraphées par le ou les signataires de la soumission.</w:t>
      </w:r>
    </w:p>
    <w:p w:rsidR="0057588E" w:rsidRPr="0057588E" w:rsidRDefault="0057588E" w:rsidP="0057588E">
      <w:pPr>
        <w:widowControl w:val="0"/>
        <w:suppressAutoHyphens/>
        <w:autoSpaceDE w:val="0"/>
        <w:autoSpaceDN w:val="0"/>
        <w:spacing w:after="60" w:line="276" w:lineRule="auto"/>
        <w:jc w:val="both"/>
        <w:textAlignment w:val="baseline"/>
        <w:rPr>
          <w:sz w:val="22"/>
        </w:rPr>
      </w:pPr>
    </w:p>
    <w:p w:rsidR="0057588E" w:rsidRPr="0057588E" w:rsidRDefault="0057588E" w:rsidP="0057588E">
      <w:pPr>
        <w:keepNext/>
        <w:suppressAutoHyphens/>
        <w:autoSpaceDN w:val="0"/>
        <w:ind w:left="714" w:hanging="357"/>
        <w:jc w:val="center"/>
        <w:textAlignment w:val="baseline"/>
        <w:outlineLvl w:val="1"/>
        <w:rPr>
          <w:b/>
          <w:iCs/>
          <w:caps/>
        </w:rPr>
      </w:pPr>
      <w:bookmarkStart w:id="84" w:name="_Toc530307927"/>
      <w:bookmarkStart w:id="85" w:name="_Toc97557048"/>
      <w:bookmarkStart w:id="86" w:name="_Toc163062715"/>
      <w:r w:rsidRPr="0057588E">
        <w:rPr>
          <w:b/>
          <w:iCs/>
          <w:caps/>
        </w:rPr>
        <w:t>Dépôt des offres</w:t>
      </w:r>
      <w:bookmarkEnd w:id="84"/>
      <w:bookmarkEnd w:id="85"/>
      <w:bookmarkEnd w:id="86"/>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87" w:name="_Toc530307928"/>
      <w:bookmarkStart w:id="88" w:name="_Toc97557049"/>
      <w:bookmarkStart w:id="89" w:name="_Toc163062716"/>
      <w:r w:rsidRPr="0057588E">
        <w:rPr>
          <w:b/>
          <w:sz w:val="22"/>
        </w:rPr>
        <w:t>Cachetage et marquage des offres</w:t>
      </w:r>
      <w:bookmarkEnd w:id="87"/>
      <w:bookmarkEnd w:id="88"/>
      <w:bookmarkEnd w:id="89"/>
    </w:p>
    <w:p w:rsidR="0057588E" w:rsidRPr="0057588E" w:rsidRDefault="0057588E" w:rsidP="0057588E">
      <w:pPr>
        <w:widowControl w:val="0"/>
        <w:suppressAutoHyphens/>
        <w:autoSpaceDE w:val="0"/>
        <w:autoSpaceDN w:val="0"/>
        <w:spacing w:after="60" w:line="276" w:lineRule="auto"/>
        <w:jc w:val="both"/>
        <w:textAlignment w:val="baseline"/>
        <w:rPr>
          <w:spacing w:val="2"/>
          <w:sz w:val="22"/>
        </w:rPr>
      </w:pPr>
      <w:r w:rsidRPr="0057588E">
        <w:rPr>
          <w:sz w:val="22"/>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57588E">
        <w:rPr>
          <w:spacing w:val="5"/>
          <w:sz w:val="22"/>
        </w:rPr>
        <w:t xml:space="preserve"> Le</w:t>
      </w:r>
      <w:r w:rsidRPr="0057588E">
        <w:rPr>
          <w:spacing w:val="2"/>
          <w:sz w:val="22"/>
        </w:rPr>
        <w:t xml:space="preserve">s </w:t>
      </w:r>
      <w:r w:rsidRPr="0057588E">
        <w:rPr>
          <w:spacing w:val="5"/>
          <w:sz w:val="22"/>
        </w:rPr>
        <w:t>Soumissionnaires doiven</w:t>
      </w:r>
      <w:r w:rsidRPr="0057588E">
        <w:rPr>
          <w:spacing w:val="2"/>
          <w:sz w:val="22"/>
        </w:rPr>
        <w:t xml:space="preserve">t </w:t>
      </w:r>
      <w:r w:rsidRPr="0057588E">
        <w:rPr>
          <w:spacing w:val="5"/>
          <w:sz w:val="22"/>
        </w:rPr>
        <w:t>place</w:t>
      </w:r>
      <w:r w:rsidRPr="0057588E">
        <w:rPr>
          <w:spacing w:val="2"/>
          <w:sz w:val="22"/>
        </w:rPr>
        <w:t xml:space="preserve">r </w:t>
      </w:r>
      <w:r w:rsidRPr="0057588E">
        <w:rPr>
          <w:spacing w:val="5"/>
          <w:sz w:val="22"/>
        </w:rPr>
        <w:t>l’origina</w:t>
      </w:r>
      <w:r w:rsidRPr="0057588E">
        <w:rPr>
          <w:spacing w:val="2"/>
          <w:sz w:val="22"/>
        </w:rPr>
        <w:t xml:space="preserve">l </w:t>
      </w:r>
      <w:r w:rsidRPr="0057588E">
        <w:rPr>
          <w:spacing w:val="5"/>
          <w:sz w:val="22"/>
        </w:rPr>
        <w:t xml:space="preserve">et </w:t>
      </w:r>
      <w:r w:rsidRPr="0057588E">
        <w:rPr>
          <w:spacing w:val="2"/>
          <w:sz w:val="22"/>
        </w:rPr>
        <w:t xml:space="preserve">toutes les copies des pièces administratives énumérées dans le RPAO, dans une enveloppe portant la mention “DOSSIER ADMINISTRATIF ”, l’original et toutes les copies de la </w:t>
      </w:r>
      <w:r w:rsidRPr="0057588E">
        <w:rPr>
          <w:spacing w:val="4"/>
          <w:sz w:val="22"/>
        </w:rPr>
        <w:t>propositio</w:t>
      </w:r>
      <w:r w:rsidRPr="0057588E">
        <w:rPr>
          <w:spacing w:val="2"/>
          <w:sz w:val="22"/>
        </w:rPr>
        <w:t xml:space="preserve">n </w:t>
      </w:r>
      <w:r w:rsidRPr="0057588E">
        <w:rPr>
          <w:spacing w:val="4"/>
          <w:sz w:val="22"/>
        </w:rPr>
        <w:t>techniqu</w:t>
      </w:r>
      <w:r w:rsidRPr="0057588E">
        <w:rPr>
          <w:spacing w:val="2"/>
          <w:sz w:val="22"/>
        </w:rPr>
        <w:t xml:space="preserve">e </w:t>
      </w:r>
      <w:r w:rsidRPr="0057588E">
        <w:rPr>
          <w:spacing w:val="4"/>
          <w:sz w:val="22"/>
        </w:rPr>
        <w:t>dan</w:t>
      </w:r>
      <w:r w:rsidRPr="0057588E">
        <w:rPr>
          <w:spacing w:val="2"/>
          <w:sz w:val="22"/>
        </w:rPr>
        <w:t xml:space="preserve">s </w:t>
      </w:r>
      <w:r w:rsidRPr="0057588E">
        <w:rPr>
          <w:spacing w:val="4"/>
          <w:sz w:val="22"/>
        </w:rPr>
        <w:t>un</w:t>
      </w:r>
      <w:r w:rsidRPr="0057588E">
        <w:rPr>
          <w:spacing w:val="2"/>
          <w:sz w:val="22"/>
        </w:rPr>
        <w:t xml:space="preserve">e </w:t>
      </w:r>
      <w:r w:rsidRPr="0057588E">
        <w:rPr>
          <w:spacing w:val="4"/>
          <w:sz w:val="22"/>
        </w:rPr>
        <w:t xml:space="preserve">enveloppe </w:t>
      </w:r>
      <w:r w:rsidRPr="0057588E">
        <w:rPr>
          <w:spacing w:val="2"/>
          <w:sz w:val="22"/>
        </w:rPr>
        <w:t>portant clairement la mention “PROPOSITION TECHNIQUE”, et l’original et toutes les copies de la Proposition financière, dans une enveloppe scellée portant clairement la mention “ PROPOSITION FINANCIERE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Les différentes pièces de chaque volume seront numérotées dans l’ordre du RPAO et séparées par un intercalaire de couleur autre que le blanc.</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21.2. Les enveloppes intérieures et extérieures :</w:t>
      </w:r>
    </w:p>
    <w:p w:rsidR="0057588E" w:rsidRPr="0057588E" w:rsidRDefault="0057588E" w:rsidP="0057588E">
      <w:pPr>
        <w:widowControl w:val="0"/>
        <w:suppressAutoHyphens/>
        <w:autoSpaceDE w:val="0"/>
        <w:autoSpaceDN w:val="0"/>
        <w:spacing w:after="60" w:line="276" w:lineRule="auto"/>
        <w:ind w:left="426"/>
        <w:jc w:val="both"/>
        <w:textAlignment w:val="baseline"/>
        <w:rPr>
          <w:sz w:val="22"/>
        </w:rPr>
      </w:pPr>
      <w:r w:rsidRPr="0057588E">
        <w:rPr>
          <w:sz w:val="22"/>
        </w:rPr>
        <w:t xml:space="preserve">a. </w:t>
      </w:r>
      <w:r w:rsidRPr="0057588E">
        <w:rPr>
          <w:spacing w:val="5"/>
          <w:sz w:val="22"/>
        </w:rPr>
        <w:t>Seron</w:t>
      </w:r>
      <w:r w:rsidRPr="0057588E">
        <w:rPr>
          <w:sz w:val="22"/>
        </w:rPr>
        <w:t xml:space="preserve">t </w:t>
      </w:r>
      <w:r w:rsidRPr="0057588E">
        <w:rPr>
          <w:spacing w:val="5"/>
          <w:sz w:val="22"/>
        </w:rPr>
        <w:t>adressée</w:t>
      </w:r>
      <w:r w:rsidRPr="0057588E">
        <w:rPr>
          <w:sz w:val="22"/>
        </w:rPr>
        <w:t xml:space="preserve">s </w:t>
      </w:r>
      <w:r w:rsidRPr="0057588E">
        <w:rPr>
          <w:spacing w:val="7"/>
          <w:sz w:val="22"/>
        </w:rPr>
        <w:t xml:space="preserve">au Maître d’Ouvrage ou au Maître d’Ouvrage Délégué </w:t>
      </w:r>
      <w:r w:rsidRPr="0057588E">
        <w:rPr>
          <w:spacing w:val="5"/>
          <w:sz w:val="22"/>
        </w:rPr>
        <w:t xml:space="preserve">à </w:t>
      </w:r>
      <w:r w:rsidRPr="0057588E">
        <w:rPr>
          <w:sz w:val="22"/>
        </w:rPr>
        <w:t>l’adresse indiquée dans le Règlement Particulier de l'Appel d'Offres ;</w:t>
      </w:r>
    </w:p>
    <w:p w:rsidR="0057588E" w:rsidRPr="0057588E" w:rsidRDefault="0057588E" w:rsidP="0057588E">
      <w:pPr>
        <w:widowControl w:val="0"/>
        <w:suppressAutoHyphens/>
        <w:autoSpaceDE w:val="0"/>
        <w:autoSpaceDN w:val="0"/>
        <w:spacing w:after="60" w:line="276" w:lineRule="auto"/>
        <w:ind w:left="426"/>
        <w:jc w:val="both"/>
        <w:textAlignment w:val="baseline"/>
        <w:rPr>
          <w:sz w:val="22"/>
        </w:rPr>
      </w:pPr>
      <w:r w:rsidRPr="0057588E">
        <w:rPr>
          <w:sz w:val="22"/>
        </w:rPr>
        <w:t>b. Porteront le nom du projet ainsi que l’objet et le numéro de l’Avis d’Appel d’Offres indiqués dans le RPAO, et la mention “A N'OUVRIR QU'EN SEANCE DE DEPOUILLEMENT”.</w:t>
      </w:r>
    </w:p>
    <w:p w:rsidR="0057588E" w:rsidRPr="0057588E" w:rsidRDefault="0057588E" w:rsidP="0057588E">
      <w:pPr>
        <w:widowControl w:val="0"/>
        <w:tabs>
          <w:tab w:val="left" w:pos="1780"/>
          <w:tab w:val="left" w:pos="2300"/>
          <w:tab w:val="left" w:pos="3100"/>
          <w:tab w:val="left" w:pos="3660"/>
          <w:tab w:val="left" w:pos="4940"/>
        </w:tabs>
        <w:suppressAutoHyphens/>
        <w:autoSpaceDE w:val="0"/>
        <w:autoSpaceDN w:val="0"/>
        <w:spacing w:after="60" w:line="276" w:lineRule="auto"/>
        <w:jc w:val="both"/>
        <w:textAlignment w:val="baseline"/>
        <w:rPr>
          <w:sz w:val="22"/>
        </w:rPr>
      </w:pPr>
      <w:r w:rsidRPr="0057588E">
        <w:rPr>
          <w:sz w:val="22"/>
        </w:rPr>
        <w:t>21.3. Les enveloppes intérieures porteront éga</w:t>
      </w:r>
      <w:r w:rsidRPr="0057588E">
        <w:rPr>
          <w:spacing w:val="5"/>
          <w:sz w:val="22"/>
        </w:rPr>
        <w:t>lemen</w:t>
      </w:r>
      <w:r w:rsidRPr="0057588E">
        <w:rPr>
          <w:sz w:val="22"/>
        </w:rPr>
        <w:t xml:space="preserve">t </w:t>
      </w:r>
      <w:r w:rsidRPr="0057588E">
        <w:rPr>
          <w:spacing w:val="5"/>
          <w:sz w:val="22"/>
        </w:rPr>
        <w:t>l</w:t>
      </w:r>
      <w:r w:rsidRPr="0057588E">
        <w:rPr>
          <w:sz w:val="22"/>
        </w:rPr>
        <w:t xml:space="preserve">e </w:t>
      </w:r>
      <w:r w:rsidRPr="0057588E">
        <w:rPr>
          <w:spacing w:val="5"/>
          <w:sz w:val="22"/>
        </w:rPr>
        <w:t>no</w:t>
      </w:r>
      <w:r w:rsidRPr="0057588E">
        <w:rPr>
          <w:sz w:val="22"/>
        </w:rPr>
        <w:t xml:space="preserve">m </w:t>
      </w:r>
      <w:r w:rsidRPr="0057588E">
        <w:rPr>
          <w:spacing w:val="5"/>
          <w:sz w:val="22"/>
        </w:rPr>
        <w:t>e</w:t>
      </w:r>
      <w:r w:rsidRPr="0057588E">
        <w:rPr>
          <w:sz w:val="22"/>
        </w:rPr>
        <w:t xml:space="preserve">t </w:t>
      </w:r>
      <w:r w:rsidRPr="0057588E">
        <w:rPr>
          <w:spacing w:val="5"/>
          <w:sz w:val="22"/>
        </w:rPr>
        <w:t>l’adress</w:t>
      </w:r>
      <w:r w:rsidRPr="0057588E">
        <w:rPr>
          <w:sz w:val="22"/>
        </w:rPr>
        <w:t xml:space="preserve">e </w:t>
      </w:r>
      <w:r w:rsidRPr="0057588E">
        <w:rPr>
          <w:spacing w:val="5"/>
          <w:sz w:val="22"/>
        </w:rPr>
        <w:t xml:space="preserve">du </w:t>
      </w:r>
      <w:r w:rsidRPr="0057588E">
        <w:rPr>
          <w:sz w:val="22"/>
        </w:rPr>
        <w:t>Soumissionnaire de façon à permettre au Maître d’Ouvrage ou au Maître d’Ouvrage Délégué de renvoyer l’offre scellée si elle a été déclarée hors délai conformément aux dispositions des articles 23 et 24 du RGAO.</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21.4. Si l’enveloppe extérieure n’est pas scellée et marquée comme indiqué aux articles 21.1 et 21.2 susvisés, le Maître d’Ouvrage ou le Maître d’Ouvrage Délégué ne sera nullement responsable si l’offre est égarée ou ouverte prématurément.</w:t>
      </w:r>
    </w:p>
    <w:p w:rsidR="0057588E" w:rsidRPr="0057588E" w:rsidRDefault="0057588E" w:rsidP="0057588E">
      <w:pPr>
        <w:widowControl w:val="0"/>
        <w:suppressAutoHyphens/>
        <w:autoSpaceDE w:val="0"/>
        <w:autoSpaceDN w:val="0"/>
        <w:adjustRightInd w:val="0"/>
        <w:spacing w:after="60" w:line="276" w:lineRule="auto"/>
        <w:ind w:right="-15"/>
        <w:jc w:val="both"/>
        <w:textAlignment w:val="baseline"/>
        <w:rPr>
          <w:sz w:val="22"/>
        </w:rPr>
      </w:pPr>
      <w:r w:rsidRPr="0057588E">
        <w:rPr>
          <w:sz w:val="22"/>
        </w:rPr>
        <w:t>21.5 Dans le cadre de la soumission en ligne, l’offre à fournir par le soumissionnaire comprend trois fichiers électroniques correspondant aux trois volumes administratifs, technique et financier.</w:t>
      </w:r>
    </w:p>
    <w:p w:rsidR="0057588E" w:rsidRPr="0057588E" w:rsidRDefault="0057588E" w:rsidP="0057588E">
      <w:pPr>
        <w:widowControl w:val="0"/>
        <w:suppressAutoHyphens/>
        <w:autoSpaceDE w:val="0"/>
        <w:autoSpaceDN w:val="0"/>
        <w:adjustRightInd w:val="0"/>
        <w:spacing w:after="60" w:line="276" w:lineRule="auto"/>
        <w:ind w:right="-15"/>
        <w:jc w:val="both"/>
        <w:textAlignment w:val="baseline"/>
        <w:rPr>
          <w:sz w:val="22"/>
        </w:rPr>
      </w:pPr>
      <w:r w:rsidRPr="0057588E">
        <w:rPr>
          <w:sz w:val="22"/>
        </w:rPr>
        <w:t>Chaque fichier doit explicitement porter un nom qui renvoie à la nature de son contenu (Offre Administrative, Offre Technique, Offre Financière).</w:t>
      </w:r>
    </w:p>
    <w:p w:rsidR="0057588E" w:rsidRPr="0057588E" w:rsidRDefault="0057588E" w:rsidP="0057588E">
      <w:pPr>
        <w:widowControl w:val="0"/>
        <w:suppressAutoHyphens/>
        <w:autoSpaceDE w:val="0"/>
        <w:autoSpaceDN w:val="0"/>
        <w:adjustRightInd w:val="0"/>
        <w:spacing w:after="60" w:line="276" w:lineRule="auto"/>
        <w:ind w:right="-15"/>
        <w:jc w:val="both"/>
        <w:textAlignment w:val="baseline"/>
        <w:rPr>
          <w:sz w:val="22"/>
        </w:rPr>
      </w:pPr>
      <w:r w:rsidRPr="0057588E">
        <w:rPr>
          <w:sz w:val="22"/>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57588E" w:rsidRPr="0057588E" w:rsidRDefault="0057588E" w:rsidP="0057588E">
      <w:pPr>
        <w:widowControl w:val="0"/>
        <w:suppressAutoHyphens/>
        <w:autoSpaceDE w:val="0"/>
        <w:autoSpaceDN w:val="0"/>
        <w:adjustRightInd w:val="0"/>
        <w:spacing w:after="60" w:line="276" w:lineRule="auto"/>
        <w:ind w:right="-15"/>
        <w:jc w:val="both"/>
        <w:textAlignment w:val="baseline"/>
        <w:rPr>
          <w:sz w:val="22"/>
        </w:rPr>
      </w:pPr>
      <w:r w:rsidRPr="0057588E">
        <w:rPr>
          <w:sz w:val="22"/>
        </w:rPr>
        <w:t xml:space="preserve">21.6 Les éléments constitutifs de l’Offre en ligne ou hors ligne du soumissionnaire doivent être les mêmes </w:t>
      </w:r>
      <w:r w:rsidRPr="0057588E">
        <w:rPr>
          <w:sz w:val="22"/>
        </w:rPr>
        <w:lastRenderedPageBreak/>
        <w:t>pour une consultation donnée.</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90" w:name="_Toc530307929"/>
      <w:bookmarkStart w:id="91" w:name="_Toc97557050"/>
      <w:bookmarkStart w:id="92" w:name="_Toc163062717"/>
      <w:r w:rsidRPr="0057588E">
        <w:rPr>
          <w:b/>
          <w:sz w:val="22"/>
        </w:rPr>
        <w:t>Date, heure limites de dépôt des offres</w:t>
      </w:r>
      <w:bookmarkEnd w:id="90"/>
      <w:r w:rsidRPr="0057588E">
        <w:rPr>
          <w:b/>
          <w:sz w:val="22"/>
        </w:rPr>
        <w:t xml:space="preserve"> et Mode de soumission</w:t>
      </w:r>
      <w:bookmarkEnd w:id="91"/>
      <w:bookmarkEnd w:id="92"/>
    </w:p>
    <w:p w:rsidR="0057588E" w:rsidRPr="0057588E" w:rsidRDefault="0057588E" w:rsidP="0057588E">
      <w:pPr>
        <w:keepNext/>
        <w:suppressAutoHyphens/>
        <w:autoSpaceDN w:val="0"/>
        <w:spacing w:after="60" w:line="276" w:lineRule="auto"/>
        <w:textAlignment w:val="baseline"/>
        <w:outlineLvl w:val="2"/>
        <w:rPr>
          <w:b/>
        </w:rPr>
      </w:pPr>
      <w:bookmarkStart w:id="93" w:name="_Toc97557051"/>
      <w:r w:rsidRPr="0057588E">
        <w:rPr>
          <w:b/>
        </w:rPr>
        <w:t>22.1- Date et heure limites de dépôt des offres</w:t>
      </w:r>
      <w:bookmarkEnd w:id="93"/>
      <w:r w:rsidRPr="0057588E">
        <w:rPr>
          <w:b/>
        </w:rPr>
        <w:t xml:space="preserve"> </w:t>
      </w:r>
    </w:p>
    <w:p w:rsidR="0057588E" w:rsidRPr="0057588E" w:rsidRDefault="0057588E" w:rsidP="0057588E">
      <w:pPr>
        <w:widowControl w:val="0"/>
        <w:suppressAutoHyphens/>
        <w:autoSpaceDE w:val="0"/>
        <w:autoSpaceDN w:val="0"/>
        <w:spacing w:after="60" w:line="276" w:lineRule="auto"/>
        <w:ind w:left="567" w:hanging="284"/>
        <w:jc w:val="both"/>
        <w:textAlignment w:val="baseline"/>
        <w:rPr>
          <w:sz w:val="22"/>
        </w:rPr>
      </w:pPr>
      <w:r w:rsidRPr="0057588E">
        <w:rPr>
          <w:sz w:val="22"/>
        </w:rPr>
        <w:t xml:space="preserve">a. Les offres doivent être reçues par le Maître d’Ouvrage </w:t>
      </w:r>
      <w:r w:rsidRPr="0057588E">
        <w:rPr>
          <w:spacing w:val="-2"/>
          <w:sz w:val="22"/>
        </w:rPr>
        <w:t xml:space="preserve">par l’entremise de leur structure interne de gestion administrative des marchés publics </w:t>
      </w:r>
      <w:r w:rsidRPr="0057588E">
        <w:rPr>
          <w:sz w:val="22"/>
        </w:rPr>
        <w:t>à l’adresse spécifiée à l'article 21.2 du RPAO au plus tard à la date et à l’heure spécifiées dans le Règlement Particulier de l'Appel d'Offres.</w:t>
      </w:r>
    </w:p>
    <w:p w:rsidR="0057588E" w:rsidRPr="0057588E" w:rsidRDefault="0057588E" w:rsidP="0057588E">
      <w:pPr>
        <w:widowControl w:val="0"/>
        <w:suppressAutoHyphens/>
        <w:autoSpaceDE w:val="0"/>
        <w:autoSpaceDN w:val="0"/>
        <w:adjustRightInd w:val="0"/>
        <w:spacing w:after="60" w:line="276" w:lineRule="auto"/>
        <w:ind w:left="567" w:right="-15" w:hanging="284"/>
        <w:jc w:val="both"/>
        <w:textAlignment w:val="baseline"/>
        <w:rPr>
          <w:sz w:val="22"/>
        </w:rPr>
      </w:pPr>
      <w:r w:rsidRPr="0057588E">
        <w:rPr>
          <w:sz w:val="22"/>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57588E" w:rsidRPr="0057588E" w:rsidRDefault="0057588E" w:rsidP="0057588E">
      <w:pPr>
        <w:widowControl w:val="0"/>
        <w:suppressAutoHyphens/>
        <w:autoSpaceDE w:val="0"/>
        <w:autoSpaceDN w:val="0"/>
        <w:adjustRightInd w:val="0"/>
        <w:spacing w:after="60" w:line="276" w:lineRule="auto"/>
        <w:ind w:left="567" w:right="-15" w:hanging="284"/>
        <w:jc w:val="both"/>
        <w:textAlignment w:val="baseline"/>
        <w:rPr>
          <w:sz w:val="22"/>
        </w:rPr>
      </w:pPr>
      <w:r w:rsidRPr="0057588E">
        <w:rPr>
          <w:sz w:val="22"/>
        </w:rPr>
        <w:t>c. Pour l’horodatage, le fuseau horaire de référence est l’heure locale (GMT/UTC + 1). Cette heure est visible sur la page de soumission.</w:t>
      </w:r>
    </w:p>
    <w:p w:rsidR="0057588E" w:rsidRPr="0057588E" w:rsidRDefault="0057588E" w:rsidP="0057588E">
      <w:pPr>
        <w:widowControl w:val="0"/>
        <w:suppressAutoHyphens/>
        <w:autoSpaceDE w:val="0"/>
        <w:autoSpaceDN w:val="0"/>
        <w:spacing w:after="60" w:line="276" w:lineRule="auto"/>
        <w:ind w:left="567" w:hanging="284"/>
        <w:jc w:val="both"/>
        <w:textAlignment w:val="baseline"/>
        <w:rPr>
          <w:sz w:val="22"/>
        </w:rPr>
      </w:pPr>
      <w:r w:rsidRPr="0057588E">
        <w:rPr>
          <w:sz w:val="22"/>
        </w:rPr>
        <w:t xml:space="preserve">d. Le Maître d’Ouvrage ou le Maître d’Ouvrage Délégué peut, à son gré, reporter la date limite fixée pour le dépôt des offres en publiant un additif conformément aux dispositions de l'article 10 du RGAO. Dans ce cas, </w:t>
      </w:r>
      <w:r w:rsidRPr="0057588E">
        <w:rPr>
          <w:spacing w:val="5"/>
          <w:sz w:val="22"/>
        </w:rPr>
        <w:t>tou</w:t>
      </w:r>
      <w:r w:rsidRPr="0057588E">
        <w:rPr>
          <w:sz w:val="22"/>
        </w:rPr>
        <w:t xml:space="preserve">s </w:t>
      </w:r>
      <w:r w:rsidRPr="0057588E">
        <w:rPr>
          <w:spacing w:val="5"/>
          <w:sz w:val="22"/>
        </w:rPr>
        <w:t>le</w:t>
      </w:r>
      <w:r w:rsidRPr="0057588E">
        <w:rPr>
          <w:sz w:val="22"/>
        </w:rPr>
        <w:t xml:space="preserve">s </w:t>
      </w:r>
      <w:r w:rsidRPr="0057588E">
        <w:rPr>
          <w:spacing w:val="5"/>
          <w:sz w:val="22"/>
        </w:rPr>
        <w:t>droit</w:t>
      </w:r>
      <w:r w:rsidRPr="0057588E">
        <w:rPr>
          <w:sz w:val="22"/>
        </w:rPr>
        <w:t xml:space="preserve">s </w:t>
      </w:r>
      <w:r w:rsidRPr="0057588E">
        <w:rPr>
          <w:spacing w:val="5"/>
          <w:sz w:val="22"/>
        </w:rPr>
        <w:t>e</w:t>
      </w:r>
      <w:r w:rsidRPr="0057588E">
        <w:rPr>
          <w:sz w:val="22"/>
        </w:rPr>
        <w:t xml:space="preserve">t </w:t>
      </w:r>
      <w:r w:rsidRPr="0057588E">
        <w:rPr>
          <w:spacing w:val="5"/>
          <w:sz w:val="22"/>
        </w:rPr>
        <w:t>obligation</w:t>
      </w:r>
      <w:r w:rsidRPr="0057588E">
        <w:rPr>
          <w:sz w:val="22"/>
        </w:rPr>
        <w:t xml:space="preserve">s </w:t>
      </w:r>
      <w:r w:rsidRPr="0057588E">
        <w:rPr>
          <w:spacing w:val="5"/>
          <w:sz w:val="22"/>
        </w:rPr>
        <w:t>du Maître d’Ouvrage ou du Maître d’Ouvrage Délégué</w:t>
      </w:r>
      <w:r w:rsidRPr="0057588E">
        <w:rPr>
          <w:sz w:val="22"/>
        </w:rPr>
        <w:t xml:space="preserve"> et des soumissionnaires précédemment régis par la date limite initiale seront régis par la nouvelle date limite.</w:t>
      </w:r>
    </w:p>
    <w:p w:rsidR="0057588E" w:rsidRPr="0057588E" w:rsidRDefault="0057588E" w:rsidP="0057588E">
      <w:pPr>
        <w:widowControl w:val="0"/>
        <w:suppressAutoHyphens/>
        <w:autoSpaceDE w:val="0"/>
        <w:autoSpaceDN w:val="0"/>
        <w:adjustRightInd w:val="0"/>
        <w:spacing w:after="60" w:line="276" w:lineRule="auto"/>
        <w:ind w:left="567" w:right="-20" w:hanging="284"/>
        <w:jc w:val="both"/>
        <w:textAlignment w:val="baseline"/>
        <w:rPr>
          <w:sz w:val="22"/>
        </w:rPr>
      </w:pPr>
      <w:bookmarkStart w:id="94" w:name="_Hlk523208859"/>
      <w:r w:rsidRPr="0057588E">
        <w:rPr>
          <w:sz w:val="22"/>
        </w:rPr>
        <w:t>e Les offres transmises par voie électronique donnent lieu à un accusé de réception mentionnant la date et l’heure de réception ainsi que les références de la consultation.</w:t>
      </w:r>
    </w:p>
    <w:bookmarkEnd w:id="94"/>
    <w:p w:rsidR="0057588E" w:rsidRPr="0057588E" w:rsidRDefault="0057588E" w:rsidP="0057588E">
      <w:pPr>
        <w:widowControl w:val="0"/>
        <w:suppressAutoHyphens/>
        <w:autoSpaceDE w:val="0"/>
        <w:autoSpaceDN w:val="0"/>
        <w:adjustRightInd w:val="0"/>
        <w:spacing w:after="60" w:line="276" w:lineRule="auto"/>
        <w:ind w:left="624" w:right="-39" w:hanging="624"/>
        <w:textAlignment w:val="baseline"/>
        <w:rPr>
          <w:b/>
          <w:bCs/>
          <w:sz w:val="22"/>
        </w:rPr>
      </w:pPr>
      <w:r w:rsidRPr="0057588E">
        <w:rPr>
          <w:b/>
          <w:bCs/>
          <w:sz w:val="22"/>
        </w:rPr>
        <w:t>22.2 : Mode de soumission</w:t>
      </w:r>
    </w:p>
    <w:p w:rsidR="0057588E" w:rsidRPr="0057588E" w:rsidRDefault="0057588E" w:rsidP="008A3E1A">
      <w:pPr>
        <w:widowControl w:val="0"/>
        <w:numPr>
          <w:ilvl w:val="0"/>
          <w:numId w:val="57"/>
        </w:numPr>
        <w:suppressAutoHyphens/>
        <w:autoSpaceDE w:val="0"/>
        <w:autoSpaceDN w:val="0"/>
        <w:adjustRightInd w:val="0"/>
        <w:spacing w:after="60" w:line="276" w:lineRule="auto"/>
        <w:ind w:right="-39"/>
        <w:textAlignment w:val="baseline"/>
        <w:rPr>
          <w:sz w:val="22"/>
        </w:rPr>
      </w:pPr>
      <w:r w:rsidRPr="0057588E">
        <w:rPr>
          <w:sz w:val="22"/>
        </w:rPr>
        <w:t>Hors ligne (offline) : seules les soumissions hors ligne sont acceptées pour cette consultation par l’Autorité Contractante et font foi.</w:t>
      </w:r>
    </w:p>
    <w:p w:rsidR="0057588E" w:rsidRPr="0057588E" w:rsidRDefault="0057588E" w:rsidP="0057588E">
      <w:pPr>
        <w:widowControl w:val="0"/>
        <w:suppressAutoHyphens/>
        <w:autoSpaceDE w:val="0"/>
        <w:autoSpaceDN w:val="0"/>
        <w:adjustRightInd w:val="0"/>
        <w:spacing w:after="60" w:line="276" w:lineRule="auto"/>
        <w:ind w:right="-39"/>
        <w:textAlignment w:val="baseline"/>
        <w:rPr>
          <w:sz w:val="22"/>
        </w:rPr>
      </w:pPr>
      <w:r w:rsidRPr="0057588E">
        <w:rPr>
          <w:sz w:val="22"/>
        </w:rPr>
        <w:t>Le mode de soumission retenu est précisé dans le RPAO.</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szCs w:val="22"/>
        </w:rPr>
      </w:pPr>
      <w:bookmarkStart w:id="95" w:name="_Toc530307930"/>
      <w:bookmarkStart w:id="96" w:name="_Toc97557052"/>
      <w:bookmarkStart w:id="97" w:name="_Toc163062718"/>
      <w:r w:rsidRPr="0057588E">
        <w:rPr>
          <w:b/>
          <w:sz w:val="22"/>
          <w:szCs w:val="22"/>
        </w:rPr>
        <w:t>Offres hors délai</w:t>
      </w:r>
      <w:bookmarkEnd w:id="95"/>
      <w:bookmarkEnd w:id="96"/>
      <w:bookmarkEnd w:id="97"/>
    </w:p>
    <w:p w:rsidR="0057588E" w:rsidRPr="0057588E" w:rsidRDefault="0057588E" w:rsidP="0057588E">
      <w:pPr>
        <w:widowControl w:val="0"/>
        <w:suppressAutoHyphens/>
        <w:autoSpaceDE w:val="0"/>
        <w:autoSpaceDN w:val="0"/>
        <w:spacing w:after="60" w:line="276" w:lineRule="auto"/>
        <w:jc w:val="both"/>
        <w:textAlignment w:val="baseline"/>
        <w:rPr>
          <w:sz w:val="22"/>
          <w:szCs w:val="22"/>
        </w:rPr>
      </w:pPr>
      <w:r w:rsidRPr="0057588E">
        <w:rPr>
          <w:sz w:val="22"/>
          <w:szCs w:val="22"/>
        </w:rPr>
        <w:t>Quel que soit le mode de soumission, toute offre parvenue dans les services du Maître d’Ouvrage est irrecevable après les date et heure limites fixées pour le dépôt des offres.</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98" w:name="_Toc530307931"/>
      <w:bookmarkStart w:id="99" w:name="_Toc97557053"/>
      <w:bookmarkStart w:id="100" w:name="_Toc163062719"/>
      <w:r w:rsidRPr="0057588E">
        <w:rPr>
          <w:b/>
          <w:sz w:val="22"/>
        </w:rPr>
        <w:t>Modification, substitution et retrait des offres</w:t>
      </w:r>
      <w:bookmarkEnd w:id="98"/>
      <w:bookmarkEnd w:id="99"/>
      <w:bookmarkEnd w:id="100"/>
    </w:p>
    <w:p w:rsidR="0057588E" w:rsidRPr="0057588E" w:rsidRDefault="0057588E" w:rsidP="0057588E">
      <w:pPr>
        <w:widowControl w:val="0"/>
        <w:suppressAutoHyphens/>
        <w:autoSpaceDE w:val="0"/>
        <w:autoSpaceDN w:val="0"/>
        <w:spacing w:after="60" w:line="276" w:lineRule="auto"/>
        <w:jc w:val="both"/>
        <w:textAlignment w:val="baseline"/>
        <w:rPr>
          <w:b/>
        </w:rPr>
      </w:pPr>
      <w:r w:rsidRPr="0057588E">
        <w:rPr>
          <w:b/>
          <w:bCs/>
        </w:rPr>
        <w:t>Pour les soumissions hors ligne,</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b/>
          <w:sz w:val="22"/>
        </w:rPr>
        <w:t>24.1</w:t>
      </w:r>
      <w:r w:rsidRPr="0057588E">
        <w:rPr>
          <w:sz w:val="22"/>
        </w:rPr>
        <w:t xml:space="preserve">. Un Soumissionnaire peut modifier, remplacer ou retirer son offre après l’avoir déposé, à condition que la notification écrite de la modification ou du retrait, soit reçue par le Maître d’Ouvrage ou le Maître d’Ouvrage Délégué </w:t>
      </w:r>
      <w:r w:rsidRPr="0057588E">
        <w:rPr>
          <w:spacing w:val="5"/>
          <w:sz w:val="22"/>
        </w:rPr>
        <w:t>avan</w:t>
      </w:r>
      <w:r w:rsidRPr="0057588E">
        <w:rPr>
          <w:sz w:val="22"/>
        </w:rPr>
        <w:t xml:space="preserve">t </w:t>
      </w:r>
      <w:r w:rsidRPr="0057588E">
        <w:rPr>
          <w:spacing w:val="5"/>
          <w:sz w:val="22"/>
        </w:rPr>
        <w:t>l’achèvemen</w:t>
      </w:r>
      <w:r w:rsidRPr="0057588E">
        <w:rPr>
          <w:sz w:val="22"/>
        </w:rPr>
        <w:t xml:space="preserve">t </w:t>
      </w:r>
      <w:r w:rsidRPr="0057588E">
        <w:rPr>
          <w:spacing w:val="5"/>
          <w:sz w:val="22"/>
        </w:rPr>
        <w:t>d</w:t>
      </w:r>
      <w:r w:rsidRPr="0057588E">
        <w:rPr>
          <w:sz w:val="22"/>
        </w:rPr>
        <w:t xml:space="preserve">u </w:t>
      </w:r>
      <w:r w:rsidRPr="0057588E">
        <w:rPr>
          <w:spacing w:val="5"/>
          <w:sz w:val="22"/>
        </w:rPr>
        <w:t xml:space="preserve">délai </w:t>
      </w:r>
      <w:r w:rsidRPr="0057588E">
        <w:rPr>
          <w:sz w:val="22"/>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b/>
          <w:sz w:val="22"/>
        </w:rPr>
        <w:t>24.2</w:t>
      </w:r>
      <w:r w:rsidRPr="0057588E">
        <w:rPr>
          <w:sz w:val="22"/>
        </w:rPr>
        <w:t>. La notification de modification, de rempla</w:t>
      </w:r>
      <w:r w:rsidRPr="0057588E">
        <w:rPr>
          <w:spacing w:val="5"/>
          <w:sz w:val="22"/>
        </w:rPr>
        <w:t>cemen</w:t>
      </w:r>
      <w:r w:rsidRPr="0057588E">
        <w:rPr>
          <w:sz w:val="22"/>
        </w:rPr>
        <w:t xml:space="preserve">t </w:t>
      </w:r>
      <w:r w:rsidRPr="0057588E">
        <w:rPr>
          <w:spacing w:val="5"/>
          <w:sz w:val="22"/>
        </w:rPr>
        <w:t>o</w:t>
      </w:r>
      <w:r w:rsidRPr="0057588E">
        <w:rPr>
          <w:sz w:val="22"/>
        </w:rPr>
        <w:t xml:space="preserve">u </w:t>
      </w:r>
      <w:r w:rsidRPr="0057588E">
        <w:rPr>
          <w:spacing w:val="5"/>
          <w:sz w:val="22"/>
        </w:rPr>
        <w:t>d</w:t>
      </w:r>
      <w:r w:rsidRPr="0057588E">
        <w:rPr>
          <w:sz w:val="22"/>
        </w:rPr>
        <w:t xml:space="preserve">e </w:t>
      </w:r>
      <w:r w:rsidRPr="0057588E">
        <w:rPr>
          <w:spacing w:val="5"/>
          <w:sz w:val="22"/>
        </w:rPr>
        <w:t>retrai</w:t>
      </w:r>
      <w:r w:rsidRPr="0057588E">
        <w:rPr>
          <w:sz w:val="22"/>
        </w:rPr>
        <w:t xml:space="preserve">t </w:t>
      </w:r>
      <w:r w:rsidRPr="0057588E">
        <w:rPr>
          <w:spacing w:val="5"/>
          <w:sz w:val="22"/>
        </w:rPr>
        <w:t>d</w:t>
      </w:r>
      <w:r w:rsidRPr="0057588E">
        <w:rPr>
          <w:sz w:val="22"/>
        </w:rPr>
        <w:t xml:space="preserve">e </w:t>
      </w:r>
      <w:r w:rsidRPr="0057588E">
        <w:rPr>
          <w:spacing w:val="5"/>
          <w:sz w:val="22"/>
        </w:rPr>
        <w:t>l’offr</w:t>
      </w:r>
      <w:r w:rsidRPr="0057588E">
        <w:rPr>
          <w:sz w:val="22"/>
        </w:rPr>
        <w:t xml:space="preserve">e </w:t>
      </w:r>
      <w:r w:rsidRPr="0057588E">
        <w:rPr>
          <w:spacing w:val="5"/>
          <w:sz w:val="22"/>
        </w:rPr>
        <w:t>pa</w:t>
      </w:r>
      <w:r w:rsidRPr="0057588E">
        <w:rPr>
          <w:sz w:val="22"/>
        </w:rPr>
        <w:t xml:space="preserve">r </w:t>
      </w:r>
      <w:r w:rsidRPr="0057588E">
        <w:rPr>
          <w:spacing w:val="5"/>
          <w:sz w:val="22"/>
        </w:rPr>
        <w:t xml:space="preserve">le </w:t>
      </w:r>
      <w:r w:rsidRPr="0057588E">
        <w:rPr>
          <w:spacing w:val="1"/>
          <w:sz w:val="22"/>
        </w:rPr>
        <w:t>Soumissionnair</w:t>
      </w:r>
      <w:r w:rsidRPr="0057588E">
        <w:rPr>
          <w:sz w:val="22"/>
        </w:rPr>
        <w:t xml:space="preserve">e </w:t>
      </w:r>
      <w:r w:rsidRPr="0057588E">
        <w:rPr>
          <w:spacing w:val="1"/>
          <w:sz w:val="22"/>
        </w:rPr>
        <w:t>ser</w:t>
      </w:r>
      <w:r w:rsidRPr="0057588E">
        <w:rPr>
          <w:sz w:val="22"/>
        </w:rPr>
        <w:t xml:space="preserve">a </w:t>
      </w:r>
      <w:r w:rsidRPr="0057588E">
        <w:rPr>
          <w:spacing w:val="1"/>
          <w:sz w:val="22"/>
        </w:rPr>
        <w:t>préparée</w:t>
      </w:r>
      <w:r w:rsidRPr="0057588E">
        <w:rPr>
          <w:sz w:val="22"/>
        </w:rPr>
        <w:t xml:space="preserve">, </w:t>
      </w:r>
      <w:r w:rsidRPr="0057588E">
        <w:rPr>
          <w:spacing w:val="1"/>
          <w:sz w:val="22"/>
        </w:rPr>
        <w:t xml:space="preserve">cachetée, </w:t>
      </w:r>
      <w:r w:rsidRPr="0057588E">
        <w:rPr>
          <w:spacing w:val="5"/>
          <w:sz w:val="22"/>
        </w:rPr>
        <w:t>marqué</w:t>
      </w:r>
      <w:r w:rsidRPr="0057588E">
        <w:rPr>
          <w:sz w:val="22"/>
        </w:rPr>
        <w:t xml:space="preserve">e </w:t>
      </w:r>
      <w:r w:rsidRPr="0057588E">
        <w:rPr>
          <w:spacing w:val="5"/>
          <w:sz w:val="22"/>
        </w:rPr>
        <w:t>e</w:t>
      </w:r>
      <w:r w:rsidRPr="0057588E">
        <w:rPr>
          <w:sz w:val="22"/>
        </w:rPr>
        <w:t xml:space="preserve">t </w:t>
      </w:r>
      <w:r w:rsidRPr="0057588E">
        <w:rPr>
          <w:spacing w:val="5"/>
          <w:sz w:val="22"/>
        </w:rPr>
        <w:t>envoyé</w:t>
      </w:r>
      <w:r w:rsidRPr="0057588E">
        <w:rPr>
          <w:sz w:val="22"/>
        </w:rPr>
        <w:t xml:space="preserve">e </w:t>
      </w:r>
      <w:r w:rsidRPr="0057588E">
        <w:rPr>
          <w:spacing w:val="5"/>
          <w:sz w:val="22"/>
        </w:rPr>
        <w:t>conformémen</w:t>
      </w:r>
      <w:r w:rsidRPr="0057588E">
        <w:rPr>
          <w:sz w:val="22"/>
        </w:rPr>
        <w:t xml:space="preserve">t </w:t>
      </w:r>
      <w:r w:rsidRPr="0057588E">
        <w:rPr>
          <w:spacing w:val="5"/>
          <w:sz w:val="22"/>
        </w:rPr>
        <w:t xml:space="preserve">aux </w:t>
      </w:r>
      <w:r w:rsidRPr="0057588E">
        <w:rPr>
          <w:sz w:val="22"/>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57588E" w:rsidRPr="0057588E" w:rsidRDefault="0057588E" w:rsidP="0057588E">
      <w:pPr>
        <w:widowControl w:val="0"/>
        <w:tabs>
          <w:tab w:val="left" w:pos="1240"/>
          <w:tab w:val="left" w:pos="2060"/>
          <w:tab w:val="left" w:pos="2760"/>
          <w:tab w:val="left" w:pos="3300"/>
        </w:tabs>
        <w:suppressAutoHyphens/>
        <w:autoSpaceDE w:val="0"/>
        <w:autoSpaceDN w:val="0"/>
        <w:spacing w:after="60" w:line="276" w:lineRule="auto"/>
        <w:jc w:val="both"/>
        <w:textAlignment w:val="baseline"/>
        <w:rPr>
          <w:sz w:val="22"/>
        </w:rPr>
      </w:pPr>
      <w:r w:rsidRPr="0057588E">
        <w:rPr>
          <w:b/>
          <w:sz w:val="22"/>
        </w:rPr>
        <w:t>24.3</w:t>
      </w:r>
      <w:r w:rsidRPr="0057588E">
        <w:rPr>
          <w:sz w:val="22"/>
        </w:rPr>
        <w:t xml:space="preserve">. </w:t>
      </w:r>
      <w:r w:rsidRPr="0057588E">
        <w:rPr>
          <w:spacing w:val="5"/>
          <w:sz w:val="22"/>
        </w:rPr>
        <w:t>Le</w:t>
      </w:r>
      <w:r w:rsidRPr="0057588E">
        <w:rPr>
          <w:sz w:val="22"/>
        </w:rPr>
        <w:t xml:space="preserve">s </w:t>
      </w:r>
      <w:r w:rsidRPr="0057588E">
        <w:rPr>
          <w:spacing w:val="5"/>
          <w:sz w:val="22"/>
        </w:rPr>
        <w:t>offre</w:t>
      </w:r>
      <w:r w:rsidRPr="0057588E">
        <w:rPr>
          <w:sz w:val="22"/>
        </w:rPr>
        <w:t xml:space="preserve">s </w:t>
      </w:r>
      <w:r w:rsidRPr="0057588E">
        <w:rPr>
          <w:spacing w:val="5"/>
          <w:sz w:val="22"/>
        </w:rPr>
        <w:t>don</w:t>
      </w:r>
      <w:r w:rsidRPr="0057588E">
        <w:rPr>
          <w:sz w:val="22"/>
        </w:rPr>
        <w:t xml:space="preserve">t </w:t>
      </w:r>
      <w:r w:rsidRPr="0057588E">
        <w:rPr>
          <w:spacing w:val="5"/>
          <w:sz w:val="22"/>
        </w:rPr>
        <w:t>le</w:t>
      </w:r>
      <w:r w:rsidRPr="0057588E">
        <w:rPr>
          <w:sz w:val="22"/>
        </w:rPr>
        <w:t xml:space="preserve">s </w:t>
      </w:r>
      <w:r w:rsidRPr="0057588E">
        <w:rPr>
          <w:spacing w:val="5"/>
          <w:sz w:val="22"/>
        </w:rPr>
        <w:t xml:space="preserve">Soumissionnaires </w:t>
      </w:r>
      <w:r w:rsidRPr="0057588E">
        <w:rPr>
          <w:sz w:val="22"/>
        </w:rPr>
        <w:t>demandent le retrait en application de l’article 24.1 leur seront retournées sans avoir été ouvertes.</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b/>
          <w:sz w:val="22"/>
        </w:rPr>
        <w:t>24.4</w:t>
      </w:r>
      <w:r w:rsidRPr="0057588E">
        <w:rPr>
          <w:sz w:val="22"/>
        </w:rPr>
        <w:t xml:space="preserve">. </w:t>
      </w:r>
      <w:r w:rsidRPr="0057588E">
        <w:rPr>
          <w:spacing w:val="5"/>
          <w:sz w:val="22"/>
        </w:rPr>
        <w:t>Aucun</w:t>
      </w:r>
      <w:r w:rsidRPr="0057588E">
        <w:rPr>
          <w:sz w:val="22"/>
        </w:rPr>
        <w:t xml:space="preserve">e </w:t>
      </w:r>
      <w:r w:rsidRPr="0057588E">
        <w:rPr>
          <w:spacing w:val="5"/>
          <w:sz w:val="22"/>
        </w:rPr>
        <w:t>offr</w:t>
      </w:r>
      <w:r w:rsidRPr="0057588E">
        <w:rPr>
          <w:sz w:val="22"/>
        </w:rPr>
        <w:t xml:space="preserve">e </w:t>
      </w:r>
      <w:r w:rsidRPr="0057588E">
        <w:rPr>
          <w:spacing w:val="5"/>
          <w:sz w:val="22"/>
        </w:rPr>
        <w:t>n</w:t>
      </w:r>
      <w:r w:rsidRPr="0057588E">
        <w:rPr>
          <w:sz w:val="22"/>
        </w:rPr>
        <w:t xml:space="preserve">e </w:t>
      </w:r>
      <w:r w:rsidRPr="0057588E">
        <w:rPr>
          <w:spacing w:val="5"/>
          <w:sz w:val="22"/>
        </w:rPr>
        <w:t>peu</w:t>
      </w:r>
      <w:r w:rsidRPr="0057588E">
        <w:rPr>
          <w:sz w:val="22"/>
        </w:rPr>
        <w:t xml:space="preserve">t </w:t>
      </w:r>
      <w:r w:rsidRPr="0057588E">
        <w:rPr>
          <w:spacing w:val="5"/>
          <w:sz w:val="22"/>
        </w:rPr>
        <w:t>êtr</w:t>
      </w:r>
      <w:r w:rsidRPr="0057588E">
        <w:rPr>
          <w:sz w:val="22"/>
        </w:rPr>
        <w:t xml:space="preserve">e </w:t>
      </w:r>
      <w:r w:rsidRPr="0057588E">
        <w:rPr>
          <w:spacing w:val="5"/>
          <w:sz w:val="22"/>
        </w:rPr>
        <w:t>retiré</w:t>
      </w:r>
      <w:r w:rsidRPr="0057588E">
        <w:rPr>
          <w:sz w:val="22"/>
        </w:rPr>
        <w:t xml:space="preserve">e </w:t>
      </w:r>
      <w:r w:rsidRPr="0057588E">
        <w:rPr>
          <w:spacing w:val="5"/>
          <w:sz w:val="22"/>
        </w:rPr>
        <w:t xml:space="preserve">dans </w:t>
      </w:r>
      <w:r w:rsidRPr="0057588E">
        <w:rPr>
          <w:sz w:val="22"/>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57588E" w:rsidRPr="0057588E" w:rsidRDefault="0057588E" w:rsidP="0057588E">
      <w:pPr>
        <w:keepNext/>
        <w:suppressAutoHyphens/>
        <w:autoSpaceDN w:val="0"/>
        <w:ind w:left="714" w:hanging="357"/>
        <w:jc w:val="center"/>
        <w:textAlignment w:val="baseline"/>
        <w:outlineLvl w:val="1"/>
        <w:rPr>
          <w:b/>
          <w:iCs/>
          <w:caps/>
        </w:rPr>
      </w:pPr>
      <w:bookmarkStart w:id="101" w:name="_Toc530307932"/>
      <w:bookmarkStart w:id="102" w:name="_Toc97557054"/>
      <w:bookmarkStart w:id="103" w:name="_Toc163062720"/>
      <w:r w:rsidRPr="0057588E">
        <w:rPr>
          <w:b/>
          <w:iCs/>
          <w:caps/>
        </w:rPr>
        <w:lastRenderedPageBreak/>
        <w:t>Ouverture des plis et évaluation des offres</w:t>
      </w:r>
      <w:bookmarkEnd w:id="101"/>
      <w:bookmarkEnd w:id="102"/>
      <w:bookmarkEnd w:id="103"/>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104" w:name="_Toc530307933"/>
      <w:bookmarkStart w:id="105" w:name="_Toc97557055"/>
      <w:bookmarkStart w:id="106" w:name="_Toc163062721"/>
      <w:r w:rsidRPr="0057588E">
        <w:rPr>
          <w:b/>
          <w:sz w:val="22"/>
        </w:rPr>
        <w:t>Ouverture des plis et recours</w:t>
      </w:r>
      <w:bookmarkEnd w:id="104"/>
      <w:bookmarkEnd w:id="105"/>
      <w:bookmarkEnd w:id="106"/>
    </w:p>
    <w:p w:rsidR="0057588E" w:rsidRPr="0057588E" w:rsidRDefault="0057588E" w:rsidP="0057588E">
      <w:pPr>
        <w:widowControl w:val="0"/>
        <w:suppressAutoHyphens/>
        <w:autoSpaceDE w:val="0"/>
        <w:autoSpaceDN w:val="0"/>
        <w:spacing w:after="60" w:line="276" w:lineRule="auto"/>
        <w:ind w:right="-20"/>
        <w:textAlignment w:val="baseline"/>
        <w:rPr>
          <w:sz w:val="22"/>
        </w:rPr>
      </w:pPr>
      <w:r w:rsidRPr="0057588E">
        <w:rPr>
          <w:sz w:val="22"/>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57588E" w:rsidRPr="0057588E" w:rsidRDefault="0057588E" w:rsidP="0057588E">
      <w:pPr>
        <w:widowControl w:val="0"/>
        <w:tabs>
          <w:tab w:val="left" w:pos="2340"/>
          <w:tab w:val="left" w:pos="2920"/>
          <w:tab w:val="left" w:pos="4900"/>
        </w:tabs>
        <w:suppressAutoHyphens/>
        <w:autoSpaceDE w:val="0"/>
        <w:autoSpaceDN w:val="0"/>
        <w:spacing w:after="60" w:line="276" w:lineRule="auto"/>
        <w:jc w:val="both"/>
        <w:textAlignment w:val="baseline"/>
        <w:rPr>
          <w:sz w:val="22"/>
        </w:rPr>
      </w:pPr>
      <w:r w:rsidRPr="0057588E">
        <w:rPr>
          <w:sz w:val="22"/>
        </w:rPr>
        <w:t>25.2. L’ouverture de tous les plis se fait en un temps, y compris pour les travaux de grande importance ou complexes ayant fait l’objet d’une procédure de préqualification.</w:t>
      </w:r>
    </w:p>
    <w:p w:rsidR="0057588E" w:rsidRPr="0057588E" w:rsidRDefault="0057588E" w:rsidP="0057588E">
      <w:pPr>
        <w:widowControl w:val="0"/>
        <w:tabs>
          <w:tab w:val="left" w:pos="2340"/>
          <w:tab w:val="left" w:pos="2920"/>
          <w:tab w:val="left" w:pos="4900"/>
        </w:tabs>
        <w:suppressAutoHyphens/>
        <w:autoSpaceDE w:val="0"/>
        <w:autoSpaceDN w:val="0"/>
        <w:spacing w:after="60" w:line="276" w:lineRule="auto"/>
        <w:jc w:val="both"/>
        <w:textAlignment w:val="baseline"/>
        <w:rPr>
          <w:sz w:val="22"/>
        </w:rPr>
      </w:pPr>
      <w:r w:rsidRPr="0057588E">
        <w:rPr>
          <w:sz w:val="22"/>
        </w:rPr>
        <w:t>La Commission de Passation des Marchés compétente procédera à l’ouverture des plis en un temps et en présence des représentants des soumissionnaires concernés qui souhaitent y assister, aux date, heure et adresse indiquées dans le RPAO. Les repré</w:t>
      </w:r>
      <w:r w:rsidRPr="0057588E">
        <w:rPr>
          <w:spacing w:val="5"/>
          <w:sz w:val="22"/>
        </w:rPr>
        <w:t>sentant</w:t>
      </w:r>
      <w:r w:rsidRPr="0057588E">
        <w:rPr>
          <w:sz w:val="22"/>
        </w:rPr>
        <w:t xml:space="preserve">s </w:t>
      </w:r>
      <w:r w:rsidRPr="0057588E">
        <w:rPr>
          <w:spacing w:val="5"/>
          <w:sz w:val="22"/>
        </w:rPr>
        <w:t>de</w:t>
      </w:r>
      <w:r w:rsidRPr="0057588E">
        <w:rPr>
          <w:sz w:val="22"/>
        </w:rPr>
        <w:t xml:space="preserve">s </w:t>
      </w:r>
      <w:r w:rsidRPr="0057588E">
        <w:rPr>
          <w:spacing w:val="5"/>
          <w:sz w:val="22"/>
        </w:rPr>
        <w:t>soumissionnaire</w:t>
      </w:r>
      <w:r w:rsidRPr="0057588E">
        <w:rPr>
          <w:sz w:val="22"/>
        </w:rPr>
        <w:t xml:space="preserve">s </w:t>
      </w:r>
      <w:r w:rsidRPr="0057588E">
        <w:rPr>
          <w:spacing w:val="5"/>
          <w:sz w:val="22"/>
        </w:rPr>
        <w:t>qu</w:t>
      </w:r>
      <w:r w:rsidRPr="0057588E">
        <w:rPr>
          <w:sz w:val="22"/>
        </w:rPr>
        <w:t xml:space="preserve">i </w:t>
      </w:r>
      <w:r w:rsidRPr="0057588E">
        <w:rPr>
          <w:spacing w:val="5"/>
          <w:sz w:val="22"/>
        </w:rPr>
        <w:t xml:space="preserve">sont </w:t>
      </w:r>
      <w:r w:rsidRPr="0057588E">
        <w:rPr>
          <w:sz w:val="22"/>
        </w:rPr>
        <w:t>présents signeront un registre ou une feuille attestant leur présence.</w:t>
      </w:r>
    </w:p>
    <w:p w:rsidR="0057588E" w:rsidRPr="0057588E" w:rsidRDefault="0057588E" w:rsidP="0057588E">
      <w:pPr>
        <w:widowControl w:val="0"/>
        <w:tabs>
          <w:tab w:val="left" w:pos="2220"/>
          <w:tab w:val="left" w:pos="2860"/>
          <w:tab w:val="left" w:pos="3660"/>
          <w:tab w:val="left" w:pos="4940"/>
        </w:tabs>
        <w:suppressAutoHyphens/>
        <w:autoSpaceDE w:val="0"/>
        <w:autoSpaceDN w:val="0"/>
        <w:spacing w:after="60" w:line="276" w:lineRule="auto"/>
        <w:ind w:right="-20"/>
        <w:jc w:val="both"/>
        <w:textAlignment w:val="baseline"/>
        <w:rPr>
          <w:sz w:val="22"/>
        </w:rPr>
      </w:pPr>
      <w:r w:rsidRPr="0057588E">
        <w:rPr>
          <w:sz w:val="22"/>
        </w:rPr>
        <w:t>Dans</w:t>
      </w:r>
      <w:r w:rsidRPr="0057588E">
        <w:rPr>
          <w:spacing w:val="21"/>
          <w:sz w:val="22"/>
        </w:rPr>
        <w:t xml:space="preserve"> </w:t>
      </w:r>
      <w:r w:rsidRPr="0057588E">
        <w:rPr>
          <w:sz w:val="22"/>
        </w:rPr>
        <w:t>un</w:t>
      </w:r>
      <w:r w:rsidRPr="0057588E">
        <w:rPr>
          <w:spacing w:val="21"/>
          <w:sz w:val="22"/>
        </w:rPr>
        <w:t xml:space="preserve"> </w:t>
      </w:r>
      <w:r w:rsidRPr="0057588E">
        <w:rPr>
          <w:sz w:val="22"/>
        </w:rPr>
        <w:t>premier</w:t>
      </w:r>
      <w:r w:rsidRPr="0057588E">
        <w:rPr>
          <w:spacing w:val="21"/>
          <w:sz w:val="22"/>
        </w:rPr>
        <w:t xml:space="preserve"> </w:t>
      </w:r>
      <w:r w:rsidRPr="0057588E">
        <w:rPr>
          <w:sz w:val="22"/>
        </w:rPr>
        <w:t>temps,</w:t>
      </w:r>
      <w:r w:rsidRPr="0057588E">
        <w:rPr>
          <w:spacing w:val="21"/>
          <w:sz w:val="22"/>
        </w:rPr>
        <w:t xml:space="preserve"> </w:t>
      </w:r>
      <w:r w:rsidRPr="0057588E">
        <w:rPr>
          <w:sz w:val="22"/>
        </w:rPr>
        <w:t>les</w:t>
      </w:r>
      <w:r w:rsidRPr="0057588E">
        <w:rPr>
          <w:spacing w:val="21"/>
          <w:sz w:val="22"/>
        </w:rPr>
        <w:t xml:space="preserve"> </w:t>
      </w:r>
      <w:r w:rsidRPr="0057588E">
        <w:rPr>
          <w:sz w:val="22"/>
        </w:rPr>
        <w:t>enveloppes</w:t>
      </w:r>
      <w:r w:rsidRPr="0057588E">
        <w:rPr>
          <w:spacing w:val="21"/>
          <w:sz w:val="22"/>
        </w:rPr>
        <w:t xml:space="preserve"> </w:t>
      </w:r>
      <w:r w:rsidRPr="0057588E">
        <w:rPr>
          <w:sz w:val="22"/>
        </w:rPr>
        <w:t>marquées « Retrait</w:t>
      </w:r>
      <w:r w:rsidRPr="0057588E">
        <w:rPr>
          <w:spacing w:val="24"/>
          <w:sz w:val="22"/>
        </w:rPr>
        <w:t xml:space="preserve"> </w:t>
      </w:r>
      <w:r w:rsidRPr="0057588E">
        <w:rPr>
          <w:sz w:val="22"/>
        </w:rPr>
        <w:t>»</w:t>
      </w:r>
      <w:r w:rsidRPr="0057588E">
        <w:rPr>
          <w:spacing w:val="24"/>
          <w:sz w:val="22"/>
        </w:rPr>
        <w:t xml:space="preserve"> </w:t>
      </w:r>
      <w:r w:rsidRPr="0057588E">
        <w:rPr>
          <w:sz w:val="22"/>
        </w:rPr>
        <w:t>seront ouvertes et leur contenu annoncé à haute voix, tandis que l’enveloppe</w:t>
      </w:r>
      <w:r w:rsidRPr="0057588E">
        <w:rPr>
          <w:spacing w:val="1"/>
          <w:sz w:val="22"/>
        </w:rPr>
        <w:t xml:space="preserve"> </w:t>
      </w:r>
      <w:r w:rsidRPr="0057588E">
        <w:rPr>
          <w:sz w:val="22"/>
        </w:rPr>
        <w:t>contenant l’offre ou la copie de sauvegarde correspondante sera</w:t>
      </w:r>
      <w:r w:rsidRPr="0057588E">
        <w:rPr>
          <w:spacing w:val="13"/>
          <w:sz w:val="22"/>
        </w:rPr>
        <w:t xml:space="preserve"> </w:t>
      </w:r>
      <w:r w:rsidRPr="0057588E">
        <w:rPr>
          <w:sz w:val="22"/>
        </w:rPr>
        <w:t>retournée au</w:t>
      </w:r>
      <w:r w:rsidRPr="0057588E">
        <w:rPr>
          <w:spacing w:val="13"/>
          <w:sz w:val="22"/>
        </w:rPr>
        <w:t xml:space="preserve"> </w:t>
      </w:r>
      <w:r w:rsidRPr="0057588E">
        <w:rPr>
          <w:sz w:val="22"/>
        </w:rPr>
        <w:t>Soumissionnaire</w:t>
      </w:r>
      <w:r w:rsidRPr="0057588E">
        <w:rPr>
          <w:spacing w:val="13"/>
          <w:sz w:val="22"/>
        </w:rPr>
        <w:t xml:space="preserve"> </w:t>
      </w:r>
      <w:r w:rsidRPr="0057588E">
        <w:rPr>
          <w:sz w:val="22"/>
        </w:rPr>
        <w:t>sans</w:t>
      </w:r>
      <w:r w:rsidRPr="0057588E">
        <w:rPr>
          <w:spacing w:val="13"/>
          <w:sz w:val="22"/>
        </w:rPr>
        <w:t xml:space="preserve"> </w:t>
      </w:r>
      <w:r w:rsidRPr="0057588E">
        <w:rPr>
          <w:sz w:val="22"/>
        </w:rPr>
        <w:t>avoir été</w:t>
      </w:r>
      <w:r w:rsidRPr="0057588E">
        <w:rPr>
          <w:spacing w:val="-4"/>
          <w:sz w:val="22"/>
        </w:rPr>
        <w:t xml:space="preserve"> </w:t>
      </w:r>
      <w:r w:rsidRPr="0057588E">
        <w:rPr>
          <w:sz w:val="22"/>
        </w:rPr>
        <w:t>ouverte.</w:t>
      </w:r>
      <w:r w:rsidRPr="0057588E">
        <w:rPr>
          <w:spacing w:val="-4"/>
          <w:sz w:val="22"/>
        </w:rPr>
        <w:t xml:space="preserve"> </w:t>
      </w:r>
      <w:r w:rsidRPr="0057588E">
        <w:rPr>
          <w:sz w:val="22"/>
        </w:rPr>
        <w:t>Le</w:t>
      </w:r>
      <w:r w:rsidRPr="0057588E">
        <w:rPr>
          <w:spacing w:val="-4"/>
          <w:sz w:val="22"/>
        </w:rPr>
        <w:t xml:space="preserve"> </w:t>
      </w:r>
      <w:r w:rsidRPr="0057588E">
        <w:rPr>
          <w:sz w:val="22"/>
        </w:rPr>
        <w:t>retrait</w:t>
      </w:r>
      <w:r w:rsidRPr="0057588E">
        <w:rPr>
          <w:spacing w:val="-4"/>
          <w:sz w:val="22"/>
        </w:rPr>
        <w:t xml:space="preserve"> </w:t>
      </w:r>
      <w:r w:rsidRPr="0057588E">
        <w:rPr>
          <w:sz w:val="22"/>
        </w:rPr>
        <w:t>d’une</w:t>
      </w:r>
      <w:r w:rsidRPr="0057588E">
        <w:rPr>
          <w:spacing w:val="-4"/>
          <w:sz w:val="22"/>
        </w:rPr>
        <w:t xml:space="preserve"> </w:t>
      </w:r>
      <w:r w:rsidRPr="0057588E">
        <w:rPr>
          <w:sz w:val="22"/>
        </w:rPr>
        <w:t>offre</w:t>
      </w:r>
      <w:r w:rsidRPr="0057588E">
        <w:rPr>
          <w:spacing w:val="-4"/>
          <w:sz w:val="22"/>
        </w:rPr>
        <w:t xml:space="preserve"> </w:t>
      </w:r>
      <w:r w:rsidRPr="0057588E">
        <w:rPr>
          <w:sz w:val="22"/>
        </w:rPr>
        <w:t>ou la copie de sauvegarde ne</w:t>
      </w:r>
      <w:r w:rsidRPr="0057588E">
        <w:rPr>
          <w:spacing w:val="-4"/>
          <w:sz w:val="22"/>
        </w:rPr>
        <w:t xml:space="preserve"> </w:t>
      </w:r>
      <w:r w:rsidRPr="0057588E">
        <w:rPr>
          <w:sz w:val="22"/>
        </w:rPr>
        <w:t>sera</w:t>
      </w:r>
      <w:r w:rsidRPr="0057588E">
        <w:rPr>
          <w:spacing w:val="-4"/>
          <w:sz w:val="22"/>
        </w:rPr>
        <w:t xml:space="preserve"> </w:t>
      </w:r>
      <w:r w:rsidRPr="0057588E">
        <w:rPr>
          <w:sz w:val="22"/>
        </w:rPr>
        <w:t>auto</w:t>
      </w:r>
      <w:r w:rsidRPr="0057588E">
        <w:rPr>
          <w:spacing w:val="3"/>
          <w:sz w:val="22"/>
        </w:rPr>
        <w:t>ris</w:t>
      </w:r>
      <w:r w:rsidRPr="0057588E">
        <w:rPr>
          <w:sz w:val="22"/>
        </w:rPr>
        <w:t xml:space="preserve">é </w:t>
      </w:r>
      <w:r w:rsidRPr="0057588E">
        <w:rPr>
          <w:spacing w:val="3"/>
          <w:sz w:val="22"/>
        </w:rPr>
        <w:t>qu</w:t>
      </w:r>
      <w:r w:rsidRPr="0057588E">
        <w:rPr>
          <w:sz w:val="22"/>
        </w:rPr>
        <w:t xml:space="preserve">e, </w:t>
      </w:r>
      <w:r w:rsidRPr="0057588E">
        <w:rPr>
          <w:spacing w:val="3"/>
          <w:sz w:val="22"/>
        </w:rPr>
        <w:t>s</w:t>
      </w:r>
      <w:r w:rsidRPr="0057588E">
        <w:rPr>
          <w:sz w:val="22"/>
        </w:rPr>
        <w:t xml:space="preserve">i </w:t>
      </w:r>
      <w:r w:rsidRPr="0057588E">
        <w:rPr>
          <w:spacing w:val="3"/>
          <w:sz w:val="22"/>
        </w:rPr>
        <w:t>l</w:t>
      </w:r>
      <w:r w:rsidRPr="0057588E">
        <w:rPr>
          <w:sz w:val="22"/>
        </w:rPr>
        <w:t xml:space="preserve">a </w:t>
      </w:r>
      <w:r w:rsidRPr="0057588E">
        <w:rPr>
          <w:spacing w:val="3"/>
          <w:sz w:val="22"/>
        </w:rPr>
        <w:t>notificatio</w:t>
      </w:r>
      <w:r w:rsidRPr="0057588E">
        <w:rPr>
          <w:sz w:val="22"/>
        </w:rPr>
        <w:t>n</w:t>
      </w:r>
      <w:r w:rsidRPr="0057588E">
        <w:rPr>
          <w:spacing w:val="-27"/>
          <w:sz w:val="22"/>
        </w:rPr>
        <w:t xml:space="preserve"> </w:t>
      </w:r>
      <w:r w:rsidRPr="0057588E">
        <w:rPr>
          <w:spacing w:val="3"/>
          <w:sz w:val="22"/>
        </w:rPr>
        <w:t xml:space="preserve">correspondante </w:t>
      </w:r>
      <w:r w:rsidRPr="0057588E">
        <w:rPr>
          <w:sz w:val="22"/>
        </w:rPr>
        <w:t>contient</w:t>
      </w:r>
      <w:r w:rsidRPr="0057588E">
        <w:rPr>
          <w:spacing w:val="11"/>
          <w:sz w:val="22"/>
        </w:rPr>
        <w:t xml:space="preserve"> </w:t>
      </w:r>
      <w:r w:rsidRPr="0057588E">
        <w:rPr>
          <w:sz w:val="22"/>
        </w:rPr>
        <w:t>une</w:t>
      </w:r>
      <w:r w:rsidRPr="0057588E">
        <w:rPr>
          <w:spacing w:val="11"/>
          <w:sz w:val="22"/>
        </w:rPr>
        <w:t xml:space="preserve"> </w:t>
      </w:r>
      <w:r w:rsidRPr="0057588E">
        <w:rPr>
          <w:sz w:val="22"/>
        </w:rPr>
        <w:t>habilitation</w:t>
      </w:r>
      <w:r w:rsidRPr="0057588E">
        <w:rPr>
          <w:spacing w:val="11"/>
          <w:sz w:val="22"/>
        </w:rPr>
        <w:t xml:space="preserve"> </w:t>
      </w:r>
      <w:r w:rsidRPr="0057588E">
        <w:rPr>
          <w:sz w:val="22"/>
        </w:rPr>
        <w:t>valide</w:t>
      </w:r>
      <w:r w:rsidRPr="0057588E">
        <w:rPr>
          <w:spacing w:val="11"/>
          <w:sz w:val="22"/>
        </w:rPr>
        <w:t xml:space="preserve"> </w:t>
      </w:r>
      <w:r w:rsidRPr="0057588E">
        <w:rPr>
          <w:sz w:val="22"/>
        </w:rPr>
        <w:t>du</w:t>
      </w:r>
      <w:r w:rsidRPr="0057588E">
        <w:rPr>
          <w:spacing w:val="11"/>
          <w:sz w:val="22"/>
        </w:rPr>
        <w:t xml:space="preserve"> </w:t>
      </w:r>
      <w:r w:rsidRPr="0057588E">
        <w:rPr>
          <w:sz w:val="22"/>
        </w:rPr>
        <w:t>signataire</w:t>
      </w:r>
      <w:r w:rsidRPr="0057588E">
        <w:rPr>
          <w:spacing w:val="11"/>
          <w:sz w:val="22"/>
        </w:rPr>
        <w:t xml:space="preserve"> </w:t>
      </w:r>
      <w:r w:rsidRPr="0057588E">
        <w:rPr>
          <w:sz w:val="22"/>
        </w:rPr>
        <w:t>à demander</w:t>
      </w:r>
      <w:r w:rsidRPr="0057588E">
        <w:rPr>
          <w:spacing w:val="29"/>
          <w:sz w:val="22"/>
        </w:rPr>
        <w:t xml:space="preserve"> </w:t>
      </w:r>
      <w:r w:rsidRPr="0057588E">
        <w:rPr>
          <w:sz w:val="22"/>
        </w:rPr>
        <w:t>le</w:t>
      </w:r>
      <w:r w:rsidRPr="0057588E">
        <w:rPr>
          <w:spacing w:val="29"/>
          <w:sz w:val="22"/>
        </w:rPr>
        <w:t xml:space="preserve"> </w:t>
      </w:r>
      <w:r w:rsidRPr="0057588E">
        <w:rPr>
          <w:sz w:val="22"/>
        </w:rPr>
        <w:t>retrait</w:t>
      </w:r>
      <w:r w:rsidRPr="0057588E">
        <w:rPr>
          <w:spacing w:val="29"/>
          <w:sz w:val="22"/>
        </w:rPr>
        <w:t xml:space="preserve"> </w:t>
      </w:r>
      <w:r w:rsidRPr="0057588E">
        <w:rPr>
          <w:sz w:val="22"/>
        </w:rPr>
        <w:t>et</w:t>
      </w:r>
      <w:r w:rsidRPr="0057588E">
        <w:rPr>
          <w:spacing w:val="29"/>
          <w:sz w:val="22"/>
        </w:rPr>
        <w:t xml:space="preserve"> </w:t>
      </w:r>
      <w:r w:rsidRPr="0057588E">
        <w:rPr>
          <w:sz w:val="22"/>
        </w:rPr>
        <w:t>si</w:t>
      </w:r>
      <w:r w:rsidRPr="0057588E">
        <w:rPr>
          <w:spacing w:val="29"/>
          <w:sz w:val="22"/>
        </w:rPr>
        <w:t xml:space="preserve"> </w:t>
      </w:r>
      <w:r w:rsidRPr="0057588E">
        <w:rPr>
          <w:sz w:val="22"/>
        </w:rPr>
        <w:t>cette</w:t>
      </w:r>
      <w:r w:rsidRPr="0057588E">
        <w:rPr>
          <w:spacing w:val="29"/>
          <w:sz w:val="22"/>
        </w:rPr>
        <w:t xml:space="preserve"> </w:t>
      </w:r>
      <w:r w:rsidRPr="0057588E">
        <w:rPr>
          <w:sz w:val="22"/>
        </w:rPr>
        <w:t>notification</w:t>
      </w:r>
      <w:r w:rsidRPr="0057588E">
        <w:rPr>
          <w:spacing w:val="29"/>
          <w:sz w:val="22"/>
        </w:rPr>
        <w:t xml:space="preserve"> </w:t>
      </w:r>
      <w:r w:rsidRPr="0057588E">
        <w:rPr>
          <w:sz w:val="22"/>
        </w:rPr>
        <w:t>est lue à haute</w:t>
      </w:r>
      <w:r w:rsidRPr="0057588E">
        <w:rPr>
          <w:spacing w:val="27"/>
          <w:sz w:val="22"/>
        </w:rPr>
        <w:t xml:space="preserve"> </w:t>
      </w:r>
      <w:r w:rsidRPr="0057588E">
        <w:rPr>
          <w:sz w:val="22"/>
        </w:rPr>
        <w:t>voix. Ensuite, les enveloppes marquées</w:t>
      </w:r>
      <w:r w:rsidRPr="0057588E">
        <w:rPr>
          <w:spacing w:val="17"/>
          <w:sz w:val="22"/>
        </w:rPr>
        <w:t xml:space="preserve"> </w:t>
      </w:r>
      <w:r w:rsidRPr="0057588E">
        <w:rPr>
          <w:sz w:val="22"/>
        </w:rPr>
        <w:t>«</w:t>
      </w:r>
      <w:r w:rsidRPr="0057588E">
        <w:rPr>
          <w:spacing w:val="17"/>
          <w:sz w:val="22"/>
        </w:rPr>
        <w:t xml:space="preserve"> </w:t>
      </w:r>
      <w:r w:rsidRPr="0057588E">
        <w:rPr>
          <w:sz w:val="22"/>
        </w:rPr>
        <w:t>Offre</w:t>
      </w:r>
      <w:r w:rsidRPr="0057588E">
        <w:rPr>
          <w:spacing w:val="17"/>
          <w:sz w:val="22"/>
        </w:rPr>
        <w:t xml:space="preserve"> </w:t>
      </w:r>
      <w:r w:rsidRPr="0057588E">
        <w:rPr>
          <w:sz w:val="22"/>
        </w:rPr>
        <w:t>de</w:t>
      </w:r>
      <w:r w:rsidRPr="0057588E">
        <w:rPr>
          <w:spacing w:val="17"/>
          <w:sz w:val="22"/>
        </w:rPr>
        <w:t xml:space="preserve"> </w:t>
      </w:r>
      <w:r w:rsidRPr="0057588E">
        <w:rPr>
          <w:sz w:val="22"/>
        </w:rPr>
        <w:t>Remplacement ou la copie de sauvegarde »</w:t>
      </w:r>
      <w:r w:rsidRPr="0057588E">
        <w:rPr>
          <w:spacing w:val="17"/>
          <w:sz w:val="22"/>
        </w:rPr>
        <w:t xml:space="preserve"> </w:t>
      </w:r>
      <w:r w:rsidRPr="0057588E">
        <w:rPr>
          <w:sz w:val="22"/>
        </w:rPr>
        <w:t>seront ouvertes</w:t>
      </w:r>
      <w:r w:rsidRPr="0057588E">
        <w:rPr>
          <w:spacing w:val="20"/>
          <w:sz w:val="22"/>
        </w:rPr>
        <w:t xml:space="preserve"> </w:t>
      </w:r>
      <w:r w:rsidRPr="0057588E">
        <w:rPr>
          <w:sz w:val="22"/>
        </w:rPr>
        <w:t>et annoncées</w:t>
      </w:r>
      <w:r w:rsidRPr="0057588E">
        <w:rPr>
          <w:spacing w:val="20"/>
          <w:sz w:val="22"/>
        </w:rPr>
        <w:t xml:space="preserve"> </w:t>
      </w:r>
      <w:r w:rsidRPr="0057588E">
        <w:rPr>
          <w:sz w:val="22"/>
        </w:rPr>
        <w:t>à haute voix et la nouvelle</w:t>
      </w:r>
      <w:r w:rsidRPr="0057588E">
        <w:rPr>
          <w:spacing w:val="25"/>
          <w:sz w:val="22"/>
        </w:rPr>
        <w:t xml:space="preserve"> </w:t>
      </w:r>
      <w:r w:rsidRPr="0057588E">
        <w:rPr>
          <w:sz w:val="22"/>
        </w:rPr>
        <w:t>offre correspondante</w:t>
      </w:r>
      <w:r w:rsidRPr="0057588E">
        <w:rPr>
          <w:spacing w:val="25"/>
          <w:sz w:val="22"/>
        </w:rPr>
        <w:t xml:space="preserve"> </w:t>
      </w:r>
      <w:r w:rsidRPr="0057588E">
        <w:rPr>
          <w:sz w:val="22"/>
        </w:rPr>
        <w:t>substituée</w:t>
      </w:r>
      <w:r w:rsidRPr="0057588E">
        <w:rPr>
          <w:spacing w:val="25"/>
          <w:sz w:val="22"/>
        </w:rPr>
        <w:t xml:space="preserve"> </w:t>
      </w:r>
      <w:r w:rsidRPr="0057588E">
        <w:rPr>
          <w:sz w:val="22"/>
        </w:rPr>
        <w:t>à</w:t>
      </w:r>
      <w:r w:rsidRPr="0057588E">
        <w:rPr>
          <w:spacing w:val="25"/>
          <w:sz w:val="22"/>
        </w:rPr>
        <w:t xml:space="preserve"> </w:t>
      </w:r>
      <w:r w:rsidRPr="0057588E">
        <w:rPr>
          <w:sz w:val="22"/>
        </w:rPr>
        <w:t xml:space="preserve">la </w:t>
      </w:r>
      <w:r w:rsidRPr="0057588E">
        <w:rPr>
          <w:spacing w:val="5"/>
          <w:sz w:val="22"/>
        </w:rPr>
        <w:t>précédente</w:t>
      </w:r>
      <w:r w:rsidRPr="0057588E">
        <w:rPr>
          <w:sz w:val="22"/>
        </w:rPr>
        <w:t xml:space="preserve"> </w:t>
      </w:r>
      <w:r w:rsidRPr="0057588E">
        <w:rPr>
          <w:spacing w:val="5"/>
          <w:sz w:val="22"/>
        </w:rPr>
        <w:t>qu</w:t>
      </w:r>
      <w:r w:rsidRPr="0057588E">
        <w:rPr>
          <w:sz w:val="22"/>
        </w:rPr>
        <w:t xml:space="preserve">i </w:t>
      </w:r>
      <w:r w:rsidRPr="0057588E">
        <w:rPr>
          <w:spacing w:val="5"/>
          <w:sz w:val="22"/>
        </w:rPr>
        <w:t>ser</w:t>
      </w:r>
      <w:r w:rsidRPr="0057588E">
        <w:rPr>
          <w:sz w:val="22"/>
        </w:rPr>
        <w:t xml:space="preserve">a retournée </w:t>
      </w:r>
      <w:r w:rsidRPr="0057588E">
        <w:rPr>
          <w:spacing w:val="5"/>
          <w:sz w:val="22"/>
        </w:rPr>
        <w:t xml:space="preserve">au </w:t>
      </w:r>
      <w:r w:rsidRPr="0057588E">
        <w:rPr>
          <w:spacing w:val="4"/>
          <w:sz w:val="22"/>
        </w:rPr>
        <w:t>Soumissionnair</w:t>
      </w:r>
      <w:r w:rsidRPr="0057588E">
        <w:rPr>
          <w:sz w:val="22"/>
        </w:rPr>
        <w:t xml:space="preserve">e </w:t>
      </w:r>
      <w:r w:rsidRPr="0057588E">
        <w:rPr>
          <w:spacing w:val="4"/>
          <w:sz w:val="22"/>
        </w:rPr>
        <w:t>concern</w:t>
      </w:r>
      <w:r w:rsidRPr="0057588E">
        <w:rPr>
          <w:sz w:val="22"/>
        </w:rPr>
        <w:t xml:space="preserve">é </w:t>
      </w:r>
      <w:r w:rsidRPr="0057588E">
        <w:rPr>
          <w:spacing w:val="4"/>
          <w:sz w:val="22"/>
        </w:rPr>
        <w:t>san</w:t>
      </w:r>
      <w:r w:rsidRPr="0057588E">
        <w:rPr>
          <w:sz w:val="22"/>
        </w:rPr>
        <w:t xml:space="preserve">s </w:t>
      </w:r>
      <w:r w:rsidRPr="0057588E">
        <w:rPr>
          <w:spacing w:val="4"/>
          <w:sz w:val="22"/>
        </w:rPr>
        <w:t>avoi</w:t>
      </w:r>
      <w:r w:rsidRPr="0057588E">
        <w:rPr>
          <w:sz w:val="22"/>
        </w:rPr>
        <w:t xml:space="preserve">r </w:t>
      </w:r>
      <w:r w:rsidRPr="0057588E">
        <w:rPr>
          <w:spacing w:val="4"/>
          <w:sz w:val="22"/>
        </w:rPr>
        <w:t xml:space="preserve">été </w:t>
      </w:r>
      <w:r w:rsidRPr="0057588E">
        <w:rPr>
          <w:sz w:val="22"/>
        </w:rPr>
        <w:t>ouverte. Le</w:t>
      </w:r>
      <w:r w:rsidRPr="0057588E">
        <w:rPr>
          <w:spacing w:val="13"/>
          <w:sz w:val="22"/>
        </w:rPr>
        <w:t xml:space="preserve"> </w:t>
      </w:r>
      <w:r w:rsidRPr="0057588E">
        <w:rPr>
          <w:sz w:val="22"/>
        </w:rPr>
        <w:t>remplacement</w:t>
      </w:r>
      <w:r w:rsidRPr="0057588E">
        <w:rPr>
          <w:spacing w:val="13"/>
          <w:sz w:val="22"/>
        </w:rPr>
        <w:t xml:space="preserve"> </w:t>
      </w:r>
      <w:r w:rsidRPr="0057588E">
        <w:rPr>
          <w:sz w:val="22"/>
        </w:rPr>
        <w:t>d’offre</w:t>
      </w:r>
      <w:r w:rsidRPr="0057588E">
        <w:rPr>
          <w:spacing w:val="13"/>
          <w:sz w:val="22"/>
        </w:rPr>
        <w:t xml:space="preserve"> </w:t>
      </w:r>
      <w:r w:rsidRPr="0057588E">
        <w:rPr>
          <w:sz w:val="22"/>
        </w:rPr>
        <w:t>ou de la copie de sauvegarde ne</w:t>
      </w:r>
      <w:r w:rsidRPr="0057588E">
        <w:rPr>
          <w:spacing w:val="13"/>
          <w:sz w:val="22"/>
        </w:rPr>
        <w:t xml:space="preserve"> </w:t>
      </w:r>
      <w:r w:rsidRPr="0057588E">
        <w:rPr>
          <w:sz w:val="22"/>
        </w:rPr>
        <w:t>sera</w:t>
      </w:r>
      <w:r w:rsidRPr="0057588E">
        <w:rPr>
          <w:spacing w:val="13"/>
          <w:sz w:val="22"/>
        </w:rPr>
        <w:t xml:space="preserve"> </w:t>
      </w:r>
      <w:r w:rsidRPr="0057588E">
        <w:rPr>
          <w:sz w:val="22"/>
        </w:rPr>
        <w:t>autorisé</w:t>
      </w:r>
      <w:r w:rsidRPr="0057588E">
        <w:rPr>
          <w:spacing w:val="13"/>
          <w:sz w:val="22"/>
        </w:rPr>
        <w:t xml:space="preserve"> </w:t>
      </w:r>
      <w:r w:rsidRPr="0057588E">
        <w:rPr>
          <w:sz w:val="22"/>
        </w:rPr>
        <w:t>que si</w:t>
      </w:r>
      <w:r w:rsidRPr="0057588E">
        <w:rPr>
          <w:spacing w:val="-28"/>
          <w:sz w:val="22"/>
        </w:rPr>
        <w:t xml:space="preserve"> </w:t>
      </w:r>
      <w:r w:rsidRPr="0057588E">
        <w:rPr>
          <w:sz w:val="22"/>
        </w:rPr>
        <w:t>la notification</w:t>
      </w:r>
      <w:r w:rsidRPr="0057588E">
        <w:rPr>
          <w:spacing w:val="-28"/>
          <w:sz w:val="22"/>
        </w:rPr>
        <w:t xml:space="preserve"> </w:t>
      </w:r>
      <w:r w:rsidRPr="0057588E">
        <w:rPr>
          <w:sz w:val="22"/>
        </w:rPr>
        <w:t>correspondante contient une habilitation</w:t>
      </w:r>
      <w:r w:rsidRPr="0057588E">
        <w:rPr>
          <w:spacing w:val="7"/>
          <w:sz w:val="22"/>
        </w:rPr>
        <w:t xml:space="preserve"> </w:t>
      </w:r>
      <w:r w:rsidRPr="0057588E">
        <w:rPr>
          <w:sz w:val="22"/>
        </w:rPr>
        <w:t>valide</w:t>
      </w:r>
      <w:r w:rsidRPr="0057588E">
        <w:rPr>
          <w:spacing w:val="7"/>
          <w:sz w:val="22"/>
        </w:rPr>
        <w:t xml:space="preserve"> </w:t>
      </w:r>
      <w:r w:rsidRPr="0057588E">
        <w:rPr>
          <w:sz w:val="22"/>
        </w:rPr>
        <w:t>du</w:t>
      </w:r>
      <w:r w:rsidRPr="0057588E">
        <w:rPr>
          <w:spacing w:val="7"/>
          <w:sz w:val="22"/>
        </w:rPr>
        <w:t xml:space="preserve"> </w:t>
      </w:r>
      <w:r w:rsidRPr="0057588E">
        <w:rPr>
          <w:sz w:val="22"/>
        </w:rPr>
        <w:t>signataire</w:t>
      </w:r>
      <w:r w:rsidRPr="0057588E">
        <w:rPr>
          <w:spacing w:val="7"/>
          <w:sz w:val="22"/>
        </w:rPr>
        <w:t xml:space="preserve"> </w:t>
      </w:r>
      <w:r w:rsidRPr="0057588E">
        <w:rPr>
          <w:sz w:val="22"/>
        </w:rPr>
        <w:t>à</w:t>
      </w:r>
      <w:r w:rsidRPr="0057588E">
        <w:rPr>
          <w:spacing w:val="7"/>
          <w:sz w:val="22"/>
        </w:rPr>
        <w:t xml:space="preserve"> </w:t>
      </w:r>
      <w:r w:rsidRPr="0057588E">
        <w:rPr>
          <w:sz w:val="22"/>
        </w:rPr>
        <w:t>demander</w:t>
      </w:r>
      <w:r w:rsidRPr="0057588E">
        <w:rPr>
          <w:spacing w:val="7"/>
          <w:sz w:val="22"/>
        </w:rPr>
        <w:t xml:space="preserve"> </w:t>
      </w:r>
      <w:r w:rsidRPr="0057588E">
        <w:rPr>
          <w:sz w:val="22"/>
        </w:rPr>
        <w:t>le remplacement et</w:t>
      </w:r>
      <w:r w:rsidRPr="0057588E">
        <w:rPr>
          <w:spacing w:val="-27"/>
          <w:sz w:val="22"/>
        </w:rPr>
        <w:t xml:space="preserve"> </w:t>
      </w:r>
      <w:r w:rsidRPr="0057588E">
        <w:rPr>
          <w:sz w:val="22"/>
        </w:rPr>
        <w:t>est lue à</w:t>
      </w:r>
      <w:r w:rsidRPr="0057588E">
        <w:rPr>
          <w:spacing w:val="-27"/>
          <w:sz w:val="22"/>
        </w:rPr>
        <w:t xml:space="preserve"> </w:t>
      </w:r>
      <w:r w:rsidRPr="0057588E">
        <w:rPr>
          <w:sz w:val="22"/>
        </w:rPr>
        <w:t>haute</w:t>
      </w:r>
      <w:r w:rsidRPr="0057588E">
        <w:rPr>
          <w:spacing w:val="-27"/>
          <w:sz w:val="22"/>
        </w:rPr>
        <w:t xml:space="preserve"> </w:t>
      </w:r>
      <w:r w:rsidRPr="0057588E">
        <w:rPr>
          <w:sz w:val="22"/>
        </w:rPr>
        <w:t>voix. Enfin, les enveloppes marquées</w:t>
      </w:r>
      <w:r w:rsidRPr="0057588E">
        <w:rPr>
          <w:spacing w:val="21"/>
          <w:sz w:val="22"/>
        </w:rPr>
        <w:t xml:space="preserve"> </w:t>
      </w:r>
      <w:r w:rsidRPr="0057588E">
        <w:rPr>
          <w:sz w:val="22"/>
        </w:rPr>
        <w:t>«</w:t>
      </w:r>
      <w:r w:rsidRPr="0057588E">
        <w:rPr>
          <w:spacing w:val="21"/>
          <w:sz w:val="22"/>
        </w:rPr>
        <w:t xml:space="preserve"> </w:t>
      </w:r>
      <w:r w:rsidRPr="0057588E">
        <w:rPr>
          <w:sz w:val="22"/>
        </w:rPr>
        <w:t xml:space="preserve">modification » seront ouvertes et leur contenu lu à haute voix avec l’offre correspondante. </w:t>
      </w:r>
      <w:r w:rsidRPr="0057588E">
        <w:rPr>
          <w:spacing w:val="4"/>
          <w:sz w:val="22"/>
        </w:rPr>
        <w:t xml:space="preserve"> </w:t>
      </w:r>
      <w:r w:rsidRPr="0057588E">
        <w:rPr>
          <w:sz w:val="22"/>
        </w:rPr>
        <w:t>La modification d’offre</w:t>
      </w:r>
      <w:r w:rsidRPr="0057588E">
        <w:rPr>
          <w:spacing w:val="22"/>
          <w:sz w:val="22"/>
        </w:rPr>
        <w:t xml:space="preserve"> </w:t>
      </w:r>
      <w:r w:rsidRPr="0057588E">
        <w:rPr>
          <w:sz w:val="22"/>
        </w:rPr>
        <w:t>ou de la copie de sauvegarde ne</w:t>
      </w:r>
      <w:r w:rsidRPr="0057588E">
        <w:rPr>
          <w:spacing w:val="22"/>
          <w:sz w:val="22"/>
        </w:rPr>
        <w:t xml:space="preserve"> </w:t>
      </w:r>
      <w:r w:rsidRPr="0057588E">
        <w:rPr>
          <w:sz w:val="22"/>
        </w:rPr>
        <w:t>sera</w:t>
      </w:r>
      <w:r w:rsidRPr="0057588E">
        <w:rPr>
          <w:spacing w:val="22"/>
          <w:sz w:val="22"/>
        </w:rPr>
        <w:t xml:space="preserve"> </w:t>
      </w:r>
      <w:r w:rsidRPr="0057588E">
        <w:rPr>
          <w:sz w:val="22"/>
        </w:rPr>
        <w:t>autorisée</w:t>
      </w:r>
      <w:r w:rsidRPr="0057588E">
        <w:rPr>
          <w:spacing w:val="22"/>
          <w:sz w:val="22"/>
        </w:rPr>
        <w:t xml:space="preserve"> </w:t>
      </w:r>
      <w:r w:rsidRPr="0057588E">
        <w:rPr>
          <w:sz w:val="22"/>
        </w:rPr>
        <w:t>que</w:t>
      </w:r>
      <w:r w:rsidRPr="0057588E">
        <w:rPr>
          <w:spacing w:val="22"/>
          <w:sz w:val="22"/>
        </w:rPr>
        <w:t xml:space="preserve"> </w:t>
      </w:r>
      <w:r w:rsidRPr="0057588E">
        <w:rPr>
          <w:sz w:val="22"/>
        </w:rPr>
        <w:t>si</w:t>
      </w:r>
      <w:r w:rsidRPr="0057588E">
        <w:rPr>
          <w:spacing w:val="22"/>
          <w:sz w:val="22"/>
        </w:rPr>
        <w:t xml:space="preserve"> </w:t>
      </w:r>
      <w:r w:rsidRPr="0057588E">
        <w:rPr>
          <w:sz w:val="22"/>
        </w:rPr>
        <w:t>la</w:t>
      </w:r>
      <w:r w:rsidRPr="0057588E">
        <w:rPr>
          <w:spacing w:val="22"/>
          <w:sz w:val="22"/>
        </w:rPr>
        <w:t xml:space="preserve"> </w:t>
      </w:r>
      <w:r w:rsidRPr="0057588E">
        <w:rPr>
          <w:sz w:val="22"/>
        </w:rPr>
        <w:t>notification correspondante</w:t>
      </w:r>
      <w:r w:rsidRPr="0057588E">
        <w:rPr>
          <w:spacing w:val="-5"/>
          <w:sz w:val="22"/>
        </w:rPr>
        <w:t xml:space="preserve"> </w:t>
      </w:r>
      <w:r w:rsidRPr="0057588E">
        <w:rPr>
          <w:sz w:val="22"/>
        </w:rPr>
        <w:t>contient</w:t>
      </w:r>
      <w:r w:rsidRPr="0057588E">
        <w:rPr>
          <w:spacing w:val="-5"/>
          <w:sz w:val="22"/>
        </w:rPr>
        <w:t xml:space="preserve"> </w:t>
      </w:r>
      <w:r w:rsidRPr="0057588E">
        <w:rPr>
          <w:sz w:val="22"/>
        </w:rPr>
        <w:t>une</w:t>
      </w:r>
      <w:r w:rsidRPr="0057588E">
        <w:rPr>
          <w:spacing w:val="-5"/>
          <w:sz w:val="22"/>
        </w:rPr>
        <w:t xml:space="preserve"> </w:t>
      </w:r>
      <w:r w:rsidRPr="0057588E">
        <w:rPr>
          <w:sz w:val="22"/>
        </w:rPr>
        <w:t>habilitation</w:t>
      </w:r>
      <w:r w:rsidRPr="0057588E">
        <w:rPr>
          <w:spacing w:val="-5"/>
          <w:sz w:val="22"/>
        </w:rPr>
        <w:t xml:space="preserve"> </w:t>
      </w:r>
      <w:r w:rsidRPr="0057588E">
        <w:rPr>
          <w:sz w:val="22"/>
        </w:rPr>
        <w:t>valide du</w:t>
      </w:r>
      <w:r w:rsidRPr="0057588E">
        <w:rPr>
          <w:spacing w:val="-6"/>
          <w:sz w:val="22"/>
        </w:rPr>
        <w:t xml:space="preserve"> </w:t>
      </w:r>
      <w:r w:rsidRPr="0057588E">
        <w:rPr>
          <w:sz w:val="22"/>
        </w:rPr>
        <w:t>signataire</w:t>
      </w:r>
      <w:r w:rsidRPr="0057588E">
        <w:rPr>
          <w:spacing w:val="-6"/>
          <w:sz w:val="22"/>
        </w:rPr>
        <w:t xml:space="preserve"> </w:t>
      </w:r>
      <w:r w:rsidRPr="0057588E">
        <w:rPr>
          <w:sz w:val="22"/>
        </w:rPr>
        <w:t>à</w:t>
      </w:r>
      <w:r w:rsidRPr="0057588E">
        <w:rPr>
          <w:spacing w:val="-6"/>
          <w:sz w:val="22"/>
        </w:rPr>
        <w:t xml:space="preserve"> </w:t>
      </w:r>
      <w:r w:rsidRPr="0057588E">
        <w:rPr>
          <w:sz w:val="22"/>
        </w:rPr>
        <w:t>demander</w:t>
      </w:r>
      <w:r w:rsidRPr="0057588E">
        <w:rPr>
          <w:spacing w:val="-6"/>
          <w:sz w:val="22"/>
        </w:rPr>
        <w:t xml:space="preserve"> </w:t>
      </w:r>
      <w:r w:rsidRPr="0057588E">
        <w:rPr>
          <w:sz w:val="22"/>
        </w:rPr>
        <w:t>la</w:t>
      </w:r>
      <w:r w:rsidRPr="0057588E">
        <w:rPr>
          <w:spacing w:val="-6"/>
          <w:sz w:val="22"/>
        </w:rPr>
        <w:t xml:space="preserve"> </w:t>
      </w:r>
      <w:r w:rsidRPr="0057588E">
        <w:rPr>
          <w:sz w:val="22"/>
        </w:rPr>
        <w:t>modification</w:t>
      </w:r>
      <w:r w:rsidRPr="0057588E">
        <w:rPr>
          <w:spacing w:val="-6"/>
          <w:sz w:val="22"/>
        </w:rPr>
        <w:t xml:space="preserve"> </w:t>
      </w:r>
      <w:r w:rsidRPr="0057588E">
        <w:rPr>
          <w:sz w:val="22"/>
        </w:rPr>
        <w:t>et</w:t>
      </w:r>
      <w:r w:rsidRPr="0057588E">
        <w:rPr>
          <w:spacing w:val="-6"/>
          <w:sz w:val="22"/>
        </w:rPr>
        <w:t xml:space="preserve"> </w:t>
      </w:r>
      <w:r w:rsidRPr="0057588E">
        <w:rPr>
          <w:sz w:val="22"/>
        </w:rPr>
        <w:t>est lue</w:t>
      </w:r>
      <w:r w:rsidRPr="0057588E">
        <w:rPr>
          <w:spacing w:val="15"/>
          <w:sz w:val="22"/>
        </w:rPr>
        <w:t xml:space="preserve"> </w:t>
      </w:r>
      <w:r w:rsidRPr="0057588E">
        <w:rPr>
          <w:sz w:val="22"/>
        </w:rPr>
        <w:t>à</w:t>
      </w:r>
      <w:r w:rsidRPr="0057588E">
        <w:rPr>
          <w:spacing w:val="15"/>
          <w:sz w:val="22"/>
        </w:rPr>
        <w:t xml:space="preserve"> </w:t>
      </w:r>
      <w:r w:rsidRPr="0057588E">
        <w:rPr>
          <w:sz w:val="22"/>
        </w:rPr>
        <w:t>haute</w:t>
      </w:r>
      <w:r w:rsidRPr="0057588E">
        <w:rPr>
          <w:spacing w:val="15"/>
          <w:sz w:val="22"/>
        </w:rPr>
        <w:t xml:space="preserve"> </w:t>
      </w:r>
      <w:r w:rsidRPr="0057588E">
        <w:rPr>
          <w:sz w:val="22"/>
        </w:rPr>
        <w:t>voix.</w:t>
      </w:r>
      <w:r w:rsidRPr="0057588E">
        <w:rPr>
          <w:spacing w:val="15"/>
          <w:sz w:val="22"/>
        </w:rPr>
        <w:t xml:space="preserve"> </w:t>
      </w:r>
      <w:r w:rsidRPr="0057588E">
        <w:rPr>
          <w:sz w:val="22"/>
        </w:rPr>
        <w:t>Seules</w:t>
      </w:r>
      <w:r w:rsidRPr="0057588E">
        <w:rPr>
          <w:spacing w:val="15"/>
          <w:sz w:val="22"/>
        </w:rPr>
        <w:t xml:space="preserve"> </w:t>
      </w:r>
      <w:r w:rsidRPr="0057588E">
        <w:rPr>
          <w:sz w:val="22"/>
        </w:rPr>
        <w:t>les</w:t>
      </w:r>
      <w:r w:rsidRPr="0057588E">
        <w:rPr>
          <w:spacing w:val="15"/>
          <w:sz w:val="22"/>
        </w:rPr>
        <w:t xml:space="preserve"> </w:t>
      </w:r>
      <w:r w:rsidRPr="0057588E">
        <w:rPr>
          <w:sz w:val="22"/>
        </w:rPr>
        <w:t>offres</w:t>
      </w:r>
      <w:r w:rsidRPr="0057588E">
        <w:rPr>
          <w:spacing w:val="15"/>
          <w:sz w:val="22"/>
        </w:rPr>
        <w:t xml:space="preserve"> </w:t>
      </w:r>
      <w:r w:rsidRPr="0057588E">
        <w:rPr>
          <w:sz w:val="22"/>
        </w:rPr>
        <w:t>ou les copies de sauvegarde</w:t>
      </w:r>
      <w:r w:rsidRPr="0057588E">
        <w:rPr>
          <w:spacing w:val="11"/>
          <w:sz w:val="22"/>
        </w:rPr>
        <w:t xml:space="preserve"> </w:t>
      </w:r>
      <w:r w:rsidRPr="0057588E">
        <w:rPr>
          <w:sz w:val="22"/>
        </w:rPr>
        <w:t>qui</w:t>
      </w:r>
      <w:r w:rsidRPr="0057588E">
        <w:rPr>
          <w:spacing w:val="15"/>
          <w:sz w:val="22"/>
        </w:rPr>
        <w:t xml:space="preserve"> </w:t>
      </w:r>
      <w:r w:rsidRPr="0057588E">
        <w:rPr>
          <w:sz w:val="22"/>
        </w:rPr>
        <w:t>ont</w:t>
      </w:r>
      <w:r w:rsidRPr="0057588E">
        <w:rPr>
          <w:spacing w:val="15"/>
          <w:sz w:val="22"/>
        </w:rPr>
        <w:t xml:space="preserve"> </w:t>
      </w:r>
      <w:r w:rsidRPr="0057588E">
        <w:rPr>
          <w:sz w:val="22"/>
        </w:rPr>
        <w:t>été ouvertes et annoncées à</w:t>
      </w:r>
      <w:r w:rsidRPr="0057588E">
        <w:rPr>
          <w:spacing w:val="-15"/>
          <w:sz w:val="22"/>
        </w:rPr>
        <w:t xml:space="preserve"> </w:t>
      </w:r>
      <w:r w:rsidRPr="0057588E">
        <w:rPr>
          <w:sz w:val="22"/>
        </w:rPr>
        <w:t>haute</w:t>
      </w:r>
      <w:r w:rsidRPr="0057588E">
        <w:rPr>
          <w:spacing w:val="-15"/>
          <w:sz w:val="22"/>
        </w:rPr>
        <w:t xml:space="preserve"> </w:t>
      </w:r>
      <w:r w:rsidRPr="0057588E">
        <w:rPr>
          <w:sz w:val="22"/>
        </w:rPr>
        <w:t>voix lors</w:t>
      </w:r>
      <w:r w:rsidRPr="0057588E">
        <w:rPr>
          <w:spacing w:val="-15"/>
          <w:sz w:val="22"/>
        </w:rPr>
        <w:t xml:space="preserve"> </w:t>
      </w:r>
      <w:r w:rsidRPr="0057588E">
        <w:rPr>
          <w:sz w:val="22"/>
        </w:rPr>
        <w:t>de l’ouverture</w:t>
      </w:r>
      <w:r w:rsidRPr="0057588E">
        <w:rPr>
          <w:spacing w:val="6"/>
          <w:sz w:val="22"/>
        </w:rPr>
        <w:t xml:space="preserve"> </w:t>
      </w:r>
      <w:r w:rsidRPr="0057588E">
        <w:rPr>
          <w:sz w:val="22"/>
        </w:rPr>
        <w:t>des</w:t>
      </w:r>
      <w:r w:rsidRPr="0057588E">
        <w:rPr>
          <w:spacing w:val="6"/>
          <w:sz w:val="22"/>
        </w:rPr>
        <w:t xml:space="preserve"> </w:t>
      </w:r>
      <w:r w:rsidRPr="0057588E">
        <w:rPr>
          <w:sz w:val="22"/>
        </w:rPr>
        <w:t>plis</w:t>
      </w:r>
      <w:r w:rsidRPr="0057588E">
        <w:rPr>
          <w:spacing w:val="6"/>
          <w:sz w:val="22"/>
        </w:rPr>
        <w:t xml:space="preserve"> </w:t>
      </w:r>
      <w:r w:rsidRPr="0057588E">
        <w:rPr>
          <w:sz w:val="22"/>
        </w:rPr>
        <w:t>seront</w:t>
      </w:r>
      <w:r w:rsidRPr="0057588E">
        <w:rPr>
          <w:spacing w:val="6"/>
          <w:sz w:val="22"/>
        </w:rPr>
        <w:t xml:space="preserve"> </w:t>
      </w:r>
      <w:r w:rsidRPr="0057588E">
        <w:rPr>
          <w:sz w:val="22"/>
        </w:rPr>
        <w:t>ensuite</w:t>
      </w:r>
      <w:r w:rsidRPr="0057588E">
        <w:rPr>
          <w:spacing w:val="6"/>
          <w:sz w:val="22"/>
        </w:rPr>
        <w:t xml:space="preserve"> </w:t>
      </w:r>
      <w:r w:rsidRPr="0057588E">
        <w:rPr>
          <w:sz w:val="22"/>
        </w:rPr>
        <w:t>évaluées</w:t>
      </w:r>
    </w:p>
    <w:p w:rsidR="0057588E" w:rsidRPr="0057588E" w:rsidRDefault="0057588E" w:rsidP="0057588E">
      <w:pPr>
        <w:widowControl w:val="0"/>
        <w:suppressAutoHyphens/>
        <w:autoSpaceDE w:val="0"/>
        <w:autoSpaceDN w:val="0"/>
        <w:spacing w:after="60" w:line="276" w:lineRule="auto"/>
        <w:ind w:right="-15"/>
        <w:jc w:val="both"/>
        <w:textAlignment w:val="baseline"/>
        <w:rPr>
          <w:sz w:val="22"/>
        </w:rPr>
      </w:pPr>
      <w:r w:rsidRPr="0057588E">
        <w:rPr>
          <w:sz w:val="22"/>
        </w:rPr>
        <w:t>25.3.</w:t>
      </w:r>
      <w:r w:rsidRPr="0057588E">
        <w:rPr>
          <w:spacing w:val="17"/>
          <w:sz w:val="22"/>
        </w:rPr>
        <w:t xml:space="preserve"> </w:t>
      </w:r>
      <w:r w:rsidRPr="0057588E">
        <w:rPr>
          <w:sz w:val="22"/>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7588E" w:rsidRPr="0057588E" w:rsidRDefault="0057588E" w:rsidP="0057588E">
      <w:pPr>
        <w:widowControl w:val="0"/>
        <w:tabs>
          <w:tab w:val="left" w:pos="2300"/>
          <w:tab w:val="left" w:pos="2880"/>
          <w:tab w:val="left" w:pos="4880"/>
        </w:tabs>
        <w:suppressAutoHyphens/>
        <w:autoSpaceDE w:val="0"/>
        <w:autoSpaceDN w:val="0"/>
        <w:spacing w:after="60" w:line="276" w:lineRule="auto"/>
        <w:ind w:right="-20"/>
        <w:jc w:val="both"/>
        <w:textAlignment w:val="baseline"/>
        <w:rPr>
          <w:sz w:val="22"/>
        </w:rPr>
      </w:pPr>
      <w:r w:rsidRPr="0057588E">
        <w:rPr>
          <w:sz w:val="22"/>
        </w:rPr>
        <w:t>25.4.</w:t>
      </w:r>
      <w:r w:rsidRPr="0057588E">
        <w:rPr>
          <w:spacing w:val="17"/>
          <w:sz w:val="22"/>
        </w:rPr>
        <w:t xml:space="preserve"> </w:t>
      </w:r>
      <w:r w:rsidRPr="0057588E">
        <w:rPr>
          <w:sz w:val="22"/>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25.5. Il est établi, séance tenante un procès</w:t>
      </w:r>
      <w:r w:rsidRPr="0057588E">
        <w:rPr>
          <w:spacing w:val="13"/>
          <w:sz w:val="22"/>
        </w:rPr>
        <w:t>-</w:t>
      </w:r>
      <w:r w:rsidRPr="0057588E">
        <w:rPr>
          <w:sz w:val="22"/>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57588E">
        <w:rPr>
          <w:spacing w:val="30"/>
          <w:sz w:val="22"/>
        </w:rPr>
        <w:t>sa demande</w:t>
      </w:r>
      <w:r w:rsidRPr="0057588E">
        <w:rPr>
          <w:sz w:val="22"/>
        </w:rPr>
        <w:t>.</w:t>
      </w:r>
      <w:r w:rsidRPr="0057588E">
        <w:rPr>
          <w:spacing w:val="2"/>
          <w:sz w:val="22"/>
        </w:rPr>
        <w:t xml:space="preserve"> Enfin seules les offres financières des soumissionnaires ayant atteint la note technique minimale requise sont ouvertes en présence des soumissionnaires concernés</w:t>
      </w:r>
    </w:p>
    <w:p w:rsidR="0057588E" w:rsidRPr="0057588E" w:rsidRDefault="0057588E" w:rsidP="0057588E">
      <w:pPr>
        <w:widowControl w:val="0"/>
        <w:suppressAutoHyphens/>
        <w:autoSpaceDE w:val="0"/>
        <w:autoSpaceDN w:val="0"/>
        <w:spacing w:after="60" w:line="276" w:lineRule="auto"/>
        <w:jc w:val="both"/>
        <w:textAlignment w:val="baseline"/>
        <w:rPr>
          <w:strike/>
          <w:sz w:val="22"/>
        </w:rPr>
      </w:pPr>
      <w:r w:rsidRPr="0057588E">
        <w:rPr>
          <w:sz w:val="22"/>
        </w:rPr>
        <w:t xml:space="preserve">25.6. A la fin </w:t>
      </w:r>
      <w:r w:rsidRPr="0057588E">
        <w:rPr>
          <w:spacing w:val="5"/>
          <w:sz w:val="22"/>
        </w:rPr>
        <w:t>d</w:t>
      </w:r>
      <w:r w:rsidRPr="0057588E">
        <w:rPr>
          <w:sz w:val="22"/>
        </w:rPr>
        <w:t xml:space="preserve">e </w:t>
      </w:r>
      <w:r w:rsidRPr="0057588E">
        <w:rPr>
          <w:spacing w:val="5"/>
          <w:sz w:val="22"/>
        </w:rPr>
        <w:t>chaqu</w:t>
      </w:r>
      <w:r w:rsidRPr="0057588E">
        <w:rPr>
          <w:sz w:val="22"/>
        </w:rPr>
        <w:t xml:space="preserve">e </w:t>
      </w:r>
      <w:r w:rsidRPr="0057588E">
        <w:rPr>
          <w:spacing w:val="5"/>
          <w:sz w:val="22"/>
        </w:rPr>
        <w:t>séanc</w:t>
      </w:r>
      <w:r w:rsidRPr="0057588E">
        <w:rPr>
          <w:sz w:val="22"/>
        </w:rPr>
        <w:t xml:space="preserve">e </w:t>
      </w:r>
      <w:r w:rsidRPr="0057588E">
        <w:rPr>
          <w:spacing w:val="5"/>
          <w:sz w:val="22"/>
        </w:rPr>
        <w:t xml:space="preserve">d’ouverture </w:t>
      </w:r>
      <w:r w:rsidRPr="0057588E">
        <w:rPr>
          <w:sz w:val="22"/>
        </w:rPr>
        <w:t xml:space="preserve">des plis, le Président de la commission de passation des marchés met à la disposition </w:t>
      </w:r>
      <w:r w:rsidRPr="0057588E">
        <w:rPr>
          <w:spacing w:val="2"/>
          <w:sz w:val="22"/>
        </w:rPr>
        <w:t xml:space="preserve">du point focal désigné </w:t>
      </w:r>
      <w:r w:rsidRPr="0057588E">
        <w:rPr>
          <w:sz w:val="22"/>
        </w:rPr>
        <w:t xml:space="preserve">par l’organisme chargé de la régulation des marchés publics un exemplaire de l’offre de chaque soumissionnaire paraphé par ses soins.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57588E">
        <w:rPr>
          <w:spacing w:val="24"/>
          <w:sz w:val="22"/>
        </w:rPr>
        <w:t xml:space="preserve"> et à </w:t>
      </w:r>
      <w:r w:rsidRPr="0057588E">
        <w:rPr>
          <w:sz w:val="22"/>
        </w:rPr>
        <w:t>l’Autorité chargée des Marchés Publics.</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Il doit parvenir dans un délai maximum de trois (03) jours ouvrables après l’ouverture des plis, sous la forme d’une lettre dûment signée par le requérant.</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lastRenderedPageBreak/>
        <w:t>Ce recours qui ne peut porter que sur le déroulement de cette étape, notamment le respect des procédures et la régularité des pièces vérifiées, n’est pas suspensif.</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 Le cas échéant, l’Observateur Indépendant annexe à son rapport, le feuillet du registre de recours qui lui a été remis, assorti des commentaires ou des observations y afférents.</w:t>
      </w:r>
    </w:p>
    <w:p w:rsidR="0057588E" w:rsidRPr="0057588E" w:rsidRDefault="0057588E" w:rsidP="0057588E">
      <w:pPr>
        <w:widowControl w:val="0"/>
        <w:suppressAutoHyphens/>
        <w:autoSpaceDE w:val="0"/>
        <w:autoSpaceDN w:val="0"/>
        <w:adjustRightInd w:val="0"/>
        <w:spacing w:after="60" w:line="276" w:lineRule="auto"/>
        <w:ind w:right="102"/>
        <w:jc w:val="both"/>
        <w:textAlignment w:val="baseline"/>
        <w:rPr>
          <w:sz w:val="22"/>
        </w:rPr>
      </w:pPr>
      <w:r w:rsidRPr="0057588E">
        <w:rPr>
          <w:sz w:val="22"/>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107" w:name="_Toc530307934"/>
      <w:bookmarkStart w:id="108" w:name="_Toc97557056"/>
      <w:bookmarkStart w:id="109" w:name="_Toc163062722"/>
      <w:r w:rsidRPr="0057588E">
        <w:rPr>
          <w:b/>
          <w:sz w:val="22"/>
        </w:rPr>
        <w:t>Caractère confidentiel de la procédure</w:t>
      </w:r>
      <w:bookmarkEnd w:id="107"/>
      <w:bookmarkEnd w:id="108"/>
      <w:bookmarkEnd w:id="109"/>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26.2. Toute tentative faite par un soumissionnaire pour influencer la Sous-commission d’analyse dans l’évaluation des offres, la Commission de Passation des Marchés dans la proposition d’attribution, </w:t>
      </w:r>
      <w:r w:rsidRPr="0057588E">
        <w:rPr>
          <w:strike/>
          <w:sz w:val="22"/>
        </w:rPr>
        <w:t>ou</w:t>
      </w:r>
      <w:r w:rsidRPr="0057588E">
        <w:rPr>
          <w:sz w:val="22"/>
        </w:rPr>
        <w:t xml:space="preserve"> le Maître d’Ouvrage ou le Maître d’Ouvrage Délégué dans la décision d’attribution, peut entraîner le rejet de son offre.</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26.3. Nonobstant les dispositions de l’alinéa 26.2, entre l’ouverture des plis et l’attribution du </w:t>
      </w:r>
      <w:r w:rsidRPr="0057588E">
        <w:rPr>
          <w:spacing w:val="5"/>
          <w:sz w:val="22"/>
        </w:rPr>
        <w:t>marché</w:t>
      </w:r>
      <w:r w:rsidRPr="0057588E">
        <w:rPr>
          <w:sz w:val="22"/>
        </w:rPr>
        <w:t xml:space="preserve">, </w:t>
      </w:r>
      <w:r w:rsidRPr="0057588E">
        <w:rPr>
          <w:spacing w:val="5"/>
          <w:sz w:val="22"/>
        </w:rPr>
        <w:t>s</w:t>
      </w:r>
      <w:r w:rsidRPr="0057588E">
        <w:rPr>
          <w:sz w:val="22"/>
        </w:rPr>
        <w:t xml:space="preserve">i </w:t>
      </w:r>
      <w:r w:rsidRPr="0057588E">
        <w:rPr>
          <w:spacing w:val="5"/>
          <w:sz w:val="22"/>
        </w:rPr>
        <w:t>u</w:t>
      </w:r>
      <w:r w:rsidRPr="0057588E">
        <w:rPr>
          <w:sz w:val="22"/>
        </w:rPr>
        <w:t xml:space="preserve">n </w:t>
      </w:r>
      <w:r w:rsidRPr="0057588E">
        <w:rPr>
          <w:spacing w:val="5"/>
          <w:sz w:val="22"/>
        </w:rPr>
        <w:t>soumissionnair</w:t>
      </w:r>
      <w:r w:rsidRPr="0057588E">
        <w:rPr>
          <w:sz w:val="22"/>
        </w:rPr>
        <w:t xml:space="preserve">e </w:t>
      </w:r>
      <w:r w:rsidRPr="0057588E">
        <w:rPr>
          <w:spacing w:val="5"/>
          <w:sz w:val="22"/>
        </w:rPr>
        <w:t xml:space="preserve">souhaite </w:t>
      </w:r>
      <w:r w:rsidRPr="0057588E">
        <w:rPr>
          <w:sz w:val="22"/>
        </w:rPr>
        <w:t>entrer en contact avec le Maître d’Ouvrage ou le Maître d’Ouvrage Délégué pour des motifs ayant trait à son offre, il devra le faire par écrit.</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110" w:name="_Toc530307935"/>
      <w:bookmarkStart w:id="111" w:name="_Toc97557057"/>
      <w:bookmarkStart w:id="112" w:name="_Toc163062723"/>
      <w:r w:rsidRPr="0057588E">
        <w:rPr>
          <w:b/>
          <w:sz w:val="22"/>
        </w:rPr>
        <w:t>Eclaircissements sur les offres et contacts avec le Maître d’Ouvrage ou le Maître d’Ouvrage Délégué</w:t>
      </w:r>
      <w:bookmarkEnd w:id="110"/>
      <w:bookmarkEnd w:id="111"/>
      <w:bookmarkEnd w:id="112"/>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27.1. Pour faciliter l’examen, l’évaluation et la co</w:t>
      </w:r>
      <w:r w:rsidRPr="0057588E">
        <w:rPr>
          <w:spacing w:val="5"/>
          <w:sz w:val="22"/>
        </w:rPr>
        <w:t>mparaiso</w:t>
      </w:r>
      <w:r w:rsidRPr="0057588E">
        <w:rPr>
          <w:sz w:val="22"/>
        </w:rPr>
        <w:t xml:space="preserve">n </w:t>
      </w:r>
      <w:r w:rsidRPr="0057588E">
        <w:rPr>
          <w:spacing w:val="5"/>
          <w:sz w:val="22"/>
        </w:rPr>
        <w:t>de</w:t>
      </w:r>
      <w:r w:rsidRPr="0057588E">
        <w:rPr>
          <w:sz w:val="22"/>
        </w:rPr>
        <w:t xml:space="preserve">s </w:t>
      </w:r>
      <w:r w:rsidRPr="0057588E">
        <w:rPr>
          <w:spacing w:val="5"/>
          <w:sz w:val="22"/>
        </w:rPr>
        <w:t>offres</w:t>
      </w:r>
      <w:r w:rsidRPr="0057588E">
        <w:rPr>
          <w:sz w:val="22"/>
        </w:rPr>
        <w:t xml:space="preserve">, le Président de </w:t>
      </w:r>
      <w:r w:rsidRPr="0057588E">
        <w:rPr>
          <w:spacing w:val="5"/>
          <w:sz w:val="22"/>
        </w:rPr>
        <w:t xml:space="preserve">la </w:t>
      </w:r>
      <w:r w:rsidRPr="0057588E">
        <w:rPr>
          <w:sz w:val="22"/>
        </w:rPr>
        <w:t xml:space="preserve">Commission de Passation des Marchés peut, sur proposition de la sous-commission d’analyse, demander </w:t>
      </w:r>
      <w:r w:rsidRPr="0057588E">
        <w:rPr>
          <w:spacing w:val="7"/>
          <w:sz w:val="22"/>
        </w:rPr>
        <w:t xml:space="preserve">aux </w:t>
      </w:r>
      <w:r w:rsidRPr="0057588E">
        <w:rPr>
          <w:sz w:val="22"/>
        </w:rPr>
        <w:t>soumissionnaires</w:t>
      </w:r>
      <w:r w:rsidRPr="0057588E">
        <w:rPr>
          <w:spacing w:val="6"/>
          <w:sz w:val="22"/>
        </w:rPr>
        <w:t xml:space="preserve">, aux administrations ou organismes compétents </w:t>
      </w:r>
      <w:r w:rsidRPr="0057588E">
        <w:rPr>
          <w:sz w:val="22"/>
        </w:rPr>
        <w:t xml:space="preserve">de donner des éclaircissements sur les offres. </w:t>
      </w:r>
    </w:p>
    <w:p w:rsid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57588E">
        <w:rPr>
          <w:spacing w:val="5"/>
          <w:sz w:val="22"/>
        </w:rPr>
        <w:t>o</w:t>
      </w:r>
      <w:r w:rsidRPr="0057588E">
        <w:rPr>
          <w:sz w:val="22"/>
        </w:rPr>
        <w:t xml:space="preserve">u </w:t>
      </w:r>
      <w:r w:rsidRPr="0057588E">
        <w:rPr>
          <w:spacing w:val="5"/>
          <w:sz w:val="22"/>
        </w:rPr>
        <w:t>d</w:t>
      </w:r>
      <w:r w:rsidRPr="0057588E">
        <w:rPr>
          <w:sz w:val="22"/>
        </w:rPr>
        <w:t xml:space="preserve">u </w:t>
      </w:r>
      <w:r w:rsidRPr="0057588E">
        <w:rPr>
          <w:spacing w:val="5"/>
          <w:sz w:val="22"/>
        </w:rPr>
        <w:t>conten</w:t>
      </w:r>
      <w:r w:rsidRPr="0057588E">
        <w:rPr>
          <w:sz w:val="22"/>
        </w:rPr>
        <w:t xml:space="preserve">u </w:t>
      </w:r>
      <w:r w:rsidRPr="0057588E">
        <w:rPr>
          <w:spacing w:val="5"/>
          <w:sz w:val="22"/>
        </w:rPr>
        <w:t>d</w:t>
      </w:r>
      <w:r w:rsidRPr="0057588E">
        <w:rPr>
          <w:sz w:val="22"/>
        </w:rPr>
        <w:t xml:space="preserve">e </w:t>
      </w:r>
      <w:r w:rsidRPr="0057588E">
        <w:rPr>
          <w:spacing w:val="5"/>
          <w:sz w:val="22"/>
        </w:rPr>
        <w:t>l</w:t>
      </w:r>
      <w:r w:rsidRPr="0057588E">
        <w:rPr>
          <w:sz w:val="22"/>
        </w:rPr>
        <w:t xml:space="preserve">a </w:t>
      </w:r>
      <w:r w:rsidRPr="0057588E">
        <w:rPr>
          <w:spacing w:val="5"/>
          <w:sz w:val="22"/>
        </w:rPr>
        <w:t>soumissio</w:t>
      </w:r>
      <w:r w:rsidRPr="0057588E">
        <w:rPr>
          <w:sz w:val="22"/>
        </w:rPr>
        <w:t xml:space="preserve">n en vue de la rendre plus compétitive </w:t>
      </w:r>
      <w:r w:rsidRPr="0057588E">
        <w:rPr>
          <w:spacing w:val="5"/>
          <w:sz w:val="22"/>
        </w:rPr>
        <w:t xml:space="preserve">n’est </w:t>
      </w:r>
      <w:r w:rsidRPr="0057588E">
        <w:rPr>
          <w:sz w:val="22"/>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57588E" w:rsidRPr="0057588E" w:rsidRDefault="0057588E" w:rsidP="0057588E">
      <w:pPr>
        <w:widowControl w:val="0"/>
        <w:suppressAutoHyphens/>
        <w:autoSpaceDE w:val="0"/>
        <w:autoSpaceDN w:val="0"/>
        <w:spacing w:after="60" w:line="276" w:lineRule="auto"/>
        <w:jc w:val="both"/>
        <w:textAlignment w:val="baseline"/>
        <w:rPr>
          <w:sz w:val="2"/>
        </w:rPr>
      </w:pP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27.3. Le délai de réponse accordé aux demandes d’éclaircissement ne saurait excéder sept (07) jours ouvrables.</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113" w:name="_Toc530307936"/>
      <w:bookmarkStart w:id="114" w:name="_Toc97557058"/>
      <w:bookmarkStart w:id="115" w:name="_Toc163062724"/>
      <w:r w:rsidRPr="0057588E">
        <w:rPr>
          <w:b/>
          <w:sz w:val="22"/>
        </w:rPr>
        <w:t xml:space="preserve">Détermination de la conformité des offres </w:t>
      </w:r>
      <w:bookmarkStart w:id="116" w:name="_Hlk159250639"/>
      <w:r w:rsidRPr="0057588E">
        <w:rPr>
          <w:b/>
          <w:sz w:val="22"/>
        </w:rPr>
        <w:t>et évaluation au plan technique</w:t>
      </w:r>
      <w:bookmarkEnd w:id="113"/>
      <w:bookmarkEnd w:id="114"/>
      <w:bookmarkEnd w:id="115"/>
      <w:bookmarkEnd w:id="116"/>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28.1. La Sous-commission d’analyse mise en place par la Commission de Passation des Marchés au préalable procèdera à la vérification de l’éligibilité des soumissionnaires et à un examen détaillé des offres pour déterminer </w:t>
      </w:r>
      <w:r w:rsidRPr="0057588E">
        <w:rPr>
          <w:spacing w:val="3"/>
          <w:sz w:val="22"/>
        </w:rPr>
        <w:t>s</w:t>
      </w:r>
      <w:r w:rsidRPr="0057588E">
        <w:rPr>
          <w:sz w:val="22"/>
        </w:rPr>
        <w:t xml:space="preserve">i </w:t>
      </w:r>
      <w:r w:rsidRPr="0057588E">
        <w:rPr>
          <w:spacing w:val="3"/>
          <w:sz w:val="22"/>
        </w:rPr>
        <w:t>elle</w:t>
      </w:r>
      <w:r w:rsidRPr="0057588E">
        <w:rPr>
          <w:sz w:val="22"/>
        </w:rPr>
        <w:t xml:space="preserve">s </w:t>
      </w:r>
      <w:r w:rsidRPr="0057588E">
        <w:rPr>
          <w:spacing w:val="3"/>
          <w:sz w:val="22"/>
        </w:rPr>
        <w:t>son</w:t>
      </w:r>
      <w:r w:rsidRPr="0057588E">
        <w:rPr>
          <w:sz w:val="22"/>
        </w:rPr>
        <w:t xml:space="preserve">t </w:t>
      </w:r>
      <w:r w:rsidRPr="0057588E">
        <w:rPr>
          <w:spacing w:val="3"/>
          <w:sz w:val="22"/>
        </w:rPr>
        <w:t>complètes</w:t>
      </w:r>
      <w:r w:rsidRPr="0057588E">
        <w:rPr>
          <w:sz w:val="22"/>
        </w:rPr>
        <w:t xml:space="preserve">, </w:t>
      </w:r>
      <w:r w:rsidRPr="0057588E">
        <w:rPr>
          <w:spacing w:val="3"/>
          <w:sz w:val="22"/>
        </w:rPr>
        <w:t>s</w:t>
      </w:r>
      <w:r w:rsidRPr="0057588E">
        <w:rPr>
          <w:sz w:val="22"/>
        </w:rPr>
        <w:t xml:space="preserve">i </w:t>
      </w:r>
      <w:r w:rsidRPr="0057588E">
        <w:rPr>
          <w:spacing w:val="3"/>
          <w:sz w:val="22"/>
        </w:rPr>
        <w:t>le</w:t>
      </w:r>
      <w:r w:rsidRPr="0057588E">
        <w:rPr>
          <w:sz w:val="22"/>
        </w:rPr>
        <w:t xml:space="preserve">s </w:t>
      </w:r>
      <w:r w:rsidRPr="0057588E">
        <w:rPr>
          <w:spacing w:val="3"/>
          <w:sz w:val="22"/>
        </w:rPr>
        <w:t xml:space="preserve">garanties </w:t>
      </w:r>
      <w:r w:rsidRPr="0057588E">
        <w:rPr>
          <w:sz w:val="22"/>
        </w:rPr>
        <w:t>exigées ont été fournies, si les documents ont été correctement signés, et si les offres sont d’une façon générale en bon ordre.</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28.2. La Sous-commission d’analyse déterminera </w:t>
      </w:r>
      <w:r w:rsidRPr="0057588E">
        <w:rPr>
          <w:spacing w:val="21"/>
          <w:sz w:val="22"/>
        </w:rPr>
        <w:t xml:space="preserve">ensuite </w:t>
      </w:r>
      <w:r w:rsidRPr="0057588E">
        <w:rPr>
          <w:sz w:val="22"/>
        </w:rPr>
        <w:t xml:space="preserve">si l’offre est conforme pour l’essentiel aux dispositions du Dossier d’Appel d’Offres en se basant sur son contenu sans avoir recours à des éléments de preuve extrinsèques. A ce titre, la </w:t>
      </w:r>
      <w:r w:rsidRPr="0057588E">
        <w:rPr>
          <w:spacing w:val="1"/>
          <w:sz w:val="22"/>
        </w:rPr>
        <w:t>Sous-commissio</w:t>
      </w:r>
      <w:r w:rsidRPr="0057588E">
        <w:rPr>
          <w:sz w:val="22"/>
        </w:rPr>
        <w:t xml:space="preserve">n </w:t>
      </w:r>
      <w:r w:rsidRPr="0057588E">
        <w:rPr>
          <w:spacing w:val="1"/>
          <w:sz w:val="22"/>
        </w:rPr>
        <w:t>d’Analys</w:t>
      </w:r>
      <w:r w:rsidRPr="0057588E">
        <w:rPr>
          <w:sz w:val="22"/>
        </w:rPr>
        <w:t>e :</w:t>
      </w:r>
    </w:p>
    <w:p w:rsidR="0057588E" w:rsidRPr="0057588E" w:rsidRDefault="0057588E" w:rsidP="008A3E1A">
      <w:pPr>
        <w:widowControl w:val="0"/>
        <w:numPr>
          <w:ilvl w:val="0"/>
          <w:numId w:val="52"/>
        </w:numPr>
        <w:suppressAutoHyphens/>
        <w:autoSpaceDE w:val="0"/>
        <w:autoSpaceDN w:val="0"/>
        <w:spacing w:after="60" w:line="276" w:lineRule="auto"/>
        <w:jc w:val="both"/>
        <w:textAlignment w:val="baseline"/>
        <w:rPr>
          <w:rFonts w:eastAsia="Calibri"/>
          <w:sz w:val="22"/>
          <w:lang w:eastAsia="en-US"/>
        </w:rPr>
      </w:pPr>
      <w:r w:rsidRPr="0057588E">
        <w:rPr>
          <w:rFonts w:eastAsia="Calibri"/>
          <w:spacing w:val="1"/>
          <w:sz w:val="22"/>
          <w:lang w:eastAsia="en-US"/>
        </w:rPr>
        <w:t xml:space="preserve">Examinera </w:t>
      </w:r>
      <w:r w:rsidRPr="0057588E">
        <w:rPr>
          <w:rFonts w:eastAsia="Calibri"/>
          <w:sz w:val="22"/>
          <w:lang w:eastAsia="en-US"/>
        </w:rPr>
        <w:t>l’offre pour confirmer que toutes les conditions spécifiées dans le RPAO et le CCAP ont été acceptées par le Soumissionnaire sans divergence ou réserve substantielle ;</w:t>
      </w:r>
    </w:p>
    <w:p w:rsidR="0057588E" w:rsidRPr="0057588E" w:rsidRDefault="0057588E" w:rsidP="008A3E1A">
      <w:pPr>
        <w:widowControl w:val="0"/>
        <w:numPr>
          <w:ilvl w:val="0"/>
          <w:numId w:val="52"/>
        </w:numPr>
        <w:suppressAutoHyphens/>
        <w:autoSpaceDE w:val="0"/>
        <w:autoSpaceDN w:val="0"/>
        <w:spacing w:after="60" w:line="276" w:lineRule="auto"/>
        <w:jc w:val="both"/>
        <w:textAlignment w:val="baseline"/>
        <w:rPr>
          <w:rFonts w:eastAsia="Calibri"/>
          <w:sz w:val="22"/>
          <w:lang w:eastAsia="en-US"/>
        </w:rPr>
      </w:pPr>
      <w:r w:rsidRPr="0057588E">
        <w:rPr>
          <w:rFonts w:eastAsia="Calibri"/>
          <w:sz w:val="22"/>
          <w:lang w:eastAsia="en-US"/>
        </w:rPr>
        <w:lastRenderedPageBreak/>
        <w:t xml:space="preserve"> évaluera les </w:t>
      </w:r>
      <w:r w:rsidRPr="0057588E">
        <w:rPr>
          <w:rFonts w:eastAsia="Calibri"/>
          <w:spacing w:val="5"/>
          <w:sz w:val="22"/>
          <w:lang w:eastAsia="en-US"/>
        </w:rPr>
        <w:t>aspect</w:t>
      </w:r>
      <w:r w:rsidRPr="0057588E">
        <w:rPr>
          <w:rFonts w:eastAsia="Calibri"/>
          <w:sz w:val="22"/>
          <w:lang w:eastAsia="en-US"/>
        </w:rPr>
        <w:t xml:space="preserve">s </w:t>
      </w:r>
      <w:r w:rsidRPr="0057588E">
        <w:rPr>
          <w:rFonts w:eastAsia="Calibri"/>
          <w:spacing w:val="5"/>
          <w:sz w:val="22"/>
          <w:lang w:eastAsia="en-US"/>
        </w:rPr>
        <w:t>technique</w:t>
      </w:r>
      <w:r w:rsidRPr="0057588E">
        <w:rPr>
          <w:rFonts w:eastAsia="Calibri"/>
          <w:sz w:val="22"/>
          <w:lang w:eastAsia="en-US"/>
        </w:rPr>
        <w:t xml:space="preserve">s </w:t>
      </w:r>
      <w:r w:rsidRPr="0057588E">
        <w:rPr>
          <w:rFonts w:eastAsia="Calibri"/>
          <w:spacing w:val="5"/>
          <w:sz w:val="22"/>
          <w:lang w:eastAsia="en-US"/>
        </w:rPr>
        <w:t>d</w:t>
      </w:r>
      <w:r w:rsidRPr="0057588E">
        <w:rPr>
          <w:rFonts w:eastAsia="Calibri"/>
          <w:sz w:val="22"/>
          <w:lang w:eastAsia="en-US"/>
        </w:rPr>
        <w:t xml:space="preserve">e </w:t>
      </w:r>
      <w:r w:rsidRPr="0057588E">
        <w:rPr>
          <w:rFonts w:eastAsia="Calibri"/>
          <w:spacing w:val="5"/>
          <w:sz w:val="22"/>
          <w:lang w:eastAsia="en-US"/>
        </w:rPr>
        <w:t>l’offr</w:t>
      </w:r>
      <w:r w:rsidRPr="0057588E">
        <w:rPr>
          <w:rFonts w:eastAsia="Calibri"/>
          <w:sz w:val="22"/>
          <w:lang w:eastAsia="en-US"/>
        </w:rPr>
        <w:t xml:space="preserve">e </w:t>
      </w:r>
      <w:r w:rsidRPr="0057588E">
        <w:rPr>
          <w:rFonts w:eastAsia="Calibri"/>
          <w:spacing w:val="5"/>
          <w:sz w:val="22"/>
          <w:lang w:eastAsia="en-US"/>
        </w:rPr>
        <w:t xml:space="preserve">présentée </w:t>
      </w:r>
      <w:r w:rsidRPr="0057588E">
        <w:rPr>
          <w:rFonts w:eastAsia="Calibri"/>
          <w:sz w:val="22"/>
          <w:lang w:eastAsia="en-US"/>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28.3. </w:t>
      </w:r>
      <w:r w:rsidRPr="0057588E">
        <w:rPr>
          <w:spacing w:val="5"/>
          <w:sz w:val="22"/>
        </w:rPr>
        <w:t>Un</w:t>
      </w:r>
      <w:r w:rsidRPr="0057588E">
        <w:rPr>
          <w:sz w:val="22"/>
        </w:rPr>
        <w:t xml:space="preserve">e </w:t>
      </w:r>
      <w:r w:rsidRPr="0057588E">
        <w:rPr>
          <w:spacing w:val="5"/>
          <w:sz w:val="22"/>
        </w:rPr>
        <w:t>offr</w:t>
      </w:r>
      <w:r w:rsidRPr="0057588E">
        <w:rPr>
          <w:sz w:val="22"/>
        </w:rPr>
        <w:t>e conforme pour l’essentiel au</w:t>
      </w:r>
      <w:r w:rsidRPr="0057588E">
        <w:rPr>
          <w:spacing w:val="5"/>
          <w:sz w:val="22"/>
        </w:rPr>
        <w:t xml:space="preserve"> </w:t>
      </w:r>
      <w:r w:rsidRPr="0057588E">
        <w:rPr>
          <w:sz w:val="22"/>
        </w:rPr>
        <w:t>Dossier d’Appel d’Offres est une offre qui respecte tous les termes, conditions, et spécifications du Dossier d’Appel d’Offres, sans divergence ni réserve importante. Une divergence ou réserve importante est celle qui :</w:t>
      </w:r>
    </w:p>
    <w:p w:rsidR="0057588E" w:rsidRPr="0057588E" w:rsidRDefault="0057588E" w:rsidP="0057588E">
      <w:pPr>
        <w:widowControl w:val="0"/>
        <w:suppressAutoHyphens/>
        <w:autoSpaceDE w:val="0"/>
        <w:autoSpaceDN w:val="0"/>
        <w:spacing w:after="60" w:line="276" w:lineRule="auto"/>
        <w:ind w:left="993" w:hanging="142"/>
        <w:jc w:val="both"/>
        <w:textAlignment w:val="baseline"/>
        <w:rPr>
          <w:sz w:val="22"/>
        </w:rPr>
      </w:pPr>
      <w:r w:rsidRPr="0057588E">
        <w:rPr>
          <w:sz w:val="22"/>
        </w:rPr>
        <w:t>i. Affecte sensiblement l’étendue, la qualité ou la réalisation des Travaux ;</w:t>
      </w:r>
    </w:p>
    <w:p w:rsidR="0057588E" w:rsidRPr="0057588E" w:rsidRDefault="0057588E" w:rsidP="0057588E">
      <w:pPr>
        <w:widowControl w:val="0"/>
        <w:suppressAutoHyphens/>
        <w:autoSpaceDE w:val="0"/>
        <w:autoSpaceDN w:val="0"/>
        <w:spacing w:after="60" w:line="276" w:lineRule="auto"/>
        <w:ind w:left="993" w:hanging="142"/>
        <w:jc w:val="both"/>
        <w:textAlignment w:val="baseline"/>
        <w:rPr>
          <w:sz w:val="22"/>
        </w:rPr>
      </w:pPr>
      <w:r w:rsidRPr="0057588E">
        <w:rPr>
          <w:sz w:val="22"/>
        </w:rPr>
        <w:t xml:space="preserve">ii. Limite sensiblement, </w:t>
      </w:r>
      <w:bookmarkStart w:id="117" w:name="_Hlk159250844"/>
      <w:r w:rsidRPr="0057588E">
        <w:rPr>
          <w:sz w:val="22"/>
        </w:rPr>
        <w:t xml:space="preserve">en contradiction </w:t>
      </w:r>
      <w:bookmarkEnd w:id="117"/>
      <w:r w:rsidRPr="0057588E">
        <w:rPr>
          <w:sz w:val="22"/>
        </w:rPr>
        <w:t>avec le Dossier d’Appel d’Offres, les droits du Maître d’Ouvrage ou du Maître d’Ouvrage Délégué ou ses obligations au titre du Marché;</w:t>
      </w:r>
    </w:p>
    <w:p w:rsidR="0057588E" w:rsidRPr="0057588E" w:rsidRDefault="0057588E" w:rsidP="0057588E">
      <w:pPr>
        <w:widowControl w:val="0"/>
        <w:suppressAutoHyphens/>
        <w:autoSpaceDE w:val="0"/>
        <w:autoSpaceDN w:val="0"/>
        <w:spacing w:after="60" w:line="276" w:lineRule="auto"/>
        <w:ind w:left="993" w:hanging="142"/>
        <w:jc w:val="both"/>
        <w:textAlignment w:val="baseline"/>
        <w:rPr>
          <w:sz w:val="22"/>
        </w:rPr>
      </w:pPr>
      <w:r w:rsidRPr="0057588E">
        <w:rPr>
          <w:sz w:val="22"/>
        </w:rPr>
        <w:t xml:space="preserve">iii. Est telle que son acceptation ou </w:t>
      </w:r>
      <w:r w:rsidRPr="0057588E">
        <w:rPr>
          <w:spacing w:val="9"/>
          <w:sz w:val="22"/>
        </w:rPr>
        <w:t xml:space="preserve">sa </w:t>
      </w:r>
      <w:r w:rsidRPr="0057588E">
        <w:rPr>
          <w:sz w:val="22"/>
        </w:rPr>
        <w:t xml:space="preserve">correction affecterait injustement </w:t>
      </w:r>
      <w:r w:rsidRPr="0057588E">
        <w:rPr>
          <w:spacing w:val="3"/>
          <w:sz w:val="22"/>
        </w:rPr>
        <w:t>l</w:t>
      </w:r>
      <w:r w:rsidRPr="0057588E">
        <w:rPr>
          <w:sz w:val="22"/>
        </w:rPr>
        <w:t xml:space="preserve">a </w:t>
      </w:r>
      <w:r w:rsidRPr="0057588E">
        <w:rPr>
          <w:spacing w:val="3"/>
          <w:sz w:val="22"/>
        </w:rPr>
        <w:t>compétitivit</w:t>
      </w:r>
      <w:r w:rsidRPr="0057588E">
        <w:rPr>
          <w:sz w:val="22"/>
        </w:rPr>
        <w:t xml:space="preserve">é </w:t>
      </w:r>
      <w:r w:rsidRPr="0057588E">
        <w:rPr>
          <w:spacing w:val="3"/>
          <w:sz w:val="22"/>
        </w:rPr>
        <w:t>de</w:t>
      </w:r>
      <w:r w:rsidRPr="0057588E">
        <w:rPr>
          <w:sz w:val="22"/>
        </w:rPr>
        <w:t xml:space="preserve">s </w:t>
      </w:r>
      <w:r w:rsidRPr="0057588E">
        <w:rPr>
          <w:spacing w:val="3"/>
          <w:sz w:val="22"/>
        </w:rPr>
        <w:t>autre</w:t>
      </w:r>
      <w:r w:rsidRPr="0057588E">
        <w:rPr>
          <w:sz w:val="22"/>
        </w:rPr>
        <w:t xml:space="preserve">s </w:t>
      </w:r>
      <w:r w:rsidRPr="0057588E">
        <w:rPr>
          <w:spacing w:val="3"/>
          <w:sz w:val="22"/>
        </w:rPr>
        <w:t xml:space="preserve">soumissionnaires </w:t>
      </w:r>
      <w:r w:rsidRPr="0057588E">
        <w:rPr>
          <w:spacing w:val="2"/>
          <w:sz w:val="22"/>
        </w:rPr>
        <w:t>qu</w:t>
      </w:r>
      <w:r w:rsidRPr="0057588E">
        <w:rPr>
          <w:sz w:val="22"/>
        </w:rPr>
        <w:t xml:space="preserve">i </w:t>
      </w:r>
      <w:r w:rsidRPr="0057588E">
        <w:rPr>
          <w:spacing w:val="2"/>
          <w:sz w:val="22"/>
        </w:rPr>
        <w:t>on</w:t>
      </w:r>
      <w:r w:rsidRPr="0057588E">
        <w:rPr>
          <w:sz w:val="22"/>
        </w:rPr>
        <w:t xml:space="preserve">t </w:t>
      </w:r>
      <w:r w:rsidRPr="0057588E">
        <w:rPr>
          <w:spacing w:val="2"/>
          <w:sz w:val="22"/>
        </w:rPr>
        <w:t>présent</w:t>
      </w:r>
      <w:r w:rsidRPr="0057588E">
        <w:rPr>
          <w:sz w:val="22"/>
        </w:rPr>
        <w:t xml:space="preserve">é </w:t>
      </w:r>
      <w:r w:rsidRPr="0057588E">
        <w:rPr>
          <w:spacing w:val="2"/>
          <w:sz w:val="22"/>
        </w:rPr>
        <w:t>de</w:t>
      </w:r>
      <w:r w:rsidRPr="0057588E">
        <w:rPr>
          <w:sz w:val="22"/>
        </w:rPr>
        <w:t xml:space="preserve">s </w:t>
      </w:r>
      <w:r w:rsidRPr="0057588E">
        <w:rPr>
          <w:spacing w:val="2"/>
          <w:sz w:val="22"/>
        </w:rPr>
        <w:t>offre</w:t>
      </w:r>
      <w:r w:rsidRPr="0057588E">
        <w:rPr>
          <w:sz w:val="22"/>
        </w:rPr>
        <w:t xml:space="preserve">s </w:t>
      </w:r>
      <w:r w:rsidRPr="0057588E">
        <w:rPr>
          <w:spacing w:val="2"/>
          <w:sz w:val="22"/>
        </w:rPr>
        <w:t>conforme</w:t>
      </w:r>
      <w:r w:rsidRPr="0057588E">
        <w:rPr>
          <w:sz w:val="22"/>
        </w:rPr>
        <w:t xml:space="preserve">s </w:t>
      </w:r>
      <w:r w:rsidRPr="0057588E">
        <w:rPr>
          <w:spacing w:val="2"/>
          <w:sz w:val="22"/>
        </w:rPr>
        <w:t xml:space="preserve">pour </w:t>
      </w:r>
      <w:r w:rsidRPr="0057588E">
        <w:rPr>
          <w:sz w:val="22"/>
        </w:rPr>
        <w:t>l’essentiel au Dossier d’Appel d’Offres.</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28.4. </w:t>
      </w:r>
      <w:r w:rsidRPr="0057588E">
        <w:rPr>
          <w:spacing w:val="5"/>
          <w:sz w:val="22"/>
        </w:rPr>
        <w:t>S</w:t>
      </w:r>
      <w:r w:rsidRPr="0057588E">
        <w:rPr>
          <w:sz w:val="22"/>
        </w:rPr>
        <w:t xml:space="preserve">i </w:t>
      </w:r>
      <w:r w:rsidRPr="0057588E">
        <w:rPr>
          <w:spacing w:val="5"/>
          <w:sz w:val="22"/>
        </w:rPr>
        <w:t>un</w:t>
      </w:r>
      <w:r w:rsidRPr="0057588E">
        <w:rPr>
          <w:sz w:val="22"/>
        </w:rPr>
        <w:t xml:space="preserve">e </w:t>
      </w:r>
      <w:r w:rsidRPr="0057588E">
        <w:rPr>
          <w:spacing w:val="5"/>
          <w:sz w:val="22"/>
        </w:rPr>
        <w:t>offr</w:t>
      </w:r>
      <w:r w:rsidRPr="0057588E">
        <w:rPr>
          <w:sz w:val="22"/>
        </w:rPr>
        <w:t xml:space="preserve">e </w:t>
      </w:r>
      <w:r w:rsidRPr="0057588E">
        <w:rPr>
          <w:spacing w:val="5"/>
          <w:sz w:val="22"/>
        </w:rPr>
        <w:t>n’es</w:t>
      </w:r>
      <w:r w:rsidRPr="0057588E">
        <w:rPr>
          <w:sz w:val="22"/>
        </w:rPr>
        <w:t xml:space="preserve">t </w:t>
      </w:r>
      <w:r w:rsidRPr="0057588E">
        <w:rPr>
          <w:spacing w:val="5"/>
          <w:sz w:val="22"/>
        </w:rPr>
        <w:t>pa</w:t>
      </w:r>
      <w:r w:rsidRPr="0057588E">
        <w:rPr>
          <w:sz w:val="22"/>
        </w:rPr>
        <w:t xml:space="preserve">s </w:t>
      </w:r>
      <w:r w:rsidRPr="0057588E">
        <w:rPr>
          <w:spacing w:val="5"/>
          <w:sz w:val="22"/>
        </w:rPr>
        <w:t>conform</w:t>
      </w:r>
      <w:r w:rsidRPr="0057588E">
        <w:rPr>
          <w:sz w:val="22"/>
        </w:rPr>
        <w:t xml:space="preserve">e </w:t>
      </w:r>
      <w:r w:rsidRPr="0057588E">
        <w:rPr>
          <w:spacing w:val="5"/>
          <w:sz w:val="22"/>
        </w:rPr>
        <w:t xml:space="preserve">pour l’essentiel </w:t>
      </w:r>
      <w:r w:rsidRPr="0057588E">
        <w:rPr>
          <w:sz w:val="22"/>
        </w:rPr>
        <w:t xml:space="preserve">au Dossier d’Appel d’Offres, </w:t>
      </w:r>
      <w:r w:rsidRPr="0057588E">
        <w:rPr>
          <w:spacing w:val="5"/>
          <w:sz w:val="22"/>
        </w:rPr>
        <w:t>ell</w:t>
      </w:r>
      <w:r w:rsidRPr="0057588E">
        <w:rPr>
          <w:sz w:val="22"/>
        </w:rPr>
        <w:t xml:space="preserve">e </w:t>
      </w:r>
      <w:r w:rsidRPr="0057588E">
        <w:rPr>
          <w:spacing w:val="5"/>
          <w:sz w:val="22"/>
        </w:rPr>
        <w:t>ser</w:t>
      </w:r>
      <w:r w:rsidRPr="0057588E">
        <w:rPr>
          <w:sz w:val="22"/>
        </w:rPr>
        <w:t xml:space="preserve">a </w:t>
      </w:r>
      <w:r w:rsidRPr="0057588E">
        <w:rPr>
          <w:spacing w:val="5"/>
          <w:sz w:val="22"/>
        </w:rPr>
        <w:t>écarté</w:t>
      </w:r>
      <w:r w:rsidRPr="0057588E">
        <w:rPr>
          <w:sz w:val="22"/>
        </w:rPr>
        <w:t xml:space="preserve">e </w:t>
      </w:r>
      <w:r w:rsidRPr="0057588E">
        <w:rPr>
          <w:spacing w:val="5"/>
          <w:sz w:val="22"/>
        </w:rPr>
        <w:t>pa</w:t>
      </w:r>
      <w:r w:rsidRPr="0057588E">
        <w:rPr>
          <w:sz w:val="22"/>
        </w:rPr>
        <w:t xml:space="preserve">r </w:t>
      </w:r>
      <w:r w:rsidRPr="0057588E">
        <w:rPr>
          <w:spacing w:val="5"/>
          <w:sz w:val="22"/>
        </w:rPr>
        <w:t xml:space="preserve">la </w:t>
      </w:r>
      <w:r w:rsidRPr="0057588E">
        <w:rPr>
          <w:sz w:val="22"/>
        </w:rPr>
        <w:t>Commission des Marchés Compétente et ne pourra être par la suite rendue conforme.</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28.5. </w:t>
      </w:r>
      <w:r w:rsidRPr="0057588E">
        <w:rPr>
          <w:spacing w:val="3"/>
          <w:sz w:val="22"/>
        </w:rPr>
        <w:t>Le Maître d’Ouvrage ou le Maître d’Ouvrage Délégué s</w:t>
      </w:r>
      <w:r w:rsidRPr="0057588E">
        <w:rPr>
          <w:sz w:val="22"/>
        </w:rPr>
        <w:t xml:space="preserve">e </w:t>
      </w:r>
      <w:r w:rsidRPr="0057588E">
        <w:rPr>
          <w:spacing w:val="3"/>
          <w:sz w:val="22"/>
        </w:rPr>
        <w:t>réserv</w:t>
      </w:r>
      <w:r w:rsidRPr="0057588E">
        <w:rPr>
          <w:sz w:val="22"/>
        </w:rPr>
        <w:t xml:space="preserve">e </w:t>
      </w:r>
      <w:r w:rsidRPr="0057588E">
        <w:rPr>
          <w:spacing w:val="3"/>
          <w:sz w:val="22"/>
        </w:rPr>
        <w:t>l</w:t>
      </w:r>
      <w:r w:rsidRPr="0057588E">
        <w:rPr>
          <w:sz w:val="22"/>
        </w:rPr>
        <w:t xml:space="preserve">e </w:t>
      </w:r>
      <w:r w:rsidRPr="0057588E">
        <w:rPr>
          <w:spacing w:val="3"/>
          <w:sz w:val="22"/>
        </w:rPr>
        <w:t xml:space="preserve">droit </w:t>
      </w:r>
      <w:r w:rsidRPr="0057588E">
        <w:rPr>
          <w:sz w:val="22"/>
        </w:rPr>
        <w:t xml:space="preserve">d’accepter ou de rejeter toute modification, </w:t>
      </w:r>
      <w:r w:rsidRPr="0057588E">
        <w:rPr>
          <w:spacing w:val="1"/>
          <w:sz w:val="22"/>
        </w:rPr>
        <w:t>divergenc</w:t>
      </w:r>
      <w:r w:rsidRPr="0057588E">
        <w:rPr>
          <w:sz w:val="22"/>
        </w:rPr>
        <w:t xml:space="preserve">e </w:t>
      </w:r>
      <w:r w:rsidRPr="0057588E">
        <w:rPr>
          <w:spacing w:val="1"/>
          <w:sz w:val="22"/>
        </w:rPr>
        <w:t>o</w:t>
      </w:r>
      <w:r w:rsidRPr="0057588E">
        <w:rPr>
          <w:sz w:val="22"/>
        </w:rPr>
        <w:t xml:space="preserve">u </w:t>
      </w:r>
      <w:r w:rsidRPr="0057588E">
        <w:rPr>
          <w:spacing w:val="1"/>
          <w:sz w:val="22"/>
        </w:rPr>
        <w:t>réserve</w:t>
      </w:r>
      <w:r w:rsidRPr="0057588E">
        <w:rPr>
          <w:sz w:val="22"/>
        </w:rPr>
        <w:t xml:space="preserve">. </w:t>
      </w:r>
      <w:r w:rsidRPr="0057588E">
        <w:rPr>
          <w:spacing w:val="1"/>
          <w:sz w:val="22"/>
        </w:rPr>
        <w:t>Le</w:t>
      </w:r>
      <w:r w:rsidRPr="0057588E">
        <w:rPr>
          <w:sz w:val="22"/>
        </w:rPr>
        <w:t xml:space="preserve">s </w:t>
      </w:r>
      <w:r w:rsidRPr="0057588E">
        <w:rPr>
          <w:spacing w:val="1"/>
          <w:sz w:val="22"/>
        </w:rPr>
        <w:t xml:space="preserve">modifications, </w:t>
      </w:r>
      <w:r w:rsidRPr="0057588E">
        <w:rPr>
          <w:sz w:val="22"/>
        </w:rPr>
        <w:t>divergences, variantes et autres facteurs qui dépassent les exigences du Dossier d’Appel d’Offres ne doivent pas être pris en compte lors de l’évaluation des offres.</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118" w:name="_Toc530307937"/>
      <w:bookmarkStart w:id="119" w:name="_Toc97557059"/>
      <w:bookmarkStart w:id="120" w:name="_Toc163062725"/>
      <w:r w:rsidRPr="0057588E">
        <w:rPr>
          <w:b/>
          <w:sz w:val="22"/>
        </w:rPr>
        <w:t>Critères d’évaluation et de qualification du soumissionnaire</w:t>
      </w:r>
      <w:bookmarkEnd w:id="118"/>
      <w:bookmarkEnd w:id="119"/>
      <w:bookmarkEnd w:id="120"/>
      <w:r w:rsidRPr="0057588E">
        <w:rPr>
          <w:b/>
          <w:sz w:val="22"/>
        </w:rPr>
        <w:t xml:space="preserve"> </w:t>
      </w:r>
    </w:p>
    <w:p w:rsidR="0057588E" w:rsidRPr="0057588E" w:rsidRDefault="0057588E" w:rsidP="0057588E">
      <w:pPr>
        <w:widowControl w:val="0"/>
        <w:tabs>
          <w:tab w:val="left" w:pos="600"/>
          <w:tab w:val="left" w:pos="2760"/>
          <w:tab w:val="left" w:pos="4160"/>
          <w:tab w:val="left" w:pos="4900"/>
        </w:tabs>
        <w:suppressAutoHyphens/>
        <w:autoSpaceDE w:val="0"/>
        <w:autoSpaceDN w:val="0"/>
        <w:spacing w:after="60" w:line="276" w:lineRule="auto"/>
        <w:jc w:val="both"/>
        <w:textAlignment w:val="baseline"/>
        <w:rPr>
          <w:sz w:val="22"/>
        </w:rPr>
      </w:pPr>
      <w:r w:rsidRPr="0057588E">
        <w:rPr>
          <w:spacing w:val="5"/>
          <w:sz w:val="22"/>
        </w:rPr>
        <w:t>L</w:t>
      </w:r>
      <w:r w:rsidRPr="0057588E">
        <w:rPr>
          <w:sz w:val="22"/>
        </w:rPr>
        <w:t xml:space="preserve">a </w:t>
      </w:r>
      <w:r w:rsidRPr="0057588E">
        <w:rPr>
          <w:spacing w:val="5"/>
          <w:sz w:val="22"/>
        </w:rPr>
        <w:t>Sous-commissio</w:t>
      </w:r>
      <w:r w:rsidRPr="0057588E">
        <w:rPr>
          <w:sz w:val="22"/>
        </w:rPr>
        <w:t xml:space="preserve">n </w:t>
      </w:r>
      <w:r w:rsidRPr="0057588E">
        <w:rPr>
          <w:spacing w:val="5"/>
          <w:sz w:val="22"/>
        </w:rPr>
        <w:t>s’assurer</w:t>
      </w:r>
      <w:r w:rsidRPr="0057588E">
        <w:rPr>
          <w:sz w:val="22"/>
        </w:rPr>
        <w:t xml:space="preserve">a </w:t>
      </w:r>
      <w:r w:rsidRPr="0057588E">
        <w:rPr>
          <w:spacing w:val="5"/>
          <w:sz w:val="22"/>
        </w:rPr>
        <w:t>qu</w:t>
      </w:r>
      <w:r w:rsidRPr="0057588E">
        <w:rPr>
          <w:sz w:val="22"/>
        </w:rPr>
        <w:t xml:space="preserve">e </w:t>
      </w:r>
      <w:r w:rsidRPr="0057588E">
        <w:rPr>
          <w:spacing w:val="5"/>
          <w:sz w:val="22"/>
        </w:rPr>
        <w:t xml:space="preserve">le </w:t>
      </w:r>
      <w:r w:rsidRPr="0057588E">
        <w:rPr>
          <w:sz w:val="22"/>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121" w:name="_Toc530307938"/>
      <w:bookmarkStart w:id="122" w:name="_Toc97557060"/>
      <w:bookmarkStart w:id="123" w:name="_Toc163062726"/>
      <w:r w:rsidRPr="0057588E">
        <w:rPr>
          <w:b/>
          <w:sz w:val="22"/>
        </w:rPr>
        <w:t>Correction des erreurs</w:t>
      </w:r>
      <w:bookmarkEnd w:id="121"/>
      <w:bookmarkEnd w:id="122"/>
      <w:bookmarkEnd w:id="123"/>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30.1. La Sous-commission d’analyse vérifiera les offres reconnues conformes pour l’essentiel au Dossier d’Appel d’Offres pour en rectifier les erreurs de calcul éventuelles. La sous- commission d’analyse corrigera les erreurs de la façon suivante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b. Si le total obtenu par addition ou soustraction des sous totaux n’est pas exact, les sous totaux feront foi et le total sera corrigé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c. En cas de divergence entre les prix en chiffres et ceux en lettres,  le prix en lettres fait foi.</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30.2. Le montant figurant dans la Soumission sera corrigé par la Sous-commission d’analyse, conformément à la procédure de correction d’erreurs susmentionnée et, avec la confirmation du Soumissionnaire, ledit montant sera réputé l’engager.</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30.3. Si le Soumissionnaire ayant présenté l’offre évaluée la moins-disante, n’accepte pas les corrections apportées, son offre sera écartée et sa caution de soumission saisie.</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124" w:name="_Toc530307939"/>
      <w:bookmarkStart w:id="125" w:name="_Toc97557061"/>
      <w:bookmarkStart w:id="126" w:name="_Toc163062727"/>
      <w:r w:rsidRPr="0057588E">
        <w:rPr>
          <w:b/>
          <w:sz w:val="22"/>
        </w:rPr>
        <w:t>Conversion en une seule monnaie</w:t>
      </w:r>
      <w:bookmarkEnd w:id="124"/>
      <w:bookmarkEnd w:id="125"/>
      <w:bookmarkEnd w:id="126"/>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31.1. Pour faciliter l’évaluation et la comparaison des offres, la sous-commission d’analyse convertira les prix des offres exprimés dans les diverses monnaies dans lesquelles le montant de l’offre est payable en francs CFA.</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31.2. La conversion se fera en utilisant le cours vendeur fixé par la Banque des Etats de l’Afrique Centrale (BEAC), dans les conditions définies par le RPAO.</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127" w:name="_Toc530307940"/>
      <w:bookmarkStart w:id="128" w:name="_Toc97557062"/>
      <w:bookmarkStart w:id="129" w:name="_Toc163062728"/>
      <w:r w:rsidRPr="0057588E">
        <w:rPr>
          <w:b/>
          <w:sz w:val="22"/>
        </w:rPr>
        <w:lastRenderedPageBreak/>
        <w:t>Evaluation et comparaison des offres au plan financier</w:t>
      </w:r>
      <w:bookmarkEnd w:id="127"/>
      <w:bookmarkEnd w:id="128"/>
      <w:bookmarkEnd w:id="129"/>
      <w:r w:rsidRPr="0057588E">
        <w:rPr>
          <w:b/>
          <w:sz w:val="22"/>
        </w:rPr>
        <w:t xml:space="preserve"> </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32.1. Seules les offres reconnues conformes, selon les dispositions des articles 28, 29 du RGAO, seront évaluées et comparées par la Sous - Commission d’Analyse.</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32.2. En évaluant les offres, la sous-commission déterminera pour chaque offre le montant évalué de l’offre en rectifiant son montant comme suit :</w:t>
      </w:r>
    </w:p>
    <w:p w:rsidR="0057588E" w:rsidRPr="0057588E" w:rsidRDefault="0057588E" w:rsidP="0057588E">
      <w:pPr>
        <w:widowControl w:val="0"/>
        <w:suppressAutoHyphens/>
        <w:autoSpaceDE w:val="0"/>
        <w:autoSpaceDN w:val="0"/>
        <w:spacing w:after="60" w:line="276" w:lineRule="auto"/>
        <w:ind w:left="567"/>
        <w:jc w:val="both"/>
        <w:textAlignment w:val="baseline"/>
        <w:rPr>
          <w:sz w:val="22"/>
        </w:rPr>
      </w:pPr>
      <w:r w:rsidRPr="0057588E">
        <w:rPr>
          <w:w w:val="96"/>
          <w:sz w:val="22"/>
        </w:rPr>
        <w:t>a.</w:t>
      </w:r>
      <w:r w:rsidRPr="0057588E">
        <w:rPr>
          <w:sz w:val="22"/>
        </w:rPr>
        <w:t xml:space="preserve"> En corrigeant toute erreur éventuelle conformément aux dispositions de l’article 30.2 du RGAO ;</w:t>
      </w:r>
    </w:p>
    <w:p w:rsidR="0057588E" w:rsidRPr="0057588E" w:rsidRDefault="0057588E" w:rsidP="0057588E">
      <w:pPr>
        <w:widowControl w:val="0"/>
        <w:suppressAutoHyphens/>
        <w:autoSpaceDE w:val="0"/>
        <w:autoSpaceDN w:val="0"/>
        <w:spacing w:after="60" w:line="276" w:lineRule="auto"/>
        <w:ind w:left="567"/>
        <w:jc w:val="both"/>
        <w:textAlignment w:val="baseline"/>
        <w:rPr>
          <w:sz w:val="22"/>
        </w:rPr>
      </w:pPr>
      <w:r w:rsidRPr="0057588E">
        <w:rPr>
          <w:w w:val="96"/>
          <w:sz w:val="22"/>
        </w:rPr>
        <w:t>b</w:t>
      </w:r>
      <w:r w:rsidRPr="0057588E">
        <w:rPr>
          <w:sz w:val="22"/>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57588E" w:rsidRPr="0057588E" w:rsidRDefault="0057588E" w:rsidP="0057588E">
      <w:pPr>
        <w:widowControl w:val="0"/>
        <w:suppressAutoHyphens/>
        <w:autoSpaceDE w:val="0"/>
        <w:autoSpaceDN w:val="0"/>
        <w:spacing w:after="60" w:line="276" w:lineRule="auto"/>
        <w:ind w:left="567"/>
        <w:jc w:val="both"/>
        <w:textAlignment w:val="baseline"/>
        <w:rPr>
          <w:sz w:val="22"/>
        </w:rPr>
      </w:pPr>
      <w:r w:rsidRPr="0057588E">
        <w:rPr>
          <w:sz w:val="22"/>
        </w:rPr>
        <w:t>c. En convertissant en une seule monnaie le montant résultant des rectifications (a) et (b) ci-dessus, conformément aux dispositions de l’article 31.2 du RGAO ;</w:t>
      </w:r>
    </w:p>
    <w:p w:rsidR="0057588E" w:rsidRPr="0057588E" w:rsidRDefault="0057588E" w:rsidP="0057588E">
      <w:pPr>
        <w:widowControl w:val="0"/>
        <w:suppressAutoHyphens/>
        <w:autoSpaceDE w:val="0"/>
        <w:autoSpaceDN w:val="0"/>
        <w:spacing w:after="60" w:line="276" w:lineRule="auto"/>
        <w:ind w:left="567"/>
        <w:jc w:val="both"/>
        <w:textAlignment w:val="baseline"/>
        <w:rPr>
          <w:sz w:val="22"/>
        </w:rPr>
      </w:pPr>
      <w:r w:rsidRPr="0057588E">
        <w:rPr>
          <w:w w:val="96"/>
          <w:sz w:val="22"/>
        </w:rPr>
        <w:t>d.</w:t>
      </w:r>
      <w:r w:rsidRPr="0057588E">
        <w:rPr>
          <w:sz w:val="22"/>
        </w:rPr>
        <w:t xml:space="preserve"> En ajustant de façon appropriée, sur des bases techniques ou financières, toute autre modification, divergence ou réserve quantifiable ;</w:t>
      </w:r>
    </w:p>
    <w:p w:rsidR="0057588E" w:rsidRPr="0057588E" w:rsidRDefault="0057588E" w:rsidP="0057588E">
      <w:pPr>
        <w:widowControl w:val="0"/>
        <w:suppressAutoHyphens/>
        <w:autoSpaceDE w:val="0"/>
        <w:autoSpaceDN w:val="0"/>
        <w:spacing w:after="60" w:line="276" w:lineRule="auto"/>
        <w:ind w:left="567"/>
        <w:jc w:val="both"/>
        <w:textAlignment w:val="baseline"/>
        <w:rPr>
          <w:sz w:val="22"/>
        </w:rPr>
      </w:pPr>
      <w:r w:rsidRPr="0057588E">
        <w:rPr>
          <w:sz w:val="22"/>
        </w:rPr>
        <w:t>e. En prenant en considération les différents délais d’exécution proposés par les soumissionnaires, s’ils sont autorisés par le RPAO ;</w:t>
      </w:r>
    </w:p>
    <w:p w:rsidR="0057588E" w:rsidRPr="0057588E" w:rsidRDefault="0057588E" w:rsidP="0057588E">
      <w:pPr>
        <w:widowControl w:val="0"/>
        <w:suppressAutoHyphens/>
        <w:autoSpaceDE w:val="0"/>
        <w:autoSpaceDN w:val="0"/>
        <w:spacing w:after="60" w:line="276" w:lineRule="auto"/>
        <w:ind w:left="567"/>
        <w:jc w:val="both"/>
        <w:textAlignment w:val="baseline"/>
        <w:rPr>
          <w:sz w:val="22"/>
        </w:rPr>
      </w:pPr>
      <w:r w:rsidRPr="0057588E">
        <w:rPr>
          <w:sz w:val="22"/>
        </w:rPr>
        <w:t>f.  Le cas échéant, conformément aux dispositions de l’article 13.2 du RGAO et du RPAO, en appliquant les remises offertes par le Soumissionnaire pour l’attribution de plus d’un lot, si cet appel d’offres est lancé simultanément pour plusieurs lots.</w:t>
      </w:r>
    </w:p>
    <w:p w:rsidR="0057588E" w:rsidRPr="0057588E" w:rsidRDefault="0057588E" w:rsidP="0057588E">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60" w:line="276" w:lineRule="auto"/>
        <w:ind w:left="567"/>
        <w:jc w:val="both"/>
        <w:textAlignment w:val="baseline"/>
        <w:rPr>
          <w:sz w:val="22"/>
        </w:rPr>
      </w:pPr>
      <w:bookmarkStart w:id="130" w:name="_Hlk159259844"/>
      <w:r w:rsidRPr="0057588E">
        <w:rPr>
          <w:sz w:val="22"/>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30"/>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32.3. </w:t>
      </w:r>
      <w:r w:rsidRPr="0057588E">
        <w:rPr>
          <w:spacing w:val="5"/>
          <w:sz w:val="22"/>
        </w:rPr>
        <w:t>L’effe</w:t>
      </w:r>
      <w:r w:rsidRPr="0057588E">
        <w:rPr>
          <w:sz w:val="22"/>
        </w:rPr>
        <w:t xml:space="preserve">t </w:t>
      </w:r>
      <w:r w:rsidRPr="0057588E">
        <w:rPr>
          <w:spacing w:val="5"/>
          <w:sz w:val="22"/>
        </w:rPr>
        <w:t>estim</w:t>
      </w:r>
      <w:r w:rsidRPr="0057588E">
        <w:rPr>
          <w:sz w:val="22"/>
        </w:rPr>
        <w:t xml:space="preserve">é </w:t>
      </w:r>
      <w:r w:rsidRPr="0057588E">
        <w:rPr>
          <w:spacing w:val="5"/>
          <w:sz w:val="22"/>
        </w:rPr>
        <w:t>de</w:t>
      </w:r>
      <w:r w:rsidRPr="0057588E">
        <w:rPr>
          <w:sz w:val="22"/>
        </w:rPr>
        <w:t xml:space="preserve">s </w:t>
      </w:r>
      <w:r w:rsidRPr="0057588E">
        <w:rPr>
          <w:spacing w:val="5"/>
          <w:sz w:val="22"/>
        </w:rPr>
        <w:t>formule</w:t>
      </w:r>
      <w:r w:rsidRPr="0057588E">
        <w:rPr>
          <w:sz w:val="22"/>
        </w:rPr>
        <w:t xml:space="preserve">s </w:t>
      </w:r>
      <w:r w:rsidRPr="0057588E">
        <w:rPr>
          <w:spacing w:val="5"/>
          <w:sz w:val="22"/>
        </w:rPr>
        <w:t>d</w:t>
      </w:r>
      <w:r w:rsidRPr="0057588E">
        <w:rPr>
          <w:sz w:val="22"/>
        </w:rPr>
        <w:t xml:space="preserve">e </w:t>
      </w:r>
      <w:r w:rsidRPr="0057588E">
        <w:rPr>
          <w:spacing w:val="5"/>
          <w:sz w:val="22"/>
        </w:rPr>
        <w:t xml:space="preserve">révision </w:t>
      </w:r>
      <w:r w:rsidRPr="0057588E">
        <w:rPr>
          <w:sz w:val="22"/>
        </w:rPr>
        <w:t>des prix figurant dans les CCAG et CCAP, appliquées durant la période d’exécution du Marché, ne sera pas pris en considération lors de l’évaluation des offres.</w:t>
      </w:r>
    </w:p>
    <w:p w:rsidR="0057588E" w:rsidRPr="0057588E" w:rsidRDefault="0057588E" w:rsidP="0057588E">
      <w:pPr>
        <w:widowControl w:val="0"/>
        <w:tabs>
          <w:tab w:val="left" w:pos="1040"/>
          <w:tab w:val="left" w:pos="1820"/>
          <w:tab w:val="left" w:pos="2840"/>
          <w:tab w:val="left" w:pos="3240"/>
          <w:tab w:val="left" w:pos="4760"/>
        </w:tabs>
        <w:suppressAutoHyphens/>
        <w:autoSpaceDE w:val="0"/>
        <w:autoSpaceDN w:val="0"/>
        <w:spacing w:after="60" w:line="276" w:lineRule="auto"/>
        <w:jc w:val="both"/>
        <w:textAlignment w:val="baseline"/>
        <w:rPr>
          <w:sz w:val="22"/>
        </w:rPr>
      </w:pPr>
      <w:r w:rsidRPr="0057588E">
        <w:rPr>
          <w:sz w:val="22"/>
        </w:rPr>
        <w:t xml:space="preserve">32.4. </w:t>
      </w:r>
      <w:r w:rsidRPr="0057588E">
        <w:rPr>
          <w:spacing w:val="5"/>
          <w:sz w:val="22"/>
        </w:rPr>
        <w:t>S</w:t>
      </w:r>
      <w:r w:rsidRPr="0057588E">
        <w:rPr>
          <w:sz w:val="22"/>
        </w:rPr>
        <w:t xml:space="preserve">i </w:t>
      </w:r>
      <w:r w:rsidRPr="0057588E">
        <w:rPr>
          <w:spacing w:val="5"/>
          <w:sz w:val="22"/>
        </w:rPr>
        <w:t>l’offr</w:t>
      </w:r>
      <w:r w:rsidRPr="0057588E">
        <w:rPr>
          <w:sz w:val="22"/>
        </w:rPr>
        <w:t xml:space="preserve">e </w:t>
      </w:r>
      <w:bookmarkStart w:id="131" w:name="_Hlk159259922"/>
      <w:r w:rsidRPr="0057588E">
        <w:rPr>
          <w:sz w:val="22"/>
        </w:rPr>
        <w:t xml:space="preserve">financière </w:t>
      </w:r>
      <w:r w:rsidRPr="0057588E">
        <w:rPr>
          <w:spacing w:val="5"/>
          <w:sz w:val="22"/>
        </w:rPr>
        <w:t>évalué</w:t>
      </w:r>
      <w:r w:rsidRPr="0057588E">
        <w:rPr>
          <w:sz w:val="22"/>
        </w:rPr>
        <w:t xml:space="preserve">e </w:t>
      </w:r>
      <w:r w:rsidRPr="0057588E">
        <w:rPr>
          <w:spacing w:val="5"/>
          <w:sz w:val="22"/>
        </w:rPr>
        <w:t>l</w:t>
      </w:r>
      <w:r w:rsidRPr="0057588E">
        <w:rPr>
          <w:sz w:val="22"/>
        </w:rPr>
        <w:t xml:space="preserve">a </w:t>
      </w:r>
      <w:r w:rsidRPr="0057588E">
        <w:rPr>
          <w:spacing w:val="5"/>
          <w:sz w:val="22"/>
        </w:rPr>
        <w:t>moins-disant</w:t>
      </w:r>
      <w:r w:rsidRPr="0057588E">
        <w:rPr>
          <w:sz w:val="22"/>
        </w:rPr>
        <w:t xml:space="preserve">e </w:t>
      </w:r>
      <w:bookmarkEnd w:id="131"/>
      <w:r w:rsidRPr="0057588E">
        <w:rPr>
          <w:spacing w:val="5"/>
          <w:sz w:val="22"/>
        </w:rPr>
        <w:t xml:space="preserve">est </w:t>
      </w:r>
      <w:r w:rsidRPr="0057588E">
        <w:rPr>
          <w:sz w:val="22"/>
        </w:rPr>
        <w:t xml:space="preserve">jugée anormalement basse </w:t>
      </w:r>
      <w:bookmarkStart w:id="132" w:name="_Hlk159259982"/>
      <w:r w:rsidRPr="0057588E">
        <w:rPr>
          <w:sz w:val="22"/>
        </w:rPr>
        <w:t xml:space="preserve">ou est fortement déséquilibrée </w:t>
      </w:r>
      <w:bookmarkEnd w:id="132"/>
      <w:r w:rsidRPr="0057588E">
        <w:rPr>
          <w:sz w:val="22"/>
        </w:rPr>
        <w:t xml:space="preserve">par rapport à l’estimation faite par le Maître d’Ouvrage ou du Maître d’Ouvrage Délégué des travaux à exécuter dans le cadre du Marché, la </w:t>
      </w:r>
      <w:r w:rsidRPr="0057588E">
        <w:rPr>
          <w:spacing w:val="-3"/>
          <w:sz w:val="22"/>
        </w:rPr>
        <w:t xml:space="preserve">sous-commission </w:t>
      </w:r>
      <w:r w:rsidRPr="0057588E">
        <w:rPr>
          <w:sz w:val="22"/>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57588E" w:rsidRPr="0057588E" w:rsidRDefault="0057588E" w:rsidP="0057588E">
      <w:pPr>
        <w:widowControl w:val="0"/>
        <w:tabs>
          <w:tab w:val="left" w:pos="1040"/>
          <w:tab w:val="left" w:pos="1820"/>
          <w:tab w:val="left" w:pos="2840"/>
          <w:tab w:val="left" w:pos="3240"/>
          <w:tab w:val="left" w:pos="4760"/>
        </w:tabs>
        <w:suppressAutoHyphens/>
        <w:autoSpaceDE w:val="0"/>
        <w:autoSpaceDN w:val="0"/>
        <w:spacing w:after="60" w:line="276" w:lineRule="auto"/>
        <w:jc w:val="both"/>
        <w:textAlignment w:val="baseline"/>
        <w:rPr>
          <w:sz w:val="22"/>
        </w:rPr>
      </w:pPr>
      <w:r w:rsidRPr="0057588E">
        <w:rPr>
          <w:sz w:val="22"/>
        </w:rPr>
        <w:t xml:space="preserve">32.5 Sur proposition de la sous-commission d’analyse, le Président de la Commission de Passation de marchés peut demander aux soumissionnaires ou aux administrations et organismes compétents des éclaircissements sur les offres.  </w:t>
      </w:r>
    </w:p>
    <w:p w:rsidR="0057588E" w:rsidRPr="0057588E" w:rsidRDefault="0057588E" w:rsidP="0057588E">
      <w:pPr>
        <w:widowControl w:val="0"/>
        <w:tabs>
          <w:tab w:val="left" w:pos="1040"/>
          <w:tab w:val="left" w:pos="1820"/>
          <w:tab w:val="left" w:pos="2840"/>
          <w:tab w:val="left" w:pos="3240"/>
          <w:tab w:val="left" w:pos="4760"/>
        </w:tabs>
        <w:suppressAutoHyphens/>
        <w:autoSpaceDE w:val="0"/>
        <w:autoSpaceDN w:val="0"/>
        <w:spacing w:after="60" w:line="276" w:lineRule="auto"/>
        <w:jc w:val="both"/>
        <w:textAlignment w:val="baseline"/>
        <w:rPr>
          <w:sz w:val="22"/>
        </w:rPr>
      </w:pPr>
      <w:r w:rsidRPr="0057588E">
        <w:rPr>
          <w:sz w:val="22"/>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57588E" w:rsidRPr="0057588E" w:rsidRDefault="0057588E" w:rsidP="0057588E">
      <w:pPr>
        <w:widowControl w:val="0"/>
        <w:tabs>
          <w:tab w:val="left" w:pos="1040"/>
          <w:tab w:val="left" w:pos="1820"/>
          <w:tab w:val="left" w:pos="2840"/>
          <w:tab w:val="left" w:pos="3240"/>
          <w:tab w:val="left" w:pos="4760"/>
        </w:tabs>
        <w:suppressAutoHyphens/>
        <w:autoSpaceDE w:val="0"/>
        <w:autoSpaceDN w:val="0"/>
        <w:spacing w:after="60" w:line="276" w:lineRule="auto"/>
        <w:jc w:val="both"/>
        <w:textAlignment w:val="baseline"/>
        <w:rPr>
          <w:sz w:val="22"/>
        </w:rPr>
      </w:pPr>
      <w:r w:rsidRPr="0057588E">
        <w:rPr>
          <w:sz w:val="22"/>
        </w:rPr>
        <w:t>Le Maître d’Ouvrage ou le Maître d’Ouvrage Délégué tient compte de l’avis l’organisme chargé de la régulation des marchés publics pour se prononcer.</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133" w:name="_Toc530307941"/>
      <w:bookmarkStart w:id="134" w:name="_Toc97557063"/>
      <w:bookmarkStart w:id="135" w:name="_Toc163062729"/>
      <w:r w:rsidRPr="0057588E">
        <w:rPr>
          <w:b/>
          <w:sz w:val="22"/>
        </w:rPr>
        <w:t>Préférence accordée aux soumissionnaires nationaux</w:t>
      </w:r>
      <w:bookmarkEnd w:id="133"/>
      <w:bookmarkEnd w:id="134"/>
      <w:bookmarkEnd w:id="135"/>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33.1 Lors de la passation d’un marché dans le cadre d’une consultation internationale, une marge de préférence est accordée, à offres équivalentes et dans l’ordre de priorité, aux soumissions présentées par :</w:t>
      </w:r>
    </w:p>
    <w:p w:rsidR="0057588E" w:rsidRPr="0057588E" w:rsidRDefault="0057588E" w:rsidP="008A3E1A">
      <w:pPr>
        <w:widowControl w:val="0"/>
        <w:numPr>
          <w:ilvl w:val="0"/>
          <w:numId w:val="51"/>
        </w:numPr>
        <w:suppressAutoHyphens/>
        <w:autoSpaceDE w:val="0"/>
        <w:autoSpaceDN w:val="0"/>
        <w:spacing w:after="60" w:line="276" w:lineRule="auto"/>
        <w:ind w:left="284" w:firstLine="76"/>
        <w:jc w:val="both"/>
        <w:textAlignment w:val="baseline"/>
        <w:rPr>
          <w:rFonts w:eastAsia="Calibri"/>
          <w:sz w:val="22"/>
          <w:lang w:eastAsia="en-US"/>
        </w:rPr>
      </w:pPr>
      <w:r w:rsidRPr="0057588E">
        <w:rPr>
          <w:rFonts w:eastAsia="Calibri"/>
          <w:sz w:val="22"/>
          <w:lang w:eastAsia="en-US"/>
        </w:rPr>
        <w:t>Une personne physique de nationalité camerounaise ou une personne morale de droit camerounais ;</w:t>
      </w:r>
    </w:p>
    <w:p w:rsidR="0057588E" w:rsidRPr="0057588E" w:rsidRDefault="0057588E" w:rsidP="008A3E1A">
      <w:pPr>
        <w:widowControl w:val="0"/>
        <w:numPr>
          <w:ilvl w:val="0"/>
          <w:numId w:val="51"/>
        </w:numPr>
        <w:suppressAutoHyphens/>
        <w:autoSpaceDE w:val="0"/>
        <w:autoSpaceDN w:val="0"/>
        <w:spacing w:after="60" w:line="276" w:lineRule="auto"/>
        <w:ind w:left="284" w:firstLine="76"/>
        <w:jc w:val="both"/>
        <w:textAlignment w:val="baseline"/>
        <w:rPr>
          <w:rFonts w:eastAsia="Calibri"/>
          <w:sz w:val="22"/>
          <w:lang w:eastAsia="en-US"/>
        </w:rPr>
      </w:pPr>
      <w:r w:rsidRPr="0057588E">
        <w:rPr>
          <w:rFonts w:eastAsia="Calibri"/>
          <w:sz w:val="22"/>
          <w:lang w:eastAsia="en-US"/>
        </w:rPr>
        <w:t>Une entreprise dont le capital est intégralement ou majoritairement détenu par des personnes de nationalité camerounaise ;</w:t>
      </w:r>
    </w:p>
    <w:p w:rsidR="0057588E" w:rsidRPr="0057588E" w:rsidRDefault="0057588E" w:rsidP="008A3E1A">
      <w:pPr>
        <w:widowControl w:val="0"/>
        <w:numPr>
          <w:ilvl w:val="0"/>
          <w:numId w:val="51"/>
        </w:numPr>
        <w:suppressAutoHyphens/>
        <w:autoSpaceDE w:val="0"/>
        <w:autoSpaceDN w:val="0"/>
        <w:spacing w:after="60" w:line="276" w:lineRule="auto"/>
        <w:ind w:left="284" w:firstLine="76"/>
        <w:jc w:val="both"/>
        <w:textAlignment w:val="baseline"/>
        <w:rPr>
          <w:rFonts w:eastAsia="Calibri"/>
          <w:sz w:val="22"/>
          <w:lang w:eastAsia="en-US"/>
        </w:rPr>
      </w:pPr>
      <w:r w:rsidRPr="0057588E">
        <w:rPr>
          <w:rFonts w:eastAsia="Calibri"/>
          <w:sz w:val="22"/>
          <w:lang w:eastAsia="en-US"/>
        </w:rPr>
        <w:t>Une personne physique ou une personne morale justifiant d’une activité économique sur le territoire du Cameroun ;</w:t>
      </w:r>
    </w:p>
    <w:p w:rsidR="0057588E" w:rsidRPr="0057588E" w:rsidRDefault="0057588E" w:rsidP="008A3E1A">
      <w:pPr>
        <w:widowControl w:val="0"/>
        <w:numPr>
          <w:ilvl w:val="0"/>
          <w:numId w:val="51"/>
        </w:numPr>
        <w:suppressAutoHyphens/>
        <w:autoSpaceDE w:val="0"/>
        <w:autoSpaceDN w:val="0"/>
        <w:spacing w:after="60" w:line="276" w:lineRule="auto"/>
        <w:jc w:val="both"/>
        <w:textAlignment w:val="baseline"/>
        <w:rPr>
          <w:rFonts w:eastAsia="Calibri"/>
          <w:sz w:val="22"/>
          <w:lang w:eastAsia="en-US"/>
        </w:rPr>
      </w:pPr>
      <w:r w:rsidRPr="0057588E">
        <w:rPr>
          <w:rFonts w:eastAsia="Calibri"/>
          <w:sz w:val="22"/>
          <w:lang w:eastAsia="en-US"/>
        </w:rPr>
        <w:lastRenderedPageBreak/>
        <w:t>Un groupement d’entreprises associant des entreprises camerounaises.</w:t>
      </w:r>
    </w:p>
    <w:p w:rsidR="0057588E" w:rsidRPr="0057588E" w:rsidRDefault="0057588E" w:rsidP="008A3E1A">
      <w:pPr>
        <w:widowControl w:val="0"/>
        <w:numPr>
          <w:ilvl w:val="1"/>
          <w:numId w:val="49"/>
        </w:numPr>
        <w:suppressAutoHyphens/>
        <w:autoSpaceDE w:val="0"/>
        <w:autoSpaceDN w:val="0"/>
        <w:spacing w:after="60" w:line="276" w:lineRule="auto"/>
        <w:ind w:left="426"/>
        <w:jc w:val="both"/>
        <w:textAlignment w:val="baseline"/>
        <w:rPr>
          <w:rFonts w:eastAsia="Calibri"/>
          <w:sz w:val="22"/>
          <w:lang w:eastAsia="en-US"/>
        </w:rPr>
      </w:pPr>
      <w:r w:rsidRPr="0057588E">
        <w:rPr>
          <w:rFonts w:eastAsia="Calibri"/>
          <w:sz w:val="22"/>
          <w:lang w:eastAsia="en-US"/>
        </w:rPr>
        <w:t>Les offres sont considérées équivalentes lorsqu’elles ont rempli les conditions techniques requises.</w:t>
      </w:r>
    </w:p>
    <w:p w:rsidR="0057588E" w:rsidRPr="0057588E" w:rsidRDefault="0057588E" w:rsidP="008A3E1A">
      <w:pPr>
        <w:widowControl w:val="0"/>
        <w:numPr>
          <w:ilvl w:val="1"/>
          <w:numId w:val="49"/>
        </w:numPr>
        <w:suppressAutoHyphens/>
        <w:autoSpaceDE w:val="0"/>
        <w:autoSpaceDN w:val="0"/>
        <w:spacing w:after="60" w:line="276" w:lineRule="auto"/>
        <w:ind w:left="426"/>
        <w:jc w:val="both"/>
        <w:textAlignment w:val="baseline"/>
        <w:rPr>
          <w:rFonts w:eastAsia="Calibri"/>
          <w:sz w:val="22"/>
          <w:lang w:eastAsia="en-US"/>
        </w:rPr>
      </w:pPr>
      <w:r w:rsidRPr="0057588E">
        <w:rPr>
          <w:rFonts w:eastAsia="Calibri"/>
          <w:sz w:val="22"/>
          <w:lang w:eastAsia="en-US"/>
        </w:rPr>
        <w:t xml:space="preserve">Pour les marchés de travaux, la marge de préférence nationale est de dix pour cent (10%).  </w:t>
      </w:r>
    </w:p>
    <w:p w:rsidR="0057588E" w:rsidRDefault="0057588E" w:rsidP="008A3E1A">
      <w:pPr>
        <w:widowControl w:val="0"/>
        <w:numPr>
          <w:ilvl w:val="1"/>
          <w:numId w:val="49"/>
        </w:numPr>
        <w:suppressAutoHyphens/>
        <w:autoSpaceDE w:val="0"/>
        <w:autoSpaceDN w:val="0"/>
        <w:spacing w:after="60" w:line="276" w:lineRule="auto"/>
        <w:ind w:left="426"/>
        <w:jc w:val="both"/>
        <w:textAlignment w:val="baseline"/>
        <w:rPr>
          <w:rFonts w:eastAsia="Calibri"/>
          <w:sz w:val="22"/>
          <w:lang w:eastAsia="en-US"/>
        </w:rPr>
      </w:pPr>
      <w:r w:rsidRPr="0057588E">
        <w:rPr>
          <w:rFonts w:eastAsia="Calibri"/>
          <w:sz w:val="22"/>
          <w:lang w:eastAsia="en-US"/>
        </w:rPr>
        <w:t>La préférence nationale ne peut être appliquée que lorsque le dossier d’appel d’offres le prévoit.</w:t>
      </w:r>
    </w:p>
    <w:p w:rsidR="0057588E" w:rsidRPr="0057588E" w:rsidRDefault="0057588E" w:rsidP="0057588E">
      <w:pPr>
        <w:widowControl w:val="0"/>
        <w:suppressAutoHyphens/>
        <w:autoSpaceDE w:val="0"/>
        <w:autoSpaceDN w:val="0"/>
        <w:spacing w:after="60" w:line="276" w:lineRule="auto"/>
        <w:ind w:left="426"/>
        <w:jc w:val="both"/>
        <w:textAlignment w:val="baseline"/>
        <w:rPr>
          <w:rFonts w:eastAsia="Calibri"/>
          <w:sz w:val="10"/>
          <w:lang w:eastAsia="en-US"/>
        </w:rPr>
      </w:pPr>
    </w:p>
    <w:p w:rsidR="0057588E" w:rsidRPr="0057588E" w:rsidRDefault="0057588E" w:rsidP="0057588E">
      <w:pPr>
        <w:keepNext/>
        <w:suppressAutoHyphens/>
        <w:autoSpaceDN w:val="0"/>
        <w:ind w:left="714" w:hanging="357"/>
        <w:jc w:val="center"/>
        <w:textAlignment w:val="baseline"/>
        <w:outlineLvl w:val="1"/>
        <w:rPr>
          <w:b/>
          <w:iCs/>
          <w:caps/>
        </w:rPr>
      </w:pPr>
      <w:bookmarkStart w:id="136" w:name="_Toc530307942"/>
      <w:bookmarkStart w:id="137" w:name="_Toc97557064"/>
      <w:bookmarkStart w:id="138" w:name="_Toc163062730"/>
      <w:r w:rsidRPr="0057588E">
        <w:rPr>
          <w:b/>
          <w:iCs/>
          <w:caps/>
        </w:rPr>
        <w:t>Attribution</w:t>
      </w:r>
      <w:bookmarkEnd w:id="136"/>
      <w:bookmarkEnd w:id="137"/>
      <w:bookmarkEnd w:id="138"/>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139" w:name="_Toc530307943"/>
      <w:bookmarkStart w:id="140" w:name="_Toc97557065"/>
      <w:bookmarkStart w:id="141" w:name="_Toc163062731"/>
      <w:r w:rsidRPr="0057588E">
        <w:rPr>
          <w:b/>
          <w:sz w:val="22"/>
        </w:rPr>
        <w:t>Attribution</w:t>
      </w:r>
      <w:bookmarkEnd w:id="139"/>
      <w:bookmarkEnd w:id="140"/>
      <w:bookmarkEnd w:id="141"/>
    </w:p>
    <w:p w:rsidR="0057588E" w:rsidRPr="0057588E" w:rsidRDefault="0057588E" w:rsidP="0057588E">
      <w:pPr>
        <w:widowControl w:val="0"/>
        <w:tabs>
          <w:tab w:val="left" w:pos="1700"/>
          <w:tab w:val="left" w:pos="2100"/>
          <w:tab w:val="left" w:pos="2620"/>
          <w:tab w:val="left" w:pos="3640"/>
          <w:tab w:val="left" w:pos="4220"/>
        </w:tabs>
        <w:suppressAutoHyphens/>
        <w:autoSpaceDE w:val="0"/>
        <w:autoSpaceDN w:val="0"/>
        <w:spacing w:after="60" w:line="276" w:lineRule="auto"/>
        <w:jc w:val="both"/>
        <w:textAlignment w:val="baseline"/>
      </w:pPr>
      <w:r w:rsidRPr="0057588E">
        <w:t xml:space="preserve">34.1. Le Maître d’Ouvrage ou le Maître d’Ouvrage Délégué attribuera le marché au Soumissionnaire ayant présenté une offre conforme pour l’essentiel au Dossier d’Appel </w:t>
      </w:r>
      <w:r w:rsidRPr="0057588E">
        <w:rPr>
          <w:spacing w:val="5"/>
        </w:rPr>
        <w:t>d’offre</w:t>
      </w:r>
      <w:r w:rsidRPr="0057588E">
        <w:t>s, (</w:t>
      </w:r>
      <w:r w:rsidRPr="0057588E">
        <w:rPr>
          <w:spacing w:val="5"/>
        </w:rPr>
        <w:t>dispos</w:t>
      </w:r>
      <w:r w:rsidRPr="0057588E">
        <w:t xml:space="preserve">ant </w:t>
      </w:r>
      <w:r w:rsidRPr="0057588E">
        <w:rPr>
          <w:spacing w:val="5"/>
        </w:rPr>
        <w:t>de</w:t>
      </w:r>
      <w:r w:rsidRPr="0057588E">
        <w:t xml:space="preserve">s </w:t>
      </w:r>
      <w:r w:rsidRPr="0057588E">
        <w:rPr>
          <w:spacing w:val="5"/>
        </w:rPr>
        <w:t xml:space="preserve">capacités </w:t>
      </w:r>
      <w:r w:rsidRPr="0057588E">
        <w:t xml:space="preserve">techniques et financières requises pour exécuter le marché de façon satisfaisante) et dont </w:t>
      </w:r>
      <w:r w:rsidRPr="0057588E">
        <w:rPr>
          <w:spacing w:val="1"/>
        </w:rPr>
        <w:t>l’offr</w:t>
      </w:r>
      <w:r w:rsidRPr="0057588E">
        <w:t xml:space="preserve">e a </w:t>
      </w:r>
      <w:r w:rsidRPr="0057588E">
        <w:rPr>
          <w:spacing w:val="1"/>
        </w:rPr>
        <w:t>ét</w:t>
      </w:r>
      <w:r w:rsidRPr="0057588E">
        <w:t xml:space="preserve">é </w:t>
      </w:r>
      <w:r w:rsidRPr="0057588E">
        <w:rPr>
          <w:spacing w:val="1"/>
        </w:rPr>
        <w:t>évalué</w:t>
      </w:r>
      <w:r w:rsidRPr="0057588E">
        <w:t xml:space="preserve">e </w:t>
      </w:r>
      <w:r w:rsidRPr="0057588E">
        <w:rPr>
          <w:spacing w:val="1"/>
        </w:rPr>
        <w:t>l</w:t>
      </w:r>
      <w:r w:rsidRPr="0057588E">
        <w:t xml:space="preserve">a </w:t>
      </w:r>
      <w:r w:rsidRPr="0057588E">
        <w:rPr>
          <w:spacing w:val="1"/>
        </w:rPr>
        <w:t>moins-disant</w:t>
      </w:r>
      <w:r w:rsidRPr="0057588E">
        <w:t xml:space="preserve">e </w:t>
      </w:r>
      <w:r w:rsidRPr="0057588E">
        <w:rPr>
          <w:spacing w:val="1"/>
        </w:rPr>
        <w:t xml:space="preserve">en </w:t>
      </w:r>
      <w:r w:rsidRPr="0057588E">
        <w:t xml:space="preserve">considérant le cas échéant les remises proposées. </w:t>
      </w:r>
    </w:p>
    <w:p w:rsidR="0057588E" w:rsidRPr="0057588E" w:rsidRDefault="0057588E" w:rsidP="0057588E">
      <w:pPr>
        <w:widowControl w:val="0"/>
        <w:suppressAutoHyphens/>
        <w:autoSpaceDE w:val="0"/>
        <w:autoSpaceDN w:val="0"/>
        <w:spacing w:after="60" w:line="276" w:lineRule="auto"/>
        <w:jc w:val="both"/>
        <w:textAlignment w:val="baseline"/>
        <w:rPr>
          <w:spacing w:val="2"/>
        </w:rPr>
      </w:pPr>
      <w:r w:rsidRPr="0057588E">
        <w:rPr>
          <w:spacing w:val="1"/>
        </w:rPr>
        <w:t>34 2</w:t>
      </w:r>
      <w:r w:rsidRPr="0057588E">
        <w:t xml:space="preserve">. Si l’Appel d’Offres porte sur plusieurs lots, l’attribution se fera selon </w:t>
      </w:r>
      <w:r w:rsidRPr="0057588E">
        <w:rPr>
          <w:spacing w:val="2"/>
        </w:rPr>
        <w:t xml:space="preserve">les prescriptions du RPAO. </w:t>
      </w:r>
    </w:p>
    <w:p w:rsidR="0057588E" w:rsidRPr="0057588E" w:rsidRDefault="0057588E" w:rsidP="0057588E">
      <w:pPr>
        <w:widowControl w:val="0"/>
        <w:tabs>
          <w:tab w:val="left" w:pos="1700"/>
          <w:tab w:val="left" w:pos="2100"/>
          <w:tab w:val="left" w:pos="2620"/>
          <w:tab w:val="left" w:pos="3640"/>
          <w:tab w:val="left" w:pos="4220"/>
        </w:tabs>
        <w:suppressAutoHyphens/>
        <w:autoSpaceDE w:val="0"/>
        <w:autoSpaceDN w:val="0"/>
        <w:spacing w:after="60" w:line="276" w:lineRule="auto"/>
        <w:jc w:val="both"/>
        <w:textAlignment w:val="baseline"/>
      </w:pPr>
      <w:r w:rsidRPr="0057588E">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57588E" w:rsidRPr="0057588E" w:rsidRDefault="0057588E" w:rsidP="0057588E">
      <w:pPr>
        <w:widowControl w:val="0"/>
        <w:suppressAutoHyphens/>
        <w:autoSpaceDE w:val="0"/>
        <w:autoSpaceDN w:val="0"/>
        <w:spacing w:after="60" w:line="276" w:lineRule="auto"/>
        <w:jc w:val="both"/>
        <w:textAlignment w:val="baseline"/>
      </w:pPr>
      <w:r w:rsidRPr="0057588E">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142" w:name="_Toc530307944"/>
      <w:bookmarkStart w:id="143" w:name="_Toc97557066"/>
      <w:bookmarkStart w:id="144" w:name="_Toc163062732"/>
      <w:r w:rsidRPr="0057588E">
        <w:rPr>
          <w:b/>
          <w:sz w:val="22"/>
        </w:rPr>
        <w:t>Droit du Maître d’Ouvrage ou du Maître d’Ouvrage Délégué de déclarer un Appel d’Offres infructueux ou d’annuler une procédure</w:t>
      </w:r>
      <w:bookmarkEnd w:id="142"/>
      <w:bookmarkEnd w:id="143"/>
      <w:bookmarkEnd w:id="144"/>
    </w:p>
    <w:p w:rsidR="0057588E" w:rsidRPr="0057588E" w:rsidRDefault="0057588E" w:rsidP="0057588E">
      <w:pPr>
        <w:widowControl w:val="0"/>
        <w:tabs>
          <w:tab w:val="left" w:pos="600"/>
          <w:tab w:val="left" w:pos="1500"/>
          <w:tab w:val="left" w:pos="2800"/>
          <w:tab w:val="left" w:pos="3300"/>
          <w:tab w:val="left" w:pos="4320"/>
          <w:tab w:val="left" w:pos="4740"/>
        </w:tabs>
        <w:suppressAutoHyphens/>
        <w:autoSpaceDE w:val="0"/>
        <w:autoSpaceDN w:val="0"/>
        <w:spacing w:after="60" w:line="276" w:lineRule="auto"/>
        <w:ind w:right="-19"/>
        <w:jc w:val="both"/>
        <w:textAlignment w:val="baseline"/>
        <w:rPr>
          <w:sz w:val="22"/>
        </w:rPr>
      </w:pPr>
      <w:r w:rsidRPr="0057588E">
        <w:rPr>
          <w:sz w:val="22"/>
        </w:rPr>
        <w:t>35.1 Le Maître d’Ouvrage se réserve le droit d’annuler un Appel d’Offres ou de déclarer un appel d’offres infructueux après avis de la commission des marchés compétente sans qu’il y’ait lieu à réclamation.</w:t>
      </w:r>
    </w:p>
    <w:p w:rsidR="0057588E" w:rsidRPr="0057588E" w:rsidRDefault="0057588E" w:rsidP="0057588E">
      <w:pPr>
        <w:widowControl w:val="0"/>
        <w:tabs>
          <w:tab w:val="left" w:pos="600"/>
          <w:tab w:val="left" w:pos="1500"/>
          <w:tab w:val="left" w:pos="2800"/>
          <w:tab w:val="left" w:pos="3300"/>
          <w:tab w:val="left" w:pos="4320"/>
          <w:tab w:val="left" w:pos="4740"/>
        </w:tabs>
        <w:suppressAutoHyphens/>
        <w:autoSpaceDE w:val="0"/>
        <w:autoSpaceDN w:val="0"/>
        <w:spacing w:after="60" w:line="276" w:lineRule="auto"/>
        <w:ind w:right="-19"/>
        <w:jc w:val="both"/>
        <w:textAlignment w:val="baseline"/>
        <w:rPr>
          <w:sz w:val="22"/>
        </w:rPr>
      </w:pPr>
      <w:r w:rsidRPr="0057588E">
        <w:rPr>
          <w:sz w:val="22"/>
        </w:rPr>
        <w:t>Toutefois, lorsque les offres ont déjà été ouvertes, l’annulation est subordonnée à l’accord de l’Autorité chargée des Marchés Publics.</w:t>
      </w:r>
    </w:p>
    <w:p w:rsidR="0057588E" w:rsidRPr="0057588E" w:rsidRDefault="0057588E" w:rsidP="0057588E">
      <w:pPr>
        <w:widowControl w:val="0"/>
        <w:suppressAutoHyphens/>
        <w:autoSpaceDE w:val="0"/>
        <w:autoSpaceDN w:val="0"/>
        <w:spacing w:after="60" w:line="276" w:lineRule="auto"/>
        <w:jc w:val="both"/>
        <w:textAlignment w:val="baseline"/>
        <w:rPr>
          <w:spacing w:val="5"/>
          <w:sz w:val="22"/>
        </w:rPr>
      </w:pPr>
      <w:r w:rsidRPr="0057588E">
        <w:rPr>
          <w:sz w:val="22"/>
        </w:rPr>
        <w:t>35.2 Le Maître d'Ouvrage notifie la décision d'annulation ou celle déclarant l’appel d’offres infructueux, au Président de la Commission de Passation des Marchés, avec copie à l’organisme chargé de la régulation des marchés publics</w:t>
      </w:r>
      <w:r w:rsidRPr="0057588E">
        <w:rPr>
          <w:spacing w:val="5"/>
          <w:sz w:val="22"/>
        </w:rPr>
        <w:t xml:space="preserve">. </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145" w:name="_Toc530307945"/>
      <w:bookmarkStart w:id="146" w:name="_Toc97557067"/>
      <w:bookmarkStart w:id="147" w:name="_Toc163062733"/>
      <w:r w:rsidRPr="0057588E">
        <w:rPr>
          <w:b/>
          <w:sz w:val="22"/>
        </w:rPr>
        <w:t>Notification de l’attribution du marché</w:t>
      </w:r>
      <w:bookmarkEnd w:id="145"/>
      <w:bookmarkEnd w:id="146"/>
      <w:bookmarkEnd w:id="147"/>
    </w:p>
    <w:p w:rsidR="0057588E" w:rsidRPr="0057588E" w:rsidRDefault="0057588E" w:rsidP="0057588E">
      <w:pPr>
        <w:widowControl w:val="0"/>
        <w:suppressAutoHyphens/>
        <w:autoSpaceDE w:val="0"/>
        <w:autoSpaceDN w:val="0"/>
        <w:spacing w:after="60" w:line="276" w:lineRule="auto"/>
        <w:ind w:right="-15"/>
        <w:jc w:val="both"/>
        <w:textAlignment w:val="baseline"/>
        <w:rPr>
          <w:sz w:val="22"/>
        </w:rPr>
      </w:pPr>
      <w:r w:rsidRPr="0057588E">
        <w:rPr>
          <w:sz w:val="22"/>
        </w:rPr>
        <w:t>36.1 Toute attribution d’un marché est matérialisée par une décision du Maître d’Ouvrage ou du Maître d’Ouvrage Délégué et notifiée à l’attributaire dans un délai maximum de soixante-douze (72) heures à compter de sa signature.</w:t>
      </w:r>
    </w:p>
    <w:p w:rsidR="0057588E" w:rsidRPr="0057588E" w:rsidRDefault="0057588E" w:rsidP="0057588E">
      <w:pPr>
        <w:widowControl w:val="0"/>
        <w:tabs>
          <w:tab w:val="left" w:pos="1140"/>
          <w:tab w:val="left" w:pos="1720"/>
          <w:tab w:val="left" w:pos="2100"/>
          <w:tab w:val="left" w:pos="2960"/>
          <w:tab w:val="left" w:pos="4220"/>
          <w:tab w:val="left" w:pos="5060"/>
        </w:tabs>
        <w:suppressAutoHyphens/>
        <w:autoSpaceDE w:val="0"/>
        <w:autoSpaceDN w:val="0"/>
        <w:spacing w:after="60" w:line="276" w:lineRule="auto"/>
        <w:jc w:val="both"/>
        <w:textAlignment w:val="baseline"/>
        <w:rPr>
          <w:sz w:val="22"/>
        </w:rPr>
      </w:pPr>
      <w:r w:rsidRPr="0057588E">
        <w:rPr>
          <w:sz w:val="22"/>
        </w:rPr>
        <w:t xml:space="preserve">36.2. Avant l’expiration du délai de validité des offres fixé </w:t>
      </w:r>
      <w:r w:rsidRPr="0057588E">
        <w:rPr>
          <w:spacing w:val="3"/>
          <w:sz w:val="22"/>
        </w:rPr>
        <w:t>pa</w:t>
      </w:r>
      <w:r w:rsidRPr="0057588E">
        <w:rPr>
          <w:sz w:val="22"/>
        </w:rPr>
        <w:t xml:space="preserve">r </w:t>
      </w:r>
      <w:r w:rsidRPr="0057588E">
        <w:rPr>
          <w:spacing w:val="3"/>
          <w:sz w:val="22"/>
        </w:rPr>
        <w:t>l</w:t>
      </w:r>
      <w:r w:rsidRPr="0057588E">
        <w:rPr>
          <w:sz w:val="22"/>
        </w:rPr>
        <w:t xml:space="preserve">e </w:t>
      </w:r>
      <w:r w:rsidRPr="0057588E">
        <w:rPr>
          <w:spacing w:val="3"/>
          <w:sz w:val="22"/>
        </w:rPr>
        <w:t>RPAO</w:t>
      </w:r>
      <w:r w:rsidRPr="0057588E">
        <w:rPr>
          <w:sz w:val="22"/>
        </w:rPr>
        <w:t xml:space="preserve">, </w:t>
      </w:r>
      <w:r w:rsidRPr="0057588E">
        <w:rPr>
          <w:spacing w:val="3"/>
          <w:sz w:val="22"/>
        </w:rPr>
        <w:t>le Maître d’Ouvrage ou le Maître d’Ouvrage Délégué notifier</w:t>
      </w:r>
      <w:r w:rsidRPr="0057588E">
        <w:rPr>
          <w:sz w:val="22"/>
        </w:rPr>
        <w:t xml:space="preserve">a </w:t>
      </w:r>
      <w:r w:rsidRPr="0057588E">
        <w:rPr>
          <w:spacing w:val="3"/>
          <w:sz w:val="22"/>
        </w:rPr>
        <w:t xml:space="preserve">à </w:t>
      </w:r>
      <w:r w:rsidRPr="0057588E">
        <w:rPr>
          <w:sz w:val="22"/>
        </w:rPr>
        <w:t xml:space="preserve">l’attributaire du marché par télécopie confirmée par lettre recommandée ou par tout autre moyen que sa soumission a été retenue. Cette lettre indiquera le </w:t>
      </w:r>
      <w:r w:rsidRPr="0057588E">
        <w:rPr>
          <w:spacing w:val="5"/>
          <w:sz w:val="22"/>
        </w:rPr>
        <w:t>montan</w:t>
      </w:r>
      <w:r w:rsidRPr="0057588E">
        <w:rPr>
          <w:sz w:val="22"/>
        </w:rPr>
        <w:t xml:space="preserve">t </w:t>
      </w:r>
      <w:r w:rsidRPr="0057588E">
        <w:rPr>
          <w:spacing w:val="5"/>
          <w:sz w:val="22"/>
        </w:rPr>
        <w:t>qu</w:t>
      </w:r>
      <w:r w:rsidRPr="0057588E">
        <w:rPr>
          <w:sz w:val="22"/>
        </w:rPr>
        <w:t xml:space="preserve">e le Maître d’ouvrage ou le </w:t>
      </w:r>
      <w:r w:rsidRPr="0057588E">
        <w:rPr>
          <w:spacing w:val="3"/>
          <w:sz w:val="22"/>
        </w:rPr>
        <w:t xml:space="preserve">Maître d’Ouvrage Délégué </w:t>
      </w:r>
      <w:r w:rsidRPr="0057588E">
        <w:rPr>
          <w:spacing w:val="5"/>
          <w:sz w:val="22"/>
        </w:rPr>
        <w:t>paier</w:t>
      </w:r>
      <w:r w:rsidRPr="0057588E">
        <w:rPr>
          <w:sz w:val="22"/>
        </w:rPr>
        <w:t>a au cocontractant de l’administration au titre de l’exécution des travaux et le délai d’exécution.</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148" w:name="_Toc530307946"/>
      <w:bookmarkStart w:id="149" w:name="_Toc97557068"/>
      <w:bookmarkStart w:id="150" w:name="_Toc163062734"/>
      <w:r w:rsidRPr="0057588E">
        <w:rPr>
          <w:b/>
          <w:sz w:val="22"/>
        </w:rPr>
        <w:t>Publication des résultats d’attribution du marché et recours</w:t>
      </w:r>
      <w:bookmarkEnd w:id="148"/>
      <w:bookmarkEnd w:id="149"/>
      <w:bookmarkEnd w:id="150"/>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7588E" w:rsidRPr="0057588E" w:rsidRDefault="0057588E" w:rsidP="0057588E">
      <w:pPr>
        <w:widowControl w:val="0"/>
        <w:suppressAutoHyphens/>
        <w:autoSpaceDE w:val="0"/>
        <w:autoSpaceDN w:val="0"/>
        <w:spacing w:after="60" w:line="276" w:lineRule="auto"/>
        <w:jc w:val="both"/>
        <w:textAlignment w:val="baseline"/>
        <w:rPr>
          <w:spacing w:val="5"/>
          <w:sz w:val="22"/>
        </w:rPr>
      </w:pPr>
      <w:r w:rsidRPr="0057588E">
        <w:rPr>
          <w:sz w:val="22"/>
        </w:rPr>
        <w:t xml:space="preserve">37.2. </w:t>
      </w:r>
      <w:r w:rsidRPr="0057588E">
        <w:rPr>
          <w:spacing w:val="5"/>
          <w:sz w:val="22"/>
        </w:rPr>
        <w:t xml:space="preserve">Toute décision d’attribution d’un marché public par le Maître d’Ouvrage ou le Maître d’Ouvrage </w:t>
      </w:r>
      <w:r w:rsidRPr="0057588E">
        <w:rPr>
          <w:spacing w:val="5"/>
          <w:sz w:val="22"/>
        </w:rPr>
        <w:lastRenderedPageBreak/>
        <w:t>Délégué, est insérée avec indication du montant de l’Offre de l’attributaire et du délai, dans le journal des marchés publics édité par l’organisme chargé de la régulation des marchés publics ou dans toute autre publication habilitée.</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37.3 </w:t>
      </w:r>
      <w:r w:rsidRPr="0057588E">
        <w:rPr>
          <w:spacing w:val="7"/>
          <w:sz w:val="22"/>
        </w:rPr>
        <w:t xml:space="preserve">Dès </w:t>
      </w:r>
      <w:r w:rsidRPr="0057588E">
        <w:rPr>
          <w:sz w:val="22"/>
        </w:rPr>
        <w:t>publication des résultats</w:t>
      </w:r>
      <w:r w:rsidRPr="0057588E">
        <w:rPr>
          <w:spacing w:val="30"/>
          <w:sz w:val="22"/>
        </w:rPr>
        <w:t xml:space="preserve"> portant </w:t>
      </w:r>
      <w:r w:rsidRPr="0057588E">
        <w:rPr>
          <w:sz w:val="22"/>
        </w:rPr>
        <w:t>attribution, le Maître d’Ouvrage ou le Maître d’Ouvrage Délégué adresse</w:t>
      </w:r>
      <w:r w:rsidRPr="0057588E">
        <w:rPr>
          <w:spacing w:val="12"/>
          <w:sz w:val="22"/>
        </w:rPr>
        <w:t xml:space="preserve"> à chaque soumissionnaire qui en fait la demande, un extrait du rapport d’analyse le concernant.</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 xml:space="preserve">37. 5. En cas de recours, il doit être adressé, au Comité chargé de l’examen des recours avec copies </w:t>
      </w:r>
      <w:r w:rsidRPr="0057588E">
        <w:rPr>
          <w:spacing w:val="4"/>
          <w:sz w:val="22"/>
        </w:rPr>
        <w:t>au Maître d’Ouvrage ou au Maître d’Ouvrage Délégué</w:t>
      </w:r>
      <w:r w:rsidRPr="0057588E">
        <w:rPr>
          <w:sz w:val="22"/>
        </w:rPr>
        <w:t xml:space="preserve">, au Président de la Commission de passation des marchés concernée, à </w:t>
      </w:r>
      <w:r w:rsidRPr="0057588E">
        <w:rPr>
          <w:spacing w:val="26"/>
          <w:sz w:val="22"/>
        </w:rPr>
        <w:t>l’Organisme chargé de la R</w:t>
      </w:r>
      <w:r w:rsidRPr="0057588E">
        <w:rPr>
          <w:sz w:val="22"/>
        </w:rPr>
        <w:t>égulation des</w:t>
      </w:r>
      <w:r w:rsidRPr="0057588E">
        <w:rPr>
          <w:spacing w:val="4"/>
          <w:sz w:val="22"/>
        </w:rPr>
        <w:t xml:space="preserve"> M</w:t>
      </w:r>
      <w:r w:rsidRPr="0057588E">
        <w:rPr>
          <w:sz w:val="22"/>
        </w:rPr>
        <w:t>archés</w:t>
      </w:r>
      <w:r w:rsidRPr="0057588E">
        <w:rPr>
          <w:spacing w:val="4"/>
          <w:sz w:val="22"/>
        </w:rPr>
        <w:t xml:space="preserve"> P</w:t>
      </w:r>
      <w:r w:rsidRPr="0057588E">
        <w:rPr>
          <w:sz w:val="22"/>
        </w:rPr>
        <w:t xml:space="preserve">ublics, </w:t>
      </w:r>
      <w:r w:rsidRPr="0057588E">
        <w:rPr>
          <w:spacing w:val="4"/>
          <w:sz w:val="22"/>
        </w:rPr>
        <w:t xml:space="preserve">et à </w:t>
      </w:r>
      <w:r w:rsidRPr="0057588E">
        <w:rPr>
          <w:sz w:val="22"/>
        </w:rPr>
        <w:t>l’Autorité chargée des marchés publics.</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Il doit intervenir dans un délai maximum de cinq (05) jours ouvrables après la publication des résultats.</w:t>
      </w:r>
    </w:p>
    <w:p w:rsidR="0057588E" w:rsidRPr="0057588E" w:rsidRDefault="0057588E" w:rsidP="0057588E">
      <w:pPr>
        <w:widowControl w:val="0"/>
        <w:suppressAutoHyphens/>
        <w:autoSpaceDE w:val="0"/>
        <w:autoSpaceDN w:val="0"/>
        <w:spacing w:after="60" w:line="276" w:lineRule="auto"/>
        <w:jc w:val="both"/>
        <w:textAlignment w:val="baseline"/>
        <w:rPr>
          <w:sz w:val="22"/>
        </w:rPr>
      </w:pPr>
      <w:r w:rsidRPr="0057588E">
        <w:rPr>
          <w:sz w:val="22"/>
        </w:rPr>
        <w:t>37.6 Ce recours peut donner lieu à la suspension de la procédure à l’appréciation de l’organisme chargé de la régulation des marchés publics.</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151" w:name="_Toc530307947"/>
      <w:bookmarkStart w:id="152" w:name="_Toc97557069"/>
      <w:bookmarkStart w:id="153" w:name="_Toc163062735"/>
      <w:r w:rsidRPr="0057588E">
        <w:rPr>
          <w:b/>
          <w:sz w:val="22"/>
        </w:rPr>
        <w:t>Signature du marché</w:t>
      </w:r>
      <w:bookmarkEnd w:id="151"/>
      <w:bookmarkEnd w:id="152"/>
      <w:bookmarkEnd w:id="153"/>
      <w:r w:rsidRPr="0057588E">
        <w:rPr>
          <w:b/>
          <w:sz w:val="22"/>
        </w:rPr>
        <w:t xml:space="preserve"> </w:t>
      </w:r>
    </w:p>
    <w:p w:rsidR="0057588E" w:rsidRPr="0057588E" w:rsidRDefault="0057588E" w:rsidP="0057588E">
      <w:pPr>
        <w:widowControl w:val="0"/>
        <w:suppressAutoHyphens/>
        <w:autoSpaceDE w:val="0"/>
        <w:autoSpaceDN w:val="0"/>
        <w:spacing w:after="60" w:line="276" w:lineRule="auto"/>
        <w:jc w:val="both"/>
        <w:textAlignment w:val="baseline"/>
      </w:pPr>
      <w:r w:rsidRPr="0057588E">
        <w:t>38.1. Après publication des résultats, le Maître d’Ouvrage dispose d’un délai de cinq (05) jours ouvrables pour la signature du marché à compter de la date de souscription du projet de marché par l’attributaire</w:t>
      </w:r>
    </w:p>
    <w:p w:rsidR="0057588E" w:rsidRPr="0057588E" w:rsidRDefault="0057588E" w:rsidP="0057588E">
      <w:pPr>
        <w:widowControl w:val="0"/>
        <w:suppressAutoHyphens/>
        <w:autoSpaceDE w:val="0"/>
        <w:autoSpaceDN w:val="0"/>
        <w:spacing w:after="60" w:line="276" w:lineRule="auto"/>
        <w:jc w:val="both"/>
        <w:textAlignment w:val="baseline"/>
        <w:rPr>
          <w:spacing w:val="5"/>
        </w:rPr>
      </w:pPr>
      <w:r w:rsidRPr="0057588E">
        <w:t xml:space="preserve">38.2. L’attributaire du marché dispose d’un délai de quinze (15) jours ouvrables à compter de sa réception pour souscrire le marché ou la lettre commande. Passé ce délai, le </w:t>
      </w:r>
      <w:r w:rsidRPr="0057588E">
        <w:rPr>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rsidR="0057588E" w:rsidRPr="0057588E" w:rsidRDefault="0057588E" w:rsidP="0057588E">
      <w:pPr>
        <w:widowControl w:val="0"/>
        <w:suppressAutoHyphens/>
        <w:autoSpaceDE w:val="0"/>
        <w:autoSpaceDN w:val="0"/>
        <w:spacing w:after="60" w:line="276" w:lineRule="auto"/>
        <w:jc w:val="both"/>
        <w:textAlignment w:val="baseline"/>
        <w:rPr>
          <w:spacing w:val="2"/>
        </w:rPr>
      </w:pPr>
      <w:r w:rsidRPr="0057588E">
        <w:rPr>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57588E">
        <w:rPr>
          <w:spacing w:val="6"/>
        </w:rPr>
        <w:t xml:space="preserve">après leur souscription </w:t>
      </w:r>
      <w:r w:rsidRPr="0057588E">
        <w:rPr>
          <w:spacing w:val="2"/>
        </w:rPr>
        <w:t>par l’attributaire.</w:t>
      </w:r>
    </w:p>
    <w:p w:rsidR="0057588E" w:rsidRPr="0057588E" w:rsidRDefault="0057588E" w:rsidP="0057588E">
      <w:pPr>
        <w:widowControl w:val="0"/>
        <w:suppressAutoHyphens/>
        <w:autoSpaceDE w:val="0"/>
        <w:autoSpaceDN w:val="0"/>
        <w:spacing w:after="60" w:line="276" w:lineRule="auto"/>
        <w:jc w:val="both"/>
        <w:textAlignment w:val="baseline"/>
      </w:pPr>
      <w:r w:rsidRPr="0057588E">
        <w:t xml:space="preserve">38.4. </w:t>
      </w:r>
      <w:r w:rsidRPr="0057588E">
        <w:rPr>
          <w:spacing w:val="5"/>
        </w:rPr>
        <w:t xml:space="preserve">Le Maître d’Ouvrage ou le Maître d’Ouvrage Délégué </w:t>
      </w:r>
      <w:r w:rsidRPr="0057588E">
        <w:t>notifie le marché à son titulaire dans les cinq (5) jours ouvrables qui suivent la date de sa signature.</w:t>
      </w:r>
    </w:p>
    <w:p w:rsidR="0057588E" w:rsidRPr="0057588E" w:rsidRDefault="0057588E" w:rsidP="0057588E">
      <w:pPr>
        <w:widowControl w:val="0"/>
        <w:suppressAutoHyphens/>
        <w:autoSpaceDE w:val="0"/>
        <w:autoSpaceDN w:val="0"/>
        <w:spacing w:after="60" w:line="276" w:lineRule="auto"/>
        <w:jc w:val="both"/>
        <w:textAlignment w:val="baseline"/>
      </w:pPr>
      <w:r w:rsidRPr="0057588E">
        <w:rPr>
          <w:bCs/>
          <w:color w:val="000000"/>
        </w:rPr>
        <w:t>38.4.</w:t>
      </w:r>
      <w:r w:rsidRPr="0057588E">
        <w:rPr>
          <w:color w:val="000000"/>
        </w:rPr>
        <w:t xml:space="preserve"> L’attributaire du marché dispose d’un délai de quinze (15) jours ouvrables à compter de sa réception pour souscrire le marché ou la lettre-commande</w:t>
      </w:r>
      <w:r w:rsidRPr="0057588E" w:rsidDel="00F12F9F">
        <w:rPr>
          <w:color w:val="000000"/>
        </w:rPr>
        <w:t xml:space="preserve"> </w:t>
      </w:r>
      <w:r w:rsidRPr="0057588E">
        <w:rPr>
          <w:color w:val="000000"/>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7588E" w:rsidRPr="0057588E" w:rsidRDefault="0057588E" w:rsidP="0057588E">
      <w:pPr>
        <w:keepNext/>
        <w:suppressAutoHyphens/>
        <w:autoSpaceDN w:val="0"/>
        <w:spacing w:before="120" w:after="120" w:line="276" w:lineRule="auto"/>
        <w:ind w:left="1418" w:hanging="1418"/>
        <w:jc w:val="both"/>
        <w:textAlignment w:val="baseline"/>
        <w:outlineLvl w:val="2"/>
        <w:rPr>
          <w:b/>
          <w:sz w:val="22"/>
        </w:rPr>
      </w:pPr>
      <w:bookmarkStart w:id="154" w:name="_Toc530307948"/>
      <w:bookmarkStart w:id="155" w:name="_Toc97557070"/>
      <w:bookmarkStart w:id="156" w:name="_Toc163062736"/>
      <w:r w:rsidRPr="0057588E">
        <w:rPr>
          <w:b/>
          <w:sz w:val="22"/>
        </w:rPr>
        <w:t>Cautionnement définitif</w:t>
      </w:r>
      <w:bookmarkEnd w:id="154"/>
      <w:bookmarkEnd w:id="155"/>
      <w:bookmarkEnd w:id="156"/>
    </w:p>
    <w:p w:rsidR="0057588E" w:rsidRPr="0057588E" w:rsidRDefault="0057588E" w:rsidP="0057588E">
      <w:pPr>
        <w:widowControl w:val="0"/>
        <w:suppressAutoHyphens/>
        <w:autoSpaceDE w:val="0"/>
        <w:autoSpaceDN w:val="0"/>
        <w:spacing w:after="60" w:line="276" w:lineRule="auto"/>
        <w:jc w:val="both"/>
        <w:textAlignment w:val="baseline"/>
      </w:pPr>
      <w:r w:rsidRPr="0057588E">
        <w:t xml:space="preserve">39.1. Dans les vingt (20) jours calendaires suivant la notification du marché par le Maître d’Ouvrage, le cocontractant fournira au Maître d’Ouvrage ou au Maître d’Ouvrage Délégué un cautionnement garantissant l’exécution intégrale des travaux, sous la forme stipulée dans le RPAO, conformément au </w:t>
      </w:r>
      <w:r w:rsidRPr="0057588E">
        <w:rPr>
          <w:spacing w:val="5"/>
        </w:rPr>
        <w:t>modèl</w:t>
      </w:r>
      <w:r w:rsidRPr="0057588E">
        <w:t xml:space="preserve">e </w:t>
      </w:r>
      <w:r w:rsidRPr="0057588E">
        <w:rPr>
          <w:spacing w:val="5"/>
        </w:rPr>
        <w:t>fourn</w:t>
      </w:r>
      <w:r w:rsidRPr="0057588E">
        <w:t xml:space="preserve">i </w:t>
      </w:r>
      <w:r w:rsidRPr="0057588E">
        <w:rPr>
          <w:spacing w:val="5"/>
        </w:rPr>
        <w:t>dan</w:t>
      </w:r>
      <w:r w:rsidRPr="0057588E">
        <w:t xml:space="preserve">s </w:t>
      </w:r>
      <w:r w:rsidRPr="0057588E">
        <w:rPr>
          <w:spacing w:val="5"/>
        </w:rPr>
        <w:t>l</w:t>
      </w:r>
      <w:r w:rsidRPr="0057588E">
        <w:t xml:space="preserve">e </w:t>
      </w:r>
      <w:r w:rsidRPr="0057588E">
        <w:rPr>
          <w:spacing w:val="5"/>
        </w:rPr>
        <w:t>Dossie</w:t>
      </w:r>
      <w:r w:rsidRPr="0057588E">
        <w:t xml:space="preserve">r </w:t>
      </w:r>
      <w:r w:rsidRPr="0057588E">
        <w:rPr>
          <w:spacing w:val="5"/>
        </w:rPr>
        <w:t xml:space="preserve">d’Appel </w:t>
      </w:r>
      <w:r w:rsidRPr="0057588E">
        <w:t>d’Offres</w:t>
      </w:r>
      <w:r w:rsidRPr="0057588E">
        <w:rPr>
          <w:i/>
        </w:rPr>
        <w:t>.</w:t>
      </w:r>
    </w:p>
    <w:p w:rsidR="0057588E" w:rsidRPr="0057588E" w:rsidRDefault="0057588E" w:rsidP="0057588E">
      <w:pPr>
        <w:widowControl w:val="0"/>
        <w:suppressAutoHyphens/>
        <w:autoSpaceDE w:val="0"/>
        <w:autoSpaceDN w:val="0"/>
        <w:spacing w:after="60" w:line="276" w:lineRule="auto"/>
        <w:jc w:val="both"/>
        <w:textAlignment w:val="baseline"/>
      </w:pPr>
      <w:r w:rsidRPr="0057588E">
        <w:t xml:space="preserve">39.2. Le cautionnement définitif dont le taux, fixé dans le RPAO, varie entre 2 et 5% du montant </w:t>
      </w:r>
      <w:r w:rsidRPr="0057588E">
        <w:rPr>
          <w:spacing w:val="-30"/>
        </w:rPr>
        <w:t xml:space="preserve">TTC </w:t>
      </w:r>
      <w:r w:rsidRPr="0057588E">
        <w:t xml:space="preserve">du marché, augmenté le cas échéant du montant des avenants, peut être remplacé par la garantie d’une caution d’un établissement bancaire agréé conformément aux textes en vigueur, et émise au profit du </w:t>
      </w:r>
      <w:r w:rsidRPr="0057588E">
        <w:lastRenderedPageBreak/>
        <w:t xml:space="preserve">Maître d’ouvrage ou </w:t>
      </w:r>
      <w:r w:rsidRPr="0057588E">
        <w:rPr>
          <w:spacing w:val="20"/>
        </w:rPr>
        <w:t xml:space="preserve">du </w:t>
      </w:r>
      <w:r w:rsidRPr="0057588E">
        <w:rPr>
          <w:spacing w:val="5"/>
        </w:rPr>
        <w:t xml:space="preserve">Maître d’Ouvrage Délégué ou </w:t>
      </w:r>
      <w:r w:rsidRPr="0057588E">
        <w:t>par une caution personnelle et solidaire.</w:t>
      </w:r>
    </w:p>
    <w:p w:rsidR="0057588E" w:rsidRPr="0057588E" w:rsidRDefault="0057588E" w:rsidP="0057588E">
      <w:pPr>
        <w:widowControl w:val="0"/>
        <w:suppressAutoHyphens/>
        <w:autoSpaceDE w:val="0"/>
        <w:autoSpaceDN w:val="0"/>
        <w:spacing w:after="60" w:line="276" w:lineRule="auto"/>
        <w:jc w:val="both"/>
        <w:textAlignment w:val="baseline"/>
        <w:rPr>
          <w:spacing w:val="-20"/>
        </w:rPr>
      </w:pPr>
      <w:r w:rsidRPr="0057588E">
        <w:t xml:space="preserve">39.3. Les petites et moyennes entreprises (PME) à capitaux et dirigeants nationaux ainsi que les organisations de la société civile peuvent produire à la place du cautionnement, soit un chèque certifié, soit </w:t>
      </w:r>
      <w:r w:rsidRPr="0057588E">
        <w:rPr>
          <w:spacing w:val="-8"/>
        </w:rPr>
        <w:t xml:space="preserve">un chèque de banque, soit </w:t>
      </w:r>
      <w:r w:rsidRPr="0057588E">
        <w:t xml:space="preserve">une </w:t>
      </w:r>
      <w:r w:rsidRPr="0057588E">
        <w:rPr>
          <w:spacing w:val="2"/>
        </w:rPr>
        <w:t>hypothèqu</w:t>
      </w:r>
      <w:r w:rsidRPr="0057588E">
        <w:t xml:space="preserve">e </w:t>
      </w:r>
      <w:r w:rsidRPr="0057588E">
        <w:rPr>
          <w:spacing w:val="2"/>
        </w:rPr>
        <w:t>légale</w:t>
      </w:r>
      <w:r w:rsidRPr="0057588E">
        <w:t xml:space="preserve">, </w:t>
      </w:r>
      <w:r w:rsidRPr="0057588E">
        <w:rPr>
          <w:spacing w:val="2"/>
        </w:rPr>
        <w:t>soi</w:t>
      </w:r>
      <w:r w:rsidRPr="0057588E">
        <w:t xml:space="preserve">t </w:t>
      </w:r>
      <w:r w:rsidRPr="0057588E">
        <w:rPr>
          <w:spacing w:val="2"/>
        </w:rPr>
        <w:t>un</w:t>
      </w:r>
      <w:r w:rsidRPr="0057588E">
        <w:t xml:space="preserve">e </w:t>
      </w:r>
      <w:r w:rsidRPr="0057588E">
        <w:rPr>
          <w:spacing w:val="2"/>
        </w:rPr>
        <w:t>cautio</w:t>
      </w:r>
      <w:r w:rsidRPr="0057588E">
        <w:t xml:space="preserve">n </w:t>
      </w:r>
      <w:r w:rsidRPr="0057588E">
        <w:rPr>
          <w:spacing w:val="2"/>
        </w:rPr>
        <w:t xml:space="preserve">d’un </w:t>
      </w:r>
      <w:r w:rsidRPr="0057588E">
        <w:t xml:space="preserve">établissement bancaire ou d’un organisme </w:t>
      </w:r>
      <w:r w:rsidRPr="0057588E">
        <w:rPr>
          <w:spacing w:val="5"/>
        </w:rPr>
        <w:t>financie</w:t>
      </w:r>
      <w:r w:rsidRPr="0057588E">
        <w:t xml:space="preserve">r </w:t>
      </w:r>
      <w:r w:rsidRPr="0057588E">
        <w:rPr>
          <w:spacing w:val="5"/>
        </w:rPr>
        <w:t>agré</w:t>
      </w:r>
      <w:r w:rsidRPr="0057588E">
        <w:t xml:space="preserve">é </w:t>
      </w:r>
      <w:r w:rsidRPr="0057588E">
        <w:rPr>
          <w:spacing w:val="-20"/>
        </w:rPr>
        <w:t>c</w:t>
      </w:r>
      <w:r w:rsidRPr="0057588E">
        <w:rPr>
          <w:spacing w:val="5"/>
        </w:rPr>
        <w:t>onfor</w:t>
      </w:r>
      <w:r w:rsidRPr="0057588E">
        <w:t>mément aux textes en vigueur.</w:t>
      </w:r>
    </w:p>
    <w:p w:rsidR="0057588E" w:rsidRPr="0057588E" w:rsidRDefault="0057588E" w:rsidP="0057588E">
      <w:pPr>
        <w:widowControl w:val="0"/>
        <w:suppressAutoHyphens/>
        <w:autoSpaceDE w:val="0"/>
        <w:autoSpaceDN w:val="0"/>
        <w:spacing w:after="60" w:line="276" w:lineRule="auto"/>
        <w:jc w:val="both"/>
        <w:textAlignment w:val="baseline"/>
      </w:pPr>
      <w:r w:rsidRPr="0057588E">
        <w:rPr>
          <w:spacing w:val="1"/>
          <w:w w:val="97"/>
        </w:rPr>
        <w:t>39.4</w:t>
      </w:r>
      <w:r w:rsidRPr="0057588E">
        <w:rPr>
          <w:w w:val="97"/>
        </w:rPr>
        <w:t>.</w:t>
      </w:r>
      <w:r w:rsidRPr="0057588E">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57588E" w:rsidRPr="0057588E" w:rsidRDefault="0057588E" w:rsidP="0057588E">
      <w:pPr>
        <w:widowControl w:val="0"/>
        <w:tabs>
          <w:tab w:val="left" w:pos="1580"/>
          <w:tab w:val="left" w:pos="2300"/>
          <w:tab w:val="left" w:pos="2840"/>
          <w:tab w:val="left" w:pos="3660"/>
          <w:tab w:val="left" w:pos="4760"/>
        </w:tabs>
        <w:suppressAutoHyphens/>
        <w:autoSpaceDE w:val="0"/>
        <w:autoSpaceDN w:val="0"/>
        <w:spacing w:after="60" w:line="276" w:lineRule="auto"/>
        <w:jc w:val="both"/>
        <w:textAlignment w:val="baseline"/>
        <w:rPr>
          <w:spacing w:val="2"/>
        </w:rPr>
      </w:pPr>
      <w:bookmarkStart w:id="157" w:name="_Hlk159260200"/>
      <w:r w:rsidRPr="0057588E">
        <w:rPr>
          <w:spacing w:val="2"/>
        </w:rPr>
        <w:t>39.5. Les titulaires d’une lettre-commande peuvent être dispensés de l’obligation de fournir le cautionnement définitif.</w:t>
      </w:r>
    </w:p>
    <w:bookmarkEnd w:id="157"/>
    <w:p w:rsidR="0057588E" w:rsidRPr="0057588E" w:rsidRDefault="0057588E" w:rsidP="0057588E">
      <w:pPr>
        <w:widowControl w:val="0"/>
        <w:tabs>
          <w:tab w:val="left" w:pos="1580"/>
          <w:tab w:val="left" w:pos="2300"/>
          <w:tab w:val="left" w:pos="2840"/>
          <w:tab w:val="left" w:pos="3660"/>
          <w:tab w:val="left" w:pos="4760"/>
        </w:tabs>
        <w:suppressAutoHyphens/>
        <w:autoSpaceDE w:val="0"/>
        <w:autoSpaceDN w:val="0"/>
        <w:spacing w:after="60" w:line="276" w:lineRule="auto"/>
        <w:jc w:val="both"/>
        <w:textAlignment w:val="baseline"/>
        <w:rPr>
          <w:spacing w:val="2"/>
        </w:rPr>
      </w:pPr>
    </w:p>
    <w:p w:rsidR="0057588E" w:rsidRPr="0057588E" w:rsidRDefault="0057588E" w:rsidP="0057588E">
      <w:pPr>
        <w:widowControl w:val="0"/>
        <w:tabs>
          <w:tab w:val="left" w:pos="1580"/>
          <w:tab w:val="left" w:pos="2300"/>
          <w:tab w:val="left" w:pos="2840"/>
          <w:tab w:val="left" w:pos="3660"/>
          <w:tab w:val="left" w:pos="4760"/>
        </w:tabs>
        <w:suppressAutoHyphens/>
        <w:autoSpaceDE w:val="0"/>
        <w:autoSpaceDN w:val="0"/>
        <w:spacing w:after="60" w:line="360" w:lineRule="auto"/>
        <w:jc w:val="both"/>
        <w:textAlignment w:val="baseline"/>
        <w:rPr>
          <w:spacing w:val="2"/>
        </w:rPr>
      </w:pPr>
    </w:p>
    <w:p w:rsidR="0057588E" w:rsidRPr="0057588E" w:rsidRDefault="0057588E" w:rsidP="0057588E">
      <w:pPr>
        <w:widowControl w:val="0"/>
        <w:tabs>
          <w:tab w:val="left" w:pos="1580"/>
          <w:tab w:val="left" w:pos="2300"/>
          <w:tab w:val="left" w:pos="2840"/>
          <w:tab w:val="left" w:pos="3660"/>
          <w:tab w:val="left" w:pos="4760"/>
        </w:tabs>
        <w:suppressAutoHyphens/>
        <w:autoSpaceDE w:val="0"/>
        <w:autoSpaceDN w:val="0"/>
        <w:spacing w:after="60" w:line="360" w:lineRule="auto"/>
        <w:jc w:val="both"/>
        <w:textAlignment w:val="baseline"/>
        <w:rPr>
          <w:spacing w:val="2"/>
        </w:rPr>
      </w:pPr>
    </w:p>
    <w:p w:rsidR="00A762FB" w:rsidRDefault="00A762FB" w:rsidP="00F70624">
      <w:pPr>
        <w:spacing w:before="120" w:after="120"/>
        <w:jc w:val="both"/>
        <w:rPr>
          <w:rFonts w:ascii="Arial Narrow" w:eastAsia="Arial Unicode MS" w:hAnsi="Arial Narrow"/>
          <w:b/>
          <w:u w:val="single"/>
        </w:rPr>
      </w:pPr>
    </w:p>
    <w:p w:rsidR="00A762FB" w:rsidRDefault="00A762FB" w:rsidP="00F70624">
      <w:pPr>
        <w:spacing w:before="120" w:after="120"/>
        <w:jc w:val="both"/>
        <w:rPr>
          <w:rFonts w:ascii="Arial Narrow" w:eastAsia="Arial Unicode MS" w:hAnsi="Arial Narrow"/>
          <w:b/>
          <w:u w:val="single"/>
        </w:rPr>
      </w:pPr>
    </w:p>
    <w:p w:rsidR="00A762FB" w:rsidRDefault="00A762FB" w:rsidP="00F70624">
      <w:pPr>
        <w:spacing w:before="120" w:after="120"/>
        <w:jc w:val="both"/>
        <w:rPr>
          <w:rFonts w:ascii="Arial Narrow" w:eastAsia="Arial Unicode MS" w:hAnsi="Arial Narrow"/>
          <w:b/>
          <w:u w:val="single"/>
        </w:rPr>
      </w:pPr>
    </w:p>
    <w:p w:rsidR="00A762FB" w:rsidRDefault="00A762FB" w:rsidP="00F70624">
      <w:pPr>
        <w:spacing w:before="120" w:after="120"/>
        <w:jc w:val="both"/>
        <w:rPr>
          <w:rFonts w:ascii="Arial Narrow" w:eastAsia="Arial Unicode MS" w:hAnsi="Arial Narrow"/>
          <w:b/>
          <w:u w:val="single"/>
        </w:rPr>
      </w:pPr>
    </w:p>
    <w:p w:rsidR="00A762FB" w:rsidRDefault="00A762FB" w:rsidP="00F70624">
      <w:pPr>
        <w:spacing w:before="120" w:after="120"/>
        <w:jc w:val="both"/>
        <w:rPr>
          <w:rFonts w:ascii="Arial Narrow" w:eastAsia="Arial Unicode MS" w:hAnsi="Arial Narrow"/>
          <w:b/>
          <w:u w:val="single"/>
        </w:rPr>
      </w:pPr>
    </w:p>
    <w:p w:rsidR="00A762FB" w:rsidRDefault="00A762FB" w:rsidP="00F70624">
      <w:pPr>
        <w:spacing w:before="120" w:after="120"/>
        <w:jc w:val="both"/>
        <w:rPr>
          <w:rFonts w:ascii="Arial Narrow" w:eastAsia="Arial Unicode MS" w:hAnsi="Arial Narrow"/>
          <w:b/>
          <w:u w:val="single"/>
        </w:rPr>
      </w:pPr>
    </w:p>
    <w:p w:rsidR="00A762FB" w:rsidRDefault="00A762FB" w:rsidP="00F70624">
      <w:pPr>
        <w:spacing w:before="120" w:after="120"/>
        <w:jc w:val="both"/>
        <w:rPr>
          <w:rFonts w:ascii="Arial Narrow" w:eastAsia="Arial Unicode MS" w:hAnsi="Arial Narrow"/>
          <w:b/>
          <w:u w:val="single"/>
        </w:rPr>
      </w:pPr>
    </w:p>
    <w:p w:rsidR="00A762FB" w:rsidRDefault="00A762FB" w:rsidP="00F70624">
      <w:pPr>
        <w:spacing w:before="120" w:after="120"/>
        <w:jc w:val="both"/>
        <w:rPr>
          <w:rFonts w:ascii="Arial Narrow" w:eastAsia="Arial Unicode MS" w:hAnsi="Arial Narrow"/>
          <w:b/>
          <w:u w:val="single"/>
        </w:rPr>
      </w:pPr>
    </w:p>
    <w:p w:rsidR="00A762FB" w:rsidRDefault="00A762FB" w:rsidP="00F70624">
      <w:pPr>
        <w:spacing w:before="120" w:after="120"/>
        <w:jc w:val="both"/>
        <w:rPr>
          <w:rFonts w:ascii="Arial Narrow" w:eastAsia="Arial Unicode MS" w:hAnsi="Arial Narrow"/>
          <w:b/>
          <w:u w:val="single"/>
        </w:rPr>
      </w:pPr>
    </w:p>
    <w:p w:rsidR="00A762FB" w:rsidRDefault="00A762FB" w:rsidP="00F70624">
      <w:pPr>
        <w:spacing w:before="120" w:after="120"/>
        <w:jc w:val="both"/>
        <w:rPr>
          <w:rFonts w:ascii="Arial Narrow" w:eastAsia="Arial Unicode MS" w:hAnsi="Arial Narrow"/>
          <w:b/>
          <w:u w:val="single"/>
        </w:rPr>
      </w:pPr>
    </w:p>
    <w:p w:rsidR="00A762FB" w:rsidRDefault="00A762FB" w:rsidP="00F70624">
      <w:pPr>
        <w:spacing w:before="120" w:after="120"/>
        <w:jc w:val="both"/>
        <w:rPr>
          <w:rFonts w:ascii="Arial Narrow" w:eastAsia="Arial Unicode MS" w:hAnsi="Arial Narrow"/>
          <w:b/>
          <w:u w:val="single"/>
        </w:rPr>
      </w:pPr>
    </w:p>
    <w:p w:rsidR="00A762FB" w:rsidRDefault="00A762FB" w:rsidP="00F70624">
      <w:pPr>
        <w:spacing w:before="120" w:after="120"/>
        <w:jc w:val="both"/>
        <w:rPr>
          <w:rFonts w:ascii="Arial Narrow" w:eastAsia="Arial Unicode MS" w:hAnsi="Arial Narrow"/>
          <w:b/>
          <w:u w:val="single"/>
        </w:rPr>
      </w:pPr>
    </w:p>
    <w:p w:rsidR="0057588E" w:rsidRDefault="0057588E" w:rsidP="00F70624">
      <w:pPr>
        <w:spacing w:before="120" w:after="120"/>
        <w:jc w:val="both"/>
        <w:rPr>
          <w:rFonts w:ascii="Arial Narrow" w:eastAsia="Arial Unicode MS" w:hAnsi="Arial Narrow"/>
          <w:b/>
          <w:u w:val="single"/>
        </w:rPr>
      </w:pPr>
    </w:p>
    <w:p w:rsidR="0057588E" w:rsidRDefault="0057588E" w:rsidP="00F70624">
      <w:pPr>
        <w:spacing w:before="120" w:after="120"/>
        <w:jc w:val="both"/>
        <w:rPr>
          <w:rFonts w:ascii="Arial Narrow" w:eastAsia="Arial Unicode MS" w:hAnsi="Arial Narrow"/>
          <w:b/>
          <w:u w:val="single"/>
        </w:rPr>
      </w:pPr>
    </w:p>
    <w:p w:rsidR="0057588E" w:rsidRDefault="0057588E" w:rsidP="00F70624">
      <w:pPr>
        <w:spacing w:before="120" w:after="120"/>
        <w:jc w:val="both"/>
        <w:rPr>
          <w:rFonts w:ascii="Arial Narrow" w:eastAsia="Arial Unicode MS" w:hAnsi="Arial Narrow"/>
          <w:b/>
          <w:u w:val="single"/>
        </w:rPr>
      </w:pPr>
    </w:p>
    <w:p w:rsidR="0057588E" w:rsidRDefault="0057588E" w:rsidP="00F70624">
      <w:pPr>
        <w:spacing w:before="120" w:after="120"/>
        <w:jc w:val="both"/>
        <w:rPr>
          <w:rFonts w:ascii="Arial Narrow" w:eastAsia="Arial Unicode MS" w:hAnsi="Arial Narrow"/>
          <w:b/>
          <w:u w:val="single"/>
        </w:rPr>
      </w:pPr>
    </w:p>
    <w:p w:rsidR="0057588E" w:rsidRDefault="0057588E" w:rsidP="00F70624">
      <w:pPr>
        <w:spacing w:before="120" w:after="120"/>
        <w:jc w:val="both"/>
        <w:rPr>
          <w:rFonts w:ascii="Arial Narrow" w:eastAsia="Arial Unicode MS" w:hAnsi="Arial Narrow"/>
          <w:b/>
          <w:u w:val="single"/>
        </w:rPr>
      </w:pPr>
    </w:p>
    <w:p w:rsidR="0057588E" w:rsidRDefault="0057588E" w:rsidP="00F70624">
      <w:pPr>
        <w:spacing w:before="120" w:after="120"/>
        <w:jc w:val="both"/>
        <w:rPr>
          <w:rFonts w:ascii="Arial Narrow" w:eastAsia="Arial Unicode MS" w:hAnsi="Arial Narrow"/>
          <w:b/>
          <w:u w:val="single"/>
        </w:rPr>
      </w:pPr>
    </w:p>
    <w:p w:rsidR="0057588E" w:rsidRDefault="0057588E" w:rsidP="00F70624">
      <w:pPr>
        <w:spacing w:before="120" w:after="120"/>
        <w:jc w:val="both"/>
        <w:rPr>
          <w:rFonts w:ascii="Arial Narrow" w:eastAsia="Arial Unicode MS" w:hAnsi="Arial Narrow"/>
          <w:b/>
          <w:u w:val="single"/>
        </w:rPr>
      </w:pPr>
    </w:p>
    <w:p w:rsidR="0057588E" w:rsidRDefault="0057588E" w:rsidP="00F70624">
      <w:pPr>
        <w:spacing w:before="120" w:after="120"/>
        <w:jc w:val="both"/>
        <w:rPr>
          <w:rFonts w:ascii="Arial Narrow" w:eastAsia="Arial Unicode MS" w:hAnsi="Arial Narrow"/>
          <w:b/>
          <w:u w:val="single"/>
        </w:rPr>
      </w:pPr>
    </w:p>
    <w:p w:rsidR="0057588E" w:rsidRDefault="0057588E" w:rsidP="00F70624">
      <w:pPr>
        <w:spacing w:before="120" w:after="120"/>
        <w:jc w:val="both"/>
        <w:rPr>
          <w:rFonts w:ascii="Arial Narrow" w:eastAsia="Arial Unicode MS" w:hAnsi="Arial Narrow"/>
          <w:b/>
          <w:u w:val="single"/>
        </w:rPr>
      </w:pPr>
    </w:p>
    <w:p w:rsidR="0057588E" w:rsidRDefault="0057588E" w:rsidP="00F70624">
      <w:pPr>
        <w:spacing w:before="120" w:after="120"/>
        <w:jc w:val="both"/>
        <w:rPr>
          <w:rFonts w:ascii="Arial Narrow" w:eastAsia="Arial Unicode MS" w:hAnsi="Arial Narrow"/>
          <w:b/>
          <w:u w:val="single"/>
        </w:rPr>
      </w:pPr>
    </w:p>
    <w:p w:rsidR="0057588E" w:rsidRDefault="0057588E" w:rsidP="00F70624">
      <w:pPr>
        <w:spacing w:before="120" w:after="120"/>
        <w:jc w:val="both"/>
        <w:rPr>
          <w:rFonts w:ascii="Arial Narrow" w:eastAsia="Arial Unicode MS" w:hAnsi="Arial Narrow"/>
          <w:b/>
          <w:u w:val="single"/>
        </w:rPr>
      </w:pPr>
    </w:p>
    <w:p w:rsidR="0057588E" w:rsidRDefault="0057588E" w:rsidP="00F70624">
      <w:pPr>
        <w:spacing w:before="120" w:after="120"/>
        <w:jc w:val="both"/>
        <w:rPr>
          <w:rFonts w:ascii="Arial Narrow" w:eastAsia="Arial Unicode MS" w:hAnsi="Arial Narrow"/>
          <w:b/>
          <w:u w:val="single"/>
        </w:rPr>
      </w:pPr>
    </w:p>
    <w:p w:rsidR="0057588E" w:rsidRDefault="0057588E" w:rsidP="00F70624">
      <w:pPr>
        <w:spacing w:before="120" w:after="120"/>
        <w:jc w:val="both"/>
        <w:rPr>
          <w:rFonts w:ascii="Arial Narrow" w:eastAsia="Arial Unicode MS" w:hAnsi="Arial Narrow"/>
          <w:b/>
          <w:u w:val="single"/>
        </w:rPr>
      </w:pPr>
    </w:p>
    <w:p w:rsidR="0057588E" w:rsidRDefault="0057588E" w:rsidP="00F70624">
      <w:pPr>
        <w:spacing w:before="120" w:after="120"/>
        <w:jc w:val="both"/>
        <w:rPr>
          <w:rFonts w:ascii="Arial Narrow" w:eastAsia="Arial Unicode MS" w:hAnsi="Arial Narrow"/>
          <w:b/>
          <w:u w:val="single"/>
        </w:rPr>
      </w:pPr>
    </w:p>
    <w:p w:rsidR="0057588E" w:rsidRDefault="0057588E" w:rsidP="00F70624">
      <w:pPr>
        <w:spacing w:before="120" w:after="120"/>
        <w:jc w:val="both"/>
        <w:rPr>
          <w:rFonts w:ascii="Arial Narrow" w:eastAsia="Arial Unicode MS" w:hAnsi="Arial Narrow"/>
          <w:b/>
          <w:u w:val="single"/>
        </w:rPr>
      </w:pPr>
    </w:p>
    <w:p w:rsidR="0057588E" w:rsidRDefault="0057588E" w:rsidP="00F70624">
      <w:pPr>
        <w:spacing w:before="120" w:after="120"/>
        <w:jc w:val="both"/>
        <w:rPr>
          <w:rFonts w:ascii="Arial Narrow" w:eastAsia="Arial Unicode MS" w:hAnsi="Arial Narrow"/>
          <w:b/>
          <w:u w:val="single"/>
        </w:rPr>
      </w:pPr>
    </w:p>
    <w:p w:rsidR="0057588E" w:rsidRDefault="0057588E" w:rsidP="00F70624">
      <w:pPr>
        <w:spacing w:before="120" w:after="120"/>
        <w:jc w:val="both"/>
        <w:rPr>
          <w:rFonts w:ascii="Arial Narrow" w:eastAsia="Arial Unicode MS" w:hAnsi="Arial Narrow"/>
          <w:b/>
          <w:u w:val="single"/>
        </w:rPr>
      </w:pPr>
    </w:p>
    <w:p w:rsidR="0057588E" w:rsidRDefault="0057588E" w:rsidP="00F70624">
      <w:pPr>
        <w:spacing w:before="120" w:after="120"/>
        <w:jc w:val="both"/>
        <w:rPr>
          <w:rFonts w:ascii="Arial Narrow" w:eastAsia="Arial Unicode MS" w:hAnsi="Arial Narrow"/>
          <w:b/>
          <w:u w:val="single"/>
        </w:rPr>
      </w:pPr>
    </w:p>
    <w:p w:rsidR="00A762FB" w:rsidRPr="00E83F70" w:rsidRDefault="00A762FB" w:rsidP="00F70624">
      <w:pPr>
        <w:spacing w:before="120" w:after="120"/>
        <w:jc w:val="both"/>
        <w:rPr>
          <w:rFonts w:ascii="Arial Narrow" w:eastAsia="Arial Unicode MS" w:hAnsi="Arial Narrow"/>
          <w:b/>
          <w:u w:val="single"/>
        </w:rPr>
      </w:pPr>
    </w:p>
    <w:p w:rsidR="008901F2" w:rsidRPr="00E83F70" w:rsidRDefault="008901F2" w:rsidP="00F70624">
      <w:pPr>
        <w:spacing w:before="120" w:after="120"/>
        <w:jc w:val="both"/>
        <w:rPr>
          <w:rFonts w:ascii="Arial Narrow" w:eastAsia="Arial Unicode MS" w:hAnsi="Arial Narrow"/>
          <w:b/>
          <w:u w:val="single"/>
        </w:rPr>
      </w:pPr>
    </w:p>
    <w:p w:rsidR="008901F2" w:rsidRPr="00E83F70" w:rsidRDefault="008901F2" w:rsidP="00F70624">
      <w:pPr>
        <w:spacing w:before="120" w:after="120"/>
        <w:jc w:val="both"/>
        <w:rPr>
          <w:rFonts w:ascii="Arial Narrow" w:eastAsia="Arial Unicode MS" w:hAnsi="Arial Narrow"/>
          <w:b/>
          <w:u w:val="single"/>
        </w:rPr>
      </w:pPr>
    </w:p>
    <w:p w:rsidR="001535B7" w:rsidRPr="00E83F70" w:rsidRDefault="001535B7" w:rsidP="00F70624">
      <w:pPr>
        <w:spacing w:before="120" w:after="120"/>
        <w:jc w:val="both"/>
        <w:rPr>
          <w:rFonts w:ascii="Arial Narrow" w:eastAsia="Arial Unicode MS" w:hAnsi="Arial Narrow"/>
          <w:b/>
          <w:u w:val="single"/>
        </w:rPr>
      </w:pPr>
    </w:p>
    <w:p w:rsidR="00734DBC" w:rsidRPr="00E83F70" w:rsidRDefault="00892112" w:rsidP="00F70624">
      <w:pPr>
        <w:spacing w:before="120" w:after="120"/>
        <w:jc w:val="both"/>
        <w:rPr>
          <w:rFonts w:ascii="Arial Narrow" w:eastAsia="Arial Unicode MS" w:hAnsi="Arial Narrow"/>
          <w:b/>
          <w:u w:val="single"/>
        </w:rPr>
      </w:pPr>
      <w:r w:rsidRPr="00E83F70">
        <w:rPr>
          <w:rFonts w:ascii="Arial Narrow" w:eastAsia="Arial Unicode MS" w:hAnsi="Arial Narrow"/>
          <w:b/>
          <w:noProof/>
          <w:u w:val="single"/>
        </w:rPr>
        <mc:AlternateContent>
          <mc:Choice Requires="wps">
            <w:drawing>
              <wp:anchor distT="0" distB="0" distL="114300" distR="114300" simplePos="0" relativeHeight="251648000" behindDoc="0" locked="0" layoutInCell="1" allowOverlap="1" wp14:anchorId="678A36B3" wp14:editId="3C6154D5">
                <wp:simplePos x="0" y="0"/>
                <wp:positionH relativeFrom="column">
                  <wp:posOffset>504190</wp:posOffset>
                </wp:positionH>
                <wp:positionV relativeFrom="paragraph">
                  <wp:posOffset>12700</wp:posOffset>
                </wp:positionV>
                <wp:extent cx="4914900" cy="1628775"/>
                <wp:effectExtent l="39370" t="46990" r="36830" b="48260"/>
                <wp:wrapNone/>
                <wp:docPr id="14"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755544" w:rsidRPr="000E73A1" w:rsidRDefault="00755544" w:rsidP="00F46CE0">
                            <w:pPr>
                              <w:jc w:val="center"/>
                              <w:rPr>
                                <w:rFonts w:ascii="Albertus Extra Bold" w:hAnsi="Albertus Extra Bold"/>
                                <w:sz w:val="8"/>
                                <w:szCs w:val="16"/>
                              </w:rPr>
                            </w:pPr>
                          </w:p>
                          <w:p w:rsidR="00755544" w:rsidRPr="000E73A1" w:rsidRDefault="00755544" w:rsidP="00F46CE0">
                            <w:pPr>
                              <w:jc w:val="center"/>
                              <w:rPr>
                                <w:rFonts w:ascii="Albertus Extra Bold" w:hAnsi="Albertus Extra Bold"/>
                                <w:sz w:val="32"/>
                              </w:rPr>
                            </w:pPr>
                            <w:r w:rsidRPr="000E73A1">
                              <w:rPr>
                                <w:rFonts w:ascii="Albertus Extra Bold" w:hAnsi="Albertus Extra Bold"/>
                                <w:sz w:val="32"/>
                              </w:rPr>
                              <w:t>PIECE N°2 :</w:t>
                            </w:r>
                          </w:p>
                          <w:p w:rsidR="00755544" w:rsidRPr="000E73A1" w:rsidRDefault="00755544" w:rsidP="00F46CE0">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A36B3" id="AutoShape 481" o:spid="_x0000_s1039" type="#_x0000_t69" style="position:absolute;left:0;text-align:left;margin-left:39.7pt;margin-top:1pt;width:387pt;height:12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" adj=",3882" strokeweight="2.25pt">
                <v:textbox>
                  <w:txbxContent>
                    <w:p w:rsidR="00755544" w:rsidRPr="000E73A1" w:rsidRDefault="00755544" w:rsidP="00F46CE0">
                      <w:pPr>
                        <w:jc w:val="center"/>
                        <w:rPr>
                          <w:rFonts w:ascii="Albertus Extra Bold" w:hAnsi="Albertus Extra Bold"/>
                          <w:sz w:val="8"/>
                          <w:szCs w:val="16"/>
                        </w:rPr>
                      </w:pPr>
                    </w:p>
                    <w:p w:rsidR="00755544" w:rsidRPr="000E73A1" w:rsidRDefault="00755544" w:rsidP="00F46CE0">
                      <w:pPr>
                        <w:jc w:val="center"/>
                        <w:rPr>
                          <w:rFonts w:ascii="Albertus Extra Bold" w:hAnsi="Albertus Extra Bold"/>
                          <w:sz w:val="32"/>
                        </w:rPr>
                      </w:pPr>
                      <w:r w:rsidRPr="000E73A1">
                        <w:rPr>
                          <w:rFonts w:ascii="Albertus Extra Bold" w:hAnsi="Albertus Extra Bold"/>
                          <w:sz w:val="32"/>
                        </w:rPr>
                        <w:t>PIECE N°2 :</w:t>
                      </w:r>
                    </w:p>
                    <w:p w:rsidR="00755544" w:rsidRPr="000E73A1" w:rsidRDefault="00755544" w:rsidP="00F46CE0">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v:textbox>
              </v:shape>
            </w:pict>
          </mc:Fallback>
        </mc:AlternateContent>
      </w:r>
    </w:p>
    <w:p w:rsidR="00734DBC" w:rsidRPr="00E83F70" w:rsidRDefault="00734DBC" w:rsidP="00F70624">
      <w:pPr>
        <w:spacing w:before="120" w:after="120"/>
        <w:jc w:val="both"/>
        <w:rPr>
          <w:rFonts w:ascii="Arial Narrow" w:eastAsia="Arial Unicode MS" w:hAnsi="Arial Narrow"/>
          <w:b/>
          <w:u w:val="single"/>
        </w:rPr>
      </w:pPr>
    </w:p>
    <w:p w:rsidR="008B5E74" w:rsidRPr="00E83F70" w:rsidRDefault="008B5E74" w:rsidP="00F70624">
      <w:pPr>
        <w:spacing w:before="120" w:after="120"/>
        <w:jc w:val="both"/>
        <w:rPr>
          <w:rFonts w:ascii="Arial Narrow" w:eastAsia="Arial Unicode MS" w:hAnsi="Arial Narrow"/>
          <w:b/>
          <w:u w:val="single"/>
        </w:rPr>
      </w:pPr>
    </w:p>
    <w:p w:rsidR="00B40AAD" w:rsidRPr="00E83F70" w:rsidRDefault="00B40AAD" w:rsidP="00F70624">
      <w:pPr>
        <w:spacing w:before="120" w:after="120"/>
        <w:jc w:val="both"/>
        <w:rPr>
          <w:rFonts w:ascii="Arial Narrow" w:eastAsia="Arial Unicode MS" w:hAnsi="Arial Narrow"/>
          <w:b/>
          <w:u w:val="single"/>
        </w:rPr>
      </w:pPr>
    </w:p>
    <w:p w:rsidR="00B40AAD" w:rsidRPr="00E83F70" w:rsidRDefault="00B40AAD" w:rsidP="00F70624">
      <w:pPr>
        <w:spacing w:before="120" w:after="120"/>
        <w:jc w:val="both"/>
        <w:rPr>
          <w:rFonts w:ascii="Arial Narrow" w:eastAsia="Arial Unicode MS" w:hAnsi="Arial Narrow"/>
          <w:b/>
          <w:u w:val="single"/>
        </w:rPr>
      </w:pPr>
    </w:p>
    <w:p w:rsidR="00B40AAD" w:rsidRPr="00E83F70" w:rsidRDefault="00B40AAD" w:rsidP="00F70624">
      <w:pPr>
        <w:spacing w:before="120" w:after="120"/>
        <w:jc w:val="both"/>
        <w:rPr>
          <w:rFonts w:ascii="Arial Narrow" w:eastAsia="Arial Unicode MS" w:hAnsi="Arial Narrow"/>
          <w:b/>
          <w:u w:val="single"/>
        </w:rPr>
      </w:pPr>
    </w:p>
    <w:p w:rsidR="004D20CB" w:rsidRPr="00E83F70" w:rsidRDefault="004D20CB" w:rsidP="00F70624">
      <w:pPr>
        <w:spacing w:before="120" w:after="120"/>
        <w:jc w:val="both"/>
        <w:rPr>
          <w:rFonts w:ascii="Arial Narrow" w:eastAsia="Arial Unicode MS" w:hAnsi="Arial Narrow"/>
          <w:b/>
          <w:u w:val="single"/>
        </w:rPr>
      </w:pPr>
    </w:p>
    <w:p w:rsidR="000E73A1" w:rsidRPr="00E83F70" w:rsidRDefault="000E73A1" w:rsidP="00F70624">
      <w:pPr>
        <w:spacing w:before="120" w:after="120"/>
        <w:jc w:val="both"/>
        <w:rPr>
          <w:rFonts w:ascii="Arial Narrow" w:eastAsia="Arial Unicode MS" w:hAnsi="Arial Narrow"/>
          <w:b/>
          <w:u w:val="single"/>
        </w:rPr>
      </w:pPr>
    </w:p>
    <w:p w:rsidR="000E73A1" w:rsidRPr="00E83F70" w:rsidRDefault="000E73A1" w:rsidP="00F70624">
      <w:pPr>
        <w:spacing w:before="120" w:after="120"/>
        <w:jc w:val="both"/>
        <w:rPr>
          <w:rFonts w:ascii="Arial Narrow" w:eastAsia="Arial Unicode MS" w:hAnsi="Arial Narrow"/>
          <w:b/>
          <w:u w:val="single"/>
        </w:rPr>
      </w:pPr>
    </w:p>
    <w:p w:rsidR="000E73A1" w:rsidRPr="00E83F70" w:rsidRDefault="000E73A1" w:rsidP="00F70624">
      <w:pPr>
        <w:spacing w:before="120" w:after="120"/>
        <w:jc w:val="both"/>
        <w:rPr>
          <w:rFonts w:ascii="Arial Narrow" w:eastAsia="Arial Unicode MS" w:hAnsi="Arial Narrow"/>
          <w:b/>
          <w:u w:val="single"/>
        </w:rPr>
      </w:pPr>
    </w:p>
    <w:p w:rsidR="000E73A1" w:rsidRPr="00E83F70" w:rsidRDefault="000E73A1" w:rsidP="00F70624">
      <w:pPr>
        <w:spacing w:before="120" w:after="120"/>
        <w:jc w:val="both"/>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10064"/>
      </w:tblGrid>
      <w:tr w:rsidR="00560230" w:rsidRPr="00560230" w:rsidTr="00356251">
        <w:trPr>
          <w:trHeight w:hRule="exact" w:val="681"/>
          <w:tblHeader/>
          <w:jc w:val="center"/>
        </w:trPr>
        <w:tc>
          <w:tcPr>
            <w:tcW w:w="1271" w:type="dxa"/>
            <w:shd w:val="clear" w:color="auto" w:fill="BFBFBF"/>
            <w:tcMar>
              <w:top w:w="0" w:type="dxa"/>
              <w:left w:w="0" w:type="dxa"/>
              <w:bottom w:w="0" w:type="dxa"/>
              <w:right w:w="0" w:type="dxa"/>
            </w:tcMar>
            <w:vAlign w:val="center"/>
          </w:tcPr>
          <w:p w:rsidR="00560230" w:rsidRPr="00560230" w:rsidRDefault="00560230" w:rsidP="00560230">
            <w:pPr>
              <w:widowControl w:val="0"/>
              <w:suppressAutoHyphens/>
              <w:autoSpaceDE w:val="0"/>
              <w:autoSpaceDN w:val="0"/>
              <w:jc w:val="center"/>
              <w:textAlignment w:val="baseline"/>
              <w:rPr>
                <w:b/>
              </w:rPr>
            </w:pPr>
            <w:r w:rsidRPr="00560230">
              <w:rPr>
                <w:b/>
              </w:rPr>
              <w:lastRenderedPageBreak/>
              <w:t>Références du RGAO</w:t>
            </w:r>
          </w:p>
        </w:tc>
        <w:tc>
          <w:tcPr>
            <w:tcW w:w="10064" w:type="dxa"/>
            <w:shd w:val="clear" w:color="auto" w:fill="BFBFBF"/>
            <w:tcMar>
              <w:top w:w="0" w:type="dxa"/>
              <w:left w:w="0" w:type="dxa"/>
              <w:bottom w:w="0" w:type="dxa"/>
              <w:right w:w="0" w:type="dxa"/>
            </w:tcMar>
            <w:vAlign w:val="center"/>
          </w:tcPr>
          <w:p w:rsidR="00560230" w:rsidRPr="00560230" w:rsidRDefault="00560230" w:rsidP="00560230">
            <w:pPr>
              <w:widowControl w:val="0"/>
              <w:suppressAutoHyphens/>
              <w:autoSpaceDE w:val="0"/>
              <w:autoSpaceDN w:val="0"/>
              <w:jc w:val="center"/>
              <w:textAlignment w:val="baseline"/>
              <w:rPr>
                <w:b/>
              </w:rPr>
            </w:pPr>
            <w:r w:rsidRPr="00560230">
              <w:rPr>
                <w:b/>
              </w:rPr>
              <w:t>Description de la Disposition du RPAO</w:t>
            </w:r>
          </w:p>
        </w:tc>
      </w:tr>
      <w:tr w:rsidR="00560230" w:rsidRPr="00560230" w:rsidTr="00356251">
        <w:trPr>
          <w:trHeight w:hRule="exact" w:val="392"/>
          <w:jc w:val="center"/>
        </w:trPr>
        <w:tc>
          <w:tcPr>
            <w:tcW w:w="11335" w:type="dxa"/>
            <w:gridSpan w:val="2"/>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center"/>
              <w:textAlignment w:val="baseline"/>
              <w:rPr>
                <w:b/>
                <w:bCs/>
              </w:rPr>
            </w:pPr>
            <w:r w:rsidRPr="00560230">
              <w:rPr>
                <w:b/>
                <w:bCs/>
              </w:rPr>
              <w:t>A.  GENERALITES</w:t>
            </w:r>
          </w:p>
        </w:tc>
      </w:tr>
      <w:tr w:rsidR="00560230" w:rsidRPr="00560230" w:rsidTr="00241FA6">
        <w:trPr>
          <w:trHeight w:hRule="exact" w:val="3316"/>
          <w:jc w:val="center"/>
        </w:trPr>
        <w:tc>
          <w:tcPr>
            <w:tcW w:w="1271"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center"/>
              <w:textAlignment w:val="baseline"/>
            </w:pPr>
            <w:r w:rsidRPr="00560230">
              <w:t>1.1</w:t>
            </w:r>
          </w:p>
        </w:tc>
        <w:tc>
          <w:tcPr>
            <w:tcW w:w="10064"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ind w:left="413"/>
              <w:jc w:val="center"/>
              <w:textAlignment w:val="baseline"/>
              <w:rPr>
                <w:rFonts w:eastAsia="Calibri"/>
                <w:b/>
                <w:lang w:eastAsia="en-US"/>
              </w:rPr>
            </w:pPr>
            <w:r w:rsidRPr="00560230">
              <w:rPr>
                <w:rFonts w:eastAsia="Calibri"/>
                <w:b/>
                <w:lang w:eastAsia="en-US"/>
              </w:rPr>
              <w:t>MAIRE DE LA COMMUNE DE CAMPO</w:t>
            </w:r>
          </w:p>
          <w:p w:rsidR="00560230" w:rsidRPr="00160CFC" w:rsidRDefault="00560230" w:rsidP="0088244B">
            <w:pPr>
              <w:widowControl w:val="0"/>
              <w:suppressAutoHyphens/>
              <w:autoSpaceDE w:val="0"/>
              <w:autoSpaceDN w:val="0"/>
              <w:spacing w:line="276" w:lineRule="auto"/>
              <w:jc w:val="center"/>
              <w:textAlignment w:val="baseline"/>
              <w:rPr>
                <w:b/>
                <w:bCs/>
                <w:iCs/>
                <w:sz w:val="22"/>
              </w:rPr>
            </w:pPr>
            <w:r w:rsidRPr="00560230">
              <w:rPr>
                <w:b/>
                <w:iCs/>
                <w:sz w:val="22"/>
                <w:lang w:val="pt-PT"/>
              </w:rPr>
              <w:t>“</w:t>
            </w:r>
            <w:r w:rsidR="00241FA6" w:rsidRPr="00241FA6">
              <w:rPr>
                <w:b/>
                <w:bCs/>
                <w:iCs/>
                <w:sz w:val="22"/>
                <w:lang w:val="pt-PT"/>
              </w:rPr>
              <w:t xml:space="preserve">AVIS D’APPEL D’OFFRES NATIONAL OUVERT  </w:t>
            </w:r>
            <w:r w:rsidR="0088244B" w:rsidRPr="0088244B">
              <w:rPr>
                <w:b/>
                <w:bCs/>
                <w:iCs/>
                <w:sz w:val="22"/>
              </w:rPr>
              <w:t>N</w:t>
            </w:r>
            <w:r w:rsidR="0088244B">
              <w:rPr>
                <w:b/>
                <w:bCs/>
                <w:iCs/>
                <w:sz w:val="22"/>
              </w:rPr>
              <w:t>°008</w:t>
            </w:r>
            <w:r w:rsidR="0088244B" w:rsidRPr="0088244B">
              <w:rPr>
                <w:b/>
                <w:bCs/>
                <w:iCs/>
                <w:sz w:val="22"/>
              </w:rPr>
              <w:t>/C.CAMPO/SG/CIPM/2026</w:t>
            </w:r>
            <w:r w:rsidR="0088244B" w:rsidRPr="0088244B">
              <w:rPr>
                <w:b/>
                <w:bCs/>
                <w:i/>
                <w:iCs/>
                <w:sz w:val="22"/>
              </w:rPr>
              <w:t xml:space="preserve"> </w:t>
            </w:r>
            <w:r w:rsidR="0088244B" w:rsidRPr="0088244B">
              <w:rPr>
                <w:b/>
                <w:bCs/>
                <w:iCs/>
                <w:sz w:val="22"/>
              </w:rPr>
              <w:t xml:space="preserve">DU </w:t>
            </w:r>
            <w:r w:rsidR="00755544" w:rsidRPr="00755544">
              <w:rPr>
                <w:b/>
                <w:bCs/>
                <w:iCs/>
                <w:sz w:val="22"/>
                <w:lang w:val="en"/>
              </w:rPr>
              <w:t>23/04/2026</w:t>
            </w:r>
            <w:r w:rsidR="00755544">
              <w:rPr>
                <w:b/>
                <w:bCs/>
                <w:iCs/>
                <w:sz w:val="22"/>
                <w:lang w:val="en"/>
              </w:rPr>
              <w:t xml:space="preserve"> </w:t>
            </w:r>
            <w:r w:rsidR="0088244B" w:rsidRPr="0088244B">
              <w:rPr>
                <w:b/>
                <w:bCs/>
                <w:iCs/>
                <w:sz w:val="22"/>
              </w:rPr>
              <w:t>POUR LES TRAVAUX DE CONSTRUCTION D'UN DALOT 1X1X8 SUR LE TRONÇON DE ROUTE CAMPO- BEACH –IPONO, DANS L’ARRONDISSEMENT DE CAMPO, DEPARTEMENT DE L’OCEAN, REGION DU SUD « EN PROCEDURE D’URGENCE ».</w:t>
            </w:r>
          </w:p>
          <w:p w:rsidR="00560230" w:rsidRPr="00560230" w:rsidRDefault="00560230" w:rsidP="00560230">
            <w:pPr>
              <w:widowControl w:val="0"/>
              <w:suppressAutoHyphens/>
              <w:autoSpaceDE w:val="0"/>
              <w:autoSpaceDN w:val="0"/>
              <w:spacing w:line="360" w:lineRule="auto"/>
              <w:ind w:left="413"/>
              <w:jc w:val="both"/>
              <w:textAlignment w:val="baseline"/>
              <w:rPr>
                <w:rFonts w:eastAsia="Calibri"/>
                <w:sz w:val="12"/>
                <w:lang w:eastAsia="en-US"/>
              </w:rPr>
            </w:pPr>
          </w:p>
          <w:p w:rsidR="00560230" w:rsidRPr="00560230" w:rsidRDefault="00560230" w:rsidP="00560230">
            <w:pPr>
              <w:widowControl w:val="0"/>
              <w:suppressAutoHyphens/>
              <w:autoSpaceDE w:val="0"/>
              <w:autoSpaceDN w:val="0"/>
              <w:spacing w:line="360" w:lineRule="auto"/>
              <w:jc w:val="both"/>
              <w:textAlignment w:val="baseline"/>
              <w:rPr>
                <w:b/>
                <w:bCs/>
              </w:rPr>
            </w:pPr>
            <w:r w:rsidRPr="00560230">
              <w:rPr>
                <w:b/>
                <w:bCs/>
              </w:rPr>
              <w:t>Définition des Travaux :</w:t>
            </w:r>
          </w:p>
          <w:p w:rsidR="00560230" w:rsidRPr="00560230" w:rsidRDefault="00560230" w:rsidP="00560230">
            <w:pPr>
              <w:widowControl w:val="0"/>
              <w:suppressAutoHyphens/>
              <w:autoSpaceDE w:val="0"/>
              <w:autoSpaceDN w:val="0"/>
              <w:adjustRightInd w:val="0"/>
              <w:spacing w:line="360" w:lineRule="auto"/>
              <w:ind w:left="352" w:right="-20"/>
              <w:textAlignment w:val="baseline"/>
              <w:rPr>
                <w:sz w:val="22"/>
              </w:rPr>
            </w:pPr>
            <w:r w:rsidRPr="00560230">
              <w:rPr>
                <w:sz w:val="22"/>
              </w:rPr>
              <w:t>Les travaux consistent à :</w:t>
            </w:r>
          </w:p>
          <w:p w:rsidR="00241FA6" w:rsidRPr="00BC2290" w:rsidRDefault="00241FA6" w:rsidP="00241FA6">
            <w:pPr>
              <w:pStyle w:val="Paragraphedeliste"/>
              <w:numPr>
                <w:ilvl w:val="0"/>
                <w:numId w:val="37"/>
              </w:numPr>
              <w:rPr>
                <w:rFonts w:eastAsia="Arial Unicode MS"/>
                <w:sz w:val="22"/>
                <w:szCs w:val="22"/>
              </w:rPr>
            </w:pPr>
            <w:r>
              <w:rPr>
                <w:rFonts w:eastAsia="Arial Unicode MS"/>
                <w:bCs/>
                <w:sz w:val="22"/>
                <w:szCs w:val="22"/>
              </w:rPr>
              <w:t xml:space="preserve">Installation du chantier </w:t>
            </w:r>
            <w:r w:rsidRPr="00BC2290">
              <w:rPr>
                <w:rFonts w:eastAsia="Arial Unicode MS"/>
                <w:sz w:val="22"/>
                <w:szCs w:val="22"/>
              </w:rPr>
              <w:t>;</w:t>
            </w:r>
          </w:p>
          <w:p w:rsidR="00560230" w:rsidRPr="00241FA6" w:rsidRDefault="00241FA6" w:rsidP="00241FA6">
            <w:pPr>
              <w:pStyle w:val="Paragraphedeliste"/>
              <w:numPr>
                <w:ilvl w:val="0"/>
                <w:numId w:val="37"/>
              </w:numPr>
              <w:rPr>
                <w:rFonts w:eastAsia="Arial Unicode MS"/>
                <w:bCs/>
                <w:sz w:val="22"/>
                <w:szCs w:val="22"/>
              </w:rPr>
            </w:pPr>
            <w:r w:rsidRPr="00BC2290">
              <w:rPr>
                <w:rFonts w:eastAsia="Arial Unicode MS"/>
                <w:bCs/>
                <w:sz w:val="22"/>
                <w:szCs w:val="22"/>
              </w:rPr>
              <w:t>Ouvrage d'art</w:t>
            </w:r>
            <w:r w:rsidRPr="00BC2290">
              <w:rPr>
                <w:rFonts w:eastAsia="Arial Unicode MS"/>
                <w:sz w:val="22"/>
                <w:szCs w:val="22"/>
              </w:rPr>
              <w:t xml:space="preserve"> ;</w:t>
            </w:r>
          </w:p>
        </w:tc>
      </w:tr>
      <w:tr w:rsidR="00560230" w:rsidRPr="00560230" w:rsidTr="00356251">
        <w:trPr>
          <w:trHeight w:hRule="exact" w:val="433"/>
          <w:jc w:val="center"/>
        </w:trPr>
        <w:tc>
          <w:tcPr>
            <w:tcW w:w="1271"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center"/>
              <w:textAlignment w:val="baseline"/>
              <w:rPr>
                <w:sz w:val="22"/>
              </w:rPr>
            </w:pPr>
            <w:r w:rsidRPr="00560230">
              <w:rPr>
                <w:sz w:val="22"/>
              </w:rPr>
              <w:t>1.2.</w:t>
            </w:r>
          </w:p>
        </w:tc>
        <w:tc>
          <w:tcPr>
            <w:tcW w:w="10064"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both"/>
              <w:textAlignment w:val="baseline"/>
              <w:rPr>
                <w:b/>
                <w:sz w:val="22"/>
              </w:rPr>
            </w:pPr>
            <w:r w:rsidRPr="00560230">
              <w:rPr>
                <w:sz w:val="22"/>
              </w:rPr>
              <w:t xml:space="preserve">Le délai prévisionnel d’exécution des travaux est de : </w:t>
            </w:r>
            <w:r w:rsidRPr="00560230">
              <w:rPr>
                <w:b/>
                <w:sz w:val="22"/>
              </w:rPr>
              <w:t>Trois (03) mois</w:t>
            </w:r>
          </w:p>
          <w:p w:rsidR="00560230" w:rsidRPr="00560230" w:rsidRDefault="00560230" w:rsidP="00560230">
            <w:pPr>
              <w:widowControl w:val="0"/>
              <w:suppressAutoHyphens/>
              <w:autoSpaceDE w:val="0"/>
              <w:autoSpaceDN w:val="0"/>
              <w:spacing w:line="360" w:lineRule="auto"/>
              <w:jc w:val="both"/>
              <w:textAlignment w:val="baseline"/>
              <w:rPr>
                <w:b/>
                <w:sz w:val="22"/>
              </w:rPr>
            </w:pPr>
          </w:p>
          <w:p w:rsidR="00560230" w:rsidRPr="00560230" w:rsidRDefault="00560230" w:rsidP="00560230">
            <w:pPr>
              <w:widowControl w:val="0"/>
              <w:suppressAutoHyphens/>
              <w:autoSpaceDE w:val="0"/>
              <w:autoSpaceDN w:val="0"/>
              <w:spacing w:line="360" w:lineRule="auto"/>
              <w:jc w:val="both"/>
              <w:textAlignment w:val="baseline"/>
              <w:rPr>
                <w:sz w:val="22"/>
              </w:rPr>
            </w:pPr>
          </w:p>
          <w:p w:rsidR="00560230" w:rsidRPr="00560230" w:rsidRDefault="00560230" w:rsidP="00560230">
            <w:pPr>
              <w:widowControl w:val="0"/>
              <w:suppressAutoHyphens/>
              <w:autoSpaceDE w:val="0"/>
              <w:autoSpaceDN w:val="0"/>
              <w:spacing w:line="360" w:lineRule="auto"/>
              <w:jc w:val="both"/>
              <w:textAlignment w:val="baseline"/>
              <w:rPr>
                <w:sz w:val="22"/>
              </w:rPr>
            </w:pPr>
          </w:p>
          <w:p w:rsidR="00560230" w:rsidRPr="00560230" w:rsidRDefault="00560230" w:rsidP="00560230">
            <w:pPr>
              <w:suppressAutoHyphens/>
              <w:overflowPunct w:val="0"/>
              <w:autoSpaceDE w:val="0"/>
              <w:autoSpaceDN w:val="0"/>
              <w:adjustRightInd w:val="0"/>
              <w:spacing w:before="120" w:after="120" w:line="360" w:lineRule="auto"/>
              <w:jc w:val="both"/>
              <w:textAlignment w:val="baseline"/>
              <w:rPr>
                <w:b/>
                <w:sz w:val="22"/>
                <w:lang w:eastAsia="en-US"/>
              </w:rPr>
            </w:pPr>
          </w:p>
        </w:tc>
      </w:tr>
      <w:tr w:rsidR="00560230" w:rsidRPr="00560230" w:rsidTr="00356251">
        <w:trPr>
          <w:trHeight w:hRule="exact" w:val="1559"/>
          <w:jc w:val="center"/>
        </w:trPr>
        <w:tc>
          <w:tcPr>
            <w:tcW w:w="1271"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center"/>
              <w:textAlignment w:val="baseline"/>
              <w:rPr>
                <w:sz w:val="22"/>
              </w:rPr>
            </w:pPr>
            <w:r w:rsidRPr="00560230">
              <w:rPr>
                <w:sz w:val="22"/>
              </w:rPr>
              <w:t>1.4</w:t>
            </w:r>
          </w:p>
        </w:tc>
        <w:tc>
          <w:tcPr>
            <w:tcW w:w="10064" w:type="dxa"/>
            <w:shd w:val="clear" w:color="auto" w:fill="auto"/>
            <w:tcMar>
              <w:top w:w="0" w:type="dxa"/>
              <w:left w:w="0" w:type="dxa"/>
              <w:bottom w:w="0" w:type="dxa"/>
              <w:right w:w="0" w:type="dxa"/>
            </w:tcMar>
            <w:vAlign w:val="center"/>
          </w:tcPr>
          <w:p w:rsidR="00560230" w:rsidRPr="0088244B" w:rsidRDefault="00560230" w:rsidP="00560230">
            <w:pPr>
              <w:jc w:val="both"/>
              <w:rPr>
                <w:bCs/>
                <w:sz w:val="22"/>
                <w:szCs w:val="20"/>
              </w:rPr>
            </w:pPr>
            <w:r w:rsidRPr="000958DC">
              <w:rPr>
                <w:sz w:val="22"/>
                <w:szCs w:val="20"/>
              </w:rPr>
              <w:t xml:space="preserve">Nom, Object des travaux </w:t>
            </w:r>
            <w:r w:rsidR="00241FA6" w:rsidRPr="00241FA6">
              <w:rPr>
                <w:bCs/>
                <w:iCs/>
                <w:sz w:val="22"/>
                <w:szCs w:val="20"/>
              </w:rPr>
              <w:t xml:space="preserve">CONSTRUCTION D'UN DALOT 1X1X8 </w:t>
            </w:r>
            <w:r w:rsidR="0088244B" w:rsidRPr="0088244B">
              <w:rPr>
                <w:bCs/>
                <w:iCs/>
                <w:sz w:val="22"/>
                <w:szCs w:val="20"/>
              </w:rPr>
              <w:t>SUR LE TRONÇON DE ROUTE CAMPO- BEACH –IPONO, DANS L’ARRONDISSEMENT DE CAMPO, DEPARTEMENT DE L’OCEAN, REGION DU SUD « EN PROCEDURE D’URGENCE »</w:t>
            </w:r>
          </w:p>
          <w:p w:rsidR="00560230" w:rsidRDefault="00560230" w:rsidP="00560230">
            <w:pPr>
              <w:widowControl w:val="0"/>
              <w:suppressAutoHyphens/>
              <w:autoSpaceDE w:val="0"/>
              <w:autoSpaceDN w:val="0"/>
              <w:spacing w:line="360" w:lineRule="auto"/>
              <w:jc w:val="both"/>
              <w:textAlignment w:val="baseline"/>
              <w:rPr>
                <w:b/>
                <w:sz w:val="22"/>
                <w:szCs w:val="20"/>
              </w:rPr>
            </w:pPr>
            <w:r w:rsidRPr="000958DC">
              <w:rPr>
                <w:sz w:val="22"/>
                <w:szCs w:val="20"/>
              </w:rPr>
              <w:t>Les travaux comportent plusieurs phases :  Non</w:t>
            </w:r>
            <w:r w:rsidRPr="000958DC">
              <w:rPr>
                <w:b/>
                <w:sz w:val="22"/>
                <w:szCs w:val="20"/>
              </w:rPr>
              <w:t xml:space="preserve"> </w:t>
            </w:r>
          </w:p>
          <w:p w:rsidR="00560230" w:rsidRPr="00560230" w:rsidRDefault="00560230" w:rsidP="00560230">
            <w:pPr>
              <w:widowControl w:val="0"/>
              <w:suppressAutoHyphens/>
              <w:autoSpaceDE w:val="0"/>
              <w:autoSpaceDN w:val="0"/>
              <w:spacing w:line="360" w:lineRule="auto"/>
              <w:jc w:val="both"/>
              <w:textAlignment w:val="baseline"/>
              <w:rPr>
                <w:sz w:val="22"/>
              </w:rPr>
            </w:pPr>
            <w:r w:rsidRPr="00560230">
              <w:rPr>
                <w:sz w:val="22"/>
              </w:rPr>
              <w:t xml:space="preserve">Conférence préalable à l’établissement des propositions : Non </w:t>
            </w:r>
          </w:p>
          <w:p w:rsidR="00560230" w:rsidRPr="00560230" w:rsidRDefault="00560230" w:rsidP="00560230">
            <w:pPr>
              <w:widowControl w:val="0"/>
              <w:suppressAutoHyphens/>
              <w:autoSpaceDE w:val="0"/>
              <w:autoSpaceDN w:val="0"/>
              <w:spacing w:line="360" w:lineRule="auto"/>
              <w:jc w:val="both"/>
              <w:textAlignment w:val="baseline"/>
              <w:rPr>
                <w:sz w:val="22"/>
              </w:rPr>
            </w:pPr>
          </w:p>
        </w:tc>
      </w:tr>
      <w:tr w:rsidR="00560230" w:rsidRPr="00560230" w:rsidTr="00356251">
        <w:trPr>
          <w:trHeight w:hRule="exact" w:val="1128"/>
          <w:jc w:val="center"/>
        </w:trPr>
        <w:tc>
          <w:tcPr>
            <w:tcW w:w="1271"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center"/>
              <w:textAlignment w:val="baseline"/>
              <w:rPr>
                <w:sz w:val="22"/>
              </w:rPr>
            </w:pPr>
            <w:r w:rsidRPr="00560230">
              <w:rPr>
                <w:sz w:val="22"/>
              </w:rPr>
              <w:t>2</w:t>
            </w:r>
          </w:p>
        </w:tc>
        <w:tc>
          <w:tcPr>
            <w:tcW w:w="10064"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both"/>
              <w:textAlignment w:val="baseline"/>
              <w:rPr>
                <w:sz w:val="22"/>
              </w:rPr>
            </w:pPr>
            <w:r w:rsidRPr="00560230">
              <w:rPr>
                <w:sz w:val="22"/>
              </w:rPr>
              <w:t>Source(s) de financement : BIP</w:t>
            </w:r>
          </w:p>
          <w:p w:rsidR="00560230" w:rsidRPr="00560230" w:rsidRDefault="00560230" w:rsidP="00560230">
            <w:pPr>
              <w:widowControl w:val="0"/>
              <w:suppressAutoHyphens/>
              <w:autoSpaceDE w:val="0"/>
              <w:autoSpaceDN w:val="0"/>
              <w:spacing w:line="360" w:lineRule="auto"/>
              <w:jc w:val="both"/>
              <w:textAlignment w:val="baseline"/>
              <w:rPr>
                <w:sz w:val="22"/>
              </w:rPr>
            </w:pPr>
            <w:r w:rsidRPr="00560230">
              <w:rPr>
                <w:sz w:val="22"/>
              </w:rPr>
              <w:t>Les travaux objet du présent Appel d’Off</w:t>
            </w:r>
            <w:r w:rsidR="0088244B">
              <w:rPr>
                <w:sz w:val="22"/>
              </w:rPr>
              <w:t>res sont financés par : MINDDEVEL</w:t>
            </w:r>
          </w:p>
          <w:p w:rsidR="00560230" w:rsidRPr="00560230" w:rsidRDefault="00560230" w:rsidP="00560230">
            <w:pPr>
              <w:widowControl w:val="0"/>
              <w:suppressAutoHyphens/>
              <w:autoSpaceDE w:val="0"/>
              <w:autoSpaceDN w:val="0"/>
              <w:spacing w:line="360" w:lineRule="auto"/>
              <w:jc w:val="both"/>
              <w:textAlignment w:val="baseline"/>
              <w:rPr>
                <w:sz w:val="22"/>
              </w:rPr>
            </w:pPr>
            <w:r w:rsidRPr="00560230">
              <w:rPr>
                <w:sz w:val="22"/>
              </w:rPr>
              <w:t>Budget : ……………………Exercice ………………Ligne ………….</w:t>
            </w:r>
          </w:p>
          <w:p w:rsidR="00560230" w:rsidRPr="00560230" w:rsidRDefault="00560230" w:rsidP="00560230">
            <w:pPr>
              <w:widowControl w:val="0"/>
              <w:suppressAutoHyphens/>
              <w:autoSpaceDE w:val="0"/>
              <w:autoSpaceDN w:val="0"/>
              <w:spacing w:line="360" w:lineRule="auto"/>
              <w:jc w:val="both"/>
              <w:textAlignment w:val="baseline"/>
              <w:rPr>
                <w:sz w:val="22"/>
              </w:rPr>
            </w:pPr>
          </w:p>
        </w:tc>
      </w:tr>
      <w:tr w:rsidR="00560230" w:rsidRPr="00560230" w:rsidTr="00356251">
        <w:trPr>
          <w:trHeight w:val="274"/>
          <w:jc w:val="center"/>
        </w:trPr>
        <w:tc>
          <w:tcPr>
            <w:tcW w:w="1271" w:type="dxa"/>
            <w:shd w:val="clear" w:color="auto" w:fill="auto"/>
            <w:tcMar>
              <w:top w:w="0" w:type="dxa"/>
              <w:left w:w="0" w:type="dxa"/>
              <w:bottom w:w="0" w:type="dxa"/>
              <w:right w:w="0" w:type="dxa"/>
            </w:tcMar>
            <w:vAlign w:val="center"/>
          </w:tcPr>
          <w:p w:rsidR="00560230" w:rsidRPr="00560230" w:rsidRDefault="00356251" w:rsidP="00560230">
            <w:pPr>
              <w:widowControl w:val="0"/>
              <w:suppressAutoHyphens/>
              <w:autoSpaceDE w:val="0"/>
              <w:autoSpaceDN w:val="0"/>
              <w:spacing w:line="360" w:lineRule="auto"/>
              <w:jc w:val="center"/>
              <w:textAlignment w:val="baseline"/>
              <w:rPr>
                <w:sz w:val="22"/>
              </w:rPr>
            </w:pPr>
            <w:r>
              <w:rPr>
                <w:sz w:val="22"/>
              </w:rPr>
              <w:t>3</w:t>
            </w:r>
          </w:p>
        </w:tc>
        <w:tc>
          <w:tcPr>
            <w:tcW w:w="10064"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both"/>
              <w:textAlignment w:val="baseline"/>
              <w:rPr>
                <w:i/>
                <w:sz w:val="22"/>
              </w:rPr>
            </w:pPr>
            <w:r w:rsidRPr="00560230">
              <w:rPr>
                <w:sz w:val="22"/>
              </w:rPr>
              <w:t xml:space="preserve">L’Appel d’Offres est Ouvert </w:t>
            </w:r>
          </w:p>
          <w:p w:rsidR="00560230" w:rsidRPr="00560230" w:rsidRDefault="00560230" w:rsidP="00560230">
            <w:pPr>
              <w:widowControl w:val="0"/>
              <w:suppressAutoHyphens/>
              <w:autoSpaceDE w:val="0"/>
              <w:autoSpaceDN w:val="0"/>
              <w:spacing w:line="360" w:lineRule="auto"/>
              <w:jc w:val="both"/>
              <w:textAlignment w:val="baseline"/>
              <w:rPr>
                <w:sz w:val="2"/>
              </w:rPr>
            </w:pPr>
          </w:p>
        </w:tc>
      </w:tr>
      <w:tr w:rsidR="00560230" w:rsidRPr="00560230" w:rsidTr="00356251">
        <w:trPr>
          <w:trHeight w:hRule="exact" w:val="1308"/>
          <w:jc w:val="center"/>
        </w:trPr>
        <w:tc>
          <w:tcPr>
            <w:tcW w:w="1271" w:type="dxa"/>
            <w:shd w:val="clear" w:color="auto" w:fill="auto"/>
            <w:tcMar>
              <w:top w:w="0" w:type="dxa"/>
              <w:left w:w="0" w:type="dxa"/>
              <w:bottom w:w="0" w:type="dxa"/>
              <w:right w:w="0" w:type="dxa"/>
            </w:tcMar>
            <w:vAlign w:val="center"/>
          </w:tcPr>
          <w:p w:rsidR="00560230" w:rsidRPr="00560230" w:rsidRDefault="00356251" w:rsidP="00560230">
            <w:pPr>
              <w:widowControl w:val="0"/>
              <w:suppressAutoHyphens/>
              <w:autoSpaceDE w:val="0"/>
              <w:autoSpaceDN w:val="0"/>
              <w:spacing w:line="360" w:lineRule="auto"/>
              <w:jc w:val="center"/>
              <w:textAlignment w:val="baseline"/>
              <w:rPr>
                <w:sz w:val="22"/>
              </w:rPr>
            </w:pPr>
            <w:r>
              <w:rPr>
                <w:sz w:val="22"/>
              </w:rPr>
              <w:t>4</w:t>
            </w:r>
          </w:p>
        </w:tc>
        <w:tc>
          <w:tcPr>
            <w:tcW w:w="10064"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276" w:lineRule="auto"/>
              <w:jc w:val="both"/>
              <w:textAlignment w:val="baseline"/>
              <w:rPr>
                <w:sz w:val="22"/>
              </w:rPr>
            </w:pPr>
            <w:r w:rsidRPr="00560230">
              <w:rPr>
                <w:sz w:val="22"/>
              </w:rPr>
              <w:t>provenance des matériaux, matériels et fournitures d’équipement et services.</w:t>
            </w:r>
            <w:r w:rsidRPr="00560230">
              <w:rPr>
                <w:sz w:val="22"/>
              </w:rPr>
              <w:br/>
            </w:r>
            <w:r w:rsidRPr="00560230">
              <w:rPr>
                <w:i/>
                <w:iCs/>
                <w:sz w:val="22"/>
              </w:rPr>
              <w:t>les équipements et services seront conformes aux exigences techniques en vigueur au Cameroun</w:t>
            </w:r>
          </w:p>
        </w:tc>
      </w:tr>
      <w:tr w:rsidR="00560230" w:rsidRPr="00560230" w:rsidTr="00853B9E">
        <w:trPr>
          <w:trHeight w:val="6112"/>
          <w:jc w:val="center"/>
        </w:trPr>
        <w:tc>
          <w:tcPr>
            <w:tcW w:w="1271" w:type="dxa"/>
            <w:shd w:val="clear" w:color="auto" w:fill="auto"/>
            <w:tcMar>
              <w:top w:w="0" w:type="dxa"/>
              <w:left w:w="0" w:type="dxa"/>
              <w:bottom w:w="0" w:type="dxa"/>
              <w:right w:w="0" w:type="dxa"/>
            </w:tcMar>
            <w:vAlign w:val="center"/>
          </w:tcPr>
          <w:p w:rsidR="00560230" w:rsidRPr="00560230" w:rsidRDefault="00356251" w:rsidP="00560230">
            <w:pPr>
              <w:widowControl w:val="0"/>
              <w:suppressAutoHyphens/>
              <w:autoSpaceDE w:val="0"/>
              <w:autoSpaceDN w:val="0"/>
              <w:spacing w:line="360" w:lineRule="auto"/>
              <w:jc w:val="center"/>
              <w:textAlignment w:val="baseline"/>
              <w:rPr>
                <w:sz w:val="22"/>
              </w:rPr>
            </w:pPr>
            <w:r>
              <w:rPr>
                <w:sz w:val="22"/>
              </w:rPr>
              <w:lastRenderedPageBreak/>
              <w:t>5</w:t>
            </w:r>
          </w:p>
        </w:tc>
        <w:tc>
          <w:tcPr>
            <w:tcW w:w="10064" w:type="dxa"/>
            <w:shd w:val="clear" w:color="auto" w:fill="auto"/>
            <w:tcMar>
              <w:top w:w="0" w:type="dxa"/>
              <w:left w:w="0" w:type="dxa"/>
              <w:bottom w:w="0" w:type="dxa"/>
              <w:right w:w="0" w:type="dxa"/>
            </w:tcMar>
            <w:vAlign w:val="center"/>
          </w:tcPr>
          <w:p w:rsidR="00560230" w:rsidRPr="005F7AC1" w:rsidRDefault="00560230" w:rsidP="00560230">
            <w:pPr>
              <w:tabs>
                <w:tab w:val="left" w:pos="2620"/>
              </w:tabs>
              <w:rPr>
                <w:b/>
                <w:sz w:val="22"/>
                <w:szCs w:val="20"/>
              </w:rPr>
            </w:pPr>
            <w:r w:rsidRPr="005F7AC1">
              <w:rPr>
                <w:b/>
                <w:sz w:val="22"/>
                <w:szCs w:val="20"/>
              </w:rPr>
              <w:t>Critères d’évaluation</w:t>
            </w:r>
            <w:r w:rsidRPr="005F7AC1">
              <w:rPr>
                <w:b/>
                <w:sz w:val="22"/>
                <w:szCs w:val="20"/>
              </w:rPr>
              <w:tab/>
            </w:r>
          </w:p>
          <w:p w:rsidR="00560230" w:rsidRPr="005F7AC1" w:rsidRDefault="00560230" w:rsidP="00560230">
            <w:pPr>
              <w:rPr>
                <w:b/>
                <w:sz w:val="16"/>
                <w:szCs w:val="20"/>
              </w:rPr>
            </w:pPr>
          </w:p>
          <w:p w:rsidR="00560230" w:rsidRPr="005F7AC1" w:rsidRDefault="00560230" w:rsidP="008A3E1A">
            <w:pPr>
              <w:numPr>
                <w:ilvl w:val="0"/>
                <w:numId w:val="30"/>
              </w:numPr>
              <w:suppressAutoHyphens/>
              <w:autoSpaceDN w:val="0"/>
              <w:jc w:val="both"/>
              <w:textAlignment w:val="baseline"/>
              <w:rPr>
                <w:rFonts w:eastAsia="Arial Unicode MS"/>
                <w:b/>
                <w:bCs/>
                <w:iCs/>
                <w:sz w:val="22"/>
                <w:szCs w:val="20"/>
              </w:rPr>
            </w:pPr>
            <w:r w:rsidRPr="005F7AC1">
              <w:rPr>
                <w:rFonts w:eastAsia="Arial Unicode MS"/>
                <w:b/>
                <w:bCs/>
                <w:iCs/>
                <w:sz w:val="22"/>
                <w:szCs w:val="20"/>
              </w:rPr>
              <w:t>Critères éliminatoires :</w:t>
            </w:r>
          </w:p>
          <w:p w:rsidR="00241FA6" w:rsidRPr="00A86C7C" w:rsidRDefault="00241FA6" w:rsidP="00241FA6">
            <w:pPr>
              <w:pStyle w:val="Corpsdetexte"/>
              <w:numPr>
                <w:ilvl w:val="0"/>
                <w:numId w:val="132"/>
              </w:numPr>
              <w:rPr>
                <w:iCs/>
                <w:sz w:val="22"/>
                <w:szCs w:val="22"/>
                <w:lang w:val="fr-BE"/>
              </w:rPr>
            </w:pPr>
            <w:r w:rsidRPr="00A86C7C">
              <w:rPr>
                <w:iCs/>
                <w:sz w:val="22"/>
                <w:szCs w:val="22"/>
                <w:lang w:val="fr-BE"/>
              </w:rPr>
              <w:t>Absence ou non-conformité de la caution de soumission à l’ouverture des plis ;</w:t>
            </w:r>
          </w:p>
          <w:p w:rsidR="00241FA6" w:rsidRPr="00A86C7C" w:rsidRDefault="00241FA6" w:rsidP="00241FA6">
            <w:pPr>
              <w:pStyle w:val="Corpsdetexte"/>
              <w:numPr>
                <w:ilvl w:val="0"/>
                <w:numId w:val="132"/>
              </w:numPr>
              <w:rPr>
                <w:iCs/>
                <w:sz w:val="22"/>
                <w:szCs w:val="22"/>
                <w:lang w:val="fr-BE"/>
              </w:rPr>
            </w:pPr>
            <w:r w:rsidRPr="00A86C7C">
              <w:rPr>
                <w:iCs/>
                <w:sz w:val="22"/>
                <w:szCs w:val="22"/>
                <w:lang w:val="fr-BE"/>
              </w:rPr>
              <w:t xml:space="preserve">Absence </w:t>
            </w:r>
            <w:r w:rsidRPr="00A86C7C">
              <w:rPr>
                <w:iCs/>
                <w:sz w:val="22"/>
                <w:szCs w:val="22"/>
                <w:lang w:val="en-US"/>
              </w:rPr>
              <w:t xml:space="preserve">du récépissé de consignation émis par le </w:t>
            </w:r>
            <w:r w:rsidR="00755544" w:rsidRPr="00A86C7C">
              <w:rPr>
                <w:iCs/>
                <w:sz w:val="22"/>
                <w:szCs w:val="22"/>
                <w:lang w:val="en-US"/>
              </w:rPr>
              <w:t>CDEC ;</w:t>
            </w:r>
          </w:p>
          <w:p w:rsidR="00853B9E" w:rsidRDefault="00241FA6" w:rsidP="00853B9E">
            <w:pPr>
              <w:pStyle w:val="Corpsdetexte"/>
              <w:numPr>
                <w:ilvl w:val="0"/>
                <w:numId w:val="132"/>
              </w:numPr>
              <w:rPr>
                <w:iCs/>
                <w:sz w:val="22"/>
                <w:szCs w:val="22"/>
                <w:lang w:val="fr-BE"/>
              </w:rPr>
            </w:pPr>
            <w:r w:rsidRPr="00A86C7C">
              <w:rPr>
                <w:iCs/>
                <w:sz w:val="22"/>
                <w:szCs w:val="22"/>
                <w:lang w:val="fr-BE"/>
              </w:rPr>
              <w:t>Fausse déclaration ou pièces falsifiées ;</w:t>
            </w:r>
          </w:p>
          <w:p w:rsidR="00241FA6" w:rsidRPr="00853B9E" w:rsidRDefault="00853B9E" w:rsidP="00853B9E">
            <w:pPr>
              <w:pStyle w:val="Corpsdetexte"/>
              <w:numPr>
                <w:ilvl w:val="0"/>
                <w:numId w:val="132"/>
              </w:numPr>
              <w:rPr>
                <w:iCs/>
                <w:sz w:val="22"/>
                <w:szCs w:val="22"/>
                <w:lang w:val="fr-BE"/>
              </w:rPr>
            </w:pPr>
            <w:r w:rsidRPr="00853B9E">
              <w:rPr>
                <w:iCs/>
                <w:sz w:val="22"/>
                <w:szCs w:val="22"/>
                <w:lang w:val="fr-BE"/>
              </w:rPr>
              <w:t>Absence de l’attestation de catégorisation</w:t>
            </w:r>
            <w:r>
              <w:rPr>
                <w:iCs/>
                <w:sz w:val="22"/>
                <w:szCs w:val="22"/>
                <w:lang w:val="fr-BE"/>
              </w:rPr>
              <w:t xml:space="preserve"> </w:t>
            </w:r>
          </w:p>
          <w:p w:rsidR="00241FA6" w:rsidRDefault="00241FA6" w:rsidP="00241FA6">
            <w:pPr>
              <w:pStyle w:val="Corpsdetexte"/>
              <w:numPr>
                <w:ilvl w:val="0"/>
                <w:numId w:val="132"/>
              </w:numPr>
              <w:rPr>
                <w:iCs/>
                <w:sz w:val="22"/>
                <w:szCs w:val="22"/>
                <w:lang w:val="fr-BE"/>
              </w:rPr>
            </w:pPr>
            <w:r w:rsidRPr="00A86C7C">
              <w:rPr>
                <w:iCs/>
                <w:sz w:val="22"/>
                <w:szCs w:val="22"/>
                <w:lang w:val="fr-BE"/>
              </w:rPr>
              <w:t>Offre administrative non conforme ou incomplète au-delà de quarante-huit (48) heures</w:t>
            </w:r>
          </w:p>
          <w:p w:rsidR="005F7AC1" w:rsidRPr="00241FA6" w:rsidRDefault="005F7AC1" w:rsidP="005F7AC1">
            <w:pPr>
              <w:suppressAutoHyphens/>
              <w:autoSpaceDN w:val="0"/>
              <w:ind w:left="1418"/>
              <w:jc w:val="both"/>
              <w:textAlignment w:val="baseline"/>
              <w:rPr>
                <w:rFonts w:eastAsia="Arial Unicode MS"/>
                <w:bCs/>
                <w:iCs/>
                <w:sz w:val="10"/>
                <w:szCs w:val="20"/>
              </w:rPr>
            </w:pPr>
          </w:p>
          <w:p w:rsidR="00560230" w:rsidRPr="005F7AC1" w:rsidRDefault="00560230" w:rsidP="00560230">
            <w:pPr>
              <w:spacing w:after="120"/>
              <w:jc w:val="both"/>
              <w:rPr>
                <w:rFonts w:eastAsia="Arial Unicode MS"/>
                <w:bCs/>
                <w:iCs/>
                <w:sz w:val="22"/>
                <w:szCs w:val="20"/>
              </w:rPr>
            </w:pPr>
            <w:r w:rsidRPr="005F7AC1">
              <w:rPr>
                <w:rFonts w:eastAsia="Arial Unicode MS"/>
                <w:b/>
                <w:bCs/>
                <w:i/>
                <w:iCs/>
                <w:sz w:val="22"/>
                <w:szCs w:val="20"/>
                <w:u w:val="single"/>
              </w:rPr>
              <w:t>N.B</w:t>
            </w:r>
            <w:r w:rsidRPr="005F7AC1">
              <w:rPr>
                <w:rFonts w:eastAsia="Arial Unicode MS"/>
                <w:bCs/>
                <w:iCs/>
                <w:sz w:val="22"/>
                <w:szCs w:val="20"/>
              </w:rPr>
              <w:t> : Les copies certifiées des pièces antérieurement légalisées seront systématiquement rejetées.</w:t>
            </w:r>
          </w:p>
          <w:p w:rsidR="00560230" w:rsidRPr="005F7AC1" w:rsidRDefault="00560230" w:rsidP="00560230">
            <w:pPr>
              <w:spacing w:after="120"/>
              <w:ind w:left="426"/>
              <w:jc w:val="both"/>
              <w:rPr>
                <w:rFonts w:eastAsia="Arial Unicode MS"/>
                <w:b/>
                <w:bCs/>
                <w:iCs/>
                <w:sz w:val="22"/>
                <w:szCs w:val="20"/>
              </w:rPr>
            </w:pPr>
            <w:r w:rsidRPr="005F7AC1">
              <w:rPr>
                <w:rFonts w:eastAsia="Arial Unicode MS"/>
                <w:b/>
                <w:bCs/>
                <w:iCs/>
                <w:sz w:val="22"/>
                <w:szCs w:val="20"/>
              </w:rPr>
              <w:t>B. Critères de qualification des offres techniques :</w:t>
            </w:r>
          </w:p>
          <w:p w:rsidR="00560230" w:rsidRPr="005F7AC1" w:rsidRDefault="00560230" w:rsidP="00560230">
            <w:pPr>
              <w:spacing w:after="120"/>
              <w:ind w:left="426"/>
              <w:jc w:val="both"/>
              <w:rPr>
                <w:rFonts w:eastAsia="Arial Unicode MS"/>
                <w:bCs/>
                <w:iCs/>
                <w:sz w:val="22"/>
                <w:szCs w:val="20"/>
              </w:rPr>
            </w:pPr>
            <w:r w:rsidRPr="005F7AC1">
              <w:rPr>
                <w:rFonts w:eastAsia="Arial Unicode MS"/>
                <w:bCs/>
                <w:iCs/>
                <w:sz w:val="22"/>
                <w:szCs w:val="20"/>
              </w:rPr>
              <w:t>Les critères, explicités dans le règlement particulier du DAO et relatifs à la qualification des candidats porteront sur :</w:t>
            </w:r>
          </w:p>
          <w:tbl>
            <w:tblPr>
              <w:tblW w:w="4165"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8"/>
              <w:gridCol w:w="5465"/>
              <w:gridCol w:w="2174"/>
            </w:tblGrid>
            <w:tr w:rsidR="00560230" w:rsidRPr="005F7AC1" w:rsidTr="00560230">
              <w:trPr>
                <w:trHeight w:val="269"/>
                <w:jc w:val="center"/>
              </w:trPr>
              <w:tc>
                <w:tcPr>
                  <w:tcW w:w="435" w:type="pct"/>
                  <w:tcBorders>
                    <w:top w:val="single" w:sz="4" w:space="0" w:color="auto"/>
                    <w:left w:val="single" w:sz="4" w:space="0" w:color="auto"/>
                    <w:bottom w:val="single" w:sz="4" w:space="0" w:color="auto"/>
                    <w:right w:val="single" w:sz="4" w:space="0" w:color="auto"/>
                  </w:tcBorders>
                  <w:shd w:val="clear" w:color="auto" w:fill="D9D9D9"/>
                </w:tcPr>
                <w:p w:rsidR="00560230" w:rsidRPr="005F7AC1" w:rsidRDefault="00560230" w:rsidP="00560230">
                  <w:pPr>
                    <w:spacing w:before="120" w:after="120"/>
                    <w:jc w:val="center"/>
                    <w:rPr>
                      <w:b/>
                      <w:bCs/>
                      <w:sz w:val="22"/>
                      <w:lang w:eastAsia="en-US"/>
                    </w:rPr>
                  </w:pPr>
                  <w:r w:rsidRPr="005F7AC1">
                    <w:rPr>
                      <w:b/>
                      <w:bCs/>
                      <w:sz w:val="22"/>
                      <w:lang w:eastAsia="en-US"/>
                    </w:rPr>
                    <w:t>N°</w:t>
                  </w:r>
                </w:p>
              </w:tc>
              <w:tc>
                <w:tcPr>
                  <w:tcW w:w="3266" w:type="pct"/>
                  <w:tcBorders>
                    <w:top w:val="single" w:sz="4" w:space="0" w:color="auto"/>
                    <w:left w:val="single" w:sz="4" w:space="0" w:color="auto"/>
                    <w:bottom w:val="single" w:sz="4" w:space="0" w:color="auto"/>
                    <w:right w:val="single" w:sz="4" w:space="0" w:color="auto"/>
                  </w:tcBorders>
                  <w:shd w:val="clear" w:color="auto" w:fill="D9D9D9"/>
                </w:tcPr>
                <w:p w:rsidR="00560230" w:rsidRPr="005F7AC1" w:rsidRDefault="00560230" w:rsidP="00560230">
                  <w:pPr>
                    <w:spacing w:before="120" w:after="120"/>
                    <w:jc w:val="center"/>
                    <w:rPr>
                      <w:b/>
                      <w:bCs/>
                      <w:sz w:val="22"/>
                      <w:lang w:eastAsia="en-US"/>
                    </w:rPr>
                  </w:pPr>
                  <w:r w:rsidRPr="005F7AC1">
                    <w:rPr>
                      <w:b/>
                      <w:bCs/>
                      <w:sz w:val="22"/>
                      <w:lang w:eastAsia="en-US"/>
                    </w:rPr>
                    <w:t>Critères essentiels</w:t>
                  </w:r>
                </w:p>
              </w:tc>
              <w:tc>
                <w:tcPr>
                  <w:tcW w:w="1299" w:type="pct"/>
                  <w:tcBorders>
                    <w:top w:val="single" w:sz="4" w:space="0" w:color="auto"/>
                    <w:left w:val="single" w:sz="4" w:space="0" w:color="auto"/>
                    <w:bottom w:val="single" w:sz="4" w:space="0" w:color="auto"/>
                    <w:right w:val="single" w:sz="4" w:space="0" w:color="auto"/>
                  </w:tcBorders>
                  <w:shd w:val="clear" w:color="auto" w:fill="D9D9D9"/>
                </w:tcPr>
                <w:p w:rsidR="00560230" w:rsidRPr="005F7AC1" w:rsidRDefault="00560230" w:rsidP="00560230">
                  <w:pPr>
                    <w:spacing w:before="120" w:after="120"/>
                    <w:jc w:val="center"/>
                    <w:rPr>
                      <w:b/>
                      <w:bCs/>
                      <w:sz w:val="22"/>
                      <w:lang w:eastAsia="en-US"/>
                    </w:rPr>
                  </w:pPr>
                  <w:r w:rsidRPr="005F7AC1">
                    <w:rPr>
                      <w:b/>
                      <w:bCs/>
                      <w:sz w:val="22"/>
                      <w:lang w:eastAsia="en-US"/>
                    </w:rPr>
                    <w:t>Notation binaire</w:t>
                  </w:r>
                </w:p>
              </w:tc>
            </w:tr>
            <w:tr w:rsidR="00560230" w:rsidRPr="005F7AC1" w:rsidTr="00560230">
              <w:trPr>
                <w:trHeight w:val="269"/>
                <w:jc w:val="center"/>
              </w:trPr>
              <w:tc>
                <w:tcPr>
                  <w:tcW w:w="435" w:type="pct"/>
                  <w:tcBorders>
                    <w:top w:val="single" w:sz="4" w:space="0" w:color="auto"/>
                    <w:left w:val="single" w:sz="4" w:space="0" w:color="auto"/>
                    <w:bottom w:val="single" w:sz="4" w:space="0" w:color="auto"/>
                    <w:right w:val="single" w:sz="4" w:space="0" w:color="auto"/>
                  </w:tcBorders>
                </w:tcPr>
                <w:p w:rsidR="00560230" w:rsidRPr="005F7AC1" w:rsidRDefault="00560230" w:rsidP="00560230">
                  <w:pPr>
                    <w:spacing w:before="120" w:after="120"/>
                    <w:jc w:val="center"/>
                    <w:rPr>
                      <w:sz w:val="22"/>
                      <w:lang w:eastAsia="en-US"/>
                    </w:rPr>
                  </w:pPr>
                  <w:r w:rsidRPr="005F7AC1">
                    <w:rPr>
                      <w:sz w:val="22"/>
                      <w:lang w:eastAsia="en-US"/>
                    </w:rPr>
                    <w:t>1</w:t>
                  </w:r>
                </w:p>
              </w:tc>
              <w:tc>
                <w:tcPr>
                  <w:tcW w:w="3266" w:type="pct"/>
                  <w:tcBorders>
                    <w:top w:val="single" w:sz="4" w:space="0" w:color="auto"/>
                    <w:left w:val="single" w:sz="4" w:space="0" w:color="auto"/>
                    <w:bottom w:val="single" w:sz="4" w:space="0" w:color="auto"/>
                    <w:right w:val="single" w:sz="4" w:space="0" w:color="auto"/>
                  </w:tcBorders>
                </w:tcPr>
                <w:p w:rsidR="00560230" w:rsidRPr="005F7AC1" w:rsidRDefault="00560230" w:rsidP="00560230">
                  <w:pPr>
                    <w:spacing w:before="120" w:after="120"/>
                    <w:jc w:val="both"/>
                    <w:rPr>
                      <w:sz w:val="22"/>
                      <w:lang w:eastAsia="en-US"/>
                    </w:rPr>
                  </w:pPr>
                  <w:r w:rsidRPr="005F7AC1">
                    <w:rPr>
                      <w:sz w:val="22"/>
                      <w:lang w:eastAsia="en-US"/>
                    </w:rPr>
                    <w:t>Présentation générale de l’offre</w:t>
                  </w:r>
                </w:p>
              </w:tc>
              <w:tc>
                <w:tcPr>
                  <w:tcW w:w="1299" w:type="pct"/>
                  <w:tcBorders>
                    <w:top w:val="single" w:sz="4" w:space="0" w:color="auto"/>
                    <w:left w:val="single" w:sz="4" w:space="0" w:color="auto"/>
                    <w:bottom w:val="single" w:sz="4" w:space="0" w:color="auto"/>
                    <w:right w:val="single" w:sz="4" w:space="0" w:color="auto"/>
                  </w:tcBorders>
                </w:tcPr>
                <w:p w:rsidR="00560230" w:rsidRPr="005F7AC1" w:rsidRDefault="00560230" w:rsidP="00560230">
                  <w:pPr>
                    <w:spacing w:before="120" w:after="120"/>
                    <w:jc w:val="center"/>
                    <w:rPr>
                      <w:sz w:val="22"/>
                      <w:lang w:eastAsia="en-US"/>
                    </w:rPr>
                  </w:pPr>
                  <w:r w:rsidRPr="005F7AC1">
                    <w:rPr>
                      <w:sz w:val="22"/>
                      <w:lang w:eastAsia="en-US"/>
                    </w:rPr>
                    <w:t>Oui/Non</w:t>
                  </w:r>
                </w:p>
              </w:tc>
            </w:tr>
            <w:tr w:rsidR="00560230" w:rsidRPr="005F7AC1" w:rsidTr="00560230">
              <w:trPr>
                <w:trHeight w:val="223"/>
                <w:jc w:val="center"/>
              </w:trPr>
              <w:tc>
                <w:tcPr>
                  <w:tcW w:w="435" w:type="pct"/>
                  <w:tcBorders>
                    <w:top w:val="single" w:sz="4" w:space="0" w:color="auto"/>
                    <w:left w:val="single" w:sz="4" w:space="0" w:color="auto"/>
                    <w:bottom w:val="single" w:sz="4" w:space="0" w:color="auto"/>
                    <w:right w:val="single" w:sz="4" w:space="0" w:color="auto"/>
                  </w:tcBorders>
                </w:tcPr>
                <w:p w:rsidR="00560230" w:rsidRPr="005F7AC1" w:rsidRDefault="00853B9E" w:rsidP="00560230">
                  <w:pPr>
                    <w:spacing w:before="120" w:after="120"/>
                    <w:jc w:val="center"/>
                    <w:rPr>
                      <w:sz w:val="22"/>
                      <w:lang w:eastAsia="en-US"/>
                    </w:rPr>
                  </w:pPr>
                  <w:r>
                    <w:rPr>
                      <w:sz w:val="22"/>
                      <w:lang w:eastAsia="en-US"/>
                    </w:rPr>
                    <w:t>2</w:t>
                  </w:r>
                </w:p>
              </w:tc>
              <w:tc>
                <w:tcPr>
                  <w:tcW w:w="3266" w:type="pct"/>
                  <w:tcBorders>
                    <w:top w:val="single" w:sz="4" w:space="0" w:color="auto"/>
                    <w:left w:val="single" w:sz="4" w:space="0" w:color="auto"/>
                    <w:bottom w:val="single" w:sz="4" w:space="0" w:color="auto"/>
                    <w:right w:val="single" w:sz="4" w:space="0" w:color="auto"/>
                  </w:tcBorders>
                </w:tcPr>
                <w:p w:rsidR="00560230" w:rsidRPr="005F7AC1" w:rsidRDefault="00560230" w:rsidP="00560230">
                  <w:pPr>
                    <w:spacing w:before="120" w:after="120"/>
                    <w:jc w:val="both"/>
                    <w:rPr>
                      <w:sz w:val="22"/>
                      <w:lang w:eastAsia="en-US"/>
                    </w:rPr>
                  </w:pPr>
                  <w:r w:rsidRPr="005F7AC1">
                    <w:rPr>
                      <w:sz w:val="22"/>
                      <w:lang w:eastAsia="en-US"/>
                    </w:rPr>
                    <w:t>Méthodologie d’exécution des travaux</w:t>
                  </w:r>
                </w:p>
              </w:tc>
              <w:tc>
                <w:tcPr>
                  <w:tcW w:w="1299" w:type="pct"/>
                  <w:tcBorders>
                    <w:top w:val="single" w:sz="4" w:space="0" w:color="auto"/>
                    <w:left w:val="single" w:sz="4" w:space="0" w:color="auto"/>
                    <w:bottom w:val="single" w:sz="4" w:space="0" w:color="auto"/>
                    <w:right w:val="single" w:sz="4" w:space="0" w:color="auto"/>
                  </w:tcBorders>
                </w:tcPr>
                <w:p w:rsidR="00560230" w:rsidRPr="005F7AC1" w:rsidRDefault="00560230" w:rsidP="00560230">
                  <w:pPr>
                    <w:spacing w:before="120" w:after="120"/>
                    <w:jc w:val="center"/>
                    <w:rPr>
                      <w:sz w:val="22"/>
                      <w:lang w:eastAsia="en-US"/>
                    </w:rPr>
                  </w:pPr>
                  <w:r w:rsidRPr="005F7AC1">
                    <w:rPr>
                      <w:sz w:val="22"/>
                      <w:lang w:eastAsia="en-US"/>
                    </w:rPr>
                    <w:t>Oui/Non</w:t>
                  </w:r>
                </w:p>
              </w:tc>
            </w:tr>
            <w:tr w:rsidR="00560230" w:rsidRPr="005F7AC1" w:rsidTr="00560230">
              <w:trPr>
                <w:trHeight w:val="223"/>
                <w:jc w:val="center"/>
              </w:trPr>
              <w:tc>
                <w:tcPr>
                  <w:tcW w:w="435" w:type="pct"/>
                  <w:tcBorders>
                    <w:top w:val="single" w:sz="4" w:space="0" w:color="auto"/>
                    <w:left w:val="single" w:sz="4" w:space="0" w:color="auto"/>
                    <w:bottom w:val="single" w:sz="4" w:space="0" w:color="auto"/>
                    <w:right w:val="single" w:sz="4" w:space="0" w:color="auto"/>
                  </w:tcBorders>
                </w:tcPr>
                <w:p w:rsidR="00560230" w:rsidRPr="005F7AC1" w:rsidRDefault="00853B9E" w:rsidP="00560230">
                  <w:pPr>
                    <w:spacing w:before="120" w:after="120"/>
                    <w:jc w:val="center"/>
                    <w:rPr>
                      <w:sz w:val="22"/>
                      <w:lang w:eastAsia="en-US"/>
                    </w:rPr>
                  </w:pPr>
                  <w:r>
                    <w:rPr>
                      <w:sz w:val="22"/>
                      <w:lang w:eastAsia="en-US"/>
                    </w:rPr>
                    <w:t>3</w:t>
                  </w:r>
                </w:p>
              </w:tc>
              <w:tc>
                <w:tcPr>
                  <w:tcW w:w="3266" w:type="pct"/>
                  <w:tcBorders>
                    <w:top w:val="single" w:sz="4" w:space="0" w:color="auto"/>
                    <w:left w:val="single" w:sz="4" w:space="0" w:color="auto"/>
                    <w:bottom w:val="single" w:sz="4" w:space="0" w:color="auto"/>
                    <w:right w:val="single" w:sz="4" w:space="0" w:color="auto"/>
                  </w:tcBorders>
                </w:tcPr>
                <w:p w:rsidR="00560230" w:rsidRPr="005F7AC1" w:rsidRDefault="00560230" w:rsidP="00560230">
                  <w:pPr>
                    <w:spacing w:before="120" w:after="120"/>
                    <w:jc w:val="both"/>
                    <w:rPr>
                      <w:sz w:val="22"/>
                      <w:lang w:eastAsia="en-US"/>
                    </w:rPr>
                  </w:pPr>
                  <w:r w:rsidRPr="005F7AC1">
                    <w:rPr>
                      <w:sz w:val="22"/>
                      <w:lang w:eastAsia="en-US"/>
                    </w:rPr>
                    <w:t xml:space="preserve">Capacité financière de l’entreprise </w:t>
                  </w:r>
                </w:p>
              </w:tc>
              <w:tc>
                <w:tcPr>
                  <w:tcW w:w="1299" w:type="pct"/>
                  <w:tcBorders>
                    <w:top w:val="single" w:sz="4" w:space="0" w:color="auto"/>
                    <w:left w:val="single" w:sz="4" w:space="0" w:color="auto"/>
                    <w:bottom w:val="single" w:sz="4" w:space="0" w:color="auto"/>
                    <w:right w:val="single" w:sz="4" w:space="0" w:color="auto"/>
                  </w:tcBorders>
                </w:tcPr>
                <w:p w:rsidR="00560230" w:rsidRPr="005F7AC1" w:rsidRDefault="00560230" w:rsidP="00560230">
                  <w:pPr>
                    <w:spacing w:before="120" w:after="120"/>
                    <w:jc w:val="center"/>
                    <w:rPr>
                      <w:sz w:val="22"/>
                      <w:lang w:eastAsia="en-US"/>
                    </w:rPr>
                  </w:pPr>
                  <w:r w:rsidRPr="005F7AC1">
                    <w:rPr>
                      <w:sz w:val="22"/>
                      <w:lang w:eastAsia="en-US"/>
                    </w:rPr>
                    <w:t>Oui/Non</w:t>
                  </w:r>
                </w:p>
              </w:tc>
            </w:tr>
          </w:tbl>
          <w:p w:rsidR="00560230" w:rsidRPr="00560230" w:rsidRDefault="00560230" w:rsidP="005F7AC1">
            <w:pPr>
              <w:spacing w:after="120"/>
              <w:jc w:val="both"/>
              <w:rPr>
                <w:sz w:val="4"/>
              </w:rPr>
            </w:pPr>
          </w:p>
        </w:tc>
      </w:tr>
      <w:tr w:rsidR="00560230" w:rsidRPr="00560230" w:rsidTr="00356251">
        <w:trPr>
          <w:trHeight w:val="694"/>
          <w:jc w:val="center"/>
        </w:trPr>
        <w:tc>
          <w:tcPr>
            <w:tcW w:w="1271" w:type="dxa"/>
            <w:shd w:val="clear" w:color="auto" w:fill="auto"/>
            <w:tcMar>
              <w:top w:w="0" w:type="dxa"/>
              <w:left w:w="0" w:type="dxa"/>
              <w:bottom w:w="0" w:type="dxa"/>
              <w:right w:w="0" w:type="dxa"/>
            </w:tcMar>
            <w:vAlign w:val="center"/>
          </w:tcPr>
          <w:p w:rsidR="00560230" w:rsidRPr="00560230" w:rsidRDefault="00356251" w:rsidP="00560230">
            <w:pPr>
              <w:widowControl w:val="0"/>
              <w:suppressAutoHyphens/>
              <w:autoSpaceDE w:val="0"/>
              <w:autoSpaceDN w:val="0"/>
              <w:spacing w:line="360" w:lineRule="auto"/>
              <w:jc w:val="center"/>
              <w:textAlignment w:val="baseline"/>
              <w:rPr>
                <w:sz w:val="22"/>
              </w:rPr>
            </w:pPr>
            <w:r>
              <w:rPr>
                <w:sz w:val="22"/>
              </w:rPr>
              <w:t>6</w:t>
            </w:r>
          </w:p>
        </w:tc>
        <w:tc>
          <w:tcPr>
            <w:tcW w:w="10064" w:type="dxa"/>
            <w:shd w:val="clear" w:color="auto" w:fill="auto"/>
            <w:tcMar>
              <w:top w:w="0" w:type="dxa"/>
              <w:left w:w="0" w:type="dxa"/>
              <w:bottom w:w="0" w:type="dxa"/>
              <w:right w:w="0" w:type="dxa"/>
            </w:tcMar>
            <w:vAlign w:val="center"/>
          </w:tcPr>
          <w:p w:rsidR="00560230" w:rsidRPr="00560230" w:rsidRDefault="00560230" w:rsidP="00560230">
            <w:pPr>
              <w:widowControl w:val="0"/>
              <w:tabs>
                <w:tab w:val="left" w:pos="1320"/>
              </w:tabs>
              <w:suppressAutoHyphens/>
              <w:autoSpaceDE w:val="0"/>
              <w:autoSpaceDN w:val="0"/>
              <w:spacing w:line="276" w:lineRule="auto"/>
              <w:jc w:val="both"/>
              <w:textAlignment w:val="baseline"/>
              <w:rPr>
                <w:rFonts w:eastAsia="Calibri"/>
                <w:sz w:val="22"/>
              </w:rPr>
            </w:pPr>
            <w:r w:rsidRPr="00560230">
              <w:rPr>
                <w:rFonts w:eastAsia="Calibri"/>
                <w:sz w:val="22"/>
              </w:rPr>
              <w:t>Renseignements nécessaires à produire pour justifier la satisfaction aux critères d’éligibilité à la préférence nationale : Commune de Campo</w:t>
            </w:r>
          </w:p>
        </w:tc>
      </w:tr>
      <w:tr w:rsidR="00560230" w:rsidRPr="00560230" w:rsidTr="00241FA6">
        <w:trPr>
          <w:trHeight w:val="2419"/>
          <w:jc w:val="center"/>
        </w:trPr>
        <w:tc>
          <w:tcPr>
            <w:tcW w:w="1271" w:type="dxa"/>
            <w:shd w:val="clear" w:color="auto" w:fill="auto"/>
            <w:tcMar>
              <w:top w:w="0" w:type="dxa"/>
              <w:left w:w="0" w:type="dxa"/>
              <w:bottom w:w="0" w:type="dxa"/>
              <w:right w:w="0" w:type="dxa"/>
            </w:tcMar>
            <w:vAlign w:val="center"/>
          </w:tcPr>
          <w:p w:rsidR="00560230" w:rsidRPr="00560230" w:rsidRDefault="00356251" w:rsidP="00560230">
            <w:pPr>
              <w:widowControl w:val="0"/>
              <w:suppressAutoHyphens/>
              <w:autoSpaceDE w:val="0"/>
              <w:autoSpaceDN w:val="0"/>
              <w:spacing w:line="360" w:lineRule="auto"/>
              <w:jc w:val="center"/>
              <w:textAlignment w:val="baseline"/>
              <w:rPr>
                <w:sz w:val="22"/>
              </w:rPr>
            </w:pPr>
            <w:r>
              <w:rPr>
                <w:sz w:val="22"/>
              </w:rPr>
              <w:t>7</w:t>
            </w:r>
            <w:r w:rsidR="00560230" w:rsidRPr="00560230">
              <w:rPr>
                <w:sz w:val="22"/>
              </w:rPr>
              <w:t>.</w:t>
            </w:r>
          </w:p>
        </w:tc>
        <w:tc>
          <w:tcPr>
            <w:tcW w:w="10064" w:type="dxa"/>
            <w:shd w:val="clear" w:color="auto" w:fill="auto"/>
            <w:tcMar>
              <w:top w:w="0" w:type="dxa"/>
              <w:left w:w="0" w:type="dxa"/>
              <w:bottom w:w="0" w:type="dxa"/>
              <w:right w:w="0" w:type="dxa"/>
            </w:tcMar>
            <w:vAlign w:val="center"/>
          </w:tcPr>
          <w:p w:rsidR="00560230" w:rsidRPr="00560230" w:rsidRDefault="00560230" w:rsidP="00560230">
            <w:pPr>
              <w:widowControl w:val="0"/>
              <w:tabs>
                <w:tab w:val="left" w:pos="1320"/>
              </w:tabs>
              <w:suppressAutoHyphens/>
              <w:autoSpaceDE w:val="0"/>
              <w:autoSpaceDN w:val="0"/>
              <w:spacing w:line="360" w:lineRule="auto"/>
              <w:jc w:val="both"/>
              <w:textAlignment w:val="baseline"/>
              <w:rPr>
                <w:rFonts w:eastAsia="Calibri"/>
                <w:sz w:val="22"/>
              </w:rPr>
            </w:pPr>
            <w:r w:rsidRPr="00560230">
              <w:rPr>
                <w:rFonts w:eastAsia="Calibri"/>
                <w:sz w:val="22"/>
              </w:rPr>
              <w:t>Aux fins de la visite</w:t>
            </w:r>
            <w:r w:rsidRPr="00560230">
              <w:rPr>
                <w:rFonts w:eastAsia="Calibri"/>
                <w:spacing w:val="6"/>
                <w:sz w:val="22"/>
              </w:rPr>
              <w:t xml:space="preserve"> </w:t>
            </w:r>
            <w:r w:rsidRPr="00560230">
              <w:rPr>
                <w:rFonts w:eastAsia="Calibri"/>
                <w:sz w:val="22"/>
              </w:rPr>
              <w:t>du</w:t>
            </w:r>
            <w:r w:rsidRPr="00560230">
              <w:rPr>
                <w:rFonts w:eastAsia="Calibri"/>
                <w:spacing w:val="6"/>
                <w:sz w:val="22"/>
              </w:rPr>
              <w:t xml:space="preserve"> </w:t>
            </w:r>
            <w:r w:rsidRPr="00560230">
              <w:rPr>
                <w:rFonts w:eastAsia="Calibri"/>
                <w:sz w:val="22"/>
              </w:rPr>
              <w:t>site</w:t>
            </w:r>
            <w:r w:rsidRPr="00560230">
              <w:rPr>
                <w:rFonts w:eastAsia="Calibri"/>
                <w:spacing w:val="6"/>
                <w:sz w:val="22"/>
              </w:rPr>
              <w:t xml:space="preserve"> </w:t>
            </w:r>
            <w:r w:rsidRPr="00560230">
              <w:rPr>
                <w:rFonts w:eastAsia="Calibri"/>
                <w:sz w:val="22"/>
              </w:rPr>
              <w:t>des</w:t>
            </w:r>
            <w:r w:rsidRPr="00560230">
              <w:rPr>
                <w:rFonts w:eastAsia="Calibri"/>
                <w:spacing w:val="6"/>
                <w:sz w:val="22"/>
              </w:rPr>
              <w:t xml:space="preserve"> </w:t>
            </w:r>
            <w:r w:rsidRPr="00560230">
              <w:rPr>
                <w:rFonts w:eastAsia="Calibri"/>
                <w:sz w:val="22"/>
              </w:rPr>
              <w:t xml:space="preserve">travaux à organiser après la publication de l’Avis d’Appel d’Offres, le service du Maître d’Ouvrage à contacter est le suivant Service technique de la Commune de Campo : </w:t>
            </w:r>
            <w:r w:rsidRPr="00560230">
              <w:rPr>
                <w:sz w:val="22"/>
              </w:rPr>
              <w:t>Tél</w:t>
            </w:r>
            <w:r w:rsidRPr="00560230">
              <w:rPr>
                <w:sz w:val="22"/>
                <w:lang w:val="en-US"/>
              </w:rPr>
              <w:t xml:space="preserve"> : </w:t>
            </w:r>
            <w:r w:rsidRPr="00560230">
              <w:rPr>
                <w:i/>
                <w:sz w:val="22"/>
              </w:rPr>
              <w:t>695208912</w:t>
            </w:r>
          </w:p>
          <w:p w:rsidR="00560230" w:rsidRPr="00560230" w:rsidRDefault="00560230" w:rsidP="00560230">
            <w:pPr>
              <w:widowControl w:val="0"/>
              <w:tabs>
                <w:tab w:val="left" w:pos="1320"/>
              </w:tabs>
              <w:suppressAutoHyphens/>
              <w:autoSpaceDE w:val="0"/>
              <w:autoSpaceDN w:val="0"/>
              <w:spacing w:line="360" w:lineRule="auto"/>
              <w:jc w:val="both"/>
              <w:textAlignment w:val="baseline"/>
              <w:rPr>
                <w:spacing w:val="2"/>
                <w:sz w:val="22"/>
              </w:rPr>
            </w:pPr>
            <w:r w:rsidRPr="00560230">
              <w:rPr>
                <w:spacing w:val="2"/>
                <w:sz w:val="2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560230">
              <w:rPr>
                <w:spacing w:val="2"/>
                <w:sz w:val="22"/>
              </w:rPr>
              <w:t xml:space="preserve"> </w:t>
            </w:r>
          </w:p>
        </w:tc>
      </w:tr>
      <w:tr w:rsidR="00560230" w:rsidRPr="00560230" w:rsidTr="00356251">
        <w:trPr>
          <w:jc w:val="center"/>
        </w:trPr>
        <w:tc>
          <w:tcPr>
            <w:tcW w:w="1271"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center"/>
              <w:textAlignment w:val="baseline"/>
              <w:rPr>
                <w:sz w:val="22"/>
              </w:rPr>
            </w:pPr>
          </w:p>
          <w:p w:rsidR="00560230" w:rsidRPr="00560230" w:rsidRDefault="00356251" w:rsidP="00560230">
            <w:pPr>
              <w:widowControl w:val="0"/>
              <w:suppressAutoHyphens/>
              <w:autoSpaceDE w:val="0"/>
              <w:autoSpaceDN w:val="0"/>
              <w:spacing w:line="360" w:lineRule="auto"/>
              <w:jc w:val="center"/>
              <w:textAlignment w:val="baseline"/>
              <w:rPr>
                <w:sz w:val="22"/>
              </w:rPr>
            </w:pPr>
            <w:r>
              <w:rPr>
                <w:sz w:val="22"/>
              </w:rPr>
              <w:t>8</w:t>
            </w:r>
          </w:p>
        </w:tc>
        <w:tc>
          <w:tcPr>
            <w:tcW w:w="10064"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before="11" w:line="360" w:lineRule="auto"/>
              <w:ind w:right="94"/>
              <w:jc w:val="both"/>
              <w:textAlignment w:val="baseline"/>
              <w:rPr>
                <w:b/>
                <w:iCs/>
                <w:caps/>
                <w:sz w:val="22"/>
                <w:lang w:val="fr-CM"/>
              </w:rPr>
            </w:pPr>
            <w:r w:rsidRPr="00560230">
              <w:rPr>
                <w:sz w:val="22"/>
              </w:rPr>
              <w:t>Les</w:t>
            </w:r>
            <w:r w:rsidRPr="00560230">
              <w:rPr>
                <w:spacing w:val="20"/>
                <w:sz w:val="22"/>
              </w:rPr>
              <w:t xml:space="preserve"> </w:t>
            </w:r>
            <w:r w:rsidRPr="00560230">
              <w:rPr>
                <w:sz w:val="22"/>
              </w:rPr>
              <w:t>renseignements</w:t>
            </w:r>
            <w:r w:rsidRPr="00560230">
              <w:rPr>
                <w:spacing w:val="20"/>
                <w:sz w:val="22"/>
              </w:rPr>
              <w:t xml:space="preserve"> </w:t>
            </w:r>
            <w:r w:rsidRPr="00560230">
              <w:rPr>
                <w:sz w:val="22"/>
              </w:rPr>
              <w:t>complémentaires</w:t>
            </w:r>
            <w:r w:rsidRPr="00560230">
              <w:rPr>
                <w:spacing w:val="20"/>
                <w:sz w:val="22"/>
              </w:rPr>
              <w:t xml:space="preserve"> </w:t>
            </w:r>
            <w:r w:rsidRPr="00560230">
              <w:rPr>
                <w:sz w:val="22"/>
              </w:rPr>
              <w:t>peuvent</w:t>
            </w:r>
            <w:r w:rsidRPr="00560230">
              <w:rPr>
                <w:spacing w:val="20"/>
                <w:sz w:val="22"/>
              </w:rPr>
              <w:t xml:space="preserve"> </w:t>
            </w:r>
            <w:r w:rsidRPr="00560230">
              <w:rPr>
                <w:sz w:val="22"/>
              </w:rPr>
              <w:t xml:space="preserve">être obtenus </w:t>
            </w:r>
            <w:r w:rsidRPr="00560230">
              <w:rPr>
                <w:spacing w:val="-14"/>
                <w:sz w:val="22"/>
              </w:rPr>
              <w:t>aux</w:t>
            </w:r>
            <w:r w:rsidRPr="00560230">
              <w:rPr>
                <w:sz w:val="22"/>
              </w:rPr>
              <w:t xml:space="preserve"> </w:t>
            </w:r>
            <w:r w:rsidRPr="00560230">
              <w:rPr>
                <w:spacing w:val="-14"/>
                <w:sz w:val="22"/>
              </w:rPr>
              <w:t>heures</w:t>
            </w:r>
            <w:r w:rsidRPr="00560230">
              <w:rPr>
                <w:sz w:val="22"/>
              </w:rPr>
              <w:t xml:space="preserve"> ouvrables à la Commune de Campo </w:t>
            </w:r>
            <w:r w:rsidRPr="00560230">
              <w:rPr>
                <w:i/>
                <w:iCs/>
                <w:sz w:val="22"/>
              </w:rPr>
              <w:t>(Secrétariat Général), téléphone : 695172842</w:t>
            </w:r>
          </w:p>
        </w:tc>
      </w:tr>
      <w:tr w:rsidR="00560230" w:rsidRPr="00560230" w:rsidTr="00356251">
        <w:trPr>
          <w:trHeight w:val="466"/>
          <w:jc w:val="center"/>
        </w:trPr>
        <w:tc>
          <w:tcPr>
            <w:tcW w:w="11335" w:type="dxa"/>
            <w:gridSpan w:val="2"/>
            <w:shd w:val="clear" w:color="auto" w:fill="BFBFBF"/>
            <w:tcMar>
              <w:top w:w="0" w:type="dxa"/>
              <w:left w:w="0" w:type="dxa"/>
              <w:bottom w:w="0" w:type="dxa"/>
              <w:right w:w="0" w:type="dxa"/>
            </w:tcMar>
            <w:vAlign w:val="center"/>
          </w:tcPr>
          <w:p w:rsidR="00560230" w:rsidRPr="00560230" w:rsidRDefault="00560230" w:rsidP="00560230">
            <w:pPr>
              <w:widowControl w:val="0"/>
              <w:suppressAutoHyphens/>
              <w:autoSpaceDE w:val="0"/>
              <w:autoSpaceDN w:val="0"/>
              <w:jc w:val="center"/>
              <w:textAlignment w:val="baseline"/>
              <w:rPr>
                <w:b/>
              </w:rPr>
            </w:pPr>
            <w:r w:rsidRPr="00560230">
              <w:rPr>
                <w:b/>
              </w:rPr>
              <w:t>C- PREPARATION DES OFFRES</w:t>
            </w:r>
          </w:p>
        </w:tc>
      </w:tr>
      <w:tr w:rsidR="00560230" w:rsidRPr="00560230" w:rsidTr="00356251">
        <w:trPr>
          <w:trHeight w:val="409"/>
          <w:jc w:val="center"/>
        </w:trPr>
        <w:tc>
          <w:tcPr>
            <w:tcW w:w="1271" w:type="dxa"/>
            <w:shd w:val="clear" w:color="auto" w:fill="auto"/>
            <w:tcMar>
              <w:top w:w="0" w:type="dxa"/>
              <w:left w:w="0" w:type="dxa"/>
              <w:bottom w:w="0" w:type="dxa"/>
              <w:right w:w="0" w:type="dxa"/>
            </w:tcMar>
            <w:vAlign w:val="center"/>
          </w:tcPr>
          <w:p w:rsidR="00560230" w:rsidRPr="00560230" w:rsidRDefault="00356251" w:rsidP="00560230">
            <w:pPr>
              <w:widowControl w:val="0"/>
              <w:suppressAutoHyphens/>
              <w:autoSpaceDE w:val="0"/>
              <w:autoSpaceDN w:val="0"/>
              <w:spacing w:line="360" w:lineRule="auto"/>
              <w:jc w:val="center"/>
              <w:textAlignment w:val="baseline"/>
              <w:rPr>
                <w:sz w:val="22"/>
              </w:rPr>
            </w:pPr>
            <w:r>
              <w:rPr>
                <w:sz w:val="22"/>
              </w:rPr>
              <w:t>9</w:t>
            </w:r>
          </w:p>
        </w:tc>
        <w:tc>
          <w:tcPr>
            <w:tcW w:w="10064" w:type="dxa"/>
            <w:shd w:val="clear" w:color="auto" w:fill="auto"/>
            <w:tcMar>
              <w:top w:w="0" w:type="dxa"/>
              <w:left w:w="0" w:type="dxa"/>
              <w:bottom w:w="0" w:type="dxa"/>
              <w:right w:w="0" w:type="dxa"/>
            </w:tcMar>
            <w:vAlign w:val="center"/>
          </w:tcPr>
          <w:p w:rsidR="00560230" w:rsidRPr="00560230" w:rsidRDefault="00560230" w:rsidP="00560230">
            <w:pPr>
              <w:tabs>
                <w:tab w:val="right" w:pos="7254"/>
              </w:tabs>
              <w:jc w:val="both"/>
              <w:rPr>
                <w:spacing w:val="2"/>
                <w:sz w:val="22"/>
              </w:rPr>
            </w:pPr>
            <w:r w:rsidRPr="00560230">
              <w:rPr>
                <w:sz w:val="22"/>
              </w:rPr>
              <w:t>La langue de soumission est « </w:t>
            </w:r>
            <w:r w:rsidRPr="00560230">
              <w:rPr>
                <w:i/>
                <w:iCs/>
                <w:sz w:val="22"/>
              </w:rPr>
              <w:t>l’Anglais ou le Français » ________________________</w:t>
            </w:r>
          </w:p>
        </w:tc>
      </w:tr>
      <w:tr w:rsidR="00560230" w:rsidRPr="00560230" w:rsidTr="00356251">
        <w:trPr>
          <w:trHeight w:val="1714"/>
          <w:jc w:val="center"/>
        </w:trPr>
        <w:tc>
          <w:tcPr>
            <w:tcW w:w="1271" w:type="dxa"/>
            <w:shd w:val="clear" w:color="auto" w:fill="auto"/>
            <w:tcMar>
              <w:top w:w="0" w:type="dxa"/>
              <w:left w:w="0" w:type="dxa"/>
              <w:bottom w:w="0" w:type="dxa"/>
              <w:right w:w="0" w:type="dxa"/>
            </w:tcMar>
            <w:vAlign w:val="center"/>
          </w:tcPr>
          <w:p w:rsidR="00560230" w:rsidRPr="00560230" w:rsidRDefault="00356251" w:rsidP="00560230">
            <w:pPr>
              <w:widowControl w:val="0"/>
              <w:suppressAutoHyphens/>
              <w:autoSpaceDE w:val="0"/>
              <w:autoSpaceDN w:val="0"/>
              <w:spacing w:line="360" w:lineRule="auto"/>
              <w:jc w:val="center"/>
              <w:textAlignment w:val="baseline"/>
              <w:rPr>
                <w:sz w:val="22"/>
              </w:rPr>
            </w:pPr>
            <w:r>
              <w:rPr>
                <w:sz w:val="22"/>
              </w:rPr>
              <w:t>10</w:t>
            </w:r>
          </w:p>
        </w:tc>
        <w:tc>
          <w:tcPr>
            <w:tcW w:w="10064" w:type="dxa"/>
            <w:shd w:val="clear" w:color="auto" w:fill="auto"/>
            <w:tcMar>
              <w:top w:w="0" w:type="dxa"/>
              <w:left w:w="0" w:type="dxa"/>
              <w:bottom w:w="0" w:type="dxa"/>
              <w:right w:w="0" w:type="dxa"/>
            </w:tcMar>
            <w:vAlign w:val="center"/>
          </w:tcPr>
          <w:p w:rsidR="00560230" w:rsidRPr="00356251" w:rsidRDefault="00560230" w:rsidP="00560230">
            <w:pPr>
              <w:widowControl w:val="0"/>
              <w:tabs>
                <w:tab w:val="left" w:pos="1320"/>
              </w:tabs>
              <w:suppressAutoHyphens/>
              <w:autoSpaceDE w:val="0"/>
              <w:autoSpaceDN w:val="0"/>
              <w:jc w:val="both"/>
              <w:textAlignment w:val="baseline"/>
              <w:rPr>
                <w:sz w:val="22"/>
                <w:szCs w:val="22"/>
              </w:rPr>
            </w:pPr>
            <w:r w:rsidRPr="00356251">
              <w:rPr>
                <w:sz w:val="22"/>
                <w:szCs w:val="22"/>
              </w:rPr>
              <w:t>Le soumissionnaire devra produire une offre regroupée en trois volumes et présentée comme suit :</w:t>
            </w:r>
          </w:p>
          <w:p w:rsidR="00560230" w:rsidRPr="00356251" w:rsidRDefault="00560230" w:rsidP="00560230">
            <w:pPr>
              <w:widowControl w:val="0"/>
              <w:suppressAutoHyphens/>
              <w:autoSpaceDE w:val="0"/>
              <w:autoSpaceDN w:val="0"/>
              <w:jc w:val="both"/>
              <w:textAlignment w:val="baseline"/>
              <w:rPr>
                <w:b/>
                <w:iCs/>
                <w:sz w:val="22"/>
                <w:szCs w:val="22"/>
              </w:rPr>
            </w:pPr>
            <w:r w:rsidRPr="00356251">
              <w:rPr>
                <w:b/>
                <w:iCs/>
                <w:sz w:val="22"/>
                <w:szCs w:val="22"/>
              </w:rPr>
              <w:t>A–Volume I : Pièces administratives</w:t>
            </w:r>
          </w:p>
          <w:p w:rsidR="00560230" w:rsidRPr="00356251" w:rsidRDefault="00560230" w:rsidP="00560230">
            <w:pPr>
              <w:widowControl w:val="0"/>
              <w:suppressAutoHyphens/>
              <w:autoSpaceDE w:val="0"/>
              <w:autoSpaceDN w:val="0"/>
              <w:jc w:val="both"/>
              <w:textAlignment w:val="baseline"/>
              <w:rPr>
                <w:b/>
                <w:sz w:val="22"/>
                <w:szCs w:val="22"/>
              </w:rPr>
            </w:pPr>
          </w:p>
          <w:p w:rsidR="00560230" w:rsidRPr="00356251" w:rsidRDefault="00560230" w:rsidP="00560230">
            <w:pPr>
              <w:widowControl w:val="0"/>
              <w:suppressAutoHyphens/>
              <w:autoSpaceDE w:val="0"/>
              <w:autoSpaceDN w:val="0"/>
              <w:jc w:val="both"/>
              <w:textAlignment w:val="baseline"/>
              <w:rPr>
                <w:sz w:val="22"/>
                <w:szCs w:val="22"/>
              </w:rPr>
            </w:pPr>
            <w:r w:rsidRPr="00356251">
              <w:rPr>
                <w:sz w:val="22"/>
                <w:szCs w:val="22"/>
              </w:rPr>
              <w:t>Elles comprendront notamment :</w:t>
            </w:r>
          </w:p>
          <w:tbl>
            <w:tblPr>
              <w:tblW w:w="9478" w:type="dxa"/>
              <w:jc w:val="center"/>
              <w:tblLayout w:type="fixed"/>
              <w:tblCellMar>
                <w:left w:w="0" w:type="dxa"/>
                <w:right w:w="0" w:type="dxa"/>
              </w:tblCellMar>
              <w:tblLook w:val="0000" w:firstRow="0" w:lastRow="0" w:firstColumn="0" w:lastColumn="0" w:noHBand="0" w:noVBand="0"/>
            </w:tblPr>
            <w:tblGrid>
              <w:gridCol w:w="617"/>
              <w:gridCol w:w="8861"/>
            </w:tblGrid>
            <w:tr w:rsidR="00560230" w:rsidRPr="00356251" w:rsidTr="0026334A">
              <w:trPr>
                <w:trHeight w:val="125"/>
                <w:jc w:val="center"/>
              </w:trPr>
              <w:tc>
                <w:tcPr>
                  <w:tcW w:w="617" w:type="dxa"/>
                  <w:shd w:val="clear" w:color="auto" w:fill="auto"/>
                  <w:vAlign w:val="bottom"/>
                </w:tcPr>
                <w:p w:rsidR="00560230" w:rsidRPr="00356251" w:rsidRDefault="00560230" w:rsidP="00560230">
                  <w:pPr>
                    <w:suppressAutoHyphens/>
                    <w:autoSpaceDN w:val="0"/>
                    <w:spacing w:line="0" w:lineRule="atLeast"/>
                    <w:textAlignment w:val="baseline"/>
                    <w:rPr>
                      <w:sz w:val="22"/>
                      <w:szCs w:val="22"/>
                    </w:rPr>
                  </w:pPr>
                </w:p>
              </w:tc>
              <w:tc>
                <w:tcPr>
                  <w:tcW w:w="8861" w:type="dxa"/>
                  <w:shd w:val="clear" w:color="auto" w:fill="auto"/>
                  <w:vAlign w:val="bottom"/>
                </w:tcPr>
                <w:p w:rsidR="00560230" w:rsidRPr="00356251" w:rsidRDefault="00560230" w:rsidP="00560230">
                  <w:pPr>
                    <w:suppressAutoHyphens/>
                    <w:autoSpaceDN w:val="0"/>
                    <w:spacing w:line="0" w:lineRule="atLeast"/>
                    <w:textAlignment w:val="baseline"/>
                    <w:rPr>
                      <w:sz w:val="22"/>
                      <w:szCs w:val="22"/>
                    </w:rPr>
                  </w:pPr>
                </w:p>
              </w:tc>
            </w:tr>
            <w:tr w:rsidR="00560230" w:rsidRPr="00356251" w:rsidTr="0026334A">
              <w:trPr>
                <w:trHeight w:val="381"/>
                <w:jc w:val="center"/>
              </w:trPr>
              <w:tc>
                <w:tcPr>
                  <w:tcW w:w="617" w:type="dxa"/>
                  <w:shd w:val="clear" w:color="auto" w:fill="DEEAF6"/>
                  <w:vAlign w:val="bottom"/>
                </w:tcPr>
                <w:p w:rsidR="00560230" w:rsidRPr="00356251" w:rsidRDefault="00560230" w:rsidP="00560230">
                  <w:pPr>
                    <w:suppressAutoHyphens/>
                    <w:autoSpaceDN w:val="0"/>
                    <w:spacing w:line="0" w:lineRule="atLeast"/>
                    <w:jc w:val="center"/>
                    <w:textAlignment w:val="baseline"/>
                    <w:rPr>
                      <w:rFonts w:eastAsia="Arial Narrow"/>
                      <w:b/>
                      <w:w w:val="95"/>
                      <w:sz w:val="22"/>
                      <w:szCs w:val="22"/>
                    </w:rPr>
                  </w:pPr>
                  <w:r w:rsidRPr="00356251">
                    <w:rPr>
                      <w:rFonts w:eastAsia="Arial Narrow"/>
                      <w:b/>
                      <w:w w:val="95"/>
                      <w:sz w:val="22"/>
                      <w:szCs w:val="22"/>
                    </w:rPr>
                    <w:t>A1</w:t>
                  </w:r>
                </w:p>
              </w:tc>
              <w:tc>
                <w:tcPr>
                  <w:tcW w:w="8861" w:type="dxa"/>
                  <w:shd w:val="clear" w:color="auto" w:fill="DEEAF6"/>
                  <w:vAlign w:val="bottom"/>
                </w:tcPr>
                <w:p w:rsidR="00560230" w:rsidRPr="00356251" w:rsidRDefault="00560230" w:rsidP="00560230">
                  <w:pPr>
                    <w:suppressAutoHyphens/>
                    <w:autoSpaceDN w:val="0"/>
                    <w:spacing w:line="0" w:lineRule="atLeast"/>
                    <w:ind w:left="220"/>
                    <w:textAlignment w:val="baseline"/>
                    <w:rPr>
                      <w:rFonts w:eastAsia="Arial Narrow"/>
                      <w:sz w:val="22"/>
                      <w:szCs w:val="22"/>
                    </w:rPr>
                  </w:pPr>
                  <w:r w:rsidRPr="00356251">
                    <w:rPr>
                      <w:rFonts w:eastAsia="Arial Narrow"/>
                      <w:sz w:val="22"/>
                      <w:szCs w:val="22"/>
                    </w:rPr>
                    <w:t>La déclaration d’intention de soumissionner timbrée</w:t>
                  </w:r>
                </w:p>
              </w:tc>
            </w:tr>
            <w:tr w:rsidR="00560230" w:rsidRPr="00356251" w:rsidTr="0026334A">
              <w:trPr>
                <w:trHeight w:val="127"/>
                <w:jc w:val="center"/>
              </w:trPr>
              <w:tc>
                <w:tcPr>
                  <w:tcW w:w="617" w:type="dxa"/>
                  <w:shd w:val="clear" w:color="auto" w:fill="DEEAF6"/>
                  <w:vAlign w:val="bottom"/>
                </w:tcPr>
                <w:p w:rsidR="00560230" w:rsidRPr="00356251" w:rsidRDefault="00560230" w:rsidP="00560230">
                  <w:pPr>
                    <w:suppressAutoHyphens/>
                    <w:autoSpaceDN w:val="0"/>
                    <w:spacing w:line="0" w:lineRule="atLeast"/>
                    <w:textAlignment w:val="baseline"/>
                    <w:rPr>
                      <w:sz w:val="22"/>
                      <w:szCs w:val="22"/>
                    </w:rPr>
                  </w:pPr>
                </w:p>
              </w:tc>
              <w:tc>
                <w:tcPr>
                  <w:tcW w:w="8861" w:type="dxa"/>
                  <w:shd w:val="clear" w:color="auto" w:fill="DEEAF6"/>
                  <w:vAlign w:val="bottom"/>
                </w:tcPr>
                <w:p w:rsidR="00560230" w:rsidRPr="00356251" w:rsidRDefault="00560230" w:rsidP="00560230">
                  <w:pPr>
                    <w:suppressAutoHyphens/>
                    <w:autoSpaceDN w:val="0"/>
                    <w:spacing w:line="0" w:lineRule="atLeast"/>
                    <w:textAlignment w:val="baseline"/>
                    <w:rPr>
                      <w:sz w:val="22"/>
                      <w:szCs w:val="22"/>
                    </w:rPr>
                  </w:pPr>
                </w:p>
              </w:tc>
            </w:tr>
            <w:tr w:rsidR="00560230" w:rsidRPr="00356251" w:rsidTr="0026334A">
              <w:trPr>
                <w:trHeight w:val="381"/>
                <w:jc w:val="center"/>
              </w:trPr>
              <w:tc>
                <w:tcPr>
                  <w:tcW w:w="617" w:type="dxa"/>
                  <w:shd w:val="clear" w:color="auto" w:fill="auto"/>
                  <w:vAlign w:val="bottom"/>
                </w:tcPr>
                <w:p w:rsidR="00560230" w:rsidRPr="00356251" w:rsidRDefault="00560230" w:rsidP="00560230">
                  <w:pPr>
                    <w:suppressAutoHyphens/>
                    <w:autoSpaceDN w:val="0"/>
                    <w:spacing w:line="0" w:lineRule="atLeast"/>
                    <w:jc w:val="center"/>
                    <w:textAlignment w:val="baseline"/>
                    <w:rPr>
                      <w:rFonts w:eastAsia="Arial Narrow"/>
                      <w:b/>
                      <w:w w:val="95"/>
                      <w:sz w:val="22"/>
                      <w:szCs w:val="22"/>
                    </w:rPr>
                  </w:pPr>
                  <w:r w:rsidRPr="00356251">
                    <w:rPr>
                      <w:rFonts w:eastAsia="Arial Narrow"/>
                      <w:b/>
                      <w:w w:val="95"/>
                      <w:sz w:val="22"/>
                      <w:szCs w:val="22"/>
                    </w:rPr>
                    <w:t>A2</w:t>
                  </w:r>
                </w:p>
              </w:tc>
              <w:tc>
                <w:tcPr>
                  <w:tcW w:w="8861" w:type="dxa"/>
                  <w:shd w:val="clear" w:color="auto" w:fill="auto"/>
                  <w:vAlign w:val="bottom"/>
                </w:tcPr>
                <w:p w:rsidR="00560230" w:rsidRPr="00356251" w:rsidRDefault="00560230" w:rsidP="00560230">
                  <w:pPr>
                    <w:suppressAutoHyphens/>
                    <w:autoSpaceDN w:val="0"/>
                    <w:spacing w:line="0" w:lineRule="atLeast"/>
                    <w:ind w:left="220"/>
                    <w:textAlignment w:val="baseline"/>
                    <w:rPr>
                      <w:rFonts w:eastAsia="Arial Narrow"/>
                      <w:sz w:val="22"/>
                      <w:szCs w:val="22"/>
                    </w:rPr>
                  </w:pPr>
                  <w:r w:rsidRPr="00356251">
                    <w:rPr>
                      <w:rFonts w:eastAsia="Arial Narrow"/>
                      <w:sz w:val="22"/>
                      <w:szCs w:val="22"/>
                    </w:rPr>
                    <w:t>La copie de l’attestation d’immatriculation timbré</w:t>
                  </w:r>
                </w:p>
              </w:tc>
            </w:tr>
            <w:tr w:rsidR="00560230" w:rsidRPr="00356251" w:rsidTr="0026334A">
              <w:trPr>
                <w:trHeight w:val="125"/>
                <w:jc w:val="center"/>
              </w:trPr>
              <w:tc>
                <w:tcPr>
                  <w:tcW w:w="617" w:type="dxa"/>
                  <w:shd w:val="clear" w:color="auto" w:fill="auto"/>
                  <w:vAlign w:val="bottom"/>
                </w:tcPr>
                <w:p w:rsidR="00560230" w:rsidRPr="00356251" w:rsidRDefault="00560230" w:rsidP="00560230">
                  <w:pPr>
                    <w:suppressAutoHyphens/>
                    <w:autoSpaceDN w:val="0"/>
                    <w:spacing w:line="0" w:lineRule="atLeast"/>
                    <w:textAlignment w:val="baseline"/>
                    <w:rPr>
                      <w:sz w:val="22"/>
                      <w:szCs w:val="22"/>
                    </w:rPr>
                  </w:pPr>
                </w:p>
              </w:tc>
              <w:tc>
                <w:tcPr>
                  <w:tcW w:w="8861" w:type="dxa"/>
                  <w:shd w:val="clear" w:color="auto" w:fill="auto"/>
                  <w:vAlign w:val="bottom"/>
                </w:tcPr>
                <w:p w:rsidR="00560230" w:rsidRPr="00356251" w:rsidRDefault="00560230" w:rsidP="00560230">
                  <w:pPr>
                    <w:suppressAutoHyphens/>
                    <w:autoSpaceDN w:val="0"/>
                    <w:spacing w:line="0" w:lineRule="atLeast"/>
                    <w:textAlignment w:val="baseline"/>
                    <w:rPr>
                      <w:sz w:val="22"/>
                      <w:szCs w:val="22"/>
                    </w:rPr>
                  </w:pPr>
                </w:p>
              </w:tc>
            </w:tr>
            <w:tr w:rsidR="00560230" w:rsidRPr="00356251" w:rsidTr="0026334A">
              <w:trPr>
                <w:trHeight w:val="381"/>
                <w:jc w:val="center"/>
              </w:trPr>
              <w:tc>
                <w:tcPr>
                  <w:tcW w:w="617" w:type="dxa"/>
                  <w:shd w:val="clear" w:color="auto" w:fill="DEEAF6"/>
                  <w:vAlign w:val="bottom"/>
                </w:tcPr>
                <w:p w:rsidR="00560230" w:rsidRPr="00356251" w:rsidRDefault="00560230" w:rsidP="00560230">
                  <w:pPr>
                    <w:suppressAutoHyphens/>
                    <w:autoSpaceDN w:val="0"/>
                    <w:spacing w:line="0" w:lineRule="atLeast"/>
                    <w:jc w:val="center"/>
                    <w:textAlignment w:val="baseline"/>
                    <w:rPr>
                      <w:rFonts w:eastAsia="Arial Narrow"/>
                      <w:b/>
                      <w:w w:val="95"/>
                      <w:sz w:val="22"/>
                      <w:szCs w:val="22"/>
                    </w:rPr>
                  </w:pPr>
                  <w:r w:rsidRPr="00356251">
                    <w:rPr>
                      <w:rFonts w:eastAsia="Arial Narrow"/>
                      <w:b/>
                      <w:w w:val="95"/>
                      <w:sz w:val="22"/>
                      <w:szCs w:val="22"/>
                    </w:rPr>
                    <w:t>A3</w:t>
                  </w:r>
                </w:p>
              </w:tc>
              <w:tc>
                <w:tcPr>
                  <w:tcW w:w="8861" w:type="dxa"/>
                  <w:shd w:val="clear" w:color="auto" w:fill="DEEAF6"/>
                  <w:vAlign w:val="bottom"/>
                </w:tcPr>
                <w:p w:rsidR="00560230" w:rsidRPr="00356251" w:rsidRDefault="00560230" w:rsidP="00560230">
                  <w:pPr>
                    <w:suppressAutoHyphens/>
                    <w:autoSpaceDN w:val="0"/>
                    <w:spacing w:line="0" w:lineRule="atLeast"/>
                    <w:ind w:left="220"/>
                    <w:textAlignment w:val="baseline"/>
                    <w:rPr>
                      <w:rFonts w:eastAsia="Arial Narrow"/>
                      <w:sz w:val="22"/>
                      <w:szCs w:val="22"/>
                    </w:rPr>
                  </w:pPr>
                  <w:r w:rsidRPr="00356251">
                    <w:rPr>
                      <w:rFonts w:eastAsia="Arial Narrow"/>
                      <w:sz w:val="22"/>
                      <w:szCs w:val="22"/>
                    </w:rPr>
                    <w:t>La copie du registre de commerce certifiée par le greffier du tribunal compétent de ressort</w:t>
                  </w:r>
                </w:p>
              </w:tc>
            </w:tr>
            <w:tr w:rsidR="00560230" w:rsidRPr="00356251" w:rsidTr="0026334A">
              <w:trPr>
                <w:trHeight w:val="125"/>
                <w:jc w:val="center"/>
              </w:trPr>
              <w:tc>
                <w:tcPr>
                  <w:tcW w:w="617" w:type="dxa"/>
                  <w:shd w:val="clear" w:color="auto" w:fill="DEEAF6"/>
                  <w:vAlign w:val="bottom"/>
                </w:tcPr>
                <w:p w:rsidR="00560230" w:rsidRPr="00356251" w:rsidRDefault="00560230" w:rsidP="00560230">
                  <w:pPr>
                    <w:suppressAutoHyphens/>
                    <w:autoSpaceDN w:val="0"/>
                    <w:spacing w:line="0" w:lineRule="atLeast"/>
                    <w:textAlignment w:val="baseline"/>
                    <w:rPr>
                      <w:sz w:val="22"/>
                      <w:szCs w:val="22"/>
                    </w:rPr>
                  </w:pPr>
                </w:p>
              </w:tc>
              <w:tc>
                <w:tcPr>
                  <w:tcW w:w="8861" w:type="dxa"/>
                  <w:shd w:val="clear" w:color="auto" w:fill="DEEAF6"/>
                  <w:vAlign w:val="bottom"/>
                </w:tcPr>
                <w:p w:rsidR="00560230" w:rsidRPr="00356251" w:rsidRDefault="00560230" w:rsidP="00560230">
                  <w:pPr>
                    <w:suppressAutoHyphens/>
                    <w:autoSpaceDN w:val="0"/>
                    <w:spacing w:line="0" w:lineRule="atLeast"/>
                    <w:textAlignment w:val="baseline"/>
                    <w:rPr>
                      <w:sz w:val="22"/>
                      <w:szCs w:val="22"/>
                    </w:rPr>
                  </w:pPr>
                </w:p>
              </w:tc>
            </w:tr>
            <w:tr w:rsidR="00560230" w:rsidRPr="00356251" w:rsidTr="0026334A">
              <w:trPr>
                <w:trHeight w:val="381"/>
                <w:jc w:val="center"/>
              </w:trPr>
              <w:tc>
                <w:tcPr>
                  <w:tcW w:w="617" w:type="dxa"/>
                  <w:shd w:val="clear" w:color="auto" w:fill="auto"/>
                  <w:vAlign w:val="bottom"/>
                </w:tcPr>
                <w:p w:rsidR="00560230" w:rsidRPr="00356251" w:rsidRDefault="00560230" w:rsidP="00560230">
                  <w:pPr>
                    <w:suppressAutoHyphens/>
                    <w:autoSpaceDN w:val="0"/>
                    <w:spacing w:line="0" w:lineRule="atLeast"/>
                    <w:jc w:val="center"/>
                    <w:textAlignment w:val="baseline"/>
                    <w:rPr>
                      <w:rFonts w:eastAsia="Arial Narrow"/>
                      <w:b/>
                      <w:w w:val="95"/>
                      <w:sz w:val="22"/>
                      <w:szCs w:val="22"/>
                    </w:rPr>
                  </w:pPr>
                  <w:r w:rsidRPr="00356251">
                    <w:rPr>
                      <w:rFonts w:eastAsia="Arial Narrow"/>
                      <w:b/>
                      <w:w w:val="95"/>
                      <w:sz w:val="22"/>
                      <w:szCs w:val="22"/>
                    </w:rPr>
                    <w:lastRenderedPageBreak/>
                    <w:t>A4</w:t>
                  </w:r>
                </w:p>
              </w:tc>
              <w:tc>
                <w:tcPr>
                  <w:tcW w:w="8861" w:type="dxa"/>
                  <w:shd w:val="clear" w:color="auto" w:fill="auto"/>
                  <w:vAlign w:val="bottom"/>
                </w:tcPr>
                <w:p w:rsidR="00560230" w:rsidRPr="00356251" w:rsidRDefault="00560230" w:rsidP="00560230">
                  <w:pPr>
                    <w:suppressAutoHyphens/>
                    <w:autoSpaceDN w:val="0"/>
                    <w:spacing w:line="0" w:lineRule="atLeast"/>
                    <w:ind w:left="220"/>
                    <w:textAlignment w:val="baseline"/>
                    <w:rPr>
                      <w:rFonts w:eastAsia="Arial Narrow"/>
                      <w:sz w:val="22"/>
                      <w:szCs w:val="22"/>
                    </w:rPr>
                  </w:pPr>
                  <w:r w:rsidRPr="00356251">
                    <w:rPr>
                      <w:rFonts w:eastAsia="Arial Narrow"/>
                      <w:sz w:val="22"/>
                      <w:szCs w:val="22"/>
                    </w:rPr>
                    <w:t>L’attestation de non faillite délivrée par le Greffe du Tribunal compétent de ressort datant de moins de trois (03) mois</w:t>
                  </w:r>
                </w:p>
              </w:tc>
            </w:tr>
            <w:tr w:rsidR="00560230" w:rsidRPr="00356251" w:rsidTr="0026334A">
              <w:trPr>
                <w:trHeight w:val="125"/>
                <w:jc w:val="center"/>
              </w:trPr>
              <w:tc>
                <w:tcPr>
                  <w:tcW w:w="617" w:type="dxa"/>
                  <w:shd w:val="clear" w:color="auto" w:fill="auto"/>
                  <w:vAlign w:val="bottom"/>
                </w:tcPr>
                <w:p w:rsidR="00560230" w:rsidRPr="00356251" w:rsidRDefault="00560230" w:rsidP="00560230">
                  <w:pPr>
                    <w:suppressAutoHyphens/>
                    <w:autoSpaceDN w:val="0"/>
                    <w:spacing w:line="0" w:lineRule="atLeast"/>
                    <w:textAlignment w:val="baseline"/>
                    <w:rPr>
                      <w:sz w:val="22"/>
                      <w:szCs w:val="22"/>
                    </w:rPr>
                  </w:pPr>
                </w:p>
              </w:tc>
              <w:tc>
                <w:tcPr>
                  <w:tcW w:w="8861" w:type="dxa"/>
                  <w:shd w:val="clear" w:color="auto" w:fill="auto"/>
                  <w:vAlign w:val="bottom"/>
                </w:tcPr>
                <w:p w:rsidR="00560230" w:rsidRPr="00356251" w:rsidRDefault="00560230" w:rsidP="00560230">
                  <w:pPr>
                    <w:suppressAutoHyphens/>
                    <w:autoSpaceDN w:val="0"/>
                    <w:spacing w:line="0" w:lineRule="atLeast"/>
                    <w:textAlignment w:val="baseline"/>
                    <w:rPr>
                      <w:sz w:val="22"/>
                      <w:szCs w:val="22"/>
                    </w:rPr>
                  </w:pPr>
                </w:p>
              </w:tc>
            </w:tr>
            <w:tr w:rsidR="00560230" w:rsidRPr="00356251" w:rsidTr="0026334A">
              <w:trPr>
                <w:trHeight w:val="381"/>
                <w:jc w:val="center"/>
              </w:trPr>
              <w:tc>
                <w:tcPr>
                  <w:tcW w:w="617" w:type="dxa"/>
                  <w:shd w:val="clear" w:color="auto" w:fill="DEEAF6"/>
                  <w:vAlign w:val="bottom"/>
                </w:tcPr>
                <w:p w:rsidR="00560230" w:rsidRPr="00356251" w:rsidRDefault="00560230" w:rsidP="00560230">
                  <w:pPr>
                    <w:suppressAutoHyphens/>
                    <w:autoSpaceDN w:val="0"/>
                    <w:spacing w:line="0" w:lineRule="atLeast"/>
                    <w:jc w:val="center"/>
                    <w:textAlignment w:val="baseline"/>
                    <w:rPr>
                      <w:rFonts w:eastAsia="Arial Narrow"/>
                      <w:b/>
                      <w:w w:val="95"/>
                      <w:sz w:val="22"/>
                      <w:szCs w:val="22"/>
                    </w:rPr>
                  </w:pPr>
                  <w:r w:rsidRPr="00356251">
                    <w:rPr>
                      <w:rFonts w:eastAsia="Arial Narrow"/>
                      <w:b/>
                      <w:w w:val="95"/>
                      <w:sz w:val="22"/>
                      <w:szCs w:val="22"/>
                    </w:rPr>
                    <w:t>A5</w:t>
                  </w:r>
                </w:p>
              </w:tc>
              <w:tc>
                <w:tcPr>
                  <w:tcW w:w="8861" w:type="dxa"/>
                  <w:shd w:val="clear" w:color="auto" w:fill="DEEAF6"/>
                  <w:vAlign w:val="bottom"/>
                </w:tcPr>
                <w:p w:rsidR="00560230" w:rsidRPr="00356251" w:rsidRDefault="00560230" w:rsidP="00560230">
                  <w:pPr>
                    <w:suppressAutoHyphens/>
                    <w:autoSpaceDN w:val="0"/>
                    <w:spacing w:line="0" w:lineRule="atLeast"/>
                    <w:ind w:left="220"/>
                    <w:textAlignment w:val="baseline"/>
                    <w:rPr>
                      <w:rFonts w:eastAsia="Arial Narrow"/>
                      <w:sz w:val="22"/>
                      <w:szCs w:val="22"/>
                      <w:shd w:val="clear" w:color="auto" w:fill="DEEAF6"/>
                    </w:rPr>
                  </w:pPr>
                  <w:r w:rsidRPr="00356251">
                    <w:rPr>
                      <w:rFonts w:eastAsia="Arial Narrow"/>
                      <w:sz w:val="22"/>
                      <w:szCs w:val="22"/>
                      <w:shd w:val="clear" w:color="auto" w:fill="DEEAF6"/>
                    </w:rPr>
                    <w:t>L’original de l’attestation pour soumission signée du Directeur Général de la CNPS, certifiant que le soumissionnaire a</w:t>
                  </w:r>
                  <w:r w:rsidR="00356251" w:rsidRPr="00356251">
                    <w:rPr>
                      <w:rFonts w:eastAsia="Arial Narrow"/>
                      <w:sz w:val="22"/>
                      <w:szCs w:val="22"/>
                      <w:shd w:val="clear" w:color="auto" w:fill="DEEAF6"/>
                    </w:rPr>
                    <w:t xml:space="preserve"> effectivement versé à la caisse les sommes dont il est redevable et précisant l’objet de la soumission ; datant de moins</w:t>
                  </w:r>
                  <w:r w:rsidR="00356251" w:rsidRPr="00356251">
                    <w:rPr>
                      <w:rFonts w:eastAsia="Arial Narrow"/>
                      <w:sz w:val="22"/>
                      <w:szCs w:val="22"/>
                    </w:rPr>
                    <w:t xml:space="preserve"> de trois (03) mois</w:t>
                  </w:r>
                </w:p>
              </w:tc>
            </w:tr>
            <w:tr w:rsidR="00560230" w:rsidRPr="00356251" w:rsidTr="0026334A">
              <w:trPr>
                <w:trHeight w:val="259"/>
                <w:jc w:val="center"/>
              </w:trPr>
              <w:tc>
                <w:tcPr>
                  <w:tcW w:w="617" w:type="dxa"/>
                  <w:shd w:val="clear" w:color="auto" w:fill="DEEAF6"/>
                  <w:vAlign w:val="bottom"/>
                </w:tcPr>
                <w:p w:rsidR="00560230" w:rsidRPr="00356251" w:rsidRDefault="00560230" w:rsidP="00560230">
                  <w:pPr>
                    <w:suppressAutoHyphens/>
                    <w:autoSpaceDN w:val="0"/>
                    <w:spacing w:line="0" w:lineRule="atLeast"/>
                    <w:textAlignment w:val="baseline"/>
                    <w:rPr>
                      <w:sz w:val="22"/>
                      <w:szCs w:val="22"/>
                    </w:rPr>
                  </w:pPr>
                </w:p>
              </w:tc>
              <w:tc>
                <w:tcPr>
                  <w:tcW w:w="8861" w:type="dxa"/>
                  <w:shd w:val="clear" w:color="auto" w:fill="DEEAF6"/>
                  <w:vAlign w:val="bottom"/>
                </w:tcPr>
                <w:p w:rsidR="00560230" w:rsidRPr="00356251" w:rsidRDefault="00560230" w:rsidP="00356251">
                  <w:pPr>
                    <w:suppressAutoHyphens/>
                    <w:autoSpaceDN w:val="0"/>
                    <w:spacing w:line="251" w:lineRule="exact"/>
                    <w:textAlignment w:val="baseline"/>
                    <w:rPr>
                      <w:rFonts w:eastAsia="Arial Narrow"/>
                      <w:sz w:val="22"/>
                      <w:szCs w:val="22"/>
                      <w:shd w:val="clear" w:color="auto" w:fill="DEEAF6"/>
                    </w:rPr>
                  </w:pPr>
                </w:p>
              </w:tc>
            </w:tr>
            <w:tr w:rsidR="00560230" w:rsidRPr="00356251" w:rsidTr="0026334A">
              <w:trPr>
                <w:trHeight w:val="259"/>
                <w:jc w:val="center"/>
              </w:trPr>
              <w:tc>
                <w:tcPr>
                  <w:tcW w:w="617" w:type="dxa"/>
                  <w:shd w:val="clear" w:color="auto" w:fill="DEEAF6"/>
                  <w:vAlign w:val="bottom"/>
                </w:tcPr>
                <w:p w:rsidR="00560230" w:rsidRPr="00356251" w:rsidRDefault="00560230" w:rsidP="00560230">
                  <w:pPr>
                    <w:suppressAutoHyphens/>
                    <w:autoSpaceDN w:val="0"/>
                    <w:spacing w:line="0" w:lineRule="atLeast"/>
                    <w:textAlignment w:val="baseline"/>
                    <w:rPr>
                      <w:sz w:val="22"/>
                      <w:szCs w:val="22"/>
                    </w:rPr>
                  </w:pPr>
                </w:p>
              </w:tc>
              <w:tc>
                <w:tcPr>
                  <w:tcW w:w="8861" w:type="dxa"/>
                  <w:shd w:val="clear" w:color="auto" w:fill="DEEAF6"/>
                  <w:vAlign w:val="bottom"/>
                </w:tcPr>
                <w:p w:rsidR="00560230" w:rsidRPr="00356251" w:rsidRDefault="00560230" w:rsidP="00560230">
                  <w:pPr>
                    <w:suppressAutoHyphens/>
                    <w:autoSpaceDN w:val="0"/>
                    <w:spacing w:line="251" w:lineRule="exact"/>
                    <w:ind w:left="220"/>
                    <w:textAlignment w:val="baseline"/>
                    <w:rPr>
                      <w:rFonts w:eastAsia="Arial Narrow"/>
                      <w:sz w:val="22"/>
                      <w:szCs w:val="22"/>
                    </w:rPr>
                  </w:pPr>
                </w:p>
              </w:tc>
            </w:tr>
            <w:tr w:rsidR="00560230" w:rsidRPr="00356251" w:rsidTr="0026334A">
              <w:trPr>
                <w:trHeight w:val="127"/>
                <w:jc w:val="center"/>
              </w:trPr>
              <w:tc>
                <w:tcPr>
                  <w:tcW w:w="617" w:type="dxa"/>
                  <w:shd w:val="clear" w:color="auto" w:fill="DEEAF6"/>
                  <w:vAlign w:val="bottom"/>
                </w:tcPr>
                <w:p w:rsidR="00560230" w:rsidRPr="00356251" w:rsidRDefault="00560230" w:rsidP="00560230">
                  <w:pPr>
                    <w:suppressAutoHyphens/>
                    <w:autoSpaceDN w:val="0"/>
                    <w:spacing w:line="0" w:lineRule="atLeast"/>
                    <w:textAlignment w:val="baseline"/>
                    <w:rPr>
                      <w:sz w:val="22"/>
                      <w:szCs w:val="22"/>
                    </w:rPr>
                  </w:pPr>
                </w:p>
              </w:tc>
              <w:tc>
                <w:tcPr>
                  <w:tcW w:w="8861" w:type="dxa"/>
                  <w:shd w:val="clear" w:color="auto" w:fill="DEEAF6"/>
                  <w:vAlign w:val="bottom"/>
                </w:tcPr>
                <w:p w:rsidR="00560230" w:rsidRPr="00356251" w:rsidRDefault="00560230" w:rsidP="00560230">
                  <w:pPr>
                    <w:suppressAutoHyphens/>
                    <w:autoSpaceDN w:val="0"/>
                    <w:spacing w:line="0" w:lineRule="atLeast"/>
                    <w:textAlignment w:val="baseline"/>
                    <w:rPr>
                      <w:sz w:val="22"/>
                      <w:szCs w:val="22"/>
                    </w:rPr>
                  </w:pPr>
                </w:p>
              </w:tc>
            </w:tr>
            <w:tr w:rsidR="00560230" w:rsidRPr="00356251" w:rsidTr="0026334A">
              <w:trPr>
                <w:trHeight w:val="381"/>
                <w:jc w:val="center"/>
              </w:trPr>
              <w:tc>
                <w:tcPr>
                  <w:tcW w:w="617" w:type="dxa"/>
                  <w:shd w:val="clear" w:color="auto" w:fill="auto"/>
                  <w:vAlign w:val="bottom"/>
                </w:tcPr>
                <w:p w:rsidR="00560230" w:rsidRPr="00356251" w:rsidRDefault="00560230" w:rsidP="00560230">
                  <w:pPr>
                    <w:suppressAutoHyphens/>
                    <w:autoSpaceDN w:val="0"/>
                    <w:spacing w:line="0" w:lineRule="atLeast"/>
                    <w:jc w:val="center"/>
                    <w:textAlignment w:val="baseline"/>
                    <w:rPr>
                      <w:rFonts w:eastAsia="Arial Narrow"/>
                      <w:b/>
                      <w:w w:val="95"/>
                      <w:sz w:val="22"/>
                      <w:szCs w:val="22"/>
                    </w:rPr>
                  </w:pPr>
                  <w:r w:rsidRPr="00356251">
                    <w:rPr>
                      <w:rFonts w:eastAsia="Arial Narrow"/>
                      <w:b/>
                      <w:w w:val="95"/>
                      <w:sz w:val="22"/>
                      <w:szCs w:val="22"/>
                    </w:rPr>
                    <w:t>A6</w:t>
                  </w:r>
                </w:p>
              </w:tc>
              <w:tc>
                <w:tcPr>
                  <w:tcW w:w="8861" w:type="dxa"/>
                  <w:shd w:val="clear" w:color="auto" w:fill="auto"/>
                  <w:vAlign w:val="bottom"/>
                </w:tcPr>
                <w:p w:rsidR="00560230" w:rsidRPr="00356251" w:rsidRDefault="00560230" w:rsidP="00560230">
                  <w:pPr>
                    <w:suppressAutoHyphens/>
                    <w:autoSpaceDN w:val="0"/>
                    <w:spacing w:line="0" w:lineRule="atLeast"/>
                    <w:ind w:left="220"/>
                    <w:textAlignment w:val="baseline"/>
                    <w:rPr>
                      <w:rFonts w:eastAsia="Arial Narrow"/>
                      <w:sz w:val="22"/>
                      <w:szCs w:val="22"/>
                    </w:rPr>
                  </w:pPr>
                  <w:r w:rsidRPr="00356251">
                    <w:rPr>
                      <w:rFonts w:eastAsia="Arial Narrow"/>
                      <w:sz w:val="22"/>
                      <w:szCs w:val="22"/>
                    </w:rPr>
                    <w:t>L’original de l’attestation de non exclusion des Marchés Publics délivrée par l’ARMP</w:t>
                  </w:r>
                </w:p>
              </w:tc>
            </w:tr>
            <w:tr w:rsidR="00560230" w:rsidRPr="00356251" w:rsidTr="0026334A">
              <w:trPr>
                <w:trHeight w:val="125"/>
                <w:jc w:val="center"/>
              </w:trPr>
              <w:tc>
                <w:tcPr>
                  <w:tcW w:w="617" w:type="dxa"/>
                  <w:shd w:val="clear" w:color="auto" w:fill="auto"/>
                  <w:vAlign w:val="bottom"/>
                </w:tcPr>
                <w:p w:rsidR="00560230" w:rsidRPr="00356251" w:rsidRDefault="00560230" w:rsidP="00560230">
                  <w:pPr>
                    <w:suppressAutoHyphens/>
                    <w:autoSpaceDN w:val="0"/>
                    <w:spacing w:line="0" w:lineRule="atLeast"/>
                    <w:textAlignment w:val="baseline"/>
                    <w:rPr>
                      <w:sz w:val="22"/>
                      <w:szCs w:val="22"/>
                    </w:rPr>
                  </w:pPr>
                </w:p>
              </w:tc>
              <w:tc>
                <w:tcPr>
                  <w:tcW w:w="8861" w:type="dxa"/>
                  <w:shd w:val="clear" w:color="auto" w:fill="auto"/>
                  <w:vAlign w:val="bottom"/>
                </w:tcPr>
                <w:p w:rsidR="00560230" w:rsidRPr="00356251" w:rsidRDefault="00560230" w:rsidP="00560230">
                  <w:pPr>
                    <w:suppressAutoHyphens/>
                    <w:autoSpaceDN w:val="0"/>
                    <w:spacing w:line="0" w:lineRule="atLeast"/>
                    <w:textAlignment w:val="baseline"/>
                    <w:rPr>
                      <w:sz w:val="22"/>
                      <w:szCs w:val="22"/>
                    </w:rPr>
                  </w:pPr>
                </w:p>
              </w:tc>
            </w:tr>
            <w:tr w:rsidR="00560230" w:rsidRPr="00356251" w:rsidTr="0026334A">
              <w:trPr>
                <w:trHeight w:val="381"/>
                <w:jc w:val="center"/>
              </w:trPr>
              <w:tc>
                <w:tcPr>
                  <w:tcW w:w="617" w:type="dxa"/>
                  <w:shd w:val="clear" w:color="auto" w:fill="DEEAF6"/>
                  <w:vAlign w:val="bottom"/>
                </w:tcPr>
                <w:p w:rsidR="00560230" w:rsidRPr="00356251" w:rsidRDefault="00560230" w:rsidP="00560230">
                  <w:pPr>
                    <w:suppressAutoHyphens/>
                    <w:autoSpaceDN w:val="0"/>
                    <w:spacing w:line="0" w:lineRule="atLeast"/>
                    <w:jc w:val="center"/>
                    <w:textAlignment w:val="baseline"/>
                    <w:rPr>
                      <w:rFonts w:eastAsia="Arial Narrow"/>
                      <w:b/>
                      <w:w w:val="95"/>
                      <w:sz w:val="22"/>
                      <w:szCs w:val="22"/>
                    </w:rPr>
                  </w:pPr>
                  <w:r w:rsidRPr="00356251">
                    <w:rPr>
                      <w:rFonts w:eastAsia="Arial Narrow"/>
                      <w:b/>
                      <w:w w:val="95"/>
                      <w:sz w:val="22"/>
                      <w:szCs w:val="22"/>
                    </w:rPr>
                    <w:t>A7</w:t>
                  </w:r>
                </w:p>
              </w:tc>
              <w:tc>
                <w:tcPr>
                  <w:tcW w:w="8861" w:type="dxa"/>
                  <w:shd w:val="clear" w:color="auto" w:fill="DEEAF6"/>
                  <w:vAlign w:val="bottom"/>
                </w:tcPr>
                <w:p w:rsidR="00560230" w:rsidRPr="00356251" w:rsidRDefault="00560230" w:rsidP="00560230">
                  <w:pPr>
                    <w:suppressAutoHyphens/>
                    <w:autoSpaceDN w:val="0"/>
                    <w:spacing w:line="0" w:lineRule="atLeast"/>
                    <w:ind w:left="220"/>
                    <w:textAlignment w:val="baseline"/>
                    <w:rPr>
                      <w:rFonts w:eastAsia="Arial Narrow"/>
                      <w:sz w:val="22"/>
                      <w:szCs w:val="22"/>
                    </w:rPr>
                  </w:pPr>
                  <w:r w:rsidRPr="00356251">
                    <w:rPr>
                      <w:rFonts w:eastAsia="Arial Narrow"/>
                      <w:sz w:val="22"/>
                      <w:szCs w:val="22"/>
                    </w:rPr>
                    <w:t>L’original de l’attestation de domiciliation bancaire délivrée par une banque agréée par le MINFI</w:t>
                  </w:r>
                </w:p>
              </w:tc>
            </w:tr>
            <w:tr w:rsidR="00560230" w:rsidRPr="00356251" w:rsidTr="0026334A">
              <w:trPr>
                <w:trHeight w:val="126"/>
                <w:jc w:val="center"/>
              </w:trPr>
              <w:tc>
                <w:tcPr>
                  <w:tcW w:w="617" w:type="dxa"/>
                  <w:shd w:val="clear" w:color="auto" w:fill="DEEAF6"/>
                  <w:vAlign w:val="bottom"/>
                </w:tcPr>
                <w:p w:rsidR="00560230" w:rsidRPr="00356251" w:rsidRDefault="00560230" w:rsidP="00560230">
                  <w:pPr>
                    <w:suppressAutoHyphens/>
                    <w:autoSpaceDN w:val="0"/>
                    <w:spacing w:line="0" w:lineRule="atLeast"/>
                    <w:textAlignment w:val="baseline"/>
                    <w:rPr>
                      <w:sz w:val="22"/>
                      <w:szCs w:val="22"/>
                    </w:rPr>
                  </w:pPr>
                </w:p>
              </w:tc>
              <w:tc>
                <w:tcPr>
                  <w:tcW w:w="8861" w:type="dxa"/>
                  <w:shd w:val="clear" w:color="auto" w:fill="DEEAF6"/>
                  <w:vAlign w:val="bottom"/>
                </w:tcPr>
                <w:p w:rsidR="00560230" w:rsidRPr="00356251" w:rsidRDefault="00560230" w:rsidP="00560230">
                  <w:pPr>
                    <w:suppressAutoHyphens/>
                    <w:autoSpaceDN w:val="0"/>
                    <w:spacing w:line="0" w:lineRule="atLeast"/>
                    <w:textAlignment w:val="baseline"/>
                    <w:rPr>
                      <w:sz w:val="22"/>
                      <w:szCs w:val="22"/>
                    </w:rPr>
                  </w:pPr>
                </w:p>
              </w:tc>
            </w:tr>
            <w:tr w:rsidR="00560230" w:rsidRPr="00356251" w:rsidTr="00356251">
              <w:trPr>
                <w:trHeight w:val="381"/>
                <w:jc w:val="center"/>
              </w:trPr>
              <w:tc>
                <w:tcPr>
                  <w:tcW w:w="617" w:type="dxa"/>
                  <w:shd w:val="clear" w:color="auto" w:fill="auto"/>
                  <w:vAlign w:val="center"/>
                </w:tcPr>
                <w:p w:rsidR="00560230" w:rsidRPr="00356251" w:rsidRDefault="00560230" w:rsidP="00356251">
                  <w:pPr>
                    <w:suppressAutoHyphens/>
                    <w:autoSpaceDN w:val="0"/>
                    <w:spacing w:line="0" w:lineRule="atLeast"/>
                    <w:jc w:val="center"/>
                    <w:textAlignment w:val="baseline"/>
                    <w:rPr>
                      <w:rFonts w:eastAsia="Arial Narrow"/>
                      <w:b/>
                      <w:w w:val="95"/>
                      <w:sz w:val="22"/>
                      <w:szCs w:val="22"/>
                    </w:rPr>
                  </w:pPr>
                  <w:r w:rsidRPr="00356251">
                    <w:rPr>
                      <w:rFonts w:eastAsia="Arial Narrow"/>
                      <w:b/>
                      <w:w w:val="95"/>
                      <w:sz w:val="22"/>
                      <w:szCs w:val="22"/>
                    </w:rPr>
                    <w:t>A8</w:t>
                  </w:r>
                </w:p>
              </w:tc>
              <w:tc>
                <w:tcPr>
                  <w:tcW w:w="8861" w:type="dxa"/>
                  <w:shd w:val="clear" w:color="auto" w:fill="auto"/>
                  <w:vAlign w:val="bottom"/>
                </w:tcPr>
                <w:p w:rsidR="00356251" w:rsidRPr="00356251" w:rsidRDefault="00560230" w:rsidP="00356251">
                  <w:pPr>
                    <w:suppressAutoHyphens/>
                    <w:autoSpaceDN w:val="0"/>
                    <w:spacing w:line="0" w:lineRule="atLeast"/>
                    <w:ind w:left="220"/>
                    <w:textAlignment w:val="baseline"/>
                    <w:rPr>
                      <w:rFonts w:eastAsia="Arial Narrow"/>
                      <w:b/>
                      <w:sz w:val="22"/>
                      <w:szCs w:val="22"/>
                    </w:rPr>
                  </w:pPr>
                  <w:r w:rsidRPr="00356251">
                    <w:rPr>
                      <w:rFonts w:eastAsia="Arial Narrow"/>
                      <w:sz w:val="22"/>
                      <w:szCs w:val="22"/>
                    </w:rPr>
                    <w:t xml:space="preserve">La copie de la quittance de versement au trésor public ou à la recette municipale de CAMPO des frais </w:t>
                  </w:r>
                  <w:r w:rsidR="00356251" w:rsidRPr="00356251">
                    <w:rPr>
                      <w:rFonts w:eastAsia="Arial Narrow"/>
                      <w:sz w:val="22"/>
                      <w:szCs w:val="22"/>
                    </w:rPr>
                    <w:t xml:space="preserve">d’acquisition du dossier de consultation dont le montant est fixé à </w:t>
                  </w:r>
                  <w:r w:rsidR="00241FA6">
                    <w:rPr>
                      <w:rFonts w:eastAsia="Arial Narrow"/>
                      <w:b/>
                      <w:sz w:val="22"/>
                      <w:szCs w:val="22"/>
                    </w:rPr>
                    <w:t>25</w:t>
                  </w:r>
                  <w:r w:rsidR="00356251">
                    <w:rPr>
                      <w:rFonts w:eastAsia="Arial Narrow"/>
                      <w:b/>
                      <w:sz w:val="22"/>
                      <w:szCs w:val="22"/>
                    </w:rPr>
                    <w:t xml:space="preserve"> </w:t>
                  </w:r>
                  <w:r w:rsidR="00356251" w:rsidRPr="00356251">
                    <w:rPr>
                      <w:rFonts w:eastAsia="Arial Narrow"/>
                      <w:b/>
                      <w:sz w:val="22"/>
                      <w:szCs w:val="22"/>
                    </w:rPr>
                    <w:t>000 francs CFA</w:t>
                  </w:r>
                </w:p>
                <w:p w:rsidR="00560230" w:rsidRPr="00356251" w:rsidRDefault="00560230" w:rsidP="00560230">
                  <w:pPr>
                    <w:suppressAutoHyphens/>
                    <w:autoSpaceDN w:val="0"/>
                    <w:spacing w:line="0" w:lineRule="atLeast"/>
                    <w:ind w:left="220"/>
                    <w:textAlignment w:val="baseline"/>
                    <w:rPr>
                      <w:rFonts w:eastAsia="Arial Narrow"/>
                      <w:sz w:val="2"/>
                      <w:szCs w:val="22"/>
                    </w:rPr>
                  </w:pPr>
                </w:p>
                <w:p w:rsidR="00560230" w:rsidRPr="00356251" w:rsidRDefault="00560230" w:rsidP="00356251">
                  <w:pPr>
                    <w:suppressAutoHyphens/>
                    <w:autoSpaceDN w:val="0"/>
                    <w:spacing w:line="0" w:lineRule="atLeast"/>
                    <w:ind w:left="220"/>
                    <w:textAlignment w:val="baseline"/>
                    <w:rPr>
                      <w:rFonts w:eastAsia="Arial Narrow"/>
                      <w:sz w:val="2"/>
                      <w:szCs w:val="22"/>
                    </w:rPr>
                  </w:pPr>
                </w:p>
              </w:tc>
            </w:tr>
            <w:tr w:rsidR="00560230" w:rsidRPr="00356251" w:rsidTr="0026334A">
              <w:trPr>
                <w:trHeight w:val="1025"/>
                <w:jc w:val="center"/>
              </w:trPr>
              <w:tc>
                <w:tcPr>
                  <w:tcW w:w="617" w:type="dxa"/>
                  <w:vMerge w:val="restart"/>
                  <w:shd w:val="clear" w:color="auto" w:fill="DEEAF6"/>
                  <w:vAlign w:val="center"/>
                </w:tcPr>
                <w:p w:rsidR="00560230" w:rsidRPr="00356251" w:rsidRDefault="00560230" w:rsidP="00560230">
                  <w:pPr>
                    <w:suppressAutoHyphens/>
                    <w:autoSpaceDN w:val="0"/>
                    <w:spacing w:line="0" w:lineRule="atLeast"/>
                    <w:jc w:val="center"/>
                    <w:textAlignment w:val="baseline"/>
                    <w:rPr>
                      <w:rFonts w:eastAsia="Arial Narrow"/>
                      <w:b/>
                      <w:w w:val="95"/>
                      <w:sz w:val="22"/>
                      <w:szCs w:val="22"/>
                    </w:rPr>
                  </w:pPr>
                  <w:r w:rsidRPr="00356251">
                    <w:rPr>
                      <w:rFonts w:eastAsia="Arial Narrow"/>
                      <w:b/>
                      <w:w w:val="95"/>
                      <w:sz w:val="22"/>
                      <w:szCs w:val="22"/>
                    </w:rPr>
                    <w:t>A9</w:t>
                  </w:r>
                </w:p>
              </w:tc>
              <w:tc>
                <w:tcPr>
                  <w:tcW w:w="8861" w:type="dxa"/>
                  <w:shd w:val="clear" w:color="auto" w:fill="DEEAF6"/>
                  <w:vAlign w:val="center"/>
                </w:tcPr>
                <w:p w:rsidR="00560230" w:rsidRPr="00356251" w:rsidRDefault="00560230" w:rsidP="00560230">
                  <w:pPr>
                    <w:suppressAutoHyphens/>
                    <w:autoSpaceDN w:val="0"/>
                    <w:spacing w:line="0" w:lineRule="atLeast"/>
                    <w:ind w:left="220"/>
                    <w:textAlignment w:val="baseline"/>
                    <w:rPr>
                      <w:rFonts w:eastAsia="Arial Narrow"/>
                      <w:b/>
                      <w:sz w:val="22"/>
                      <w:szCs w:val="22"/>
                      <w:shd w:val="clear" w:color="auto" w:fill="DEEAF6"/>
                    </w:rPr>
                  </w:pPr>
                  <w:r w:rsidRPr="00356251">
                    <w:rPr>
                      <w:rFonts w:eastAsia="Arial Narrow"/>
                      <w:sz w:val="22"/>
                      <w:szCs w:val="22"/>
                      <w:shd w:val="clear" w:color="auto" w:fill="DEEAF6"/>
                    </w:rPr>
                    <w:t xml:space="preserve">Une caution de soumission d’un montant de : </w:t>
                  </w:r>
                  <w:r w:rsidR="0088244B" w:rsidRPr="0088244B">
                    <w:rPr>
                      <w:rFonts w:eastAsia="Arial Narrow"/>
                      <w:b/>
                      <w:sz w:val="22"/>
                      <w:szCs w:val="22"/>
                      <w:shd w:val="clear" w:color="auto" w:fill="DEEAF6"/>
                    </w:rPr>
                    <w:t>410 000 (quatre cent dix milles) FCFA </w:t>
                  </w:r>
                </w:p>
                <w:p w:rsidR="00560230" w:rsidRPr="00356251" w:rsidRDefault="00560230" w:rsidP="00560230">
                  <w:pPr>
                    <w:suppressAutoHyphens/>
                    <w:autoSpaceDN w:val="0"/>
                    <w:spacing w:line="0" w:lineRule="atLeast"/>
                    <w:ind w:left="220"/>
                    <w:textAlignment w:val="baseline"/>
                    <w:rPr>
                      <w:rFonts w:eastAsia="Arial Narrow"/>
                      <w:sz w:val="22"/>
                      <w:szCs w:val="22"/>
                      <w:shd w:val="clear" w:color="auto" w:fill="DEEAF6"/>
                    </w:rPr>
                  </w:pPr>
                  <w:r w:rsidRPr="00356251">
                    <w:rPr>
                      <w:rFonts w:eastAsia="Arial Narrow"/>
                      <w:sz w:val="22"/>
                      <w:szCs w:val="22"/>
                      <w:shd w:val="clear" w:color="auto" w:fill="DEEAF6"/>
                    </w:rPr>
                    <w:t>Délivrée par une banque de premier ordre ou une compagnie d’assurance agréée par le MINFI sur la base des critères</w:t>
                  </w:r>
                </w:p>
                <w:p w:rsidR="00560230" w:rsidRPr="00356251" w:rsidRDefault="00560230" w:rsidP="00560230">
                  <w:pPr>
                    <w:suppressAutoHyphens/>
                    <w:autoSpaceDN w:val="0"/>
                    <w:spacing w:line="251" w:lineRule="exact"/>
                    <w:ind w:left="220"/>
                    <w:textAlignment w:val="baseline"/>
                    <w:rPr>
                      <w:rFonts w:eastAsia="Arial Narrow"/>
                      <w:b/>
                      <w:sz w:val="22"/>
                      <w:szCs w:val="22"/>
                      <w:shd w:val="clear" w:color="auto" w:fill="DEEAF6"/>
                    </w:rPr>
                  </w:pPr>
                  <w:r w:rsidRPr="00356251">
                    <w:rPr>
                      <w:rFonts w:eastAsia="Arial Narrow"/>
                      <w:sz w:val="22"/>
                      <w:szCs w:val="22"/>
                    </w:rPr>
                    <w:t>de la COBAC (Pièce produite en original et conforme au modèle)</w:t>
                  </w:r>
                </w:p>
              </w:tc>
            </w:tr>
            <w:tr w:rsidR="00560230" w:rsidRPr="00356251" w:rsidTr="0026334A">
              <w:trPr>
                <w:trHeight w:val="125"/>
                <w:jc w:val="center"/>
              </w:trPr>
              <w:tc>
                <w:tcPr>
                  <w:tcW w:w="617" w:type="dxa"/>
                  <w:vMerge/>
                  <w:shd w:val="clear" w:color="auto" w:fill="DEEAF6"/>
                  <w:vAlign w:val="bottom"/>
                </w:tcPr>
                <w:p w:rsidR="00560230" w:rsidRPr="00356251" w:rsidRDefault="00560230" w:rsidP="00560230">
                  <w:pPr>
                    <w:suppressAutoHyphens/>
                    <w:autoSpaceDN w:val="0"/>
                    <w:spacing w:line="0" w:lineRule="atLeast"/>
                    <w:textAlignment w:val="baseline"/>
                    <w:rPr>
                      <w:sz w:val="22"/>
                      <w:szCs w:val="22"/>
                    </w:rPr>
                  </w:pPr>
                </w:p>
              </w:tc>
              <w:tc>
                <w:tcPr>
                  <w:tcW w:w="8861" w:type="dxa"/>
                  <w:shd w:val="clear" w:color="auto" w:fill="DEEAF6"/>
                  <w:vAlign w:val="bottom"/>
                </w:tcPr>
                <w:p w:rsidR="00560230" w:rsidRPr="00356251" w:rsidRDefault="00560230" w:rsidP="00560230">
                  <w:pPr>
                    <w:suppressAutoHyphens/>
                    <w:autoSpaceDN w:val="0"/>
                    <w:spacing w:line="0" w:lineRule="atLeast"/>
                    <w:textAlignment w:val="baseline"/>
                    <w:rPr>
                      <w:sz w:val="22"/>
                      <w:szCs w:val="22"/>
                    </w:rPr>
                  </w:pPr>
                </w:p>
              </w:tc>
            </w:tr>
            <w:tr w:rsidR="00560230" w:rsidRPr="00356251" w:rsidTr="0026334A">
              <w:trPr>
                <w:trHeight w:val="381"/>
                <w:jc w:val="center"/>
              </w:trPr>
              <w:tc>
                <w:tcPr>
                  <w:tcW w:w="617" w:type="dxa"/>
                  <w:shd w:val="clear" w:color="auto" w:fill="auto"/>
                  <w:vAlign w:val="bottom"/>
                </w:tcPr>
                <w:p w:rsidR="00560230" w:rsidRPr="00356251" w:rsidRDefault="00560230" w:rsidP="00560230">
                  <w:pPr>
                    <w:suppressAutoHyphens/>
                    <w:autoSpaceDN w:val="0"/>
                    <w:spacing w:line="0" w:lineRule="atLeast"/>
                    <w:jc w:val="center"/>
                    <w:textAlignment w:val="baseline"/>
                    <w:rPr>
                      <w:rFonts w:eastAsia="Arial Narrow"/>
                      <w:b/>
                      <w:sz w:val="22"/>
                      <w:szCs w:val="22"/>
                    </w:rPr>
                  </w:pPr>
                  <w:r w:rsidRPr="00356251">
                    <w:rPr>
                      <w:rFonts w:eastAsia="Arial Narrow"/>
                      <w:b/>
                      <w:sz w:val="22"/>
                      <w:szCs w:val="22"/>
                    </w:rPr>
                    <w:t>A10</w:t>
                  </w:r>
                </w:p>
              </w:tc>
              <w:tc>
                <w:tcPr>
                  <w:tcW w:w="8861" w:type="dxa"/>
                  <w:shd w:val="clear" w:color="auto" w:fill="auto"/>
                  <w:vAlign w:val="bottom"/>
                </w:tcPr>
                <w:p w:rsidR="00560230" w:rsidRPr="00356251" w:rsidRDefault="00560230" w:rsidP="00560230">
                  <w:pPr>
                    <w:suppressAutoHyphens/>
                    <w:autoSpaceDN w:val="0"/>
                    <w:spacing w:line="0" w:lineRule="atLeast"/>
                    <w:ind w:left="220"/>
                    <w:textAlignment w:val="baseline"/>
                    <w:rPr>
                      <w:rFonts w:eastAsia="Arial Narrow"/>
                      <w:sz w:val="22"/>
                      <w:szCs w:val="22"/>
                    </w:rPr>
                  </w:pPr>
                  <w:r w:rsidRPr="00356251">
                    <w:rPr>
                      <w:rFonts w:eastAsia="Arial Narrow"/>
                      <w:sz w:val="22"/>
                      <w:szCs w:val="22"/>
                    </w:rPr>
                    <w:t>Une procuration donnant pouvoir en cas de groupement d’entreprise (pièce produite en original seing privée)</w:t>
                  </w:r>
                </w:p>
              </w:tc>
            </w:tr>
            <w:tr w:rsidR="00560230" w:rsidRPr="00356251" w:rsidTr="0026334A">
              <w:trPr>
                <w:trHeight w:val="125"/>
                <w:jc w:val="center"/>
              </w:trPr>
              <w:tc>
                <w:tcPr>
                  <w:tcW w:w="617" w:type="dxa"/>
                  <w:shd w:val="clear" w:color="auto" w:fill="auto"/>
                  <w:vAlign w:val="bottom"/>
                </w:tcPr>
                <w:p w:rsidR="00560230" w:rsidRPr="00356251" w:rsidRDefault="00560230" w:rsidP="00560230">
                  <w:pPr>
                    <w:suppressAutoHyphens/>
                    <w:autoSpaceDN w:val="0"/>
                    <w:spacing w:line="0" w:lineRule="atLeast"/>
                    <w:textAlignment w:val="baseline"/>
                    <w:rPr>
                      <w:sz w:val="22"/>
                      <w:szCs w:val="22"/>
                    </w:rPr>
                  </w:pPr>
                </w:p>
              </w:tc>
              <w:tc>
                <w:tcPr>
                  <w:tcW w:w="8861" w:type="dxa"/>
                  <w:shd w:val="clear" w:color="auto" w:fill="auto"/>
                  <w:vAlign w:val="bottom"/>
                </w:tcPr>
                <w:p w:rsidR="00560230" w:rsidRPr="00356251" w:rsidRDefault="00560230" w:rsidP="00560230">
                  <w:pPr>
                    <w:suppressAutoHyphens/>
                    <w:autoSpaceDN w:val="0"/>
                    <w:spacing w:line="0" w:lineRule="atLeast"/>
                    <w:textAlignment w:val="baseline"/>
                    <w:rPr>
                      <w:sz w:val="22"/>
                      <w:szCs w:val="22"/>
                    </w:rPr>
                  </w:pPr>
                </w:p>
              </w:tc>
            </w:tr>
            <w:tr w:rsidR="00560230" w:rsidRPr="00356251" w:rsidTr="0026334A">
              <w:trPr>
                <w:trHeight w:val="381"/>
                <w:jc w:val="center"/>
              </w:trPr>
              <w:tc>
                <w:tcPr>
                  <w:tcW w:w="617" w:type="dxa"/>
                  <w:shd w:val="clear" w:color="auto" w:fill="DEEAF6"/>
                  <w:vAlign w:val="bottom"/>
                </w:tcPr>
                <w:p w:rsidR="00560230" w:rsidRPr="00356251" w:rsidRDefault="00560230" w:rsidP="00560230">
                  <w:pPr>
                    <w:suppressAutoHyphens/>
                    <w:autoSpaceDN w:val="0"/>
                    <w:spacing w:line="0" w:lineRule="atLeast"/>
                    <w:jc w:val="center"/>
                    <w:textAlignment w:val="baseline"/>
                    <w:rPr>
                      <w:rFonts w:eastAsia="Arial Narrow"/>
                      <w:b/>
                      <w:sz w:val="22"/>
                      <w:szCs w:val="22"/>
                    </w:rPr>
                  </w:pPr>
                  <w:r w:rsidRPr="00356251">
                    <w:rPr>
                      <w:rFonts w:eastAsia="Arial Narrow"/>
                      <w:b/>
                      <w:sz w:val="22"/>
                      <w:szCs w:val="22"/>
                    </w:rPr>
                    <w:t>A11</w:t>
                  </w:r>
                </w:p>
              </w:tc>
              <w:tc>
                <w:tcPr>
                  <w:tcW w:w="8861" w:type="dxa"/>
                  <w:shd w:val="clear" w:color="auto" w:fill="DEEAF6"/>
                  <w:vAlign w:val="bottom"/>
                </w:tcPr>
                <w:p w:rsidR="00560230" w:rsidRPr="00356251" w:rsidRDefault="00560230" w:rsidP="00560230">
                  <w:pPr>
                    <w:suppressAutoHyphens/>
                    <w:autoSpaceDN w:val="0"/>
                    <w:spacing w:line="0" w:lineRule="atLeast"/>
                    <w:ind w:left="220"/>
                    <w:textAlignment w:val="baseline"/>
                    <w:rPr>
                      <w:rFonts w:eastAsia="Arial Narrow"/>
                      <w:sz w:val="22"/>
                      <w:szCs w:val="22"/>
                    </w:rPr>
                  </w:pPr>
                  <w:r w:rsidRPr="00356251">
                    <w:rPr>
                      <w:rFonts w:eastAsia="Arial Narrow"/>
                      <w:sz w:val="22"/>
                      <w:szCs w:val="22"/>
                    </w:rPr>
                    <w:t>Le certificat de conformité fiscale datant de moins de trois (3) mois</w:t>
                  </w:r>
                </w:p>
              </w:tc>
            </w:tr>
            <w:tr w:rsidR="00560230" w:rsidRPr="00560230" w:rsidTr="0026334A">
              <w:trPr>
                <w:trHeight w:val="127"/>
                <w:jc w:val="center"/>
              </w:trPr>
              <w:tc>
                <w:tcPr>
                  <w:tcW w:w="617" w:type="dxa"/>
                  <w:shd w:val="clear" w:color="auto" w:fill="DEEAF6"/>
                  <w:vAlign w:val="bottom"/>
                </w:tcPr>
                <w:p w:rsidR="00560230" w:rsidRPr="00560230" w:rsidRDefault="00560230" w:rsidP="00560230">
                  <w:pPr>
                    <w:suppressAutoHyphens/>
                    <w:autoSpaceDN w:val="0"/>
                    <w:spacing w:line="0" w:lineRule="atLeast"/>
                    <w:textAlignment w:val="baseline"/>
                    <w:rPr>
                      <w:rFonts w:ascii="Arial Narrow" w:hAnsi="Arial Narrow"/>
                      <w:sz w:val="10"/>
                    </w:rPr>
                  </w:pPr>
                </w:p>
              </w:tc>
              <w:tc>
                <w:tcPr>
                  <w:tcW w:w="8861" w:type="dxa"/>
                  <w:shd w:val="clear" w:color="auto" w:fill="DEEAF6"/>
                  <w:vAlign w:val="bottom"/>
                </w:tcPr>
                <w:p w:rsidR="00560230" w:rsidRPr="00560230" w:rsidRDefault="00560230" w:rsidP="00560230">
                  <w:pPr>
                    <w:suppressAutoHyphens/>
                    <w:autoSpaceDN w:val="0"/>
                    <w:spacing w:line="0" w:lineRule="atLeast"/>
                    <w:textAlignment w:val="baseline"/>
                    <w:rPr>
                      <w:rFonts w:ascii="Arial Narrow" w:hAnsi="Arial Narrow"/>
                      <w:sz w:val="10"/>
                    </w:rPr>
                  </w:pPr>
                </w:p>
              </w:tc>
            </w:tr>
          </w:tbl>
          <w:p w:rsidR="00560230" w:rsidRPr="00560230" w:rsidRDefault="00560230" w:rsidP="00560230">
            <w:pPr>
              <w:widowControl w:val="0"/>
              <w:suppressAutoHyphens/>
              <w:autoSpaceDE w:val="0"/>
              <w:autoSpaceDN w:val="0"/>
              <w:textAlignment w:val="baseline"/>
              <w:rPr>
                <w:sz w:val="2"/>
              </w:rPr>
            </w:pPr>
          </w:p>
          <w:p w:rsidR="00560230" w:rsidRDefault="00560230" w:rsidP="00560230">
            <w:pPr>
              <w:widowControl w:val="0"/>
              <w:suppressAutoHyphens/>
              <w:autoSpaceDE w:val="0"/>
              <w:autoSpaceDN w:val="0"/>
              <w:jc w:val="both"/>
              <w:textAlignment w:val="baseline"/>
              <w:rPr>
                <w:b/>
                <w:sz w:val="6"/>
              </w:rPr>
            </w:pPr>
          </w:p>
          <w:p w:rsidR="00241FA6" w:rsidRDefault="00241FA6" w:rsidP="00560230">
            <w:pPr>
              <w:widowControl w:val="0"/>
              <w:suppressAutoHyphens/>
              <w:autoSpaceDE w:val="0"/>
              <w:autoSpaceDN w:val="0"/>
              <w:jc w:val="both"/>
              <w:textAlignment w:val="baseline"/>
              <w:rPr>
                <w:b/>
                <w:sz w:val="6"/>
              </w:rPr>
            </w:pPr>
          </w:p>
          <w:p w:rsidR="00241FA6" w:rsidRDefault="00241FA6" w:rsidP="00560230">
            <w:pPr>
              <w:widowControl w:val="0"/>
              <w:suppressAutoHyphens/>
              <w:autoSpaceDE w:val="0"/>
              <w:autoSpaceDN w:val="0"/>
              <w:jc w:val="both"/>
              <w:textAlignment w:val="baseline"/>
              <w:rPr>
                <w:iCs/>
                <w:sz w:val="22"/>
                <w:lang w:val="en-US"/>
              </w:rPr>
            </w:pPr>
            <w:r>
              <w:rPr>
                <w:b/>
                <w:sz w:val="22"/>
              </w:rPr>
              <w:t xml:space="preserve">       A12</w:t>
            </w:r>
            <w:r w:rsidRPr="004353A1">
              <w:rPr>
                <w:rFonts w:asciiTheme="minorHAnsi" w:eastAsiaTheme="minorHAnsi" w:hAnsiTheme="minorHAnsi" w:cstheme="minorBidi"/>
                <w:iCs/>
                <w:sz w:val="22"/>
                <w:szCs w:val="22"/>
                <w:lang w:val="en-US" w:eastAsia="en-US"/>
              </w:rPr>
              <w:t xml:space="preserve"> </w:t>
            </w:r>
            <w:r>
              <w:rPr>
                <w:rFonts w:asciiTheme="minorHAnsi" w:eastAsiaTheme="minorHAnsi" w:hAnsiTheme="minorHAnsi" w:cstheme="minorBidi"/>
                <w:iCs/>
                <w:sz w:val="22"/>
                <w:szCs w:val="22"/>
                <w:lang w:val="en-US" w:eastAsia="en-US"/>
              </w:rPr>
              <w:t xml:space="preserve">       </w:t>
            </w:r>
            <w:r w:rsidRPr="004353A1">
              <w:rPr>
                <w:iCs/>
                <w:sz w:val="22"/>
                <w:lang w:val="en-US"/>
              </w:rPr>
              <w:t>Le récépissé de consignation émis par le CDEC</w:t>
            </w:r>
          </w:p>
          <w:p w:rsidR="00853B9E" w:rsidRPr="00853B9E" w:rsidRDefault="00853B9E" w:rsidP="00560230">
            <w:pPr>
              <w:widowControl w:val="0"/>
              <w:suppressAutoHyphens/>
              <w:autoSpaceDE w:val="0"/>
              <w:autoSpaceDN w:val="0"/>
              <w:jc w:val="both"/>
              <w:textAlignment w:val="baseline"/>
              <w:rPr>
                <w:iCs/>
                <w:sz w:val="10"/>
                <w:lang w:val="en-US"/>
              </w:rPr>
            </w:pPr>
          </w:p>
          <w:p w:rsidR="00853B9E" w:rsidRDefault="00853B9E" w:rsidP="00560230">
            <w:pPr>
              <w:widowControl w:val="0"/>
              <w:suppressAutoHyphens/>
              <w:autoSpaceDE w:val="0"/>
              <w:autoSpaceDN w:val="0"/>
              <w:jc w:val="both"/>
              <w:textAlignment w:val="baseline"/>
              <w:rPr>
                <w:iCs/>
                <w:sz w:val="22"/>
                <w:lang w:val="en-US"/>
              </w:rPr>
            </w:pPr>
            <w:r>
              <w:rPr>
                <w:iCs/>
                <w:sz w:val="22"/>
                <w:lang w:val="en-US"/>
              </w:rPr>
              <w:t xml:space="preserve">     </w:t>
            </w:r>
            <w:r w:rsidRPr="00853B9E">
              <w:rPr>
                <w:b/>
                <w:iCs/>
                <w:sz w:val="22"/>
                <w:lang w:val="en-US"/>
              </w:rPr>
              <w:t xml:space="preserve">   A13</w:t>
            </w:r>
            <w:r>
              <w:rPr>
                <w:iCs/>
                <w:sz w:val="22"/>
                <w:lang w:val="en-US"/>
              </w:rPr>
              <w:t xml:space="preserve">       L</w:t>
            </w:r>
            <w:r w:rsidRPr="00853B9E">
              <w:rPr>
                <w:iCs/>
                <w:sz w:val="22"/>
                <w:lang w:val="en-US"/>
              </w:rPr>
              <w:t>’attestation de catégorisation</w:t>
            </w:r>
          </w:p>
          <w:p w:rsidR="00241FA6" w:rsidRPr="00241FA6" w:rsidRDefault="00241FA6" w:rsidP="00560230">
            <w:pPr>
              <w:widowControl w:val="0"/>
              <w:suppressAutoHyphens/>
              <w:autoSpaceDE w:val="0"/>
              <w:autoSpaceDN w:val="0"/>
              <w:jc w:val="both"/>
              <w:textAlignment w:val="baseline"/>
              <w:rPr>
                <w:iCs/>
                <w:sz w:val="12"/>
                <w:lang w:val="en-US"/>
              </w:rPr>
            </w:pPr>
          </w:p>
          <w:p w:rsidR="00241FA6" w:rsidRPr="00560230" w:rsidRDefault="00241FA6" w:rsidP="00560230">
            <w:pPr>
              <w:widowControl w:val="0"/>
              <w:suppressAutoHyphens/>
              <w:autoSpaceDE w:val="0"/>
              <w:autoSpaceDN w:val="0"/>
              <w:jc w:val="both"/>
              <w:textAlignment w:val="baseline"/>
              <w:rPr>
                <w:b/>
                <w:sz w:val="6"/>
              </w:rPr>
            </w:pPr>
          </w:p>
          <w:p w:rsidR="00560230" w:rsidRPr="00560230" w:rsidRDefault="00560230" w:rsidP="00560230">
            <w:pPr>
              <w:widowControl w:val="0"/>
              <w:suppressAutoHyphens/>
              <w:autoSpaceDE w:val="0"/>
              <w:autoSpaceDN w:val="0"/>
              <w:jc w:val="both"/>
              <w:textAlignment w:val="baseline"/>
              <w:rPr>
                <w:spacing w:val="2"/>
                <w:sz w:val="22"/>
              </w:rPr>
            </w:pPr>
            <w:r w:rsidRPr="00560230">
              <w:rPr>
                <w:b/>
                <w:sz w:val="22"/>
              </w:rPr>
              <w:t xml:space="preserve">NB : </w:t>
            </w:r>
            <w:r w:rsidRPr="00560230">
              <w:rPr>
                <w:sz w:val="22"/>
              </w:rPr>
              <w:t>Sous peine de</w:t>
            </w:r>
            <w:r w:rsidRPr="00560230">
              <w:rPr>
                <w:spacing w:val="-23"/>
                <w:sz w:val="22"/>
              </w:rPr>
              <w:t xml:space="preserve"> </w:t>
            </w:r>
            <w:r w:rsidRPr="00560230">
              <w:rPr>
                <w:sz w:val="22"/>
              </w:rPr>
              <w:t>rejet, les</w:t>
            </w:r>
            <w:r w:rsidRPr="00560230">
              <w:rPr>
                <w:spacing w:val="-23"/>
                <w:sz w:val="22"/>
              </w:rPr>
              <w:t xml:space="preserve"> </w:t>
            </w:r>
            <w:r w:rsidRPr="00560230">
              <w:rPr>
                <w:sz w:val="22"/>
              </w:rPr>
              <w:t xml:space="preserve">pièces </w:t>
            </w:r>
            <w:r w:rsidRPr="00560230">
              <w:rPr>
                <w:spacing w:val="-23"/>
                <w:sz w:val="22"/>
              </w:rPr>
              <w:t xml:space="preserve">du dossier </w:t>
            </w:r>
            <w:r w:rsidRPr="00560230">
              <w:rPr>
                <w:sz w:val="22"/>
              </w:rPr>
              <w:t>administratif</w:t>
            </w:r>
            <w:r w:rsidRPr="00560230">
              <w:rPr>
                <w:spacing w:val="-6"/>
                <w:sz w:val="22"/>
              </w:rPr>
              <w:t xml:space="preserve"> </w:t>
            </w:r>
            <w:r w:rsidRPr="00560230">
              <w:rPr>
                <w:sz w:val="22"/>
              </w:rPr>
              <w:t>requises</w:t>
            </w:r>
            <w:r w:rsidRPr="00560230">
              <w:rPr>
                <w:spacing w:val="-6"/>
                <w:sz w:val="22"/>
              </w:rPr>
              <w:t xml:space="preserve"> </w:t>
            </w:r>
            <w:r w:rsidRPr="00560230">
              <w:rPr>
                <w:sz w:val="22"/>
              </w:rPr>
              <w:t>doivent</w:t>
            </w:r>
            <w:r w:rsidRPr="00560230">
              <w:rPr>
                <w:spacing w:val="-6"/>
                <w:sz w:val="22"/>
              </w:rPr>
              <w:t xml:space="preserve"> </w:t>
            </w:r>
            <w:r w:rsidRPr="00560230">
              <w:rPr>
                <w:sz w:val="22"/>
              </w:rPr>
              <w:t>être</w:t>
            </w:r>
            <w:r w:rsidRPr="00560230">
              <w:rPr>
                <w:spacing w:val="-6"/>
                <w:sz w:val="22"/>
              </w:rPr>
              <w:t xml:space="preserve"> </w:t>
            </w:r>
            <w:r w:rsidRPr="00560230">
              <w:rPr>
                <w:sz w:val="22"/>
              </w:rPr>
              <w:t>produites en</w:t>
            </w:r>
            <w:r w:rsidRPr="00560230">
              <w:rPr>
                <w:spacing w:val="-8"/>
                <w:sz w:val="22"/>
              </w:rPr>
              <w:t xml:space="preserve"> </w:t>
            </w:r>
            <w:r w:rsidRPr="00560230">
              <w:rPr>
                <w:sz w:val="22"/>
              </w:rPr>
              <w:t>originaux</w:t>
            </w:r>
            <w:r w:rsidRPr="00560230">
              <w:rPr>
                <w:spacing w:val="-8"/>
                <w:sz w:val="22"/>
              </w:rPr>
              <w:t xml:space="preserve"> </w:t>
            </w:r>
            <w:r w:rsidRPr="00560230">
              <w:rPr>
                <w:sz w:val="22"/>
              </w:rPr>
              <w:t>ou</w:t>
            </w:r>
            <w:r w:rsidRPr="00560230">
              <w:rPr>
                <w:spacing w:val="-8"/>
                <w:sz w:val="22"/>
              </w:rPr>
              <w:t xml:space="preserve"> </w:t>
            </w:r>
            <w:r w:rsidRPr="00560230">
              <w:rPr>
                <w:sz w:val="22"/>
              </w:rPr>
              <w:t>en</w:t>
            </w:r>
            <w:r w:rsidRPr="00560230">
              <w:rPr>
                <w:spacing w:val="-8"/>
                <w:sz w:val="22"/>
              </w:rPr>
              <w:t xml:space="preserve"> </w:t>
            </w:r>
            <w:r w:rsidRPr="00560230">
              <w:rPr>
                <w:sz w:val="22"/>
              </w:rPr>
              <w:t>copies</w:t>
            </w:r>
            <w:r w:rsidRPr="00560230">
              <w:rPr>
                <w:spacing w:val="-8"/>
                <w:sz w:val="22"/>
              </w:rPr>
              <w:t xml:space="preserve"> </w:t>
            </w:r>
            <w:r w:rsidRPr="00560230">
              <w:rPr>
                <w:sz w:val="22"/>
              </w:rPr>
              <w:t>certifiées</w:t>
            </w:r>
            <w:r w:rsidRPr="00560230">
              <w:rPr>
                <w:spacing w:val="-8"/>
                <w:sz w:val="22"/>
              </w:rPr>
              <w:t xml:space="preserve"> </w:t>
            </w:r>
            <w:r w:rsidRPr="00560230">
              <w:rPr>
                <w:sz w:val="22"/>
              </w:rPr>
              <w:t>conformes</w:t>
            </w:r>
            <w:r w:rsidRPr="00560230">
              <w:rPr>
                <w:spacing w:val="-8"/>
                <w:sz w:val="22"/>
              </w:rPr>
              <w:t xml:space="preserve"> </w:t>
            </w:r>
            <w:r w:rsidRPr="00560230">
              <w:rPr>
                <w:sz w:val="22"/>
              </w:rPr>
              <w:t>par</w:t>
            </w:r>
            <w:r w:rsidRPr="00560230">
              <w:rPr>
                <w:spacing w:val="-8"/>
                <w:sz w:val="22"/>
              </w:rPr>
              <w:t xml:space="preserve"> </w:t>
            </w:r>
            <w:r w:rsidRPr="00560230">
              <w:rPr>
                <w:sz w:val="22"/>
              </w:rPr>
              <w:t xml:space="preserve">le </w:t>
            </w:r>
            <w:r w:rsidRPr="00560230">
              <w:rPr>
                <w:spacing w:val="1"/>
                <w:sz w:val="22"/>
              </w:rPr>
              <w:t>servic</w:t>
            </w:r>
            <w:r w:rsidRPr="00560230">
              <w:rPr>
                <w:sz w:val="22"/>
              </w:rPr>
              <w:t xml:space="preserve">e </w:t>
            </w:r>
            <w:r w:rsidRPr="00560230">
              <w:rPr>
                <w:spacing w:val="1"/>
                <w:sz w:val="22"/>
              </w:rPr>
              <w:t>émetteu</w:t>
            </w:r>
            <w:r w:rsidRPr="00560230">
              <w:rPr>
                <w:sz w:val="22"/>
              </w:rPr>
              <w:t>r ou l’autorité administrative compétente</w:t>
            </w:r>
            <w:r w:rsidRPr="00560230">
              <w:rPr>
                <w:strike/>
                <w:sz w:val="22"/>
              </w:rPr>
              <w:t>,</w:t>
            </w:r>
            <w:r w:rsidRPr="00560230">
              <w:rPr>
                <w:sz w:val="22"/>
              </w:rPr>
              <w:t xml:space="preserve"> conformément aux dispositions</w:t>
            </w:r>
            <w:r w:rsidRPr="00560230">
              <w:rPr>
                <w:spacing w:val="10"/>
                <w:sz w:val="22"/>
              </w:rPr>
              <w:t xml:space="preserve"> </w:t>
            </w:r>
            <w:r w:rsidRPr="00560230">
              <w:rPr>
                <w:sz w:val="22"/>
              </w:rPr>
              <w:t>du</w:t>
            </w:r>
            <w:r w:rsidRPr="00560230">
              <w:rPr>
                <w:spacing w:val="10"/>
                <w:sz w:val="22"/>
              </w:rPr>
              <w:t xml:space="preserve"> </w:t>
            </w:r>
            <w:r w:rsidRPr="00560230">
              <w:rPr>
                <w:sz w:val="22"/>
              </w:rPr>
              <w:t>Règlement</w:t>
            </w:r>
            <w:r w:rsidRPr="00560230">
              <w:rPr>
                <w:spacing w:val="10"/>
                <w:sz w:val="22"/>
              </w:rPr>
              <w:t xml:space="preserve"> </w:t>
            </w:r>
            <w:r w:rsidRPr="00560230">
              <w:rPr>
                <w:sz w:val="22"/>
              </w:rPr>
              <w:t>Particulier</w:t>
            </w:r>
            <w:r w:rsidRPr="00560230">
              <w:rPr>
                <w:spacing w:val="10"/>
                <w:sz w:val="22"/>
              </w:rPr>
              <w:t xml:space="preserve"> </w:t>
            </w:r>
            <w:r w:rsidRPr="00560230">
              <w:rPr>
                <w:sz w:val="22"/>
              </w:rPr>
              <w:t>de</w:t>
            </w:r>
            <w:r w:rsidRPr="00560230">
              <w:rPr>
                <w:spacing w:val="10"/>
                <w:sz w:val="22"/>
              </w:rPr>
              <w:t xml:space="preserve"> </w:t>
            </w:r>
            <w:r w:rsidRPr="00560230">
              <w:rPr>
                <w:sz w:val="22"/>
              </w:rPr>
              <w:t>l’Appel</w:t>
            </w:r>
            <w:r w:rsidRPr="00560230">
              <w:rPr>
                <w:spacing w:val="10"/>
                <w:sz w:val="22"/>
              </w:rPr>
              <w:t xml:space="preserve"> </w:t>
            </w:r>
            <w:r w:rsidRPr="00560230">
              <w:rPr>
                <w:sz w:val="22"/>
              </w:rPr>
              <w:t>d’Offres. Elles</w:t>
            </w:r>
            <w:r w:rsidRPr="00560230">
              <w:rPr>
                <w:spacing w:val="-7"/>
                <w:sz w:val="22"/>
              </w:rPr>
              <w:t xml:space="preserve"> </w:t>
            </w:r>
            <w:r w:rsidRPr="00560230">
              <w:rPr>
                <w:sz w:val="22"/>
              </w:rPr>
              <w:t>doivent</w:t>
            </w:r>
            <w:r w:rsidRPr="00560230">
              <w:rPr>
                <w:spacing w:val="-7"/>
                <w:sz w:val="22"/>
              </w:rPr>
              <w:t xml:space="preserve"> être valides </w:t>
            </w:r>
            <w:r w:rsidRPr="00560230">
              <w:rPr>
                <w:spacing w:val="2"/>
                <w:sz w:val="22"/>
              </w:rPr>
              <w:t>à la date limite originelle de dépôt des offres.</w:t>
            </w:r>
          </w:p>
          <w:p w:rsidR="00560230" w:rsidRPr="00560230" w:rsidRDefault="00560230" w:rsidP="00560230">
            <w:pPr>
              <w:widowControl w:val="0"/>
              <w:suppressAutoHyphens/>
              <w:autoSpaceDE w:val="0"/>
              <w:autoSpaceDN w:val="0"/>
              <w:jc w:val="both"/>
              <w:textAlignment w:val="baseline"/>
              <w:rPr>
                <w:spacing w:val="2"/>
                <w:sz w:val="10"/>
              </w:rPr>
            </w:pPr>
          </w:p>
          <w:p w:rsidR="00560230" w:rsidRPr="00560230" w:rsidRDefault="00560230" w:rsidP="00560230">
            <w:pPr>
              <w:widowControl w:val="0"/>
              <w:suppressAutoHyphens/>
              <w:autoSpaceDE w:val="0"/>
              <w:autoSpaceDN w:val="0"/>
              <w:jc w:val="both"/>
              <w:textAlignment w:val="baseline"/>
              <w:rPr>
                <w:spacing w:val="2"/>
                <w:sz w:val="4"/>
              </w:rPr>
            </w:pPr>
          </w:p>
          <w:p w:rsidR="00560230" w:rsidRPr="00560230" w:rsidRDefault="00560230" w:rsidP="00560230">
            <w:pPr>
              <w:widowControl w:val="0"/>
              <w:suppressAutoHyphens/>
              <w:autoSpaceDE w:val="0"/>
              <w:autoSpaceDN w:val="0"/>
              <w:jc w:val="both"/>
              <w:textAlignment w:val="baseline"/>
              <w:rPr>
                <w:b/>
                <w:i/>
                <w:iCs/>
              </w:rPr>
            </w:pPr>
            <w:r w:rsidRPr="00560230">
              <w:rPr>
                <w:b/>
                <w:i/>
                <w:iCs/>
              </w:rPr>
              <w:t>B–Volume II : Offre technique</w:t>
            </w:r>
          </w:p>
          <w:p w:rsidR="00560230" w:rsidRPr="00560230" w:rsidRDefault="00560230" w:rsidP="00560230">
            <w:pPr>
              <w:widowControl w:val="0"/>
              <w:suppressAutoHyphens/>
              <w:autoSpaceDE w:val="0"/>
              <w:autoSpaceDN w:val="0"/>
              <w:jc w:val="both"/>
              <w:textAlignment w:val="baseline"/>
              <w:rPr>
                <w:b/>
                <w:i/>
                <w:iCs/>
                <w:sz w:val="2"/>
              </w:rPr>
            </w:pPr>
          </w:p>
          <w:p w:rsidR="00560230" w:rsidRPr="00560230" w:rsidRDefault="00560230" w:rsidP="00560230">
            <w:pPr>
              <w:widowControl w:val="0"/>
              <w:suppressAutoHyphens/>
              <w:autoSpaceDE w:val="0"/>
              <w:autoSpaceDN w:val="0"/>
              <w:jc w:val="both"/>
              <w:textAlignment w:val="baseline"/>
              <w:rPr>
                <w:sz w:val="22"/>
              </w:rPr>
            </w:pPr>
            <w:r w:rsidRPr="00560230">
              <w:rPr>
                <w:sz w:val="22"/>
              </w:rPr>
              <w:t>Elle comprend notamment :</w:t>
            </w:r>
          </w:p>
          <w:p w:rsidR="00560230" w:rsidRPr="00560230" w:rsidRDefault="00560230" w:rsidP="00560230">
            <w:pPr>
              <w:widowControl w:val="0"/>
              <w:suppressAutoHyphens/>
              <w:autoSpaceDE w:val="0"/>
              <w:autoSpaceDN w:val="0"/>
              <w:jc w:val="both"/>
              <w:textAlignment w:val="baseline"/>
              <w:rPr>
                <w:sz w:val="10"/>
              </w:rPr>
            </w:pPr>
          </w:p>
          <w:p w:rsidR="00560230" w:rsidRPr="00560230" w:rsidRDefault="00560230" w:rsidP="00560230">
            <w:pPr>
              <w:tabs>
                <w:tab w:val="left" w:pos="600"/>
              </w:tabs>
              <w:spacing w:line="0" w:lineRule="atLeast"/>
              <w:ind w:left="120"/>
              <w:jc w:val="both"/>
              <w:rPr>
                <w:rFonts w:eastAsia="Arial Narrow"/>
                <w:b/>
                <w:sz w:val="22"/>
                <w:szCs w:val="20"/>
                <w:lang w:val="fr-CM" w:eastAsia="fr-CM"/>
              </w:rPr>
            </w:pPr>
            <w:r w:rsidRPr="00560230">
              <w:rPr>
                <w:rFonts w:eastAsia="Arial Narrow"/>
                <w:b/>
                <w:szCs w:val="20"/>
                <w:shd w:val="clear" w:color="auto" w:fill="DEEAF6"/>
                <w:lang w:val="fr-CM" w:eastAsia="fr-CM"/>
              </w:rPr>
              <w:t>B1</w:t>
            </w:r>
            <w:r w:rsidRPr="00560230">
              <w:rPr>
                <w:sz w:val="20"/>
                <w:szCs w:val="20"/>
                <w:lang w:val="fr-CM" w:eastAsia="fr-CM"/>
              </w:rPr>
              <w:tab/>
            </w:r>
            <w:r w:rsidRPr="00560230">
              <w:rPr>
                <w:rFonts w:eastAsia="Arial Narrow"/>
                <w:b/>
                <w:sz w:val="22"/>
                <w:szCs w:val="20"/>
                <w:lang w:val="fr-CM" w:eastAsia="fr-CM"/>
              </w:rPr>
              <w:t>REFERENCES DE L’ENTREPRISE</w:t>
            </w:r>
          </w:p>
          <w:p w:rsidR="00560230" w:rsidRPr="00560230" w:rsidRDefault="00560230" w:rsidP="00560230">
            <w:pPr>
              <w:spacing w:line="239" w:lineRule="auto"/>
              <w:ind w:right="1180"/>
              <w:jc w:val="both"/>
              <w:rPr>
                <w:sz w:val="8"/>
                <w:szCs w:val="20"/>
                <w:lang w:val="fr-CM" w:eastAsia="fr-CM"/>
              </w:rPr>
            </w:pPr>
          </w:p>
          <w:p w:rsidR="00853B9E" w:rsidRPr="00853B9E" w:rsidRDefault="00560230" w:rsidP="00853B9E">
            <w:pPr>
              <w:spacing w:line="239" w:lineRule="auto"/>
              <w:ind w:right="1180"/>
              <w:jc w:val="both"/>
              <w:rPr>
                <w:rFonts w:eastAsia="Arial Narrow"/>
                <w:sz w:val="22"/>
                <w:szCs w:val="20"/>
                <w:lang w:val="fr-CM" w:eastAsia="fr-CM"/>
              </w:rPr>
            </w:pPr>
            <w:r w:rsidRPr="00560230">
              <w:rPr>
                <w:rFonts w:eastAsia="Arial Narrow"/>
                <w:sz w:val="22"/>
                <w:szCs w:val="20"/>
                <w:shd w:val="clear" w:color="auto" w:fill="DEEAF6"/>
                <w:lang w:val="fr-CM" w:eastAsia="fr-CM"/>
              </w:rPr>
              <w:t xml:space="preserve">Liste des références de l’entreprise dans les domaines similaires. Une expérience dans les travaux de réhabilitation sera un atout. (Joindre les 1ères et dernières pages des marchés enregistrés, ainsi que les PV de réception provisoire ou définitive, ou des attestations de bonne fin d’exécution desdits </w:t>
            </w:r>
            <w:r w:rsidRPr="00560230">
              <w:rPr>
                <w:rFonts w:eastAsia="Arial Narrow"/>
                <w:sz w:val="22"/>
                <w:szCs w:val="20"/>
                <w:lang w:val="fr-CM" w:eastAsia="fr-CM"/>
              </w:rPr>
              <w:t>marchés).</w:t>
            </w:r>
          </w:p>
          <w:p w:rsidR="00560230" w:rsidRPr="00853B9E" w:rsidRDefault="00560230" w:rsidP="00853B9E">
            <w:pPr>
              <w:suppressAutoHyphens/>
              <w:autoSpaceDN w:val="0"/>
              <w:spacing w:line="0" w:lineRule="atLeast"/>
              <w:ind w:left="700"/>
              <w:textAlignment w:val="baseline"/>
              <w:rPr>
                <w:rFonts w:eastAsia="Arial Narrow"/>
                <w:sz w:val="22"/>
              </w:rPr>
            </w:pPr>
          </w:p>
          <w:p w:rsidR="00560230" w:rsidRPr="00560230" w:rsidRDefault="00560230" w:rsidP="00560230">
            <w:pPr>
              <w:tabs>
                <w:tab w:val="left" w:pos="640"/>
                <w:tab w:val="left" w:pos="920"/>
              </w:tabs>
              <w:spacing w:line="0" w:lineRule="atLeast"/>
              <w:ind w:left="120"/>
              <w:rPr>
                <w:rFonts w:eastAsia="Arial Narrow"/>
                <w:sz w:val="22"/>
                <w:szCs w:val="20"/>
                <w:lang w:val="fr-CM" w:eastAsia="fr-CM"/>
              </w:rPr>
            </w:pPr>
            <w:r w:rsidRPr="00560230">
              <w:rPr>
                <w:rFonts w:eastAsia="Arial Narrow"/>
                <w:b/>
                <w:szCs w:val="20"/>
                <w:lang w:val="fr-CM" w:eastAsia="fr-CM"/>
              </w:rPr>
              <w:t>B4</w:t>
            </w:r>
            <w:r w:rsidRPr="00560230">
              <w:rPr>
                <w:sz w:val="20"/>
                <w:szCs w:val="20"/>
                <w:lang w:val="fr-CM" w:eastAsia="fr-CM"/>
              </w:rPr>
              <w:tab/>
            </w:r>
            <w:r w:rsidRPr="00560230">
              <w:rPr>
                <w:rFonts w:eastAsia="Arial"/>
                <w:sz w:val="22"/>
                <w:szCs w:val="20"/>
                <w:lang w:val="fr-CM" w:eastAsia="fr-CM"/>
              </w:rPr>
              <w:t>-</w:t>
            </w:r>
            <w:r w:rsidRPr="00560230">
              <w:rPr>
                <w:sz w:val="20"/>
                <w:szCs w:val="20"/>
                <w:lang w:val="fr-CM" w:eastAsia="fr-CM"/>
              </w:rPr>
              <w:tab/>
            </w:r>
            <w:r w:rsidRPr="00560230">
              <w:rPr>
                <w:rFonts w:eastAsia="Arial Narrow"/>
                <w:b/>
                <w:sz w:val="22"/>
                <w:szCs w:val="20"/>
                <w:lang w:val="fr-CM" w:eastAsia="fr-CM"/>
              </w:rPr>
              <w:t>SPECIFICATIONS TECHNIQUES</w:t>
            </w:r>
          </w:p>
          <w:p w:rsidR="00560230" w:rsidRPr="00560230" w:rsidRDefault="00560230" w:rsidP="00560230">
            <w:pPr>
              <w:tabs>
                <w:tab w:val="left" w:pos="640"/>
                <w:tab w:val="left" w:pos="920"/>
              </w:tabs>
              <w:spacing w:line="0" w:lineRule="atLeast"/>
              <w:ind w:left="120"/>
              <w:rPr>
                <w:rFonts w:eastAsia="Arial Narrow"/>
                <w:sz w:val="12"/>
                <w:szCs w:val="20"/>
                <w:lang w:val="fr-CM" w:eastAsia="fr-CM"/>
              </w:rPr>
            </w:pPr>
          </w:p>
          <w:p w:rsidR="00560230" w:rsidRPr="00560230" w:rsidRDefault="00560230" w:rsidP="008A3E1A">
            <w:pPr>
              <w:numPr>
                <w:ilvl w:val="0"/>
                <w:numId w:val="104"/>
              </w:numPr>
              <w:tabs>
                <w:tab w:val="left" w:pos="940"/>
              </w:tabs>
              <w:suppressAutoHyphens/>
              <w:autoSpaceDN w:val="0"/>
              <w:ind w:left="940" w:right="1080" w:hanging="285"/>
              <w:jc w:val="both"/>
              <w:textAlignment w:val="baseline"/>
              <w:rPr>
                <w:rFonts w:eastAsia="Arial"/>
                <w:sz w:val="22"/>
                <w:szCs w:val="20"/>
                <w:lang w:val="fr-CM" w:eastAsia="fr-CM"/>
              </w:rPr>
            </w:pPr>
            <w:r w:rsidRPr="00560230">
              <w:rPr>
                <w:rFonts w:eastAsia="Arial"/>
                <w:sz w:val="22"/>
                <w:szCs w:val="20"/>
                <w:lang w:val="fr-CM" w:eastAsia="fr-CM"/>
              </w:rPr>
              <w:t>Attestation de visite de site signé sur l’honneur.</w:t>
            </w:r>
          </w:p>
          <w:p w:rsidR="00560230" w:rsidRPr="00560230" w:rsidRDefault="00560230" w:rsidP="00560230">
            <w:pPr>
              <w:tabs>
                <w:tab w:val="left" w:pos="940"/>
              </w:tabs>
              <w:ind w:left="940" w:right="1080"/>
              <w:jc w:val="both"/>
              <w:rPr>
                <w:rFonts w:eastAsia="Arial"/>
                <w:sz w:val="6"/>
                <w:szCs w:val="20"/>
                <w:lang w:val="fr-CM" w:eastAsia="fr-CM"/>
              </w:rPr>
            </w:pPr>
          </w:p>
          <w:p w:rsidR="00560230" w:rsidRPr="00560230" w:rsidRDefault="00560230" w:rsidP="008A3E1A">
            <w:pPr>
              <w:numPr>
                <w:ilvl w:val="0"/>
                <w:numId w:val="104"/>
              </w:numPr>
              <w:tabs>
                <w:tab w:val="left" w:pos="940"/>
              </w:tabs>
              <w:suppressAutoHyphens/>
              <w:autoSpaceDN w:val="0"/>
              <w:ind w:left="940" w:right="1080" w:hanging="285"/>
              <w:jc w:val="both"/>
              <w:textAlignment w:val="baseline"/>
              <w:rPr>
                <w:rFonts w:eastAsia="Arial"/>
                <w:sz w:val="22"/>
                <w:szCs w:val="20"/>
                <w:lang w:val="fr-CM" w:eastAsia="fr-CM"/>
              </w:rPr>
            </w:pPr>
            <w:r w:rsidRPr="00560230">
              <w:rPr>
                <w:rFonts w:eastAsia="Arial Narrow"/>
                <w:sz w:val="22"/>
                <w:szCs w:val="20"/>
                <w:lang w:val="fr-CM" w:eastAsia="fr-CM"/>
              </w:rPr>
              <w:t>Rapport de visite de site illustré et ressortant les conditionnalités à prendre en compte pour la bonne exécution du projet.</w:t>
            </w:r>
          </w:p>
          <w:p w:rsidR="00560230" w:rsidRPr="00560230" w:rsidRDefault="00560230" w:rsidP="00560230">
            <w:pPr>
              <w:jc w:val="both"/>
              <w:rPr>
                <w:rFonts w:eastAsia="Arial"/>
                <w:sz w:val="8"/>
                <w:szCs w:val="20"/>
                <w:lang w:val="fr-CM" w:eastAsia="fr-CM"/>
              </w:rPr>
            </w:pPr>
          </w:p>
          <w:p w:rsidR="00560230" w:rsidRPr="00560230" w:rsidRDefault="00560230" w:rsidP="008A3E1A">
            <w:pPr>
              <w:numPr>
                <w:ilvl w:val="0"/>
                <w:numId w:val="104"/>
              </w:numPr>
              <w:tabs>
                <w:tab w:val="left" w:pos="940"/>
              </w:tabs>
              <w:suppressAutoHyphens/>
              <w:autoSpaceDN w:val="0"/>
              <w:ind w:left="940" w:right="1080" w:hanging="285"/>
              <w:jc w:val="both"/>
              <w:textAlignment w:val="baseline"/>
              <w:rPr>
                <w:rFonts w:eastAsia="Arial"/>
                <w:sz w:val="22"/>
                <w:szCs w:val="20"/>
                <w:lang w:val="fr-CM" w:eastAsia="fr-CM"/>
              </w:rPr>
            </w:pPr>
            <w:r w:rsidRPr="00560230">
              <w:rPr>
                <w:rFonts w:eastAsia="Arial Narrow"/>
                <w:sz w:val="22"/>
                <w:szCs w:val="20"/>
                <w:lang w:val="fr-CM" w:eastAsia="fr-CM"/>
              </w:rPr>
              <w:t>Note méthodologique que le soumissionnaire mettra en œuvre ressortant clairement le planning d’exécution des travaux et le planning d’approvisionnement.</w:t>
            </w:r>
          </w:p>
          <w:p w:rsidR="00560230" w:rsidRPr="00560230" w:rsidRDefault="00560230" w:rsidP="00560230">
            <w:pPr>
              <w:jc w:val="both"/>
              <w:rPr>
                <w:rFonts w:eastAsia="Arial"/>
                <w:sz w:val="6"/>
                <w:szCs w:val="20"/>
                <w:lang w:val="fr-CM" w:eastAsia="fr-CM"/>
              </w:rPr>
            </w:pPr>
          </w:p>
          <w:p w:rsidR="00560230" w:rsidRPr="00560230" w:rsidRDefault="00560230" w:rsidP="008A3E1A">
            <w:pPr>
              <w:numPr>
                <w:ilvl w:val="0"/>
                <w:numId w:val="104"/>
              </w:numPr>
              <w:tabs>
                <w:tab w:val="left" w:pos="940"/>
              </w:tabs>
              <w:suppressAutoHyphens/>
              <w:autoSpaceDN w:val="0"/>
              <w:ind w:left="940" w:hanging="285"/>
              <w:jc w:val="both"/>
              <w:textAlignment w:val="baseline"/>
              <w:rPr>
                <w:rFonts w:eastAsia="Arial"/>
                <w:sz w:val="22"/>
                <w:szCs w:val="20"/>
                <w:lang w:val="fr-CM" w:eastAsia="fr-CM"/>
              </w:rPr>
            </w:pPr>
            <w:r w:rsidRPr="00560230">
              <w:rPr>
                <w:rFonts w:eastAsia="Arial Narrow"/>
                <w:sz w:val="22"/>
                <w:szCs w:val="20"/>
                <w:lang w:val="fr-CM" w:eastAsia="fr-CM"/>
              </w:rPr>
              <w:t>Description technique détaillée de la consistance des travaux, et caractéristiques technique des</w:t>
            </w:r>
            <w:r w:rsidRPr="00560230">
              <w:rPr>
                <w:rFonts w:eastAsia="Arial"/>
                <w:sz w:val="22"/>
                <w:szCs w:val="20"/>
                <w:lang w:val="fr-CM" w:eastAsia="fr-CM"/>
              </w:rPr>
              <w:t xml:space="preserve"> </w:t>
            </w:r>
            <w:r w:rsidRPr="00560230">
              <w:rPr>
                <w:rFonts w:eastAsia="Arial Narrow"/>
                <w:sz w:val="22"/>
                <w:szCs w:val="20"/>
                <w:lang w:val="fr-CM" w:eastAsia="fr-CM"/>
              </w:rPr>
              <w:t>équipements mis en œuvre.</w:t>
            </w:r>
          </w:p>
          <w:p w:rsidR="00560230" w:rsidRPr="00560230" w:rsidRDefault="00560230" w:rsidP="00560230">
            <w:pPr>
              <w:jc w:val="both"/>
              <w:rPr>
                <w:rFonts w:eastAsia="Arial"/>
                <w:sz w:val="8"/>
                <w:szCs w:val="20"/>
                <w:lang w:val="fr-CM" w:eastAsia="fr-CM"/>
              </w:rPr>
            </w:pPr>
          </w:p>
          <w:p w:rsidR="00560230" w:rsidRPr="00560230" w:rsidRDefault="00560230" w:rsidP="008A3E1A">
            <w:pPr>
              <w:numPr>
                <w:ilvl w:val="0"/>
                <w:numId w:val="104"/>
              </w:numPr>
              <w:tabs>
                <w:tab w:val="left" w:pos="940"/>
              </w:tabs>
              <w:suppressAutoHyphens/>
              <w:autoSpaceDN w:val="0"/>
              <w:ind w:left="940" w:right="1080" w:hanging="285"/>
              <w:jc w:val="both"/>
              <w:textAlignment w:val="baseline"/>
              <w:rPr>
                <w:rFonts w:eastAsia="Arial"/>
                <w:sz w:val="22"/>
                <w:szCs w:val="20"/>
                <w:lang w:val="fr-CM" w:eastAsia="fr-CM"/>
              </w:rPr>
            </w:pPr>
            <w:r w:rsidRPr="00560230">
              <w:rPr>
                <w:rFonts w:eastAsia="Arial Narrow"/>
                <w:sz w:val="22"/>
                <w:szCs w:val="20"/>
                <w:lang w:val="fr-CM" w:eastAsia="fr-CM"/>
              </w:rPr>
              <w:t>Cahier des Clauses Techniques Particulières complété et paraphé à chaque page, daté, signé à la dernière page avec le nom du soumissionnaire.</w:t>
            </w:r>
          </w:p>
          <w:p w:rsidR="00560230" w:rsidRPr="00560230" w:rsidRDefault="00560230" w:rsidP="00560230">
            <w:pPr>
              <w:widowControl w:val="0"/>
              <w:suppressAutoHyphens/>
              <w:autoSpaceDE w:val="0"/>
              <w:autoSpaceDN w:val="0"/>
              <w:jc w:val="both"/>
              <w:textAlignment w:val="baseline"/>
              <w:rPr>
                <w:sz w:val="16"/>
              </w:rPr>
            </w:pPr>
          </w:p>
          <w:p w:rsidR="00560230" w:rsidRPr="00356251" w:rsidRDefault="00560230" w:rsidP="00356251">
            <w:pPr>
              <w:pStyle w:val="Paragraphedeliste"/>
              <w:widowControl w:val="0"/>
              <w:numPr>
                <w:ilvl w:val="0"/>
                <w:numId w:val="133"/>
              </w:numPr>
              <w:suppressAutoHyphens/>
              <w:autoSpaceDE w:val="0"/>
              <w:autoSpaceDN w:val="0"/>
              <w:spacing w:after="160" w:line="244" w:lineRule="auto"/>
              <w:ind w:right="-20"/>
              <w:jc w:val="both"/>
              <w:textAlignment w:val="baseline"/>
              <w:rPr>
                <w:rFonts w:eastAsia="Calibri"/>
                <w:b/>
                <w:bCs/>
                <w:sz w:val="22"/>
                <w:szCs w:val="22"/>
                <w:lang w:eastAsia="en-US"/>
              </w:rPr>
            </w:pPr>
            <w:r w:rsidRPr="00356251">
              <w:rPr>
                <w:rFonts w:eastAsia="Calibri"/>
                <w:b/>
                <w:bCs/>
                <w:sz w:val="22"/>
                <w:szCs w:val="22"/>
                <w:lang w:eastAsia="en-US"/>
              </w:rPr>
              <w:lastRenderedPageBreak/>
              <w:t>Volume</w:t>
            </w:r>
            <w:r w:rsidRPr="00356251">
              <w:rPr>
                <w:rFonts w:eastAsia="Calibri"/>
                <w:b/>
                <w:bCs/>
                <w:spacing w:val="6"/>
                <w:sz w:val="22"/>
                <w:szCs w:val="22"/>
                <w:lang w:eastAsia="en-US"/>
              </w:rPr>
              <w:t xml:space="preserve"> </w:t>
            </w:r>
            <w:r w:rsidRPr="00356251">
              <w:rPr>
                <w:rFonts w:eastAsia="Calibri"/>
                <w:b/>
                <w:bCs/>
                <w:sz w:val="22"/>
                <w:szCs w:val="22"/>
                <w:lang w:eastAsia="en-US"/>
              </w:rPr>
              <w:t>3</w:t>
            </w:r>
            <w:r w:rsidRPr="00356251">
              <w:rPr>
                <w:rFonts w:eastAsia="Calibri"/>
                <w:b/>
                <w:bCs/>
                <w:spacing w:val="6"/>
                <w:sz w:val="22"/>
                <w:szCs w:val="22"/>
                <w:lang w:eastAsia="en-US"/>
              </w:rPr>
              <w:t xml:space="preserve"> </w:t>
            </w:r>
            <w:r w:rsidRPr="00356251">
              <w:rPr>
                <w:rFonts w:eastAsia="Calibri"/>
                <w:b/>
                <w:bCs/>
                <w:sz w:val="22"/>
                <w:szCs w:val="22"/>
                <w:lang w:eastAsia="en-US"/>
              </w:rPr>
              <w:t>:</w:t>
            </w:r>
            <w:r w:rsidRPr="00356251">
              <w:rPr>
                <w:rFonts w:eastAsia="Calibri"/>
                <w:b/>
                <w:bCs/>
                <w:spacing w:val="6"/>
                <w:sz w:val="22"/>
                <w:szCs w:val="22"/>
                <w:lang w:eastAsia="en-US"/>
              </w:rPr>
              <w:t xml:space="preserve"> </w:t>
            </w:r>
            <w:r w:rsidRPr="00356251">
              <w:rPr>
                <w:rFonts w:eastAsia="Calibri"/>
                <w:b/>
                <w:bCs/>
                <w:sz w:val="22"/>
                <w:szCs w:val="22"/>
                <w:lang w:eastAsia="en-US"/>
              </w:rPr>
              <w:t>Offre</w:t>
            </w:r>
            <w:r w:rsidRPr="00356251">
              <w:rPr>
                <w:rFonts w:eastAsia="Calibri"/>
                <w:b/>
                <w:bCs/>
                <w:spacing w:val="6"/>
                <w:sz w:val="22"/>
                <w:szCs w:val="22"/>
                <w:lang w:eastAsia="en-US"/>
              </w:rPr>
              <w:t xml:space="preserve"> </w:t>
            </w:r>
            <w:r w:rsidRPr="00356251">
              <w:rPr>
                <w:rFonts w:eastAsia="Calibri"/>
                <w:b/>
                <w:bCs/>
                <w:sz w:val="22"/>
                <w:szCs w:val="22"/>
                <w:lang w:eastAsia="en-US"/>
              </w:rPr>
              <w:t>financière</w:t>
            </w:r>
          </w:p>
          <w:p w:rsidR="00560230" w:rsidRPr="00560230" w:rsidRDefault="00560230" w:rsidP="00560230">
            <w:pPr>
              <w:widowControl w:val="0"/>
              <w:suppressAutoHyphens/>
              <w:autoSpaceDE w:val="0"/>
              <w:autoSpaceDN w:val="0"/>
              <w:ind w:right="-20"/>
              <w:jc w:val="both"/>
              <w:textAlignment w:val="baseline"/>
              <w:rPr>
                <w:sz w:val="2"/>
              </w:rPr>
            </w:pPr>
          </w:p>
          <w:p w:rsidR="00560230" w:rsidRPr="00560230" w:rsidRDefault="00560230" w:rsidP="00560230">
            <w:pPr>
              <w:widowControl w:val="0"/>
              <w:suppressAutoHyphens/>
              <w:autoSpaceDE w:val="0"/>
              <w:autoSpaceDN w:val="0"/>
              <w:ind w:left="34" w:right="-20"/>
              <w:jc w:val="both"/>
              <w:textAlignment w:val="baseline"/>
              <w:rPr>
                <w:sz w:val="22"/>
                <w:lang w:val="fr-CM"/>
              </w:rPr>
            </w:pPr>
            <w:r w:rsidRPr="00560230">
              <w:rPr>
                <w:b/>
                <w:sz w:val="22"/>
                <w:lang w:val="fr-CM"/>
              </w:rPr>
              <w:t>C1</w:t>
            </w:r>
            <w:r w:rsidRPr="00560230">
              <w:rPr>
                <w:sz w:val="22"/>
                <w:lang w:val="fr-CM"/>
              </w:rPr>
              <w:tab/>
              <w:t>La soumission de l’entreprise suivant le modèle joint au DAO, timbrée, datée et signée.</w:t>
            </w:r>
          </w:p>
          <w:p w:rsidR="00560230" w:rsidRPr="00560230" w:rsidRDefault="00560230" w:rsidP="00560230">
            <w:pPr>
              <w:widowControl w:val="0"/>
              <w:suppressAutoHyphens/>
              <w:autoSpaceDE w:val="0"/>
              <w:autoSpaceDN w:val="0"/>
              <w:ind w:left="34" w:right="-20"/>
              <w:jc w:val="both"/>
              <w:textAlignment w:val="baseline"/>
              <w:rPr>
                <w:sz w:val="22"/>
                <w:lang w:val="fr-CM"/>
              </w:rPr>
            </w:pPr>
            <w:r w:rsidRPr="00560230">
              <w:rPr>
                <w:noProof/>
                <w:sz w:val="22"/>
              </w:rPr>
              <mc:AlternateContent>
                <mc:Choice Requires="wps">
                  <w:drawing>
                    <wp:anchor distT="0" distB="0" distL="114300" distR="114300" simplePos="0" relativeHeight="251700224" behindDoc="1" locked="0" layoutInCell="0" allowOverlap="1" wp14:anchorId="7D00471E" wp14:editId="0EB53EA4">
                      <wp:simplePos x="0" y="0"/>
                      <wp:positionH relativeFrom="column">
                        <wp:posOffset>-5080</wp:posOffset>
                      </wp:positionH>
                      <wp:positionV relativeFrom="paragraph">
                        <wp:posOffset>80645</wp:posOffset>
                      </wp:positionV>
                      <wp:extent cx="5897245" cy="0"/>
                      <wp:effectExtent l="13970" t="13970" r="13335" b="5080"/>
                      <wp:wrapNone/>
                      <wp:docPr id="42" name="Connecteur droit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245" cy="0"/>
                              </a:xfrm>
                              <a:prstGeom prst="line">
                                <a:avLst/>
                              </a:prstGeom>
                              <a:noFill/>
                              <a:ln w="6096">
                                <a:solidFill>
                                  <a:srgbClr val="9CC2E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177A879" id="Connecteur droit 42"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35pt" to="463.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" o:allowincell="f" strokecolor="#9cc2e5" strokeweight=".48pt"/>
                  </w:pict>
                </mc:Fallback>
              </mc:AlternateContent>
            </w:r>
          </w:p>
          <w:p w:rsidR="00560230" w:rsidRPr="00560230" w:rsidRDefault="00560230" w:rsidP="00560230">
            <w:pPr>
              <w:widowControl w:val="0"/>
              <w:suppressAutoHyphens/>
              <w:autoSpaceDE w:val="0"/>
              <w:autoSpaceDN w:val="0"/>
              <w:ind w:left="34" w:right="-20"/>
              <w:jc w:val="both"/>
              <w:textAlignment w:val="baseline"/>
              <w:rPr>
                <w:sz w:val="22"/>
                <w:lang w:val="fr-CM"/>
              </w:rPr>
            </w:pPr>
            <w:r w:rsidRPr="00560230">
              <w:rPr>
                <w:b/>
                <w:sz w:val="22"/>
                <w:lang w:val="fr-CM"/>
              </w:rPr>
              <w:t>C2</w:t>
            </w:r>
            <w:r w:rsidRPr="00560230">
              <w:rPr>
                <w:sz w:val="22"/>
                <w:lang w:val="fr-CM"/>
              </w:rPr>
              <w:tab/>
              <w:t>Le bordereau des prix unitaires conforme au cadre donné dans le DAO paraphé et signé.</w:t>
            </w:r>
          </w:p>
          <w:p w:rsidR="00560230" w:rsidRPr="00560230" w:rsidRDefault="00560230" w:rsidP="00560230">
            <w:pPr>
              <w:widowControl w:val="0"/>
              <w:suppressAutoHyphens/>
              <w:autoSpaceDE w:val="0"/>
              <w:autoSpaceDN w:val="0"/>
              <w:ind w:left="34" w:right="-20"/>
              <w:jc w:val="both"/>
              <w:textAlignment w:val="baseline"/>
              <w:rPr>
                <w:sz w:val="22"/>
                <w:lang w:val="fr-CM"/>
              </w:rPr>
            </w:pPr>
            <w:r w:rsidRPr="00560230">
              <w:rPr>
                <w:noProof/>
                <w:sz w:val="22"/>
              </w:rPr>
              <w:drawing>
                <wp:anchor distT="0" distB="0" distL="114300" distR="114300" simplePos="0" relativeHeight="251701248" behindDoc="1" locked="0" layoutInCell="0" allowOverlap="1" wp14:anchorId="5A30CD0D" wp14:editId="1D3763C3">
                  <wp:simplePos x="0" y="0"/>
                  <wp:positionH relativeFrom="column">
                    <wp:posOffset>-4445</wp:posOffset>
                  </wp:positionH>
                  <wp:positionV relativeFrom="paragraph">
                    <wp:posOffset>79375</wp:posOffset>
                  </wp:positionV>
                  <wp:extent cx="5897245" cy="318770"/>
                  <wp:effectExtent l="0" t="0" r="8255" b="5080"/>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97245" cy="318770"/>
                          </a:xfrm>
                          <a:prstGeom prst="rect">
                            <a:avLst/>
                          </a:prstGeom>
                          <a:noFill/>
                        </pic:spPr>
                      </pic:pic>
                    </a:graphicData>
                  </a:graphic>
                  <wp14:sizeRelH relativeFrom="page">
                    <wp14:pctWidth>0</wp14:pctWidth>
                  </wp14:sizeRelH>
                  <wp14:sizeRelV relativeFrom="page">
                    <wp14:pctHeight>0</wp14:pctHeight>
                  </wp14:sizeRelV>
                </wp:anchor>
              </w:drawing>
            </w:r>
          </w:p>
          <w:p w:rsidR="00560230" w:rsidRPr="00560230" w:rsidRDefault="00560230" w:rsidP="00560230">
            <w:pPr>
              <w:widowControl w:val="0"/>
              <w:suppressAutoHyphens/>
              <w:autoSpaceDE w:val="0"/>
              <w:autoSpaceDN w:val="0"/>
              <w:ind w:left="34" w:right="-20"/>
              <w:jc w:val="both"/>
              <w:textAlignment w:val="baseline"/>
              <w:rPr>
                <w:sz w:val="22"/>
                <w:lang w:val="fr-CM"/>
              </w:rPr>
            </w:pPr>
            <w:r w:rsidRPr="00560230">
              <w:rPr>
                <w:b/>
                <w:sz w:val="22"/>
                <w:lang w:val="fr-CM"/>
              </w:rPr>
              <w:t>C3</w:t>
            </w:r>
            <w:r w:rsidRPr="00560230">
              <w:rPr>
                <w:sz w:val="22"/>
                <w:lang w:val="fr-CM"/>
              </w:rPr>
              <w:tab/>
              <w:t>Le détail quantitatif et estimatif conforme au cadre donné dans le DAO, paraphé et signé.</w:t>
            </w:r>
          </w:p>
          <w:p w:rsidR="00560230" w:rsidRPr="00560230" w:rsidRDefault="00560230" w:rsidP="00560230">
            <w:pPr>
              <w:widowControl w:val="0"/>
              <w:suppressAutoHyphens/>
              <w:autoSpaceDE w:val="0"/>
              <w:autoSpaceDN w:val="0"/>
              <w:ind w:left="34" w:right="-20"/>
              <w:jc w:val="both"/>
              <w:textAlignment w:val="baseline"/>
              <w:rPr>
                <w:sz w:val="22"/>
                <w:lang w:val="fr-CM"/>
              </w:rPr>
            </w:pPr>
            <w:r w:rsidRPr="00560230">
              <w:rPr>
                <w:noProof/>
                <w:sz w:val="22"/>
              </w:rPr>
              <mc:AlternateContent>
                <mc:Choice Requires="wps">
                  <w:drawing>
                    <wp:anchor distT="0" distB="0" distL="114300" distR="114300" simplePos="0" relativeHeight="251702272" behindDoc="1" locked="0" layoutInCell="0" allowOverlap="1" wp14:anchorId="70FAE2DD" wp14:editId="63DE2CDF">
                      <wp:simplePos x="0" y="0"/>
                      <wp:positionH relativeFrom="column">
                        <wp:posOffset>-5080</wp:posOffset>
                      </wp:positionH>
                      <wp:positionV relativeFrom="paragraph">
                        <wp:posOffset>80645</wp:posOffset>
                      </wp:positionV>
                      <wp:extent cx="5897245" cy="0"/>
                      <wp:effectExtent l="13970" t="13970" r="13335" b="5080"/>
                      <wp:wrapNone/>
                      <wp:docPr id="43" name="Connecteur droit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245" cy="0"/>
                              </a:xfrm>
                              <a:prstGeom prst="line">
                                <a:avLst/>
                              </a:prstGeom>
                              <a:noFill/>
                              <a:ln w="6096">
                                <a:solidFill>
                                  <a:srgbClr val="9CC2E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4ACC828" id="Connecteur droit 43"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35pt" to="463.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" o:allowincell="f" strokecolor="#9cc2e5" strokeweight=".48pt"/>
                  </w:pict>
                </mc:Fallback>
              </mc:AlternateContent>
            </w:r>
          </w:p>
          <w:p w:rsidR="00560230" w:rsidRPr="00560230" w:rsidRDefault="00560230" w:rsidP="00560230">
            <w:pPr>
              <w:widowControl w:val="0"/>
              <w:suppressAutoHyphens/>
              <w:autoSpaceDE w:val="0"/>
              <w:autoSpaceDN w:val="0"/>
              <w:ind w:left="34" w:right="-20"/>
              <w:jc w:val="both"/>
              <w:textAlignment w:val="baseline"/>
              <w:rPr>
                <w:sz w:val="22"/>
                <w:lang w:val="fr-CM"/>
              </w:rPr>
            </w:pPr>
            <w:r w:rsidRPr="00560230">
              <w:rPr>
                <w:b/>
                <w:sz w:val="22"/>
                <w:lang w:val="fr-CM"/>
              </w:rPr>
              <w:t>C4</w:t>
            </w:r>
            <w:r w:rsidRPr="00560230">
              <w:rPr>
                <w:sz w:val="22"/>
                <w:lang w:val="fr-CM"/>
              </w:rPr>
              <w:tab/>
              <w:t>Le sous-détail des prix conforme au cadre donné dans le DAO signé et paraphé.</w:t>
            </w:r>
          </w:p>
          <w:p w:rsidR="00560230" w:rsidRPr="00560230" w:rsidRDefault="00560230" w:rsidP="00560230">
            <w:pPr>
              <w:widowControl w:val="0"/>
              <w:suppressAutoHyphens/>
              <w:autoSpaceDE w:val="0"/>
              <w:autoSpaceDN w:val="0"/>
              <w:ind w:left="34" w:right="-20"/>
              <w:jc w:val="both"/>
              <w:textAlignment w:val="baseline"/>
              <w:rPr>
                <w:sz w:val="12"/>
                <w:lang w:val="fr-CM"/>
              </w:rPr>
            </w:pPr>
          </w:p>
          <w:p w:rsidR="00560230" w:rsidRPr="00560230" w:rsidRDefault="00560230" w:rsidP="00560230">
            <w:pPr>
              <w:widowControl w:val="0"/>
              <w:suppressAutoHyphens/>
              <w:autoSpaceDE w:val="0"/>
              <w:autoSpaceDN w:val="0"/>
              <w:jc w:val="both"/>
              <w:textAlignment w:val="baseline"/>
              <w:rPr>
                <w:sz w:val="22"/>
                <w:lang w:val="fr-CM"/>
              </w:rPr>
            </w:pPr>
            <w:r w:rsidRPr="00560230">
              <w:rPr>
                <w:sz w:val="22"/>
                <w:lang w:val="fr-CM"/>
              </w:rPr>
              <w:t xml:space="preserve"> </w:t>
            </w:r>
            <w:r w:rsidR="00356251" w:rsidRPr="00356251">
              <w:rPr>
                <w:b/>
                <w:sz w:val="22"/>
                <w:lang w:val="fr-CM"/>
              </w:rPr>
              <w:t>C.5</w:t>
            </w:r>
            <w:r w:rsidR="00356251">
              <w:rPr>
                <w:sz w:val="22"/>
                <w:lang w:val="fr-CM"/>
              </w:rPr>
              <w:t xml:space="preserve">     </w:t>
            </w:r>
            <w:r w:rsidRPr="00560230">
              <w:rPr>
                <w:sz w:val="22"/>
                <w:lang w:val="fr-CM"/>
              </w:rPr>
              <w:t>Le cahier des Clauses Administratives Particulières (CCAP), paraphé sur chaque page et portant à la dernière page : la date, la signature et le cachet du soumissionnaire</w:t>
            </w:r>
            <w:bookmarkStart w:id="158" w:name="_Hlk163150439"/>
          </w:p>
          <w:bookmarkEnd w:id="158"/>
          <w:p w:rsidR="00560230" w:rsidRPr="00560230" w:rsidRDefault="00560230" w:rsidP="00560230">
            <w:pPr>
              <w:widowControl w:val="0"/>
              <w:suppressAutoHyphens/>
              <w:autoSpaceDE w:val="0"/>
              <w:autoSpaceDN w:val="0"/>
              <w:jc w:val="both"/>
              <w:textAlignment w:val="baseline"/>
              <w:rPr>
                <w:spacing w:val="2"/>
                <w:sz w:val="16"/>
              </w:rPr>
            </w:pPr>
          </w:p>
        </w:tc>
      </w:tr>
      <w:tr w:rsidR="00560230" w:rsidRPr="00560230" w:rsidTr="00356251">
        <w:trPr>
          <w:trHeight w:val="523"/>
          <w:jc w:val="center"/>
        </w:trPr>
        <w:tc>
          <w:tcPr>
            <w:tcW w:w="1271" w:type="dxa"/>
            <w:shd w:val="clear" w:color="auto" w:fill="auto"/>
            <w:tcMar>
              <w:top w:w="0" w:type="dxa"/>
              <w:left w:w="0" w:type="dxa"/>
              <w:bottom w:w="0" w:type="dxa"/>
              <w:right w:w="0" w:type="dxa"/>
            </w:tcMar>
            <w:vAlign w:val="center"/>
          </w:tcPr>
          <w:p w:rsidR="00560230" w:rsidRPr="00560230" w:rsidRDefault="00356251" w:rsidP="00560230">
            <w:pPr>
              <w:widowControl w:val="0"/>
              <w:suppressAutoHyphens/>
              <w:autoSpaceDE w:val="0"/>
              <w:autoSpaceDN w:val="0"/>
              <w:spacing w:line="360" w:lineRule="auto"/>
              <w:jc w:val="center"/>
              <w:textAlignment w:val="baseline"/>
              <w:rPr>
                <w:sz w:val="22"/>
              </w:rPr>
            </w:pPr>
            <w:r>
              <w:rPr>
                <w:sz w:val="22"/>
              </w:rPr>
              <w:lastRenderedPageBreak/>
              <w:t>11</w:t>
            </w:r>
          </w:p>
        </w:tc>
        <w:tc>
          <w:tcPr>
            <w:tcW w:w="10064"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jc w:val="both"/>
              <w:textAlignment w:val="baseline"/>
              <w:rPr>
                <w:sz w:val="22"/>
              </w:rPr>
            </w:pPr>
            <w:r w:rsidRPr="00560230">
              <w:rPr>
                <w:b/>
                <w:bCs/>
                <w:iCs/>
                <w:sz w:val="22"/>
              </w:rPr>
              <w:t xml:space="preserve">Impôts et taxes :  </w:t>
            </w:r>
            <w:r w:rsidRPr="00560230">
              <w:rPr>
                <w:iCs/>
                <w:sz w:val="22"/>
              </w:rPr>
              <w:t xml:space="preserve">Les prix proposés doivent être libellés Toutes Taxes Comprises </w:t>
            </w:r>
          </w:p>
        </w:tc>
      </w:tr>
      <w:tr w:rsidR="00560230" w:rsidRPr="00560230" w:rsidTr="00356251">
        <w:trPr>
          <w:trHeight w:hRule="exact" w:val="430"/>
          <w:jc w:val="center"/>
        </w:trPr>
        <w:tc>
          <w:tcPr>
            <w:tcW w:w="1271" w:type="dxa"/>
            <w:shd w:val="clear" w:color="auto" w:fill="auto"/>
            <w:tcMar>
              <w:top w:w="0" w:type="dxa"/>
              <w:left w:w="0" w:type="dxa"/>
              <w:bottom w:w="0" w:type="dxa"/>
              <w:right w:w="0" w:type="dxa"/>
            </w:tcMar>
            <w:vAlign w:val="center"/>
          </w:tcPr>
          <w:p w:rsidR="00560230" w:rsidRPr="00560230" w:rsidRDefault="00356251" w:rsidP="00560230">
            <w:pPr>
              <w:widowControl w:val="0"/>
              <w:suppressAutoHyphens/>
              <w:autoSpaceDE w:val="0"/>
              <w:autoSpaceDN w:val="0"/>
              <w:spacing w:line="360" w:lineRule="auto"/>
              <w:jc w:val="center"/>
              <w:textAlignment w:val="baseline"/>
              <w:rPr>
                <w:sz w:val="22"/>
              </w:rPr>
            </w:pPr>
            <w:r>
              <w:rPr>
                <w:sz w:val="22"/>
              </w:rPr>
              <w:t>12</w:t>
            </w:r>
          </w:p>
        </w:tc>
        <w:tc>
          <w:tcPr>
            <w:tcW w:w="10064"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both"/>
              <w:textAlignment w:val="baseline"/>
              <w:rPr>
                <w:sz w:val="22"/>
              </w:rPr>
            </w:pPr>
            <w:r w:rsidRPr="00560230">
              <w:rPr>
                <w:sz w:val="22"/>
              </w:rPr>
              <w:t xml:space="preserve">Les prix du marché </w:t>
            </w:r>
            <w:r w:rsidRPr="00560230">
              <w:rPr>
                <w:iCs/>
                <w:sz w:val="22"/>
              </w:rPr>
              <w:t xml:space="preserve"> ne seront pas </w:t>
            </w:r>
            <w:r w:rsidRPr="00560230">
              <w:rPr>
                <w:iCs/>
                <w:position w:val="1"/>
                <w:sz w:val="22"/>
              </w:rPr>
              <w:t xml:space="preserve"> </w:t>
            </w:r>
            <w:r w:rsidRPr="00560230">
              <w:rPr>
                <w:sz w:val="22"/>
              </w:rPr>
              <w:t>révisables.</w:t>
            </w:r>
          </w:p>
        </w:tc>
      </w:tr>
      <w:tr w:rsidR="00560230" w:rsidRPr="00560230" w:rsidTr="00356251">
        <w:trPr>
          <w:trHeight w:hRule="exact" w:val="910"/>
          <w:jc w:val="center"/>
        </w:trPr>
        <w:tc>
          <w:tcPr>
            <w:tcW w:w="1271" w:type="dxa"/>
            <w:shd w:val="clear" w:color="auto" w:fill="auto"/>
            <w:tcMar>
              <w:top w:w="0" w:type="dxa"/>
              <w:left w:w="0" w:type="dxa"/>
              <w:bottom w:w="0" w:type="dxa"/>
              <w:right w:w="0" w:type="dxa"/>
            </w:tcMar>
            <w:vAlign w:val="center"/>
          </w:tcPr>
          <w:p w:rsidR="00560230" w:rsidRPr="00560230" w:rsidRDefault="00356251" w:rsidP="00560230">
            <w:pPr>
              <w:widowControl w:val="0"/>
              <w:suppressAutoHyphens/>
              <w:autoSpaceDE w:val="0"/>
              <w:autoSpaceDN w:val="0"/>
              <w:spacing w:line="360" w:lineRule="auto"/>
              <w:jc w:val="center"/>
              <w:textAlignment w:val="baseline"/>
              <w:rPr>
                <w:sz w:val="22"/>
              </w:rPr>
            </w:pPr>
            <w:r>
              <w:rPr>
                <w:sz w:val="22"/>
              </w:rPr>
              <w:t>13</w:t>
            </w:r>
          </w:p>
        </w:tc>
        <w:tc>
          <w:tcPr>
            <w:tcW w:w="10064"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both"/>
              <w:textAlignment w:val="baseline"/>
              <w:rPr>
                <w:sz w:val="22"/>
              </w:rPr>
            </w:pPr>
            <w:r w:rsidRPr="00560230">
              <w:rPr>
                <w:sz w:val="22"/>
              </w:rPr>
              <w:t xml:space="preserve"> </w:t>
            </w:r>
            <w:r w:rsidRPr="00560230">
              <w:rPr>
                <w:b/>
                <w:sz w:val="22"/>
              </w:rPr>
              <w:t xml:space="preserve">Validité des offres </w:t>
            </w:r>
            <w:r w:rsidRPr="00560230">
              <w:rPr>
                <w:sz w:val="22"/>
              </w:rPr>
              <w:t>:</w:t>
            </w:r>
          </w:p>
          <w:p w:rsidR="00560230" w:rsidRPr="00560230" w:rsidRDefault="00560230" w:rsidP="00560230">
            <w:pPr>
              <w:widowControl w:val="0"/>
              <w:suppressAutoHyphens/>
              <w:autoSpaceDE w:val="0"/>
              <w:autoSpaceDN w:val="0"/>
              <w:jc w:val="both"/>
              <w:textAlignment w:val="baseline"/>
              <w:rPr>
                <w:sz w:val="22"/>
              </w:rPr>
            </w:pPr>
            <w:r w:rsidRPr="00560230">
              <w:rPr>
                <w:sz w:val="22"/>
              </w:rPr>
              <w:t>La période de validité des offres est de quatre-vingt-dix (90) jours à partir de la date limite de dépôt des offres.</w:t>
            </w:r>
          </w:p>
        </w:tc>
      </w:tr>
      <w:tr w:rsidR="00560230" w:rsidRPr="00560230" w:rsidTr="00356251">
        <w:trPr>
          <w:trHeight w:val="407"/>
          <w:jc w:val="center"/>
        </w:trPr>
        <w:tc>
          <w:tcPr>
            <w:tcW w:w="1271" w:type="dxa"/>
            <w:shd w:val="clear" w:color="auto" w:fill="auto"/>
            <w:tcMar>
              <w:top w:w="0" w:type="dxa"/>
              <w:left w:w="0" w:type="dxa"/>
              <w:bottom w:w="0" w:type="dxa"/>
              <w:right w:w="0" w:type="dxa"/>
            </w:tcMar>
            <w:vAlign w:val="center"/>
          </w:tcPr>
          <w:p w:rsidR="00560230" w:rsidRPr="00560230" w:rsidRDefault="00356251" w:rsidP="00560230">
            <w:pPr>
              <w:widowControl w:val="0"/>
              <w:suppressAutoHyphens/>
              <w:autoSpaceDE w:val="0"/>
              <w:autoSpaceDN w:val="0"/>
              <w:spacing w:line="360" w:lineRule="auto"/>
              <w:jc w:val="center"/>
              <w:textAlignment w:val="baseline"/>
              <w:rPr>
                <w:sz w:val="22"/>
              </w:rPr>
            </w:pPr>
            <w:r>
              <w:rPr>
                <w:sz w:val="22"/>
              </w:rPr>
              <w:t>14</w:t>
            </w:r>
          </w:p>
        </w:tc>
        <w:tc>
          <w:tcPr>
            <w:tcW w:w="10064" w:type="dxa"/>
            <w:shd w:val="clear" w:color="auto" w:fill="auto"/>
            <w:tcMar>
              <w:top w:w="0" w:type="dxa"/>
              <w:left w:w="0" w:type="dxa"/>
              <w:bottom w:w="0" w:type="dxa"/>
              <w:right w:w="0" w:type="dxa"/>
            </w:tcMar>
            <w:vAlign w:val="center"/>
          </w:tcPr>
          <w:p w:rsidR="00560230" w:rsidRPr="00560230" w:rsidRDefault="00560230" w:rsidP="00241FA6">
            <w:pPr>
              <w:widowControl w:val="0"/>
              <w:suppressAutoHyphens/>
              <w:autoSpaceDE w:val="0"/>
              <w:autoSpaceDN w:val="0"/>
              <w:spacing w:line="360" w:lineRule="auto"/>
              <w:jc w:val="both"/>
              <w:textAlignment w:val="baseline"/>
              <w:rPr>
                <w:sz w:val="22"/>
              </w:rPr>
            </w:pPr>
            <w:r w:rsidRPr="00560230">
              <w:rPr>
                <w:sz w:val="22"/>
              </w:rPr>
              <w:t xml:space="preserve">Le montant du cautionnement de soumission s’élève ainsi qu’il suit </w:t>
            </w:r>
            <w:r w:rsidRPr="00560230">
              <w:rPr>
                <w:b/>
                <w:sz w:val="22"/>
              </w:rPr>
              <w:t xml:space="preserve">: </w:t>
            </w:r>
            <w:r w:rsidR="0088244B" w:rsidRPr="0088244B">
              <w:rPr>
                <w:b/>
                <w:sz w:val="22"/>
              </w:rPr>
              <w:t>410 000 (quatre cent dix milles) FCFA </w:t>
            </w:r>
          </w:p>
        </w:tc>
      </w:tr>
      <w:tr w:rsidR="00560230" w:rsidRPr="00560230" w:rsidTr="00356251">
        <w:trPr>
          <w:trHeight w:val="3047"/>
          <w:jc w:val="center"/>
        </w:trPr>
        <w:tc>
          <w:tcPr>
            <w:tcW w:w="1271"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textAlignment w:val="baseline"/>
              <w:rPr>
                <w:sz w:val="22"/>
              </w:rPr>
            </w:pPr>
          </w:p>
          <w:p w:rsidR="00560230" w:rsidRPr="00560230" w:rsidRDefault="00356251" w:rsidP="00560230">
            <w:pPr>
              <w:widowControl w:val="0"/>
              <w:suppressAutoHyphens/>
              <w:autoSpaceDE w:val="0"/>
              <w:autoSpaceDN w:val="0"/>
              <w:spacing w:line="360" w:lineRule="auto"/>
              <w:jc w:val="center"/>
              <w:textAlignment w:val="baseline"/>
              <w:rPr>
                <w:sz w:val="22"/>
              </w:rPr>
            </w:pPr>
            <w:r>
              <w:rPr>
                <w:sz w:val="22"/>
              </w:rPr>
              <w:t>15</w:t>
            </w:r>
            <w:r w:rsidR="00560230" w:rsidRPr="00560230">
              <w:rPr>
                <w:sz w:val="22"/>
              </w:rPr>
              <w:t>.</w:t>
            </w:r>
          </w:p>
        </w:tc>
        <w:tc>
          <w:tcPr>
            <w:tcW w:w="10064" w:type="dxa"/>
            <w:shd w:val="clear" w:color="auto" w:fill="auto"/>
            <w:tcMar>
              <w:top w:w="0" w:type="dxa"/>
              <w:left w:w="0" w:type="dxa"/>
              <w:bottom w:w="0" w:type="dxa"/>
              <w:right w:w="0" w:type="dxa"/>
            </w:tcMar>
            <w:vAlign w:val="center"/>
          </w:tcPr>
          <w:p w:rsidR="00560230" w:rsidRPr="0026334A" w:rsidRDefault="00560230" w:rsidP="00560230">
            <w:pPr>
              <w:widowControl w:val="0"/>
              <w:suppressAutoHyphens/>
              <w:autoSpaceDE w:val="0"/>
              <w:autoSpaceDN w:val="0"/>
              <w:adjustRightInd w:val="0"/>
              <w:spacing w:line="360" w:lineRule="auto"/>
              <w:ind w:right="-20"/>
              <w:textAlignment w:val="baseline"/>
              <w:rPr>
                <w:b/>
                <w:bCs/>
                <w:iCs/>
                <w:sz w:val="22"/>
                <w:u w:val="single"/>
              </w:rPr>
            </w:pPr>
            <w:r w:rsidRPr="0026334A">
              <w:rPr>
                <w:b/>
                <w:bCs/>
                <w:iCs/>
                <w:sz w:val="22"/>
                <w:u w:val="single"/>
              </w:rPr>
              <w:t>Soumission hors ligne</w:t>
            </w:r>
          </w:p>
          <w:p w:rsidR="00560230" w:rsidRPr="0026334A" w:rsidRDefault="00560230" w:rsidP="00560230">
            <w:pPr>
              <w:widowControl w:val="0"/>
              <w:autoSpaceDE w:val="0"/>
              <w:autoSpaceDN w:val="0"/>
              <w:adjustRightInd w:val="0"/>
              <w:spacing w:before="11" w:line="360" w:lineRule="auto"/>
              <w:ind w:right="132"/>
              <w:jc w:val="both"/>
              <w:rPr>
                <w:iCs/>
                <w:color w:val="000000"/>
                <w:sz w:val="22"/>
              </w:rPr>
            </w:pPr>
            <w:r w:rsidRPr="0026334A">
              <w:rPr>
                <w:iCs/>
                <w:color w:val="000000"/>
                <w:sz w:val="22"/>
              </w:rPr>
              <w:t>Chaque offre rédigée en français ou en anglais</w:t>
            </w:r>
            <w:r w:rsidRPr="0026334A" w:rsidDel="00806F56">
              <w:rPr>
                <w:iCs/>
                <w:color w:val="000000"/>
                <w:sz w:val="22"/>
              </w:rPr>
              <w:t xml:space="preserve"> </w:t>
            </w:r>
            <w:r w:rsidRPr="0026334A">
              <w:rPr>
                <w:iCs/>
                <w:color w:val="000000"/>
                <w:sz w:val="22"/>
              </w:rPr>
              <w:t xml:space="preserve">en 07 exemplaires, dont un (01) original et six (06) copies </w:t>
            </w:r>
            <w:r w:rsidRPr="0026334A">
              <w:rPr>
                <w:color w:val="000000"/>
                <w:sz w:val="22"/>
              </w:rPr>
              <w:t>marquées</w:t>
            </w:r>
            <w:r w:rsidRPr="0026334A">
              <w:rPr>
                <w:color w:val="000000"/>
                <w:spacing w:val="3"/>
                <w:sz w:val="22"/>
              </w:rPr>
              <w:t xml:space="preserve"> </w:t>
            </w:r>
            <w:r w:rsidRPr="0026334A">
              <w:rPr>
                <w:color w:val="000000"/>
                <w:sz w:val="22"/>
              </w:rPr>
              <w:t>comme</w:t>
            </w:r>
            <w:r w:rsidRPr="0026334A">
              <w:rPr>
                <w:color w:val="000000"/>
                <w:spacing w:val="3"/>
                <w:sz w:val="22"/>
              </w:rPr>
              <w:t xml:space="preserve"> </w:t>
            </w:r>
            <w:r w:rsidRPr="0026334A">
              <w:rPr>
                <w:color w:val="000000"/>
                <w:sz w:val="22"/>
              </w:rPr>
              <w:t>tels,</w:t>
            </w:r>
            <w:r w:rsidRPr="0026334A">
              <w:rPr>
                <w:color w:val="000000"/>
                <w:spacing w:val="3"/>
                <w:sz w:val="22"/>
              </w:rPr>
              <w:t xml:space="preserve"> </w:t>
            </w:r>
            <w:r w:rsidRPr="0026334A">
              <w:rPr>
                <w:color w:val="000000"/>
                <w:sz w:val="22"/>
              </w:rPr>
              <w:t>devra</w:t>
            </w:r>
            <w:r w:rsidRPr="0026334A">
              <w:rPr>
                <w:color w:val="000000"/>
                <w:spacing w:val="3"/>
                <w:sz w:val="22"/>
              </w:rPr>
              <w:t xml:space="preserve"> </w:t>
            </w:r>
            <w:r w:rsidRPr="0026334A">
              <w:rPr>
                <w:iCs/>
                <w:color w:val="000000"/>
                <w:sz w:val="22"/>
              </w:rPr>
              <w:t>être déposée contre récépissé à la Commune de Campo, auprès d’un point focal désigné par le Maire de Campo, au plus tard l</w:t>
            </w:r>
            <w:r w:rsidR="00755544">
              <w:rPr>
                <w:iCs/>
                <w:color w:val="000000"/>
                <w:sz w:val="22"/>
              </w:rPr>
              <w:t xml:space="preserve">e </w:t>
            </w:r>
            <w:r w:rsidR="00755544" w:rsidRPr="00755544">
              <w:rPr>
                <w:b/>
                <w:iCs/>
                <w:color w:val="000000"/>
                <w:sz w:val="22"/>
              </w:rPr>
              <w:t>25/05/2026</w:t>
            </w:r>
            <w:r w:rsidR="00AD7BD8">
              <w:rPr>
                <w:rFonts w:eastAsia="Arial Unicode MS"/>
                <w:b/>
                <w:bCs/>
                <w:iCs/>
                <w:sz w:val="22"/>
                <w:szCs w:val="22"/>
              </w:rPr>
              <w:t xml:space="preserve"> </w:t>
            </w:r>
            <w:r w:rsidRPr="0026334A">
              <w:rPr>
                <w:iCs/>
                <w:color w:val="000000"/>
                <w:sz w:val="22"/>
              </w:rPr>
              <w:t xml:space="preserve">à </w:t>
            </w:r>
            <w:r w:rsidRPr="0026334A">
              <w:rPr>
                <w:b/>
                <w:iCs/>
                <w:color w:val="000000"/>
                <w:sz w:val="22"/>
              </w:rPr>
              <w:t>12 Heures</w:t>
            </w:r>
            <w:r w:rsidRPr="0026334A">
              <w:rPr>
                <w:iCs/>
                <w:color w:val="000000"/>
                <w:sz w:val="22"/>
              </w:rPr>
              <w:t xml:space="preserve"> précises et</w:t>
            </w:r>
            <w:r w:rsidRPr="0026334A">
              <w:rPr>
                <w:color w:val="000000"/>
                <w:sz w:val="22"/>
              </w:rPr>
              <w:t xml:space="preserve"> devra porter</w:t>
            </w:r>
            <w:r w:rsidRPr="0026334A">
              <w:rPr>
                <w:color w:val="000000"/>
                <w:spacing w:val="6"/>
                <w:sz w:val="22"/>
              </w:rPr>
              <w:t xml:space="preserve"> </w:t>
            </w:r>
            <w:r w:rsidRPr="0026334A">
              <w:rPr>
                <w:color w:val="000000"/>
                <w:sz w:val="22"/>
              </w:rPr>
              <w:t>la</w:t>
            </w:r>
            <w:r w:rsidRPr="0026334A">
              <w:rPr>
                <w:color w:val="000000"/>
                <w:spacing w:val="6"/>
                <w:sz w:val="22"/>
              </w:rPr>
              <w:t xml:space="preserve"> </w:t>
            </w:r>
            <w:r w:rsidRPr="0026334A">
              <w:rPr>
                <w:color w:val="000000"/>
                <w:sz w:val="22"/>
              </w:rPr>
              <w:t>mention suivante sur les enveloppes fermées</w:t>
            </w:r>
            <w:r w:rsidRPr="0026334A">
              <w:rPr>
                <w:color w:val="000000"/>
                <w:spacing w:val="6"/>
                <w:sz w:val="22"/>
              </w:rPr>
              <w:t xml:space="preserve"> </w:t>
            </w:r>
            <w:r w:rsidRPr="0026334A">
              <w:rPr>
                <w:color w:val="000000"/>
                <w:sz w:val="22"/>
              </w:rPr>
              <w:t>:</w:t>
            </w:r>
          </w:p>
          <w:p w:rsidR="00560230" w:rsidRPr="00356251" w:rsidRDefault="00560230" w:rsidP="00755544">
            <w:pPr>
              <w:widowControl w:val="0"/>
              <w:suppressAutoHyphens/>
              <w:autoSpaceDE w:val="0"/>
              <w:autoSpaceDN w:val="0"/>
              <w:adjustRightInd w:val="0"/>
              <w:spacing w:line="360" w:lineRule="auto"/>
              <w:ind w:left="284"/>
              <w:jc w:val="center"/>
              <w:textAlignment w:val="baseline"/>
              <w:rPr>
                <w:b/>
                <w:bCs/>
                <w:i/>
                <w:iCs/>
                <w:sz w:val="22"/>
              </w:rPr>
            </w:pPr>
            <w:r w:rsidRPr="00160CFC">
              <w:rPr>
                <w:iCs/>
                <w:sz w:val="22"/>
                <w:lang w:val="pt-PT"/>
              </w:rPr>
              <w:t>“</w:t>
            </w:r>
            <w:r w:rsidR="00241FA6" w:rsidRPr="00241FA6">
              <w:rPr>
                <w:b/>
                <w:bCs/>
                <w:iCs/>
                <w:sz w:val="22"/>
                <w:lang w:val="pt-PT"/>
              </w:rPr>
              <w:t xml:space="preserve">AVIS D’APPEL D’OFFRES NATIONAL OUVERT  </w:t>
            </w:r>
            <w:r w:rsidR="0088244B" w:rsidRPr="0088244B">
              <w:rPr>
                <w:b/>
                <w:bCs/>
                <w:iCs/>
                <w:sz w:val="22"/>
              </w:rPr>
              <w:t>N°008/C.CAMPO/SG/CIPM/2026</w:t>
            </w:r>
            <w:r w:rsidR="0088244B" w:rsidRPr="0088244B">
              <w:rPr>
                <w:b/>
                <w:bCs/>
                <w:i/>
                <w:iCs/>
                <w:sz w:val="22"/>
              </w:rPr>
              <w:t xml:space="preserve"> </w:t>
            </w:r>
            <w:r w:rsidR="0088244B" w:rsidRPr="0088244B">
              <w:rPr>
                <w:b/>
                <w:bCs/>
                <w:iCs/>
                <w:sz w:val="22"/>
              </w:rPr>
              <w:t xml:space="preserve">DU </w:t>
            </w:r>
            <w:r w:rsidR="00755544">
              <w:rPr>
                <w:b/>
                <w:bCs/>
                <w:iCs/>
                <w:sz w:val="22"/>
              </w:rPr>
              <w:t xml:space="preserve">23/04/2026 </w:t>
            </w:r>
            <w:r w:rsidR="0088244B" w:rsidRPr="0088244B">
              <w:rPr>
                <w:b/>
                <w:bCs/>
                <w:iCs/>
                <w:sz w:val="22"/>
              </w:rPr>
              <w:t xml:space="preserve"> POUR LES TRAVAUX DE CONSTRUCTION D'UN DALOT 1X1X8 SUR LE TRONÇON DE ROUTE CAMPO- BEACH –IPONO, DANS L’ARRONDISSEMENT DE CAMPO, DEPARTEMENT DE L’OCEAN, REGION DU SUD « EN PROCEDURE D’URGENCE ».</w:t>
            </w:r>
          </w:p>
        </w:tc>
      </w:tr>
      <w:tr w:rsidR="00560230" w:rsidRPr="00560230" w:rsidTr="00356251">
        <w:trPr>
          <w:trHeight w:hRule="exact" w:val="1066"/>
          <w:jc w:val="center"/>
        </w:trPr>
        <w:tc>
          <w:tcPr>
            <w:tcW w:w="1271"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center"/>
              <w:textAlignment w:val="baseline"/>
              <w:rPr>
                <w:sz w:val="22"/>
              </w:rPr>
            </w:pPr>
          </w:p>
          <w:p w:rsidR="00560230" w:rsidRPr="00560230" w:rsidRDefault="00356251" w:rsidP="00560230">
            <w:pPr>
              <w:widowControl w:val="0"/>
              <w:suppressAutoHyphens/>
              <w:autoSpaceDE w:val="0"/>
              <w:autoSpaceDN w:val="0"/>
              <w:spacing w:line="360" w:lineRule="auto"/>
              <w:jc w:val="center"/>
              <w:textAlignment w:val="baseline"/>
              <w:rPr>
                <w:sz w:val="22"/>
              </w:rPr>
            </w:pPr>
            <w:r>
              <w:rPr>
                <w:sz w:val="22"/>
              </w:rPr>
              <w:t>16</w:t>
            </w:r>
          </w:p>
        </w:tc>
        <w:tc>
          <w:tcPr>
            <w:tcW w:w="10064"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adjustRightInd w:val="0"/>
              <w:spacing w:before="3" w:line="360" w:lineRule="auto"/>
              <w:ind w:right="132"/>
              <w:textAlignment w:val="baseline"/>
              <w:rPr>
                <w:b/>
                <w:sz w:val="22"/>
              </w:rPr>
            </w:pPr>
            <w:r w:rsidRPr="00560230">
              <w:rPr>
                <w:b/>
                <w:sz w:val="22"/>
              </w:rPr>
              <w:t>La date et l’heure limites de remise des offres sont les suivantes :</w:t>
            </w:r>
          </w:p>
          <w:p w:rsidR="00560230" w:rsidRPr="00560230" w:rsidRDefault="00560230" w:rsidP="00560230">
            <w:pPr>
              <w:widowControl w:val="0"/>
              <w:suppressAutoHyphens/>
              <w:autoSpaceDE w:val="0"/>
              <w:autoSpaceDN w:val="0"/>
              <w:adjustRightInd w:val="0"/>
              <w:spacing w:before="3" w:line="360" w:lineRule="auto"/>
              <w:ind w:right="132"/>
              <w:textAlignment w:val="baseline"/>
              <w:rPr>
                <w:sz w:val="22"/>
              </w:rPr>
            </w:pPr>
            <w:r w:rsidRPr="00560230">
              <w:rPr>
                <w:b/>
                <w:sz w:val="22"/>
              </w:rPr>
              <w:t>Date </w:t>
            </w:r>
            <w:r w:rsidRPr="00560230">
              <w:rPr>
                <w:sz w:val="22"/>
              </w:rPr>
              <w:t>:</w:t>
            </w:r>
            <w:r w:rsidR="00755544" w:rsidRPr="00755544">
              <w:rPr>
                <w:b/>
                <w:iCs/>
                <w:color w:val="000000"/>
                <w:sz w:val="22"/>
              </w:rPr>
              <w:t xml:space="preserve"> </w:t>
            </w:r>
            <w:r w:rsidR="00755544" w:rsidRPr="00755544">
              <w:rPr>
                <w:b/>
                <w:iCs/>
                <w:sz w:val="22"/>
              </w:rPr>
              <w:t>25/05/2026</w:t>
            </w:r>
          </w:p>
          <w:p w:rsidR="00560230" w:rsidRPr="00560230" w:rsidRDefault="00560230" w:rsidP="00560230">
            <w:pPr>
              <w:widowControl w:val="0"/>
              <w:suppressAutoHyphens/>
              <w:autoSpaceDE w:val="0"/>
              <w:autoSpaceDN w:val="0"/>
              <w:adjustRightInd w:val="0"/>
              <w:spacing w:before="3" w:line="360" w:lineRule="auto"/>
              <w:ind w:right="132"/>
              <w:textAlignment w:val="baseline"/>
              <w:rPr>
                <w:iCs/>
                <w:sz w:val="22"/>
              </w:rPr>
            </w:pPr>
            <w:r w:rsidRPr="00560230">
              <w:rPr>
                <w:b/>
                <w:sz w:val="22"/>
              </w:rPr>
              <w:t>Heure </w:t>
            </w:r>
            <w:r w:rsidRPr="00560230">
              <w:rPr>
                <w:b/>
                <w:iCs/>
                <w:sz w:val="22"/>
              </w:rPr>
              <w:t xml:space="preserve">: </w:t>
            </w:r>
            <w:r w:rsidRPr="00560230">
              <w:rPr>
                <w:iCs/>
                <w:sz w:val="22"/>
              </w:rPr>
              <w:t>12 Heures</w:t>
            </w:r>
          </w:p>
          <w:p w:rsidR="00560230" w:rsidRPr="00560230" w:rsidRDefault="00560230" w:rsidP="00560230">
            <w:pPr>
              <w:widowControl w:val="0"/>
              <w:suppressAutoHyphens/>
              <w:autoSpaceDE w:val="0"/>
              <w:autoSpaceDN w:val="0"/>
              <w:adjustRightInd w:val="0"/>
              <w:spacing w:before="3" w:line="360" w:lineRule="auto"/>
              <w:ind w:right="132"/>
              <w:textAlignment w:val="baseline"/>
              <w:rPr>
                <w:iCs/>
                <w:sz w:val="22"/>
              </w:rPr>
            </w:pPr>
          </w:p>
          <w:p w:rsidR="00560230" w:rsidRPr="00560230" w:rsidRDefault="00560230" w:rsidP="00560230">
            <w:pPr>
              <w:widowControl w:val="0"/>
              <w:suppressAutoHyphens/>
              <w:autoSpaceDE w:val="0"/>
              <w:autoSpaceDN w:val="0"/>
              <w:adjustRightInd w:val="0"/>
              <w:spacing w:before="3" w:line="360" w:lineRule="auto"/>
              <w:ind w:right="132"/>
              <w:textAlignment w:val="baseline"/>
              <w:rPr>
                <w:iCs/>
                <w:sz w:val="22"/>
              </w:rPr>
            </w:pPr>
          </w:p>
          <w:p w:rsidR="00560230" w:rsidRPr="00560230" w:rsidRDefault="00560230" w:rsidP="00560230">
            <w:pPr>
              <w:widowControl w:val="0"/>
              <w:suppressAutoHyphens/>
              <w:autoSpaceDE w:val="0"/>
              <w:autoSpaceDN w:val="0"/>
              <w:adjustRightInd w:val="0"/>
              <w:spacing w:before="3" w:line="360" w:lineRule="auto"/>
              <w:ind w:right="132"/>
              <w:textAlignment w:val="baseline"/>
              <w:rPr>
                <w:iCs/>
                <w:sz w:val="22"/>
              </w:rPr>
            </w:pPr>
          </w:p>
          <w:p w:rsidR="00560230" w:rsidRPr="00560230" w:rsidRDefault="00560230" w:rsidP="00560230">
            <w:pPr>
              <w:widowControl w:val="0"/>
              <w:suppressAutoHyphens/>
              <w:autoSpaceDE w:val="0"/>
              <w:autoSpaceDN w:val="0"/>
              <w:adjustRightInd w:val="0"/>
              <w:spacing w:before="3" w:line="360" w:lineRule="auto"/>
              <w:ind w:right="132"/>
              <w:textAlignment w:val="baseline"/>
              <w:rPr>
                <w:iCs/>
                <w:sz w:val="22"/>
              </w:rPr>
            </w:pPr>
          </w:p>
          <w:p w:rsidR="00560230" w:rsidRPr="00560230" w:rsidRDefault="00560230" w:rsidP="00560230">
            <w:pPr>
              <w:widowControl w:val="0"/>
              <w:suppressAutoHyphens/>
              <w:autoSpaceDE w:val="0"/>
              <w:autoSpaceDN w:val="0"/>
              <w:adjustRightInd w:val="0"/>
              <w:spacing w:before="3" w:line="360" w:lineRule="auto"/>
              <w:ind w:right="132"/>
              <w:textAlignment w:val="baseline"/>
              <w:rPr>
                <w:iCs/>
                <w:sz w:val="22"/>
              </w:rPr>
            </w:pPr>
          </w:p>
          <w:p w:rsidR="00560230" w:rsidRPr="00560230" w:rsidRDefault="00560230" w:rsidP="00560230">
            <w:pPr>
              <w:widowControl w:val="0"/>
              <w:suppressAutoHyphens/>
              <w:autoSpaceDE w:val="0"/>
              <w:autoSpaceDN w:val="0"/>
              <w:adjustRightInd w:val="0"/>
              <w:spacing w:before="3" w:line="360" w:lineRule="auto"/>
              <w:ind w:right="132"/>
              <w:textAlignment w:val="baseline"/>
              <w:rPr>
                <w:iCs/>
                <w:sz w:val="22"/>
              </w:rPr>
            </w:pPr>
          </w:p>
          <w:p w:rsidR="00560230" w:rsidRPr="00560230" w:rsidRDefault="00560230" w:rsidP="00560230">
            <w:pPr>
              <w:widowControl w:val="0"/>
              <w:suppressAutoHyphens/>
              <w:autoSpaceDE w:val="0"/>
              <w:autoSpaceDN w:val="0"/>
              <w:adjustRightInd w:val="0"/>
              <w:spacing w:before="3" w:line="360" w:lineRule="auto"/>
              <w:ind w:right="132"/>
              <w:textAlignment w:val="baseline"/>
              <w:rPr>
                <w:sz w:val="22"/>
              </w:rPr>
            </w:pPr>
          </w:p>
          <w:p w:rsidR="00560230" w:rsidRPr="00560230" w:rsidRDefault="00560230" w:rsidP="00560230">
            <w:pPr>
              <w:widowControl w:val="0"/>
              <w:suppressAutoHyphens/>
              <w:autoSpaceDE w:val="0"/>
              <w:autoSpaceDN w:val="0"/>
              <w:spacing w:line="360" w:lineRule="auto"/>
              <w:jc w:val="both"/>
              <w:textAlignment w:val="baseline"/>
              <w:rPr>
                <w:sz w:val="22"/>
              </w:rPr>
            </w:pPr>
          </w:p>
        </w:tc>
      </w:tr>
      <w:tr w:rsidR="00560230" w:rsidRPr="00560230" w:rsidTr="00356251">
        <w:trPr>
          <w:trHeight w:hRule="exact" w:val="672"/>
          <w:jc w:val="center"/>
        </w:trPr>
        <w:tc>
          <w:tcPr>
            <w:tcW w:w="1271" w:type="dxa"/>
            <w:vMerge w:val="restart"/>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center"/>
              <w:textAlignment w:val="baseline"/>
              <w:rPr>
                <w:b/>
              </w:rPr>
            </w:pPr>
          </w:p>
          <w:p w:rsidR="00560230" w:rsidRPr="00356251" w:rsidRDefault="00356251" w:rsidP="00560230">
            <w:pPr>
              <w:widowControl w:val="0"/>
              <w:suppressAutoHyphens/>
              <w:autoSpaceDE w:val="0"/>
              <w:autoSpaceDN w:val="0"/>
              <w:spacing w:line="360" w:lineRule="auto"/>
              <w:jc w:val="center"/>
              <w:textAlignment w:val="baseline"/>
            </w:pPr>
            <w:r w:rsidRPr="00356251">
              <w:t>17</w:t>
            </w:r>
          </w:p>
        </w:tc>
        <w:tc>
          <w:tcPr>
            <w:tcW w:w="10064" w:type="dxa"/>
            <w:shd w:val="clear" w:color="auto" w:fill="BFBFBF"/>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center"/>
              <w:textAlignment w:val="baseline"/>
              <w:rPr>
                <w:b/>
              </w:rPr>
            </w:pPr>
            <w:r w:rsidRPr="00560230">
              <w:rPr>
                <w:b/>
              </w:rPr>
              <w:t>D. DEPOT DES OFFRES</w:t>
            </w:r>
          </w:p>
        </w:tc>
      </w:tr>
      <w:tr w:rsidR="00560230" w:rsidRPr="00560230" w:rsidTr="00356251">
        <w:trPr>
          <w:trHeight w:hRule="exact" w:val="920"/>
          <w:jc w:val="center"/>
        </w:trPr>
        <w:tc>
          <w:tcPr>
            <w:tcW w:w="1271" w:type="dxa"/>
            <w:vMerge/>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center"/>
              <w:textAlignment w:val="baseline"/>
              <w:rPr>
                <w:b/>
              </w:rPr>
            </w:pPr>
          </w:p>
        </w:tc>
        <w:tc>
          <w:tcPr>
            <w:tcW w:w="10064"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center"/>
              <w:textAlignment w:val="baseline"/>
              <w:rPr>
                <w:b/>
                <w:bCs/>
                <w:spacing w:val="10"/>
              </w:rPr>
            </w:pPr>
            <w:r w:rsidRPr="00560230">
              <w:rPr>
                <w:b/>
                <w:bCs/>
                <w:spacing w:val="10"/>
              </w:rPr>
              <w:t>MODE DE SOUMISSION</w:t>
            </w:r>
          </w:p>
          <w:p w:rsidR="00560230" w:rsidRPr="00560230" w:rsidRDefault="00560230" w:rsidP="00560230">
            <w:pPr>
              <w:widowControl w:val="0"/>
              <w:suppressAutoHyphens/>
              <w:autoSpaceDE w:val="0"/>
              <w:autoSpaceDN w:val="0"/>
              <w:spacing w:line="360" w:lineRule="auto"/>
              <w:jc w:val="both"/>
              <w:textAlignment w:val="baseline"/>
              <w:rPr>
                <w:b/>
              </w:rPr>
            </w:pPr>
            <w:r w:rsidRPr="00560230">
              <w:rPr>
                <w:sz w:val="22"/>
              </w:rPr>
              <w:t>Le mode de soumission retenu pour cette consultation est hors ligne.</w:t>
            </w:r>
            <w:r w:rsidRPr="00560230">
              <w:rPr>
                <w:b/>
                <w:sz w:val="22"/>
                <w:szCs w:val="20"/>
              </w:rPr>
              <w:t xml:space="preserve"> </w:t>
            </w:r>
          </w:p>
        </w:tc>
      </w:tr>
      <w:tr w:rsidR="00560230" w:rsidRPr="00560230" w:rsidTr="00356251">
        <w:trPr>
          <w:trHeight w:val="425"/>
          <w:jc w:val="center"/>
        </w:trPr>
        <w:tc>
          <w:tcPr>
            <w:tcW w:w="1271"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center"/>
              <w:textAlignment w:val="baseline"/>
              <w:rPr>
                <w:b/>
              </w:rPr>
            </w:pPr>
          </w:p>
        </w:tc>
        <w:tc>
          <w:tcPr>
            <w:tcW w:w="10064" w:type="dxa"/>
            <w:shd w:val="clear" w:color="auto" w:fill="BFBFBF"/>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center"/>
              <w:textAlignment w:val="baseline"/>
              <w:rPr>
                <w:b/>
              </w:rPr>
            </w:pPr>
            <w:r w:rsidRPr="00560230">
              <w:rPr>
                <w:b/>
              </w:rPr>
              <w:t>E. OUVERTURE DES PLIS ET EVALUATION DES OFFRES</w:t>
            </w:r>
          </w:p>
        </w:tc>
      </w:tr>
      <w:tr w:rsidR="00560230" w:rsidRPr="00560230" w:rsidTr="00356251">
        <w:trPr>
          <w:trHeight w:val="10361"/>
          <w:jc w:val="center"/>
        </w:trPr>
        <w:tc>
          <w:tcPr>
            <w:tcW w:w="1271" w:type="dxa"/>
            <w:vMerge w:val="restart"/>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center"/>
              <w:textAlignment w:val="baseline"/>
            </w:pPr>
          </w:p>
          <w:p w:rsidR="00560230" w:rsidRPr="00560230" w:rsidRDefault="00356251" w:rsidP="00560230">
            <w:pPr>
              <w:widowControl w:val="0"/>
              <w:suppressAutoHyphens/>
              <w:autoSpaceDE w:val="0"/>
              <w:autoSpaceDN w:val="0"/>
              <w:spacing w:line="360" w:lineRule="auto"/>
              <w:jc w:val="center"/>
              <w:textAlignment w:val="baseline"/>
            </w:pPr>
            <w:r>
              <w:rPr>
                <w:sz w:val="22"/>
              </w:rPr>
              <w:t>18</w:t>
            </w:r>
          </w:p>
        </w:tc>
        <w:tc>
          <w:tcPr>
            <w:tcW w:w="10064"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276" w:lineRule="auto"/>
              <w:ind w:right="-20"/>
              <w:jc w:val="both"/>
              <w:textAlignment w:val="baseline"/>
              <w:rPr>
                <w:sz w:val="22"/>
              </w:rPr>
            </w:pPr>
            <w:r w:rsidRPr="00560230">
              <w:rPr>
                <w:sz w:val="22"/>
              </w:rPr>
              <w:t>L’ouverture de tous les plis se fait en un seul temps le</w:t>
            </w:r>
            <w:r w:rsidR="00755544">
              <w:rPr>
                <w:sz w:val="22"/>
              </w:rPr>
              <w:t xml:space="preserve"> </w:t>
            </w:r>
            <w:r w:rsidR="00755544" w:rsidRPr="00755544">
              <w:rPr>
                <w:b/>
                <w:iCs/>
                <w:sz w:val="22"/>
              </w:rPr>
              <w:t>25/05/2026</w:t>
            </w:r>
            <w:r w:rsidR="00755544" w:rsidRPr="00755544">
              <w:rPr>
                <w:b/>
                <w:bCs/>
                <w:iCs/>
                <w:sz w:val="22"/>
              </w:rPr>
              <w:t xml:space="preserve"> </w:t>
            </w:r>
            <w:r w:rsidRPr="00560230">
              <w:rPr>
                <w:sz w:val="22"/>
              </w:rPr>
              <w:t xml:space="preserve">à </w:t>
            </w:r>
            <w:r w:rsidRPr="00560230">
              <w:rPr>
                <w:b/>
                <w:sz w:val="22"/>
              </w:rPr>
              <w:t>13 heures</w:t>
            </w:r>
            <w:r w:rsidRPr="00560230">
              <w:rPr>
                <w:sz w:val="22"/>
              </w:rPr>
              <w:t xml:space="preserve"> précises par la Commission Interne de Passation des Marches Publics de la Commune de Campo. </w:t>
            </w:r>
          </w:p>
          <w:p w:rsidR="00560230" w:rsidRPr="00560230" w:rsidRDefault="00560230" w:rsidP="00560230">
            <w:pPr>
              <w:widowControl w:val="0"/>
              <w:suppressAutoHyphens/>
              <w:autoSpaceDE w:val="0"/>
              <w:autoSpaceDN w:val="0"/>
              <w:spacing w:line="276" w:lineRule="auto"/>
              <w:ind w:right="-20"/>
              <w:jc w:val="both"/>
              <w:textAlignment w:val="baseline"/>
              <w:rPr>
                <w:sz w:val="22"/>
              </w:rPr>
            </w:pPr>
            <w:r w:rsidRPr="00560230">
              <w:rPr>
                <w:sz w:val="22"/>
              </w:rPr>
              <w:t>Seuls les soumissionnaires peuvent assister à cette séance d'ouverture ou s'y faire représenter par une personne de leur choix dûment mandatée.</w:t>
            </w:r>
          </w:p>
          <w:p w:rsidR="00560230" w:rsidRPr="00560230" w:rsidRDefault="00560230" w:rsidP="00560230">
            <w:pPr>
              <w:widowControl w:val="0"/>
              <w:suppressAutoHyphens/>
              <w:autoSpaceDE w:val="0"/>
              <w:autoSpaceDN w:val="0"/>
              <w:spacing w:line="276" w:lineRule="auto"/>
              <w:ind w:right="-20"/>
              <w:jc w:val="both"/>
              <w:textAlignment w:val="baseline"/>
              <w:rPr>
                <w:sz w:val="22"/>
              </w:rPr>
            </w:pPr>
            <w:r w:rsidRPr="00560230">
              <w:rPr>
                <w:b/>
                <w:bCs/>
                <w:sz w:val="22"/>
              </w:rPr>
              <w:t>Sous peine de rejet, les pièces du dossier administratif requises doivent être produites en</w:t>
            </w:r>
            <w:r w:rsidRPr="00560230">
              <w:rPr>
                <w:sz w:val="22"/>
              </w:rPr>
              <w:br/>
            </w:r>
            <w:r w:rsidRPr="00560230">
              <w:rPr>
                <w:b/>
                <w:bCs/>
                <w:sz w:val="22"/>
              </w:rPr>
              <w:t>originaux ou en copies certifiées conformes par le service émetteur ou l’Autorité</w:t>
            </w:r>
            <w:r w:rsidRPr="00560230">
              <w:rPr>
                <w:sz w:val="22"/>
              </w:rPr>
              <w:br/>
            </w:r>
            <w:r w:rsidRPr="00560230">
              <w:rPr>
                <w:b/>
                <w:bCs/>
                <w:sz w:val="22"/>
              </w:rPr>
              <w:t>Administrative compétente, conformément aux stipulations du Règlement Particulier de</w:t>
            </w:r>
            <w:r w:rsidRPr="00560230">
              <w:rPr>
                <w:sz w:val="22"/>
              </w:rPr>
              <w:br/>
            </w:r>
            <w:r w:rsidRPr="00560230">
              <w:rPr>
                <w:b/>
                <w:bCs/>
                <w:sz w:val="22"/>
              </w:rPr>
              <w:t>l’Appel d’Offres. Elles doivent être valides au moment du dépôt de l’Offre, dater de moins de</w:t>
            </w:r>
            <w:r w:rsidRPr="00560230">
              <w:rPr>
                <w:sz w:val="22"/>
              </w:rPr>
              <w:br/>
            </w:r>
            <w:r w:rsidRPr="00560230">
              <w:rPr>
                <w:b/>
                <w:bCs/>
                <w:sz w:val="22"/>
              </w:rPr>
              <w:t>trois (03) mois à compter de la date limite originelle d’ouverture des offres ou avoir été</w:t>
            </w:r>
            <w:r w:rsidRPr="00560230">
              <w:rPr>
                <w:sz w:val="22"/>
              </w:rPr>
              <w:br/>
            </w:r>
            <w:r w:rsidRPr="00560230">
              <w:rPr>
                <w:b/>
                <w:bCs/>
                <w:sz w:val="22"/>
              </w:rPr>
              <w:t>établies postérieurement à la date de signature de l’Avis d’Appel d’Offres.</w:t>
            </w:r>
          </w:p>
          <w:p w:rsidR="00560230" w:rsidRPr="00560230" w:rsidRDefault="00560230" w:rsidP="00560230">
            <w:pPr>
              <w:widowControl w:val="0"/>
              <w:suppressAutoHyphens/>
              <w:autoSpaceDE w:val="0"/>
              <w:autoSpaceDN w:val="0"/>
              <w:spacing w:line="276" w:lineRule="auto"/>
              <w:ind w:right="81"/>
              <w:jc w:val="both"/>
              <w:textAlignment w:val="baseline"/>
              <w:rPr>
                <w:b/>
                <w:sz w:val="2"/>
              </w:rPr>
            </w:pPr>
          </w:p>
          <w:p w:rsidR="00560230" w:rsidRPr="00560230" w:rsidRDefault="00560230" w:rsidP="00560230">
            <w:pPr>
              <w:widowControl w:val="0"/>
              <w:tabs>
                <w:tab w:val="left" w:pos="3717"/>
              </w:tabs>
              <w:suppressAutoHyphens/>
              <w:autoSpaceDE w:val="0"/>
              <w:autoSpaceDN w:val="0"/>
              <w:spacing w:line="276" w:lineRule="auto"/>
              <w:jc w:val="both"/>
              <w:textAlignment w:val="baseline"/>
              <w:rPr>
                <w:b/>
                <w:sz w:val="8"/>
              </w:rPr>
            </w:pPr>
          </w:p>
          <w:p w:rsidR="00560230" w:rsidRPr="00560230" w:rsidRDefault="00560230" w:rsidP="00560230">
            <w:pPr>
              <w:widowControl w:val="0"/>
              <w:suppressAutoHyphens/>
              <w:autoSpaceDE w:val="0"/>
              <w:autoSpaceDN w:val="0"/>
              <w:spacing w:line="276" w:lineRule="auto"/>
              <w:ind w:right="81"/>
              <w:jc w:val="both"/>
              <w:textAlignment w:val="baseline"/>
              <w:rPr>
                <w:w w:val="110"/>
                <w:sz w:val="22"/>
                <w:szCs w:val="22"/>
              </w:rPr>
            </w:pPr>
            <w:r w:rsidRPr="00560230">
              <w:rPr>
                <w:w w:val="110"/>
                <w:sz w:val="22"/>
                <w:szCs w:val="22"/>
              </w:rPr>
              <w:t>En</w:t>
            </w:r>
            <w:r w:rsidRPr="00560230">
              <w:rPr>
                <w:spacing w:val="-5"/>
                <w:w w:val="110"/>
                <w:sz w:val="22"/>
                <w:szCs w:val="22"/>
              </w:rPr>
              <w:t xml:space="preserve"> </w:t>
            </w:r>
            <w:r w:rsidRPr="00560230">
              <w:rPr>
                <w:w w:val="110"/>
                <w:sz w:val="22"/>
                <w:szCs w:val="22"/>
              </w:rPr>
              <w:t>cas</w:t>
            </w:r>
            <w:r w:rsidRPr="00560230">
              <w:rPr>
                <w:spacing w:val="-5"/>
                <w:w w:val="110"/>
                <w:sz w:val="22"/>
                <w:szCs w:val="22"/>
              </w:rPr>
              <w:t xml:space="preserve"> </w:t>
            </w:r>
            <w:r w:rsidRPr="00560230">
              <w:rPr>
                <w:w w:val="110"/>
                <w:sz w:val="22"/>
                <w:szCs w:val="22"/>
              </w:rPr>
              <w:t>d’absence</w:t>
            </w:r>
            <w:r w:rsidRPr="00560230">
              <w:rPr>
                <w:spacing w:val="-5"/>
                <w:w w:val="110"/>
                <w:sz w:val="22"/>
                <w:szCs w:val="22"/>
              </w:rPr>
              <w:t xml:space="preserve"> </w:t>
            </w:r>
            <w:r w:rsidRPr="00560230">
              <w:rPr>
                <w:w w:val="110"/>
                <w:sz w:val="22"/>
                <w:szCs w:val="22"/>
              </w:rPr>
              <w:t>ou</w:t>
            </w:r>
            <w:r w:rsidRPr="00560230">
              <w:rPr>
                <w:spacing w:val="-5"/>
                <w:w w:val="110"/>
                <w:sz w:val="22"/>
                <w:szCs w:val="22"/>
              </w:rPr>
              <w:t xml:space="preserve"> </w:t>
            </w:r>
            <w:r w:rsidRPr="00560230">
              <w:rPr>
                <w:w w:val="110"/>
                <w:sz w:val="22"/>
                <w:szCs w:val="22"/>
              </w:rPr>
              <w:t>de</w:t>
            </w:r>
            <w:r w:rsidRPr="00560230">
              <w:rPr>
                <w:spacing w:val="-5"/>
                <w:w w:val="110"/>
                <w:sz w:val="22"/>
                <w:szCs w:val="22"/>
              </w:rPr>
              <w:t xml:space="preserve"> </w:t>
            </w:r>
            <w:r w:rsidRPr="00560230">
              <w:rPr>
                <w:spacing w:val="-3"/>
                <w:w w:val="110"/>
                <w:sz w:val="22"/>
                <w:szCs w:val="22"/>
              </w:rPr>
              <w:t>non-conformité</w:t>
            </w:r>
            <w:r w:rsidRPr="00560230">
              <w:rPr>
                <w:spacing w:val="-5"/>
                <w:w w:val="110"/>
                <w:sz w:val="22"/>
                <w:szCs w:val="22"/>
              </w:rPr>
              <w:t xml:space="preserve"> </w:t>
            </w:r>
            <w:r w:rsidRPr="00560230">
              <w:rPr>
                <w:w w:val="110"/>
                <w:sz w:val="22"/>
                <w:szCs w:val="22"/>
              </w:rPr>
              <w:t>d’une</w:t>
            </w:r>
            <w:r w:rsidRPr="00560230">
              <w:rPr>
                <w:spacing w:val="-5"/>
                <w:w w:val="110"/>
                <w:sz w:val="22"/>
                <w:szCs w:val="22"/>
              </w:rPr>
              <w:t xml:space="preserve"> </w:t>
            </w:r>
            <w:r w:rsidRPr="00560230">
              <w:rPr>
                <w:w w:val="110"/>
                <w:sz w:val="22"/>
                <w:szCs w:val="22"/>
              </w:rPr>
              <w:t>pièce</w:t>
            </w:r>
            <w:r w:rsidRPr="00560230">
              <w:rPr>
                <w:spacing w:val="-5"/>
                <w:w w:val="110"/>
                <w:sz w:val="22"/>
                <w:szCs w:val="22"/>
              </w:rPr>
              <w:t xml:space="preserve"> </w:t>
            </w:r>
            <w:r w:rsidRPr="00560230">
              <w:rPr>
                <w:w w:val="110"/>
                <w:sz w:val="22"/>
                <w:szCs w:val="22"/>
              </w:rPr>
              <w:t>du</w:t>
            </w:r>
            <w:r w:rsidRPr="00560230">
              <w:rPr>
                <w:spacing w:val="-5"/>
                <w:w w:val="110"/>
                <w:sz w:val="22"/>
                <w:szCs w:val="22"/>
              </w:rPr>
              <w:t xml:space="preserve"> </w:t>
            </w:r>
            <w:r w:rsidRPr="00560230">
              <w:rPr>
                <w:w w:val="110"/>
                <w:sz w:val="22"/>
                <w:szCs w:val="22"/>
              </w:rPr>
              <w:t xml:space="preserve">dossier </w:t>
            </w:r>
            <w:r w:rsidRPr="00560230">
              <w:rPr>
                <w:spacing w:val="-3"/>
                <w:w w:val="110"/>
                <w:sz w:val="22"/>
                <w:szCs w:val="22"/>
              </w:rPr>
              <w:t xml:space="preserve">administratif </w:t>
            </w:r>
            <w:r w:rsidRPr="00560230">
              <w:rPr>
                <w:w w:val="110"/>
                <w:sz w:val="22"/>
                <w:szCs w:val="22"/>
              </w:rPr>
              <w:t xml:space="preserve">lors de </w:t>
            </w:r>
            <w:r w:rsidRPr="00560230">
              <w:rPr>
                <w:spacing w:val="-3"/>
                <w:w w:val="110"/>
                <w:sz w:val="22"/>
                <w:szCs w:val="22"/>
              </w:rPr>
              <w:t xml:space="preserve">l’ouverture </w:t>
            </w:r>
            <w:r w:rsidRPr="00560230">
              <w:rPr>
                <w:w w:val="110"/>
                <w:sz w:val="22"/>
                <w:szCs w:val="22"/>
              </w:rPr>
              <w:t xml:space="preserve">des plis, un délai de </w:t>
            </w:r>
            <w:r w:rsidRPr="00560230">
              <w:rPr>
                <w:spacing w:val="-3"/>
                <w:w w:val="110"/>
                <w:sz w:val="22"/>
                <w:szCs w:val="22"/>
              </w:rPr>
              <w:t>quarante-huit heures</w:t>
            </w:r>
            <w:r w:rsidRPr="00560230">
              <w:rPr>
                <w:spacing w:val="-15"/>
                <w:w w:val="110"/>
                <w:sz w:val="22"/>
                <w:szCs w:val="22"/>
              </w:rPr>
              <w:t xml:space="preserve"> </w:t>
            </w:r>
            <w:r w:rsidRPr="00560230">
              <w:rPr>
                <w:spacing w:val="-2"/>
                <w:w w:val="110"/>
                <w:sz w:val="22"/>
                <w:szCs w:val="22"/>
              </w:rPr>
              <w:t>est</w:t>
            </w:r>
            <w:r w:rsidRPr="00560230">
              <w:rPr>
                <w:spacing w:val="-15"/>
                <w:w w:val="110"/>
                <w:sz w:val="22"/>
                <w:szCs w:val="22"/>
              </w:rPr>
              <w:t xml:space="preserve"> </w:t>
            </w:r>
            <w:r w:rsidRPr="00560230">
              <w:rPr>
                <w:spacing w:val="-4"/>
                <w:w w:val="110"/>
                <w:sz w:val="22"/>
                <w:szCs w:val="22"/>
              </w:rPr>
              <w:t>accordé</w:t>
            </w:r>
            <w:r w:rsidRPr="00560230">
              <w:rPr>
                <w:spacing w:val="-15"/>
                <w:w w:val="110"/>
                <w:sz w:val="22"/>
                <w:szCs w:val="22"/>
              </w:rPr>
              <w:t xml:space="preserve"> </w:t>
            </w:r>
            <w:r w:rsidRPr="00560230">
              <w:rPr>
                <w:w w:val="110"/>
                <w:sz w:val="22"/>
                <w:szCs w:val="22"/>
              </w:rPr>
              <w:t>aux</w:t>
            </w:r>
            <w:r w:rsidRPr="00560230">
              <w:rPr>
                <w:spacing w:val="-15"/>
                <w:w w:val="110"/>
                <w:sz w:val="22"/>
                <w:szCs w:val="22"/>
              </w:rPr>
              <w:t xml:space="preserve"> </w:t>
            </w:r>
            <w:r w:rsidRPr="00560230">
              <w:rPr>
                <w:spacing w:val="-3"/>
                <w:w w:val="110"/>
                <w:sz w:val="22"/>
                <w:szCs w:val="22"/>
              </w:rPr>
              <w:t>soumissionnaires</w:t>
            </w:r>
            <w:r w:rsidRPr="00560230">
              <w:rPr>
                <w:spacing w:val="-15"/>
                <w:w w:val="110"/>
                <w:sz w:val="22"/>
                <w:szCs w:val="22"/>
              </w:rPr>
              <w:t xml:space="preserve"> </w:t>
            </w:r>
            <w:r w:rsidRPr="00560230">
              <w:rPr>
                <w:spacing w:val="-3"/>
                <w:w w:val="110"/>
                <w:sz w:val="22"/>
                <w:szCs w:val="22"/>
              </w:rPr>
              <w:t>concernés</w:t>
            </w:r>
            <w:r w:rsidRPr="00560230">
              <w:rPr>
                <w:spacing w:val="-15"/>
                <w:w w:val="110"/>
                <w:sz w:val="22"/>
                <w:szCs w:val="22"/>
              </w:rPr>
              <w:t xml:space="preserve"> </w:t>
            </w:r>
            <w:r w:rsidRPr="00560230">
              <w:rPr>
                <w:w w:val="110"/>
                <w:sz w:val="22"/>
                <w:szCs w:val="22"/>
              </w:rPr>
              <w:t>pour</w:t>
            </w:r>
            <w:r w:rsidRPr="00560230">
              <w:rPr>
                <w:spacing w:val="-15"/>
                <w:w w:val="110"/>
                <w:sz w:val="22"/>
                <w:szCs w:val="22"/>
              </w:rPr>
              <w:t xml:space="preserve"> </w:t>
            </w:r>
            <w:r w:rsidRPr="00560230">
              <w:rPr>
                <w:spacing w:val="-3"/>
                <w:w w:val="110"/>
                <w:sz w:val="22"/>
                <w:szCs w:val="22"/>
              </w:rPr>
              <w:t>produire</w:t>
            </w:r>
            <w:r w:rsidRPr="00560230">
              <w:rPr>
                <w:spacing w:val="-15"/>
                <w:w w:val="110"/>
                <w:sz w:val="22"/>
                <w:szCs w:val="22"/>
              </w:rPr>
              <w:t xml:space="preserve"> </w:t>
            </w:r>
            <w:r w:rsidRPr="00560230">
              <w:rPr>
                <w:w w:val="110"/>
                <w:sz w:val="22"/>
                <w:szCs w:val="22"/>
              </w:rPr>
              <w:t xml:space="preserve">ou </w:t>
            </w:r>
            <w:r w:rsidRPr="00560230">
              <w:rPr>
                <w:spacing w:val="-3"/>
                <w:w w:val="110"/>
                <w:sz w:val="22"/>
                <w:szCs w:val="22"/>
              </w:rPr>
              <w:t>remplacer</w:t>
            </w:r>
            <w:r w:rsidRPr="00560230">
              <w:rPr>
                <w:spacing w:val="-25"/>
                <w:w w:val="110"/>
                <w:sz w:val="22"/>
                <w:szCs w:val="22"/>
              </w:rPr>
              <w:t xml:space="preserve"> </w:t>
            </w:r>
            <w:r w:rsidRPr="00560230">
              <w:rPr>
                <w:w w:val="110"/>
                <w:sz w:val="22"/>
                <w:szCs w:val="22"/>
              </w:rPr>
              <w:t>la</w:t>
            </w:r>
            <w:r w:rsidRPr="00560230">
              <w:rPr>
                <w:spacing w:val="-25"/>
                <w:w w:val="110"/>
                <w:sz w:val="22"/>
                <w:szCs w:val="22"/>
              </w:rPr>
              <w:t xml:space="preserve"> </w:t>
            </w:r>
            <w:r w:rsidRPr="00560230">
              <w:rPr>
                <w:w w:val="110"/>
                <w:sz w:val="22"/>
                <w:szCs w:val="22"/>
              </w:rPr>
              <w:t>pièce</w:t>
            </w:r>
            <w:r w:rsidRPr="00560230">
              <w:rPr>
                <w:spacing w:val="-25"/>
                <w:w w:val="110"/>
                <w:sz w:val="22"/>
                <w:szCs w:val="22"/>
              </w:rPr>
              <w:t xml:space="preserve"> </w:t>
            </w:r>
            <w:r w:rsidRPr="00560230">
              <w:rPr>
                <w:w w:val="110"/>
                <w:sz w:val="22"/>
                <w:szCs w:val="22"/>
              </w:rPr>
              <w:t>en</w:t>
            </w:r>
            <w:r w:rsidRPr="00560230">
              <w:rPr>
                <w:spacing w:val="-25"/>
                <w:w w:val="110"/>
                <w:sz w:val="22"/>
                <w:szCs w:val="22"/>
              </w:rPr>
              <w:t xml:space="preserve"> </w:t>
            </w:r>
            <w:r w:rsidRPr="00560230">
              <w:rPr>
                <w:w w:val="110"/>
                <w:sz w:val="22"/>
                <w:szCs w:val="22"/>
              </w:rPr>
              <w:t>question.</w:t>
            </w:r>
          </w:p>
          <w:p w:rsidR="00560230" w:rsidRPr="00560230" w:rsidRDefault="00560230" w:rsidP="00560230">
            <w:pPr>
              <w:widowControl w:val="0"/>
              <w:suppressAutoHyphens/>
              <w:autoSpaceDE w:val="0"/>
              <w:autoSpaceDN w:val="0"/>
              <w:spacing w:line="276" w:lineRule="auto"/>
              <w:ind w:right="81"/>
              <w:jc w:val="both"/>
              <w:textAlignment w:val="baseline"/>
              <w:rPr>
                <w:w w:val="110"/>
                <w:sz w:val="22"/>
                <w:szCs w:val="22"/>
              </w:rPr>
            </w:pPr>
            <w:r w:rsidRPr="00560230">
              <w:rPr>
                <w:w w:val="110"/>
                <w:sz w:val="22"/>
                <w:szCs w:val="22"/>
              </w:rPr>
              <w:t>Est déclarée irrecevable et rejetée par la Commission de Passation des Marchés :</w:t>
            </w:r>
          </w:p>
          <w:p w:rsidR="00560230" w:rsidRPr="00560230" w:rsidRDefault="00560230" w:rsidP="008A3E1A">
            <w:pPr>
              <w:widowControl w:val="0"/>
              <w:numPr>
                <w:ilvl w:val="0"/>
                <w:numId w:val="62"/>
              </w:numPr>
              <w:suppressAutoHyphens/>
              <w:autoSpaceDE w:val="0"/>
              <w:autoSpaceDN w:val="0"/>
              <w:spacing w:line="276" w:lineRule="auto"/>
              <w:ind w:right="81"/>
              <w:jc w:val="both"/>
              <w:textAlignment w:val="baseline"/>
              <w:rPr>
                <w:rFonts w:eastAsia="Calibri"/>
                <w:w w:val="110"/>
                <w:sz w:val="22"/>
                <w:szCs w:val="22"/>
                <w:lang w:eastAsia="en-US"/>
              </w:rPr>
            </w:pPr>
            <w:r w:rsidRPr="00560230">
              <w:rPr>
                <w:rFonts w:eastAsia="Calibri"/>
                <w:w w:val="110"/>
                <w:sz w:val="22"/>
                <w:szCs w:val="22"/>
                <w:lang w:eastAsia="en-US"/>
              </w:rPr>
              <w:t xml:space="preserve">Toute offre produite en nombre insuffisant ou uniquement en copies pour la soumission physique, </w:t>
            </w:r>
          </w:p>
          <w:p w:rsidR="00560230" w:rsidRPr="00560230" w:rsidRDefault="00560230" w:rsidP="008A3E1A">
            <w:pPr>
              <w:widowControl w:val="0"/>
              <w:numPr>
                <w:ilvl w:val="0"/>
                <w:numId w:val="62"/>
              </w:numPr>
              <w:suppressAutoHyphens/>
              <w:autoSpaceDE w:val="0"/>
              <w:autoSpaceDN w:val="0"/>
              <w:spacing w:line="276" w:lineRule="auto"/>
              <w:ind w:right="81"/>
              <w:jc w:val="both"/>
              <w:textAlignment w:val="baseline"/>
              <w:rPr>
                <w:rFonts w:eastAsia="Calibri"/>
                <w:w w:val="110"/>
                <w:sz w:val="22"/>
                <w:szCs w:val="22"/>
                <w:lang w:eastAsia="en-US"/>
              </w:rPr>
            </w:pPr>
            <w:r w:rsidRPr="00560230">
              <w:rPr>
                <w:rFonts w:eastAsia="Calibri"/>
                <w:w w:val="110"/>
                <w:sz w:val="22"/>
                <w:szCs w:val="22"/>
                <w:lang w:eastAsia="en-US"/>
              </w:rPr>
              <w:t xml:space="preserve"> Toute offre </w:t>
            </w:r>
            <w:r w:rsidRPr="00560230">
              <w:rPr>
                <w:rFonts w:eastAsia="Calibri"/>
                <w:color w:val="ED7D31"/>
                <w:w w:val="110"/>
                <w:sz w:val="22"/>
                <w:szCs w:val="22"/>
                <w:lang w:eastAsia="en-US"/>
              </w:rPr>
              <w:t>en noir sur blanc</w:t>
            </w:r>
            <w:r w:rsidRPr="00560230">
              <w:rPr>
                <w:rFonts w:eastAsia="Calibri"/>
                <w:w w:val="110"/>
                <w:sz w:val="22"/>
                <w:szCs w:val="22"/>
                <w:lang w:eastAsia="en-US"/>
              </w:rPr>
              <w:t xml:space="preserve"> ; </w:t>
            </w:r>
          </w:p>
          <w:p w:rsidR="00560230" w:rsidRPr="00560230" w:rsidRDefault="00560230" w:rsidP="008A3E1A">
            <w:pPr>
              <w:widowControl w:val="0"/>
              <w:numPr>
                <w:ilvl w:val="0"/>
                <w:numId w:val="62"/>
              </w:numPr>
              <w:suppressAutoHyphens/>
              <w:autoSpaceDE w:val="0"/>
              <w:autoSpaceDN w:val="0"/>
              <w:spacing w:line="276" w:lineRule="auto"/>
              <w:ind w:right="81"/>
              <w:jc w:val="both"/>
              <w:textAlignment w:val="baseline"/>
              <w:rPr>
                <w:rFonts w:eastAsia="Calibri"/>
                <w:w w:val="110"/>
                <w:sz w:val="22"/>
                <w:szCs w:val="22"/>
                <w:lang w:eastAsia="en-US"/>
              </w:rPr>
            </w:pPr>
            <w:r w:rsidRPr="00560230">
              <w:rPr>
                <w:rFonts w:eastAsia="Calibri"/>
                <w:w w:val="110"/>
                <w:sz w:val="22"/>
                <w:szCs w:val="22"/>
                <w:lang w:eastAsia="en-US"/>
              </w:rPr>
              <w:t xml:space="preserve"> Les plis portant les indications sur l’identité des soumissionnaires, </w:t>
            </w:r>
          </w:p>
          <w:p w:rsidR="00560230" w:rsidRPr="00560230" w:rsidRDefault="00560230" w:rsidP="008A3E1A">
            <w:pPr>
              <w:widowControl w:val="0"/>
              <w:numPr>
                <w:ilvl w:val="0"/>
                <w:numId w:val="62"/>
              </w:numPr>
              <w:suppressAutoHyphens/>
              <w:autoSpaceDE w:val="0"/>
              <w:autoSpaceDN w:val="0"/>
              <w:spacing w:line="276" w:lineRule="auto"/>
              <w:ind w:right="81"/>
              <w:jc w:val="both"/>
              <w:textAlignment w:val="baseline"/>
              <w:rPr>
                <w:rFonts w:eastAsia="Calibri"/>
                <w:w w:val="110"/>
                <w:sz w:val="22"/>
                <w:szCs w:val="22"/>
                <w:lang w:eastAsia="en-US"/>
              </w:rPr>
            </w:pPr>
            <w:r w:rsidRPr="00560230">
              <w:rPr>
                <w:rFonts w:eastAsia="Calibri"/>
                <w:w w:val="110"/>
                <w:sz w:val="22"/>
                <w:szCs w:val="22"/>
                <w:lang w:eastAsia="en-US"/>
              </w:rPr>
              <w:t xml:space="preserve"> Les plis parvenus postérieurement aux dates et heures limites de dépôt. </w:t>
            </w:r>
          </w:p>
          <w:p w:rsidR="00560230" w:rsidRPr="00560230" w:rsidRDefault="00560230" w:rsidP="008A3E1A">
            <w:pPr>
              <w:widowControl w:val="0"/>
              <w:numPr>
                <w:ilvl w:val="0"/>
                <w:numId w:val="62"/>
              </w:numPr>
              <w:suppressAutoHyphens/>
              <w:autoSpaceDE w:val="0"/>
              <w:autoSpaceDN w:val="0"/>
              <w:spacing w:line="276" w:lineRule="auto"/>
              <w:ind w:right="81"/>
              <w:jc w:val="both"/>
              <w:textAlignment w:val="baseline"/>
              <w:rPr>
                <w:rFonts w:eastAsia="Calibri"/>
                <w:w w:val="110"/>
                <w:sz w:val="22"/>
                <w:szCs w:val="22"/>
                <w:lang w:eastAsia="en-US"/>
              </w:rPr>
            </w:pPr>
            <w:r w:rsidRPr="00560230">
              <w:rPr>
                <w:rFonts w:eastAsia="Calibri"/>
                <w:w w:val="110"/>
                <w:sz w:val="22"/>
                <w:szCs w:val="22"/>
                <w:lang w:eastAsia="en-US"/>
              </w:rPr>
              <w:t xml:space="preserve"> Les plis sans indication de l’identité de l’Appel d’Offres ;</w:t>
            </w:r>
          </w:p>
          <w:p w:rsidR="00560230" w:rsidRPr="00560230" w:rsidRDefault="00560230" w:rsidP="008A3E1A">
            <w:pPr>
              <w:widowControl w:val="0"/>
              <w:numPr>
                <w:ilvl w:val="0"/>
                <w:numId w:val="62"/>
              </w:numPr>
              <w:suppressAutoHyphens/>
              <w:autoSpaceDE w:val="0"/>
              <w:autoSpaceDN w:val="0"/>
              <w:spacing w:line="276" w:lineRule="auto"/>
              <w:ind w:right="81"/>
              <w:jc w:val="both"/>
              <w:textAlignment w:val="baseline"/>
              <w:rPr>
                <w:rFonts w:eastAsia="Calibri"/>
                <w:w w:val="110"/>
                <w:sz w:val="22"/>
                <w:szCs w:val="22"/>
                <w:lang w:eastAsia="en-US"/>
              </w:rPr>
            </w:pPr>
            <w:r w:rsidRPr="00560230">
              <w:rPr>
                <w:rFonts w:eastAsia="Calibri"/>
                <w:w w:val="110"/>
                <w:sz w:val="22"/>
                <w:szCs w:val="22"/>
                <w:lang w:eastAsia="en-US"/>
              </w:rPr>
              <w:t xml:space="preserve"> Les plis non-conformes au mode de soumission ;</w:t>
            </w:r>
          </w:p>
          <w:p w:rsidR="00560230" w:rsidRPr="00560230" w:rsidRDefault="00560230" w:rsidP="008A3E1A">
            <w:pPr>
              <w:widowControl w:val="0"/>
              <w:numPr>
                <w:ilvl w:val="0"/>
                <w:numId w:val="62"/>
              </w:numPr>
              <w:suppressAutoHyphens/>
              <w:autoSpaceDE w:val="0"/>
              <w:autoSpaceDN w:val="0"/>
              <w:spacing w:line="276" w:lineRule="auto"/>
              <w:ind w:right="81"/>
              <w:jc w:val="both"/>
              <w:textAlignment w:val="baseline"/>
              <w:rPr>
                <w:rFonts w:eastAsia="Calibri"/>
                <w:w w:val="110"/>
                <w:sz w:val="22"/>
                <w:szCs w:val="22"/>
                <w:lang w:eastAsia="en-US"/>
              </w:rPr>
            </w:pPr>
            <w:r w:rsidRPr="00560230">
              <w:rPr>
                <w:rFonts w:eastAsia="Calibri"/>
                <w:w w:val="110"/>
                <w:sz w:val="22"/>
                <w:szCs w:val="22"/>
                <w:lang w:eastAsia="en-US"/>
              </w:rPr>
              <w:t xml:space="preserve"> Toute offre non conforme aux prescriptions du DAO,</w:t>
            </w:r>
          </w:p>
          <w:p w:rsidR="00560230" w:rsidRPr="00560230" w:rsidRDefault="00560230" w:rsidP="008A3E1A">
            <w:pPr>
              <w:widowControl w:val="0"/>
              <w:numPr>
                <w:ilvl w:val="0"/>
                <w:numId w:val="62"/>
              </w:numPr>
              <w:suppressAutoHyphens/>
              <w:autoSpaceDE w:val="0"/>
              <w:autoSpaceDN w:val="0"/>
              <w:spacing w:line="276" w:lineRule="auto"/>
              <w:ind w:right="81"/>
              <w:jc w:val="both"/>
              <w:textAlignment w:val="baseline"/>
              <w:rPr>
                <w:rFonts w:eastAsia="Calibri"/>
                <w:w w:val="110"/>
                <w:sz w:val="22"/>
                <w:szCs w:val="22"/>
                <w:lang w:eastAsia="en-US"/>
              </w:rPr>
            </w:pPr>
            <w:r w:rsidRPr="00560230">
              <w:rPr>
                <w:rFonts w:eastAsia="Calibri"/>
                <w:w w:val="110"/>
                <w:sz w:val="22"/>
                <w:szCs w:val="22"/>
                <w:lang w:eastAsia="en-US"/>
              </w:rPr>
              <w:t xml:space="preserve">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560230" w:rsidRPr="00560230" w:rsidRDefault="00560230" w:rsidP="008A3E1A">
            <w:pPr>
              <w:widowControl w:val="0"/>
              <w:numPr>
                <w:ilvl w:val="0"/>
                <w:numId w:val="62"/>
              </w:numPr>
              <w:suppressAutoHyphens/>
              <w:autoSpaceDE w:val="0"/>
              <w:autoSpaceDN w:val="0"/>
              <w:spacing w:line="276" w:lineRule="auto"/>
              <w:ind w:right="81"/>
              <w:jc w:val="both"/>
              <w:textAlignment w:val="baseline"/>
              <w:rPr>
                <w:rFonts w:eastAsia="Calibri"/>
                <w:w w:val="110"/>
                <w:sz w:val="22"/>
                <w:szCs w:val="22"/>
                <w:lang w:eastAsia="en-US"/>
              </w:rPr>
            </w:pPr>
            <w:r w:rsidRPr="00560230">
              <w:rPr>
                <w:rFonts w:eastAsia="Calibri"/>
                <w:w w:val="110"/>
                <w:sz w:val="22"/>
                <w:szCs w:val="22"/>
                <w:lang w:eastAsia="en-US"/>
              </w:rPr>
              <w:t>En cas d’Appel d’Offres Ouverte,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rsidR="00560230" w:rsidRPr="00560230" w:rsidRDefault="00560230" w:rsidP="008A3E1A">
            <w:pPr>
              <w:widowControl w:val="0"/>
              <w:numPr>
                <w:ilvl w:val="0"/>
                <w:numId w:val="62"/>
              </w:numPr>
              <w:suppressAutoHyphens/>
              <w:autoSpaceDE w:val="0"/>
              <w:autoSpaceDN w:val="0"/>
              <w:spacing w:line="276" w:lineRule="auto"/>
              <w:jc w:val="both"/>
              <w:textAlignment w:val="baseline"/>
              <w:rPr>
                <w:rFonts w:eastAsia="Calibri"/>
                <w:sz w:val="22"/>
                <w:szCs w:val="22"/>
                <w:lang w:eastAsia="en-US"/>
              </w:rPr>
            </w:pPr>
            <w:r w:rsidRPr="00560230">
              <w:rPr>
                <w:rFonts w:eastAsia="Calibri"/>
                <w:w w:val="110"/>
                <w:sz w:val="22"/>
                <w:szCs w:val="22"/>
                <w:lang w:eastAsia="en-US"/>
              </w:rPr>
              <w:t>La Commission de Passation des Marchés établira un procès-verbal de la séance d’ouverture des plis, dont une copie sera remise à tous les soumissionnaires.</w:t>
            </w:r>
          </w:p>
        </w:tc>
      </w:tr>
      <w:tr w:rsidR="00560230" w:rsidRPr="00560230" w:rsidTr="00356251">
        <w:trPr>
          <w:trHeight w:val="70"/>
          <w:jc w:val="center"/>
        </w:trPr>
        <w:tc>
          <w:tcPr>
            <w:tcW w:w="1271" w:type="dxa"/>
            <w:vMerge/>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center"/>
              <w:textAlignment w:val="baseline"/>
            </w:pPr>
          </w:p>
        </w:tc>
        <w:tc>
          <w:tcPr>
            <w:tcW w:w="10064"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textAlignment w:val="baseline"/>
              <w:rPr>
                <w:iCs/>
              </w:rPr>
            </w:pPr>
            <w:r w:rsidRPr="00560230">
              <w:rPr>
                <w:iCs/>
                <w:sz w:val="22"/>
              </w:rPr>
              <w:t>L’ouverture de la séance de dépouillement doit se faire au plus tard une heure après celle limite de réception des offres fixée dans le Dossier d’Appel d’Offres.</w:t>
            </w:r>
          </w:p>
        </w:tc>
      </w:tr>
      <w:tr w:rsidR="00560230" w:rsidRPr="00560230" w:rsidTr="00356251">
        <w:trPr>
          <w:trHeight w:val="70"/>
          <w:jc w:val="center"/>
        </w:trPr>
        <w:tc>
          <w:tcPr>
            <w:tcW w:w="1271" w:type="dxa"/>
            <w:shd w:val="clear" w:color="auto" w:fill="auto"/>
            <w:tcMar>
              <w:top w:w="0" w:type="dxa"/>
              <w:left w:w="0" w:type="dxa"/>
              <w:bottom w:w="0" w:type="dxa"/>
              <w:right w:w="0" w:type="dxa"/>
            </w:tcMar>
            <w:vAlign w:val="center"/>
          </w:tcPr>
          <w:p w:rsidR="00560230" w:rsidRPr="00560230" w:rsidRDefault="00356251" w:rsidP="00560230">
            <w:pPr>
              <w:widowControl w:val="0"/>
              <w:suppressAutoHyphens/>
              <w:autoSpaceDE w:val="0"/>
              <w:autoSpaceDN w:val="0"/>
              <w:spacing w:line="360" w:lineRule="auto"/>
              <w:jc w:val="center"/>
              <w:textAlignment w:val="baseline"/>
            </w:pPr>
            <w:r>
              <w:t>19</w:t>
            </w:r>
          </w:p>
        </w:tc>
        <w:tc>
          <w:tcPr>
            <w:tcW w:w="10064"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ind w:right="130"/>
              <w:jc w:val="both"/>
              <w:textAlignment w:val="baseline"/>
              <w:rPr>
                <w:iCs/>
                <w:sz w:val="22"/>
                <w:szCs w:val="22"/>
              </w:rPr>
            </w:pPr>
            <w:r w:rsidRPr="00560230">
              <w:rPr>
                <w:iCs/>
                <w:sz w:val="22"/>
                <w:szCs w:val="22"/>
              </w:rPr>
              <w:t>Les offres seront ouvertes en un temps et évaluées en trois (03) étapes de la manière suivante :</w:t>
            </w:r>
          </w:p>
          <w:p w:rsidR="00560230" w:rsidRPr="00560230" w:rsidRDefault="00560230" w:rsidP="008A3E1A">
            <w:pPr>
              <w:widowControl w:val="0"/>
              <w:numPr>
                <w:ilvl w:val="0"/>
                <w:numId w:val="105"/>
              </w:numPr>
              <w:suppressAutoHyphens/>
              <w:autoSpaceDE w:val="0"/>
              <w:autoSpaceDN w:val="0"/>
              <w:spacing w:line="360" w:lineRule="auto"/>
              <w:ind w:right="130"/>
              <w:jc w:val="both"/>
              <w:textAlignment w:val="baseline"/>
              <w:rPr>
                <w:rFonts w:eastAsia="Calibri"/>
                <w:b/>
                <w:iCs/>
                <w:sz w:val="22"/>
                <w:szCs w:val="22"/>
                <w:lang w:val="fr-CM" w:eastAsia="en-US"/>
              </w:rPr>
            </w:pPr>
            <w:r w:rsidRPr="00560230">
              <w:rPr>
                <w:rFonts w:eastAsia="Calibri"/>
                <w:b/>
                <w:iCs/>
                <w:sz w:val="22"/>
                <w:szCs w:val="22"/>
                <w:lang w:val="fr-CM" w:eastAsia="en-US"/>
              </w:rPr>
              <w:t>Première étape : Examen de la conformité des pièces administratives.</w:t>
            </w:r>
          </w:p>
          <w:p w:rsidR="00560230" w:rsidRPr="00560230" w:rsidRDefault="00560230" w:rsidP="00560230">
            <w:pPr>
              <w:widowControl w:val="0"/>
              <w:suppressAutoHyphens/>
              <w:autoSpaceDE w:val="0"/>
              <w:autoSpaceDN w:val="0"/>
              <w:spacing w:line="276" w:lineRule="auto"/>
              <w:ind w:right="130"/>
              <w:jc w:val="both"/>
              <w:textAlignment w:val="baseline"/>
              <w:rPr>
                <w:bCs/>
                <w:iCs/>
                <w:sz w:val="22"/>
                <w:szCs w:val="22"/>
                <w:lang w:val="en-US"/>
              </w:rPr>
            </w:pPr>
            <w:r w:rsidRPr="00560230">
              <w:rPr>
                <w:iCs/>
                <w:sz w:val="22"/>
                <w:szCs w:val="22"/>
                <w:lang w:val="fr-CM"/>
              </w:rPr>
              <w:t xml:space="preserve">Cette étape portera sur l’examen de la conformité des pièces administratives (Volume A) par la </w:t>
            </w:r>
            <w:r w:rsidRPr="00560230">
              <w:rPr>
                <w:bCs/>
                <w:iCs/>
                <w:sz w:val="22"/>
                <w:szCs w:val="22"/>
                <w:lang w:val="en-US"/>
              </w:rPr>
              <w:t>Commission Interne de Passation des Marchés Public auprès de la Commune de Campo</w:t>
            </w:r>
            <w:r w:rsidRPr="00560230">
              <w:rPr>
                <w:iCs/>
                <w:sz w:val="22"/>
                <w:szCs w:val="22"/>
                <w:lang w:val="fr-CM"/>
              </w:rPr>
              <w:t>. Le Dossier Administratif du soumissionnaire doit être complet et toutes les pièces valides et authentiques. La caution de soumission doit être conforme au modèle donné dans le DAO et fournie en original.</w:t>
            </w:r>
          </w:p>
          <w:p w:rsidR="00560230" w:rsidRPr="0026334A" w:rsidRDefault="00560230" w:rsidP="00560230">
            <w:pPr>
              <w:widowControl w:val="0"/>
              <w:suppressAutoHyphens/>
              <w:autoSpaceDE w:val="0"/>
              <w:autoSpaceDN w:val="0"/>
              <w:spacing w:line="360" w:lineRule="auto"/>
              <w:ind w:right="130"/>
              <w:jc w:val="both"/>
              <w:textAlignment w:val="baseline"/>
              <w:rPr>
                <w:iCs/>
                <w:sz w:val="2"/>
                <w:szCs w:val="22"/>
                <w:lang w:val="fr-CM"/>
              </w:rPr>
            </w:pPr>
          </w:p>
          <w:p w:rsidR="00560230" w:rsidRPr="00560230" w:rsidRDefault="00560230" w:rsidP="00560230">
            <w:pPr>
              <w:widowControl w:val="0"/>
              <w:suppressAutoHyphens/>
              <w:autoSpaceDE w:val="0"/>
              <w:autoSpaceDN w:val="0"/>
              <w:spacing w:line="276" w:lineRule="auto"/>
              <w:ind w:right="130"/>
              <w:jc w:val="both"/>
              <w:textAlignment w:val="baseline"/>
              <w:rPr>
                <w:iCs/>
                <w:sz w:val="22"/>
                <w:szCs w:val="22"/>
                <w:lang w:val="fr-CM"/>
              </w:rPr>
            </w:pPr>
            <w:r w:rsidRPr="00560230">
              <w:rPr>
                <w:iCs/>
                <w:sz w:val="22"/>
                <w:szCs w:val="22"/>
                <w:lang w:val="fr-CM"/>
              </w:rPr>
              <w:t>Les offres administrativement conformes seront ensuite évaluées techniquement par la Sous-Commission d’Analyse qui confirmera la validité des pièces administratives.</w:t>
            </w:r>
          </w:p>
          <w:p w:rsidR="00560230" w:rsidRPr="00560230" w:rsidRDefault="00560230" w:rsidP="00560230">
            <w:pPr>
              <w:widowControl w:val="0"/>
              <w:suppressAutoHyphens/>
              <w:autoSpaceDE w:val="0"/>
              <w:autoSpaceDN w:val="0"/>
              <w:spacing w:line="276" w:lineRule="auto"/>
              <w:ind w:right="130"/>
              <w:jc w:val="both"/>
              <w:textAlignment w:val="baseline"/>
              <w:rPr>
                <w:iCs/>
                <w:sz w:val="8"/>
                <w:szCs w:val="22"/>
                <w:lang w:val="fr-CM"/>
              </w:rPr>
            </w:pPr>
          </w:p>
          <w:p w:rsidR="00560230" w:rsidRPr="00560230" w:rsidRDefault="00560230" w:rsidP="008A3E1A">
            <w:pPr>
              <w:numPr>
                <w:ilvl w:val="0"/>
                <w:numId w:val="105"/>
              </w:numPr>
              <w:suppressAutoHyphens/>
              <w:autoSpaceDN w:val="0"/>
              <w:spacing w:after="160" w:line="0" w:lineRule="atLeast"/>
              <w:textAlignment w:val="baseline"/>
              <w:rPr>
                <w:rFonts w:eastAsia="Arial Narrow"/>
                <w:b/>
                <w:sz w:val="22"/>
                <w:szCs w:val="20"/>
                <w:lang w:val="fr-CM" w:eastAsia="fr-CM"/>
              </w:rPr>
            </w:pPr>
            <w:r w:rsidRPr="00560230">
              <w:rPr>
                <w:rFonts w:eastAsia="Arial Narrow"/>
                <w:b/>
                <w:sz w:val="22"/>
                <w:szCs w:val="20"/>
                <w:lang w:val="fr-CM" w:eastAsia="fr-CM"/>
              </w:rPr>
              <w:lastRenderedPageBreak/>
              <w:t>Deuxième étape : Évaluation des offres techniques (Volume B)</w:t>
            </w:r>
          </w:p>
          <w:tbl>
            <w:tblPr>
              <w:tblpPr w:leftFromText="141" w:rightFromText="141" w:vertAnchor="text" w:horzAnchor="margin" w:tblpX="-421" w:tblpY="147"/>
              <w:tblW w:w="8784" w:type="dxa"/>
              <w:tblLayout w:type="fixed"/>
              <w:tblCellMar>
                <w:left w:w="0" w:type="dxa"/>
                <w:right w:w="0" w:type="dxa"/>
              </w:tblCellMar>
              <w:tblLook w:val="0000" w:firstRow="0" w:lastRow="0" w:firstColumn="0" w:lastColumn="0" w:noHBand="0" w:noVBand="0"/>
            </w:tblPr>
            <w:tblGrid>
              <w:gridCol w:w="7545"/>
              <w:gridCol w:w="506"/>
              <w:gridCol w:w="733"/>
            </w:tblGrid>
            <w:tr w:rsidR="00560230" w:rsidRPr="0026334A" w:rsidTr="0026334A">
              <w:trPr>
                <w:cantSplit/>
                <w:trHeight w:hRule="exact" w:val="280"/>
              </w:trPr>
              <w:tc>
                <w:tcPr>
                  <w:tcW w:w="7545" w:type="dxa"/>
                  <w:vMerge w:val="restart"/>
                  <w:tcBorders>
                    <w:top w:val="single" w:sz="4" w:space="0" w:color="auto"/>
                    <w:left w:val="single" w:sz="4" w:space="0" w:color="auto"/>
                    <w:bottom w:val="nil"/>
                    <w:right w:val="single" w:sz="4" w:space="0" w:color="auto"/>
                  </w:tcBorders>
                  <w:shd w:val="clear" w:color="auto" w:fill="BFBFBF"/>
                  <w:vAlign w:val="center"/>
                </w:tcPr>
                <w:p w:rsidR="00560230" w:rsidRPr="0026334A" w:rsidRDefault="00560230" w:rsidP="00560230">
                  <w:pPr>
                    <w:suppressAutoHyphens/>
                    <w:kinsoku w:val="0"/>
                    <w:overflowPunct w:val="0"/>
                    <w:autoSpaceDN w:val="0"/>
                    <w:spacing w:before="82" w:after="195" w:line="352" w:lineRule="exact"/>
                    <w:ind w:left="105"/>
                    <w:textAlignment w:val="baseline"/>
                    <w:rPr>
                      <w:b/>
                      <w:sz w:val="22"/>
                      <w:szCs w:val="22"/>
                    </w:rPr>
                  </w:pPr>
                  <w:r w:rsidRPr="0026334A">
                    <w:rPr>
                      <w:b/>
                      <w:sz w:val="22"/>
                      <w:szCs w:val="22"/>
                    </w:rPr>
                    <w:t>DESIGNATION DU CRITERE</w:t>
                  </w:r>
                </w:p>
              </w:tc>
              <w:tc>
                <w:tcPr>
                  <w:tcW w:w="123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560230" w:rsidRPr="0026334A" w:rsidRDefault="00560230" w:rsidP="00560230">
                  <w:pPr>
                    <w:suppressAutoHyphens/>
                    <w:kinsoku w:val="0"/>
                    <w:overflowPunct w:val="0"/>
                    <w:autoSpaceDN w:val="0"/>
                    <w:spacing w:before="45" w:after="31" w:line="236" w:lineRule="exact"/>
                    <w:ind w:left="110"/>
                    <w:textAlignment w:val="baseline"/>
                    <w:rPr>
                      <w:b/>
                      <w:sz w:val="22"/>
                      <w:szCs w:val="22"/>
                    </w:rPr>
                  </w:pPr>
                  <w:r w:rsidRPr="0026334A">
                    <w:rPr>
                      <w:b/>
                      <w:sz w:val="22"/>
                      <w:szCs w:val="22"/>
                    </w:rPr>
                    <w:t>VALEURS</w:t>
                  </w:r>
                </w:p>
              </w:tc>
            </w:tr>
            <w:tr w:rsidR="00560230" w:rsidRPr="0026334A" w:rsidTr="0026334A">
              <w:trPr>
                <w:cantSplit/>
                <w:trHeight w:hRule="exact" w:val="275"/>
              </w:trPr>
              <w:tc>
                <w:tcPr>
                  <w:tcW w:w="7545" w:type="dxa"/>
                  <w:vMerge/>
                  <w:tcBorders>
                    <w:top w:val="nil"/>
                    <w:left w:val="single" w:sz="4" w:space="0" w:color="auto"/>
                    <w:bottom w:val="single" w:sz="4" w:space="0" w:color="auto"/>
                    <w:right w:val="single" w:sz="4" w:space="0" w:color="auto"/>
                  </w:tcBorders>
                  <w:shd w:val="clear" w:color="auto" w:fill="BFBFBF"/>
                  <w:vAlign w:val="center"/>
                </w:tcPr>
                <w:p w:rsidR="00560230" w:rsidRPr="0026334A" w:rsidRDefault="00560230" w:rsidP="00560230">
                  <w:pPr>
                    <w:suppressAutoHyphens/>
                    <w:kinsoku w:val="0"/>
                    <w:overflowPunct w:val="0"/>
                    <w:autoSpaceDN w:val="0"/>
                    <w:textAlignment w:val="baseline"/>
                    <w:rPr>
                      <w:b/>
                      <w:sz w:val="22"/>
                      <w:szCs w:val="22"/>
                    </w:rPr>
                  </w:pPr>
                </w:p>
              </w:tc>
              <w:tc>
                <w:tcPr>
                  <w:tcW w:w="506" w:type="dxa"/>
                  <w:tcBorders>
                    <w:top w:val="single" w:sz="4" w:space="0" w:color="auto"/>
                    <w:left w:val="single" w:sz="4" w:space="0" w:color="auto"/>
                    <w:bottom w:val="single" w:sz="4" w:space="0" w:color="auto"/>
                    <w:right w:val="single" w:sz="4" w:space="0" w:color="auto"/>
                  </w:tcBorders>
                  <w:shd w:val="clear" w:color="auto" w:fill="BFBFBF"/>
                  <w:vAlign w:val="center"/>
                </w:tcPr>
                <w:p w:rsidR="00560230" w:rsidRPr="0026334A" w:rsidRDefault="00560230" w:rsidP="00560230">
                  <w:pPr>
                    <w:suppressAutoHyphens/>
                    <w:kinsoku w:val="0"/>
                    <w:overflowPunct w:val="0"/>
                    <w:autoSpaceDN w:val="0"/>
                    <w:spacing w:before="40" w:after="36" w:line="236" w:lineRule="exact"/>
                    <w:ind w:left="110"/>
                    <w:textAlignment w:val="baseline"/>
                    <w:rPr>
                      <w:b/>
                      <w:spacing w:val="-3"/>
                      <w:sz w:val="22"/>
                      <w:szCs w:val="22"/>
                    </w:rPr>
                  </w:pPr>
                  <w:r w:rsidRPr="0026334A">
                    <w:rPr>
                      <w:b/>
                      <w:spacing w:val="-3"/>
                      <w:sz w:val="22"/>
                      <w:szCs w:val="22"/>
                    </w:rPr>
                    <w:t>OUI</w:t>
                  </w:r>
                </w:p>
              </w:tc>
              <w:tc>
                <w:tcPr>
                  <w:tcW w:w="733" w:type="dxa"/>
                  <w:tcBorders>
                    <w:top w:val="single" w:sz="4" w:space="0" w:color="auto"/>
                    <w:left w:val="single" w:sz="4" w:space="0" w:color="auto"/>
                    <w:bottom w:val="single" w:sz="4" w:space="0" w:color="auto"/>
                    <w:right w:val="single" w:sz="4" w:space="0" w:color="auto"/>
                  </w:tcBorders>
                  <w:shd w:val="clear" w:color="auto" w:fill="BFBFBF"/>
                  <w:vAlign w:val="center"/>
                </w:tcPr>
                <w:p w:rsidR="00560230" w:rsidRPr="0026334A" w:rsidRDefault="00560230" w:rsidP="00560230">
                  <w:pPr>
                    <w:suppressAutoHyphens/>
                    <w:kinsoku w:val="0"/>
                    <w:overflowPunct w:val="0"/>
                    <w:autoSpaceDN w:val="0"/>
                    <w:spacing w:before="40" w:after="36" w:line="236" w:lineRule="exact"/>
                    <w:ind w:right="312"/>
                    <w:jc w:val="right"/>
                    <w:textAlignment w:val="baseline"/>
                    <w:rPr>
                      <w:b/>
                      <w:spacing w:val="-3"/>
                      <w:sz w:val="22"/>
                      <w:szCs w:val="22"/>
                    </w:rPr>
                  </w:pPr>
                  <w:r w:rsidRPr="0026334A">
                    <w:rPr>
                      <w:b/>
                      <w:spacing w:val="-3"/>
                      <w:sz w:val="22"/>
                      <w:szCs w:val="22"/>
                    </w:rPr>
                    <w:t>NON</w:t>
                  </w:r>
                </w:p>
              </w:tc>
            </w:tr>
            <w:tr w:rsidR="00560230" w:rsidRPr="0026334A" w:rsidTr="0026334A">
              <w:trPr>
                <w:trHeight w:hRule="exact" w:val="275"/>
              </w:trPr>
              <w:tc>
                <w:tcPr>
                  <w:tcW w:w="8784"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560230" w:rsidRPr="0026334A" w:rsidRDefault="00560230" w:rsidP="008A3E1A">
                  <w:pPr>
                    <w:numPr>
                      <w:ilvl w:val="0"/>
                      <w:numId w:val="106"/>
                    </w:numPr>
                    <w:suppressAutoHyphens/>
                    <w:kinsoku w:val="0"/>
                    <w:overflowPunct w:val="0"/>
                    <w:autoSpaceDN w:val="0"/>
                    <w:spacing w:before="40" w:after="26" w:line="236" w:lineRule="exact"/>
                    <w:contextualSpacing/>
                    <w:textAlignment w:val="baseline"/>
                    <w:rPr>
                      <w:b/>
                      <w:sz w:val="22"/>
                      <w:szCs w:val="22"/>
                    </w:rPr>
                  </w:pPr>
                  <w:r w:rsidRPr="0026334A">
                    <w:rPr>
                      <w:b/>
                      <w:sz w:val="22"/>
                      <w:szCs w:val="22"/>
                    </w:rPr>
                    <w:t>PRESENTATION GENERALE DE  L’OFFRE</w:t>
                  </w:r>
                </w:p>
              </w:tc>
            </w:tr>
            <w:tr w:rsidR="00560230" w:rsidRPr="0026334A" w:rsidTr="0026334A">
              <w:trPr>
                <w:trHeight w:hRule="exact" w:val="337"/>
              </w:trPr>
              <w:tc>
                <w:tcPr>
                  <w:tcW w:w="7545"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spacing w:after="22" w:line="286" w:lineRule="exact"/>
                    <w:ind w:left="108" w:right="108"/>
                    <w:jc w:val="both"/>
                    <w:textAlignment w:val="baseline"/>
                    <w:rPr>
                      <w:sz w:val="22"/>
                      <w:szCs w:val="22"/>
                    </w:rPr>
                  </w:pPr>
                  <w:r w:rsidRPr="0026334A">
                    <w:rPr>
                      <w:sz w:val="22"/>
                      <w:szCs w:val="22"/>
                    </w:rPr>
                    <w:t>Respe</w:t>
                  </w:r>
                  <w:r w:rsidR="00356251">
                    <w:rPr>
                      <w:sz w:val="22"/>
                      <w:szCs w:val="22"/>
                    </w:rPr>
                    <w:t>ct de l’ordre des pièces demandé</w:t>
                  </w:r>
                  <w:r w:rsidRPr="0026334A">
                    <w:rPr>
                      <w:sz w:val="22"/>
                      <w:szCs w:val="22"/>
                    </w:rPr>
                    <w:t xml:space="preserve"> dans le dao, intercalaires couleurs différentes et dossier relié. </w:t>
                  </w:r>
                </w:p>
                <w:p w:rsidR="00560230" w:rsidRPr="0026334A" w:rsidRDefault="00560230" w:rsidP="00560230">
                  <w:pPr>
                    <w:suppressAutoHyphens/>
                    <w:kinsoku w:val="0"/>
                    <w:overflowPunct w:val="0"/>
                    <w:autoSpaceDN w:val="0"/>
                    <w:spacing w:after="22" w:line="286" w:lineRule="exact"/>
                    <w:ind w:left="108" w:right="108"/>
                    <w:jc w:val="both"/>
                    <w:textAlignment w:val="baseline"/>
                    <w:rPr>
                      <w:sz w:val="22"/>
                      <w:szCs w:val="22"/>
                    </w:rPr>
                  </w:pPr>
                </w:p>
                <w:p w:rsidR="00560230" w:rsidRPr="0026334A" w:rsidRDefault="00560230" w:rsidP="00560230">
                  <w:pPr>
                    <w:suppressAutoHyphens/>
                    <w:kinsoku w:val="0"/>
                    <w:overflowPunct w:val="0"/>
                    <w:autoSpaceDN w:val="0"/>
                    <w:spacing w:after="22" w:line="286" w:lineRule="exact"/>
                    <w:ind w:left="108" w:right="108"/>
                    <w:jc w:val="both"/>
                    <w:textAlignment w:val="baseline"/>
                    <w:rPr>
                      <w:sz w:val="22"/>
                      <w:szCs w:val="22"/>
                    </w:rPr>
                  </w:pPr>
                </w:p>
                <w:p w:rsidR="00560230" w:rsidRPr="0026334A" w:rsidRDefault="00560230" w:rsidP="00560230">
                  <w:pPr>
                    <w:suppressAutoHyphens/>
                    <w:kinsoku w:val="0"/>
                    <w:overflowPunct w:val="0"/>
                    <w:autoSpaceDN w:val="0"/>
                    <w:spacing w:after="22" w:line="286" w:lineRule="exact"/>
                    <w:ind w:left="108" w:right="108"/>
                    <w:jc w:val="both"/>
                    <w:textAlignment w:val="baseline"/>
                    <w:rPr>
                      <w:sz w:val="22"/>
                      <w:szCs w:val="22"/>
                    </w:rPr>
                  </w:pPr>
                </w:p>
                <w:p w:rsidR="00560230" w:rsidRPr="0026334A" w:rsidRDefault="00560230" w:rsidP="00560230">
                  <w:pPr>
                    <w:suppressAutoHyphens/>
                    <w:kinsoku w:val="0"/>
                    <w:overflowPunct w:val="0"/>
                    <w:autoSpaceDN w:val="0"/>
                    <w:spacing w:after="22" w:line="286" w:lineRule="exact"/>
                    <w:ind w:left="108" w:right="108"/>
                    <w:jc w:val="both"/>
                    <w:textAlignment w:val="baseline"/>
                    <w:rPr>
                      <w:sz w:val="22"/>
                      <w:szCs w:val="22"/>
                    </w:rPr>
                  </w:pPr>
                </w:p>
                <w:p w:rsidR="00560230" w:rsidRPr="0026334A" w:rsidRDefault="00560230" w:rsidP="00560230">
                  <w:pPr>
                    <w:suppressAutoHyphens/>
                    <w:kinsoku w:val="0"/>
                    <w:overflowPunct w:val="0"/>
                    <w:autoSpaceDN w:val="0"/>
                    <w:spacing w:after="22" w:line="286" w:lineRule="exact"/>
                    <w:ind w:left="108" w:right="108"/>
                    <w:jc w:val="both"/>
                    <w:textAlignment w:val="baseline"/>
                    <w:rPr>
                      <w:sz w:val="22"/>
                      <w:szCs w:val="22"/>
                    </w:rPr>
                  </w:pPr>
                </w:p>
                <w:p w:rsidR="00560230" w:rsidRPr="0026334A" w:rsidRDefault="00560230" w:rsidP="00560230">
                  <w:pPr>
                    <w:suppressAutoHyphens/>
                    <w:kinsoku w:val="0"/>
                    <w:overflowPunct w:val="0"/>
                    <w:autoSpaceDN w:val="0"/>
                    <w:spacing w:after="22" w:line="286" w:lineRule="exact"/>
                    <w:ind w:left="108" w:right="108"/>
                    <w:jc w:val="both"/>
                    <w:textAlignment w:val="baseline"/>
                    <w:rPr>
                      <w:sz w:val="22"/>
                      <w:szCs w:val="22"/>
                    </w:rPr>
                  </w:pPr>
                </w:p>
                <w:p w:rsidR="00560230" w:rsidRPr="0026334A" w:rsidRDefault="00560230" w:rsidP="00560230">
                  <w:pPr>
                    <w:suppressAutoHyphens/>
                    <w:kinsoku w:val="0"/>
                    <w:overflowPunct w:val="0"/>
                    <w:autoSpaceDN w:val="0"/>
                    <w:spacing w:after="22" w:line="286" w:lineRule="exact"/>
                    <w:ind w:left="108" w:right="108"/>
                    <w:jc w:val="both"/>
                    <w:textAlignment w:val="baseline"/>
                    <w:rPr>
                      <w:sz w:val="22"/>
                      <w:szCs w:val="22"/>
                    </w:rPr>
                  </w:pPr>
                </w:p>
              </w:tc>
              <w:tc>
                <w:tcPr>
                  <w:tcW w:w="506"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textAlignment w:val="baseline"/>
                    <w:rPr>
                      <w:sz w:val="22"/>
                      <w:szCs w:val="22"/>
                    </w:rPr>
                  </w:pPr>
                </w:p>
              </w:tc>
              <w:tc>
                <w:tcPr>
                  <w:tcW w:w="733"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textAlignment w:val="baseline"/>
                    <w:rPr>
                      <w:sz w:val="22"/>
                      <w:szCs w:val="22"/>
                    </w:rPr>
                  </w:pPr>
                </w:p>
              </w:tc>
            </w:tr>
            <w:tr w:rsidR="00560230" w:rsidRPr="0026334A" w:rsidTr="0026334A">
              <w:trPr>
                <w:cantSplit/>
                <w:trHeight w:hRule="exact" w:val="1524"/>
              </w:trPr>
              <w:tc>
                <w:tcPr>
                  <w:tcW w:w="8784" w:type="dxa"/>
                  <w:gridSpan w:val="3"/>
                  <w:tcBorders>
                    <w:top w:val="single" w:sz="4" w:space="0" w:color="auto"/>
                    <w:left w:val="single" w:sz="4" w:space="0" w:color="auto"/>
                    <w:bottom w:val="single" w:sz="4" w:space="0" w:color="auto"/>
                    <w:right w:val="single" w:sz="4" w:space="0" w:color="auto"/>
                  </w:tcBorders>
                  <w:vAlign w:val="center"/>
                </w:tcPr>
                <w:p w:rsidR="00560230" w:rsidRPr="0026334A" w:rsidRDefault="00560230" w:rsidP="00560230">
                  <w:pPr>
                    <w:suppressAutoHyphens/>
                    <w:kinsoku w:val="0"/>
                    <w:overflowPunct w:val="0"/>
                    <w:autoSpaceDN w:val="0"/>
                    <w:jc w:val="both"/>
                    <w:textAlignment w:val="baseline"/>
                    <w:rPr>
                      <w:sz w:val="22"/>
                      <w:szCs w:val="22"/>
                    </w:rPr>
                  </w:pPr>
                  <w:r w:rsidRPr="0026334A">
                    <w:rPr>
                      <w:b/>
                      <w:sz w:val="22"/>
                      <w:szCs w:val="22"/>
                      <w:u w:val="single"/>
                    </w:rPr>
                    <w:t>Justification </w:t>
                  </w:r>
                  <w:r w:rsidRPr="0026334A">
                    <w:rPr>
                      <w:sz w:val="22"/>
                      <w:szCs w:val="22"/>
                    </w:rPr>
                    <w:t>:  Joindre les photocopies des cartes grises légalisées par les services compétents du Ministère des Transports ou l’attestation de mise à disposition pour le matériel roulant, et les factures pour le reste du matériel. En cas de location, joindre une copie du contrat de location et les copies certifiées conformes des pièces justifiant que la partie qui loue le matériel en est propriétaire. Ces pièces doivent dater de moins de trois mois.</w:t>
                  </w:r>
                </w:p>
              </w:tc>
            </w:tr>
            <w:tr w:rsidR="00560230" w:rsidRPr="0026334A" w:rsidTr="0026334A">
              <w:trPr>
                <w:trHeight w:hRule="exact" w:val="275"/>
              </w:trPr>
              <w:tc>
                <w:tcPr>
                  <w:tcW w:w="8784"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560230" w:rsidRPr="0026334A" w:rsidRDefault="00560230" w:rsidP="008A3E1A">
                  <w:pPr>
                    <w:numPr>
                      <w:ilvl w:val="0"/>
                      <w:numId w:val="106"/>
                    </w:numPr>
                    <w:suppressAutoHyphens/>
                    <w:kinsoku w:val="0"/>
                    <w:overflowPunct w:val="0"/>
                    <w:autoSpaceDN w:val="0"/>
                    <w:spacing w:after="28" w:line="244" w:lineRule="exact"/>
                    <w:contextualSpacing/>
                    <w:textAlignment w:val="baseline"/>
                    <w:rPr>
                      <w:b/>
                      <w:sz w:val="22"/>
                      <w:szCs w:val="22"/>
                    </w:rPr>
                  </w:pPr>
                  <w:r w:rsidRPr="0026334A">
                    <w:rPr>
                      <w:b/>
                      <w:sz w:val="22"/>
                      <w:szCs w:val="22"/>
                    </w:rPr>
                    <w:t>METHODOLOGIE D’EXECUTION</w:t>
                  </w:r>
                </w:p>
              </w:tc>
            </w:tr>
            <w:tr w:rsidR="00560230" w:rsidRPr="0026334A" w:rsidTr="0026334A">
              <w:trPr>
                <w:trHeight w:hRule="exact" w:val="275"/>
              </w:trPr>
              <w:tc>
                <w:tcPr>
                  <w:tcW w:w="7545" w:type="dxa"/>
                  <w:tcBorders>
                    <w:top w:val="single" w:sz="4" w:space="0" w:color="auto"/>
                    <w:left w:val="single" w:sz="4" w:space="0" w:color="auto"/>
                    <w:bottom w:val="single" w:sz="4" w:space="0" w:color="auto"/>
                    <w:right w:val="single" w:sz="4" w:space="0" w:color="auto"/>
                  </w:tcBorders>
                  <w:vAlign w:val="center"/>
                </w:tcPr>
                <w:p w:rsidR="00560230" w:rsidRPr="0026334A" w:rsidRDefault="00560230" w:rsidP="00560230">
                  <w:pPr>
                    <w:suppressAutoHyphens/>
                    <w:kinsoku w:val="0"/>
                    <w:overflowPunct w:val="0"/>
                    <w:autoSpaceDN w:val="0"/>
                    <w:spacing w:line="244" w:lineRule="exact"/>
                    <w:ind w:left="105"/>
                    <w:textAlignment w:val="baseline"/>
                    <w:rPr>
                      <w:sz w:val="22"/>
                      <w:szCs w:val="22"/>
                    </w:rPr>
                  </w:pPr>
                  <w:r w:rsidRPr="0026334A">
                    <w:rPr>
                      <w:sz w:val="22"/>
                      <w:szCs w:val="22"/>
                    </w:rPr>
                    <w:t>Attestation de visite de site</w:t>
                  </w:r>
                </w:p>
              </w:tc>
              <w:tc>
                <w:tcPr>
                  <w:tcW w:w="506"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textAlignment w:val="baseline"/>
                    <w:rPr>
                      <w:sz w:val="22"/>
                      <w:szCs w:val="22"/>
                    </w:rPr>
                  </w:pPr>
                </w:p>
              </w:tc>
              <w:tc>
                <w:tcPr>
                  <w:tcW w:w="733"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textAlignment w:val="baseline"/>
                    <w:rPr>
                      <w:sz w:val="22"/>
                      <w:szCs w:val="22"/>
                    </w:rPr>
                  </w:pPr>
                </w:p>
              </w:tc>
            </w:tr>
            <w:tr w:rsidR="00560230" w:rsidRPr="0026334A" w:rsidTr="0026334A">
              <w:trPr>
                <w:trHeight w:hRule="exact" w:val="275"/>
              </w:trPr>
              <w:tc>
                <w:tcPr>
                  <w:tcW w:w="7545" w:type="dxa"/>
                  <w:tcBorders>
                    <w:top w:val="single" w:sz="4" w:space="0" w:color="auto"/>
                    <w:left w:val="single" w:sz="4" w:space="0" w:color="auto"/>
                    <w:bottom w:val="single" w:sz="4" w:space="0" w:color="auto"/>
                    <w:right w:val="single" w:sz="4" w:space="0" w:color="auto"/>
                  </w:tcBorders>
                  <w:vAlign w:val="center"/>
                </w:tcPr>
                <w:p w:rsidR="00560230" w:rsidRPr="0026334A" w:rsidRDefault="00560230" w:rsidP="00560230">
                  <w:pPr>
                    <w:suppressAutoHyphens/>
                    <w:kinsoku w:val="0"/>
                    <w:overflowPunct w:val="0"/>
                    <w:autoSpaceDN w:val="0"/>
                    <w:spacing w:line="244" w:lineRule="exact"/>
                    <w:ind w:left="105"/>
                    <w:textAlignment w:val="baseline"/>
                    <w:rPr>
                      <w:sz w:val="22"/>
                      <w:szCs w:val="22"/>
                    </w:rPr>
                  </w:pPr>
                  <w:r w:rsidRPr="0026334A">
                    <w:rPr>
                      <w:sz w:val="22"/>
                      <w:szCs w:val="22"/>
                    </w:rPr>
                    <w:t>Rapport technique de visite de site (suivant modèle à l’annexe)</w:t>
                  </w:r>
                </w:p>
              </w:tc>
              <w:tc>
                <w:tcPr>
                  <w:tcW w:w="506"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textAlignment w:val="baseline"/>
                    <w:rPr>
                      <w:sz w:val="22"/>
                      <w:szCs w:val="22"/>
                    </w:rPr>
                  </w:pPr>
                </w:p>
              </w:tc>
              <w:tc>
                <w:tcPr>
                  <w:tcW w:w="733"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textAlignment w:val="baseline"/>
                    <w:rPr>
                      <w:sz w:val="22"/>
                      <w:szCs w:val="22"/>
                    </w:rPr>
                  </w:pPr>
                </w:p>
              </w:tc>
            </w:tr>
            <w:tr w:rsidR="00560230" w:rsidRPr="0026334A" w:rsidTr="0026334A">
              <w:trPr>
                <w:trHeight w:hRule="exact" w:val="583"/>
              </w:trPr>
              <w:tc>
                <w:tcPr>
                  <w:tcW w:w="7545"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ind w:left="108" w:right="108"/>
                    <w:jc w:val="both"/>
                    <w:textAlignment w:val="baseline"/>
                    <w:rPr>
                      <w:sz w:val="22"/>
                      <w:szCs w:val="22"/>
                    </w:rPr>
                  </w:pPr>
                  <w:r w:rsidRPr="0026334A">
                    <w:rPr>
                      <w:sz w:val="22"/>
                      <w:szCs w:val="22"/>
                    </w:rPr>
                    <w:t>Note technique détaillée concernant l’organisation générale des travaux et le mode d’exécution de chaque tâche</w:t>
                  </w:r>
                </w:p>
              </w:tc>
              <w:tc>
                <w:tcPr>
                  <w:tcW w:w="506"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textAlignment w:val="baseline"/>
                    <w:rPr>
                      <w:sz w:val="22"/>
                      <w:szCs w:val="22"/>
                    </w:rPr>
                  </w:pPr>
                </w:p>
              </w:tc>
              <w:tc>
                <w:tcPr>
                  <w:tcW w:w="733"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textAlignment w:val="baseline"/>
                    <w:rPr>
                      <w:sz w:val="22"/>
                      <w:szCs w:val="22"/>
                    </w:rPr>
                  </w:pPr>
                </w:p>
              </w:tc>
            </w:tr>
            <w:tr w:rsidR="00560230" w:rsidRPr="0026334A" w:rsidTr="0026334A">
              <w:trPr>
                <w:trHeight w:hRule="exact" w:val="545"/>
              </w:trPr>
              <w:tc>
                <w:tcPr>
                  <w:tcW w:w="7545"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tabs>
                      <w:tab w:val="right" w:pos="8208"/>
                    </w:tabs>
                    <w:suppressAutoHyphens/>
                    <w:kinsoku w:val="0"/>
                    <w:overflowPunct w:val="0"/>
                    <w:autoSpaceDN w:val="0"/>
                    <w:ind w:left="72"/>
                    <w:textAlignment w:val="baseline"/>
                    <w:rPr>
                      <w:sz w:val="22"/>
                      <w:szCs w:val="22"/>
                    </w:rPr>
                  </w:pPr>
                  <w:r w:rsidRPr="0026334A">
                    <w:rPr>
                      <w:sz w:val="22"/>
                      <w:szCs w:val="22"/>
                    </w:rPr>
                    <w:t>Prise en compte des aspects socio – environnementaux (mesure d’hygiène et de</w:t>
                  </w:r>
                </w:p>
                <w:p w:rsidR="00560230" w:rsidRPr="0026334A" w:rsidRDefault="00560230" w:rsidP="00560230">
                  <w:pPr>
                    <w:suppressAutoHyphens/>
                    <w:kinsoku w:val="0"/>
                    <w:overflowPunct w:val="0"/>
                    <w:autoSpaceDN w:val="0"/>
                    <w:spacing w:before="59"/>
                    <w:ind w:left="72"/>
                    <w:textAlignment w:val="baseline"/>
                    <w:rPr>
                      <w:sz w:val="22"/>
                      <w:szCs w:val="22"/>
                    </w:rPr>
                  </w:pPr>
                  <w:r w:rsidRPr="0026334A">
                    <w:rPr>
                      <w:sz w:val="22"/>
                      <w:szCs w:val="22"/>
                    </w:rPr>
                    <w:t>sécurité du personnel)</w:t>
                  </w:r>
                </w:p>
              </w:tc>
              <w:tc>
                <w:tcPr>
                  <w:tcW w:w="506"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textAlignment w:val="baseline"/>
                    <w:rPr>
                      <w:sz w:val="22"/>
                      <w:szCs w:val="22"/>
                    </w:rPr>
                  </w:pPr>
                </w:p>
              </w:tc>
              <w:tc>
                <w:tcPr>
                  <w:tcW w:w="733"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textAlignment w:val="baseline"/>
                    <w:rPr>
                      <w:sz w:val="22"/>
                      <w:szCs w:val="22"/>
                    </w:rPr>
                  </w:pPr>
                </w:p>
              </w:tc>
            </w:tr>
            <w:tr w:rsidR="00560230" w:rsidRPr="0026334A" w:rsidTr="0026334A">
              <w:trPr>
                <w:trHeight w:hRule="exact" w:val="720"/>
              </w:trPr>
              <w:tc>
                <w:tcPr>
                  <w:tcW w:w="7545"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spacing w:line="285" w:lineRule="exact"/>
                    <w:ind w:left="108" w:right="108"/>
                    <w:jc w:val="both"/>
                    <w:textAlignment w:val="baseline"/>
                    <w:rPr>
                      <w:sz w:val="22"/>
                      <w:szCs w:val="22"/>
                    </w:rPr>
                  </w:pPr>
                  <w:r w:rsidRPr="0026334A">
                    <w:rPr>
                      <w:sz w:val="22"/>
                      <w:szCs w:val="22"/>
                    </w:rPr>
                    <w:t>Planning d’exécution respectant les délais figurant dans la soumission et présentant une cohérence dans l’ordonnancement des tâches</w:t>
                  </w:r>
                </w:p>
              </w:tc>
              <w:tc>
                <w:tcPr>
                  <w:tcW w:w="506"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textAlignment w:val="baseline"/>
                    <w:rPr>
                      <w:sz w:val="22"/>
                      <w:szCs w:val="22"/>
                    </w:rPr>
                  </w:pPr>
                </w:p>
              </w:tc>
              <w:tc>
                <w:tcPr>
                  <w:tcW w:w="733"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textAlignment w:val="baseline"/>
                    <w:rPr>
                      <w:sz w:val="22"/>
                      <w:szCs w:val="22"/>
                    </w:rPr>
                  </w:pPr>
                </w:p>
              </w:tc>
            </w:tr>
            <w:tr w:rsidR="00560230" w:rsidRPr="0026334A" w:rsidTr="0026334A">
              <w:trPr>
                <w:trHeight w:hRule="exact" w:val="383"/>
              </w:trPr>
              <w:tc>
                <w:tcPr>
                  <w:tcW w:w="8784" w:type="dxa"/>
                  <w:gridSpan w:val="3"/>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textAlignment w:val="baseline"/>
                    <w:rPr>
                      <w:sz w:val="22"/>
                      <w:szCs w:val="22"/>
                    </w:rPr>
                  </w:pPr>
                  <w:r w:rsidRPr="0026334A">
                    <w:rPr>
                      <w:b/>
                      <w:sz w:val="22"/>
                      <w:szCs w:val="22"/>
                      <w:u w:val="single"/>
                    </w:rPr>
                    <w:t xml:space="preserve"> Justification</w:t>
                  </w:r>
                  <w:r w:rsidRPr="0026334A">
                    <w:rPr>
                      <w:sz w:val="22"/>
                      <w:szCs w:val="22"/>
                    </w:rPr>
                    <w:t> : Paraphé sur chaque page, daté et signé à la fin du document</w:t>
                  </w:r>
                </w:p>
              </w:tc>
            </w:tr>
            <w:tr w:rsidR="00560230" w:rsidRPr="0026334A" w:rsidTr="0026334A">
              <w:trPr>
                <w:trHeight w:hRule="exact" w:val="257"/>
              </w:trPr>
              <w:tc>
                <w:tcPr>
                  <w:tcW w:w="8784" w:type="dxa"/>
                  <w:gridSpan w:val="3"/>
                  <w:tcBorders>
                    <w:top w:val="single" w:sz="4" w:space="0" w:color="auto"/>
                    <w:left w:val="single" w:sz="4" w:space="0" w:color="auto"/>
                    <w:bottom w:val="single" w:sz="4" w:space="0" w:color="auto"/>
                    <w:right w:val="single" w:sz="4" w:space="0" w:color="auto"/>
                  </w:tcBorders>
                  <w:shd w:val="clear" w:color="auto" w:fill="BFBFBF"/>
                </w:tcPr>
                <w:p w:rsidR="00560230" w:rsidRPr="0026334A" w:rsidRDefault="00560230" w:rsidP="008A3E1A">
                  <w:pPr>
                    <w:numPr>
                      <w:ilvl w:val="0"/>
                      <w:numId w:val="106"/>
                    </w:numPr>
                    <w:suppressAutoHyphens/>
                    <w:kinsoku w:val="0"/>
                    <w:overflowPunct w:val="0"/>
                    <w:autoSpaceDN w:val="0"/>
                    <w:spacing w:after="160" w:line="259" w:lineRule="auto"/>
                    <w:contextualSpacing/>
                    <w:textAlignment w:val="baseline"/>
                    <w:rPr>
                      <w:sz w:val="22"/>
                      <w:szCs w:val="22"/>
                    </w:rPr>
                  </w:pPr>
                  <w:r w:rsidRPr="0026334A">
                    <w:rPr>
                      <w:b/>
                      <w:sz w:val="22"/>
                      <w:szCs w:val="22"/>
                    </w:rPr>
                    <w:t>CAPACITE FINANCIERE</w:t>
                  </w:r>
                </w:p>
              </w:tc>
            </w:tr>
            <w:tr w:rsidR="00560230" w:rsidRPr="0026334A" w:rsidTr="0026334A">
              <w:trPr>
                <w:trHeight w:hRule="exact" w:val="585"/>
              </w:trPr>
              <w:tc>
                <w:tcPr>
                  <w:tcW w:w="7545"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spacing w:line="285" w:lineRule="exact"/>
                    <w:ind w:left="108" w:right="108"/>
                    <w:jc w:val="both"/>
                    <w:textAlignment w:val="baseline"/>
                    <w:rPr>
                      <w:sz w:val="22"/>
                      <w:szCs w:val="22"/>
                      <w:lang w:val="en-US"/>
                    </w:rPr>
                  </w:pPr>
                  <w:r w:rsidRPr="0026334A">
                    <w:rPr>
                      <w:sz w:val="22"/>
                      <w:szCs w:val="22"/>
                      <w:lang w:val="en-US"/>
                    </w:rPr>
                    <w:t>Attestation de solvabilité fournie, conforme et délivrée par une banque agréée ou tout document equivalent au minimum 30%TTC du marché:</w:t>
                  </w:r>
                </w:p>
                <w:p w:rsidR="00560230" w:rsidRPr="0026334A" w:rsidRDefault="00560230" w:rsidP="00560230">
                  <w:pPr>
                    <w:suppressAutoHyphens/>
                    <w:kinsoku w:val="0"/>
                    <w:overflowPunct w:val="0"/>
                    <w:autoSpaceDN w:val="0"/>
                    <w:spacing w:line="285" w:lineRule="exact"/>
                    <w:ind w:left="108" w:right="108"/>
                    <w:jc w:val="both"/>
                    <w:textAlignment w:val="baseline"/>
                    <w:rPr>
                      <w:sz w:val="22"/>
                      <w:szCs w:val="22"/>
                    </w:rPr>
                  </w:pPr>
                </w:p>
              </w:tc>
              <w:tc>
                <w:tcPr>
                  <w:tcW w:w="506"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textAlignment w:val="baseline"/>
                    <w:rPr>
                      <w:sz w:val="22"/>
                      <w:szCs w:val="22"/>
                    </w:rPr>
                  </w:pPr>
                </w:p>
              </w:tc>
              <w:tc>
                <w:tcPr>
                  <w:tcW w:w="733"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textAlignment w:val="baseline"/>
                    <w:rPr>
                      <w:sz w:val="22"/>
                      <w:szCs w:val="22"/>
                    </w:rPr>
                  </w:pPr>
                </w:p>
              </w:tc>
            </w:tr>
            <w:tr w:rsidR="00560230" w:rsidRPr="0026334A" w:rsidTr="0026334A">
              <w:trPr>
                <w:trHeight w:hRule="exact" w:val="483"/>
              </w:trPr>
              <w:tc>
                <w:tcPr>
                  <w:tcW w:w="7545"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spacing w:line="285" w:lineRule="exact"/>
                    <w:ind w:left="108" w:right="108"/>
                    <w:jc w:val="both"/>
                    <w:textAlignment w:val="baseline"/>
                    <w:rPr>
                      <w:sz w:val="22"/>
                      <w:szCs w:val="22"/>
                    </w:rPr>
                  </w:pPr>
                  <w:r w:rsidRPr="0026334A">
                    <w:rPr>
                      <w:sz w:val="22"/>
                      <w:szCs w:val="22"/>
                      <w:lang w:val="en-US"/>
                    </w:rPr>
                    <w:t>Chiffre d’affaire supérieur ou égale à 100% du montant TTC du Montant du marché</w:t>
                  </w:r>
                </w:p>
              </w:tc>
              <w:tc>
                <w:tcPr>
                  <w:tcW w:w="506"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textAlignment w:val="baseline"/>
                    <w:rPr>
                      <w:sz w:val="22"/>
                      <w:szCs w:val="22"/>
                    </w:rPr>
                  </w:pPr>
                </w:p>
              </w:tc>
              <w:tc>
                <w:tcPr>
                  <w:tcW w:w="733" w:type="dxa"/>
                  <w:tcBorders>
                    <w:top w:val="single" w:sz="4" w:space="0" w:color="auto"/>
                    <w:left w:val="single" w:sz="4" w:space="0" w:color="auto"/>
                    <w:bottom w:val="single" w:sz="4" w:space="0" w:color="auto"/>
                    <w:right w:val="single" w:sz="4" w:space="0" w:color="auto"/>
                  </w:tcBorders>
                </w:tcPr>
                <w:p w:rsidR="00560230" w:rsidRPr="0026334A" w:rsidRDefault="00560230" w:rsidP="00560230">
                  <w:pPr>
                    <w:suppressAutoHyphens/>
                    <w:kinsoku w:val="0"/>
                    <w:overflowPunct w:val="0"/>
                    <w:autoSpaceDN w:val="0"/>
                    <w:textAlignment w:val="baseline"/>
                    <w:rPr>
                      <w:sz w:val="22"/>
                      <w:szCs w:val="22"/>
                    </w:rPr>
                  </w:pPr>
                </w:p>
              </w:tc>
            </w:tr>
          </w:tbl>
          <w:p w:rsidR="00560230" w:rsidRPr="0026334A" w:rsidRDefault="00560230" w:rsidP="00560230">
            <w:pPr>
              <w:widowControl w:val="0"/>
              <w:suppressAutoHyphens/>
              <w:autoSpaceDE w:val="0"/>
              <w:autoSpaceDN w:val="0"/>
              <w:spacing w:line="360" w:lineRule="auto"/>
              <w:ind w:right="130"/>
              <w:jc w:val="both"/>
              <w:textAlignment w:val="baseline"/>
              <w:rPr>
                <w:iCs/>
                <w:sz w:val="2"/>
                <w:szCs w:val="22"/>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241FA6" w:rsidRDefault="00241FA6" w:rsidP="0026334A">
            <w:pPr>
              <w:widowControl w:val="0"/>
              <w:suppressAutoHyphens/>
              <w:autoSpaceDE w:val="0"/>
              <w:autoSpaceDN w:val="0"/>
              <w:spacing w:line="276" w:lineRule="auto"/>
              <w:ind w:right="130"/>
              <w:jc w:val="both"/>
              <w:textAlignment w:val="baseline"/>
              <w:rPr>
                <w:b/>
                <w:iCs/>
                <w:sz w:val="22"/>
                <w:szCs w:val="22"/>
                <w:lang w:val="fr-CM"/>
              </w:rPr>
            </w:pPr>
          </w:p>
          <w:p w:rsidR="00560230" w:rsidRPr="00560230" w:rsidRDefault="00560230" w:rsidP="0026334A">
            <w:pPr>
              <w:widowControl w:val="0"/>
              <w:suppressAutoHyphens/>
              <w:autoSpaceDE w:val="0"/>
              <w:autoSpaceDN w:val="0"/>
              <w:spacing w:line="276" w:lineRule="auto"/>
              <w:ind w:right="130"/>
              <w:jc w:val="both"/>
              <w:textAlignment w:val="baseline"/>
              <w:rPr>
                <w:i/>
                <w:iCs/>
                <w:sz w:val="22"/>
                <w:szCs w:val="22"/>
                <w:lang w:val="fr-CM"/>
              </w:rPr>
            </w:pPr>
            <w:r w:rsidRPr="0026334A">
              <w:rPr>
                <w:b/>
                <w:iCs/>
                <w:sz w:val="22"/>
                <w:szCs w:val="22"/>
                <w:lang w:val="fr-CM"/>
              </w:rPr>
              <w:t xml:space="preserve">NB </w:t>
            </w:r>
            <w:r w:rsidRPr="00560230">
              <w:rPr>
                <w:iCs/>
                <w:sz w:val="22"/>
                <w:szCs w:val="22"/>
                <w:lang w:val="fr-CM"/>
              </w:rPr>
              <w:t xml:space="preserve">: </w:t>
            </w:r>
            <w:r w:rsidRPr="0026334A">
              <w:rPr>
                <w:iCs/>
                <w:sz w:val="22"/>
                <w:szCs w:val="22"/>
                <w:lang w:val="fr-CM"/>
              </w:rPr>
              <w:t>Les différentes parties d’un même dossier doivent obligatoirement être séparées par les intercalaires de couleur aussi bien dans l’original que dans les copies, de manière à faciliter son examen.</w:t>
            </w:r>
          </w:p>
          <w:p w:rsidR="00560230" w:rsidRPr="00560230" w:rsidRDefault="00560230" w:rsidP="00560230">
            <w:pPr>
              <w:widowControl w:val="0"/>
              <w:suppressAutoHyphens/>
              <w:autoSpaceDE w:val="0"/>
              <w:autoSpaceDN w:val="0"/>
              <w:spacing w:line="360" w:lineRule="auto"/>
              <w:ind w:right="130"/>
              <w:jc w:val="both"/>
              <w:textAlignment w:val="baseline"/>
              <w:rPr>
                <w:iCs/>
                <w:sz w:val="2"/>
                <w:szCs w:val="22"/>
                <w:lang w:val="fr-CM"/>
              </w:rPr>
            </w:pPr>
          </w:p>
          <w:p w:rsidR="00356251" w:rsidRDefault="00560230" w:rsidP="00356251">
            <w:pPr>
              <w:widowControl w:val="0"/>
              <w:suppressAutoHyphens/>
              <w:autoSpaceDE w:val="0"/>
              <w:autoSpaceDN w:val="0"/>
              <w:spacing w:line="360" w:lineRule="auto"/>
              <w:ind w:right="130"/>
              <w:jc w:val="both"/>
              <w:textAlignment w:val="baseline"/>
              <w:rPr>
                <w:iCs/>
                <w:sz w:val="22"/>
                <w:szCs w:val="22"/>
                <w:lang w:val="fr-CM"/>
              </w:rPr>
            </w:pPr>
            <w:r w:rsidRPr="00560230">
              <w:rPr>
                <w:iCs/>
                <w:sz w:val="22"/>
                <w:szCs w:val="22"/>
                <w:lang w:val="fr-CM"/>
              </w:rPr>
              <w:t>La Commission des Marchés compétente déclarera une Offre non recevable s’il apparait à l’issue de l’analyse que le soumissionnaire a présenté un dossier administratif non conforme ou bien totalisé à l’issue de l’évaluati</w:t>
            </w:r>
            <w:r w:rsidR="00AD7BD8">
              <w:rPr>
                <w:iCs/>
                <w:sz w:val="22"/>
                <w:szCs w:val="22"/>
                <w:lang w:val="fr-CM"/>
              </w:rPr>
              <w:t>on un pourcentage inférieur à 66</w:t>
            </w:r>
            <w:r w:rsidRPr="00560230">
              <w:rPr>
                <w:iCs/>
                <w:sz w:val="22"/>
                <w:szCs w:val="22"/>
                <w:lang w:val="fr-CM"/>
              </w:rPr>
              <w:t>%.</w:t>
            </w:r>
          </w:p>
          <w:p w:rsidR="00560230" w:rsidRPr="00356251" w:rsidRDefault="00560230" w:rsidP="00356251">
            <w:pPr>
              <w:widowControl w:val="0"/>
              <w:suppressAutoHyphens/>
              <w:autoSpaceDE w:val="0"/>
              <w:autoSpaceDN w:val="0"/>
              <w:spacing w:line="360" w:lineRule="auto"/>
              <w:ind w:right="130"/>
              <w:jc w:val="both"/>
              <w:textAlignment w:val="baseline"/>
              <w:rPr>
                <w:iCs/>
                <w:sz w:val="22"/>
                <w:szCs w:val="22"/>
                <w:lang w:val="fr-CM"/>
              </w:rPr>
            </w:pPr>
            <w:r w:rsidRPr="00560230">
              <w:rPr>
                <w:rFonts w:ascii="Arial Narrow" w:eastAsia="Arial Narrow" w:hAnsi="Arial Narrow" w:cs="Arial"/>
                <w:b/>
                <w:szCs w:val="20"/>
                <w:lang w:val="fr-CM" w:eastAsia="fr-CM"/>
              </w:rPr>
              <w:t>Troisième étape : vérification des offres financières</w:t>
            </w:r>
          </w:p>
          <w:p w:rsidR="00560230" w:rsidRPr="00560230" w:rsidRDefault="00560230" w:rsidP="00560230">
            <w:pPr>
              <w:spacing w:line="239" w:lineRule="auto"/>
              <w:jc w:val="both"/>
              <w:rPr>
                <w:rFonts w:ascii="Arial Narrow" w:eastAsia="Arial Narrow" w:hAnsi="Arial Narrow" w:cs="Arial"/>
                <w:sz w:val="16"/>
                <w:szCs w:val="20"/>
                <w:lang w:val="fr-CM" w:eastAsia="fr-CM"/>
              </w:rPr>
            </w:pPr>
          </w:p>
          <w:tbl>
            <w:tblPr>
              <w:tblpPr w:leftFromText="141" w:rightFromText="141" w:vertAnchor="page" w:horzAnchor="margin" w:tblpXSpec="center" w:tblpY="1"/>
              <w:tblOverlap w:val="never"/>
              <w:tblW w:w="7797" w:type="dxa"/>
              <w:tblLayout w:type="fixed"/>
              <w:tblCellMar>
                <w:left w:w="0" w:type="dxa"/>
                <w:right w:w="0" w:type="dxa"/>
              </w:tblCellMar>
              <w:tblLook w:val="0000" w:firstRow="0" w:lastRow="0" w:firstColumn="0" w:lastColumn="0" w:noHBand="0" w:noVBand="0"/>
            </w:tblPr>
            <w:tblGrid>
              <w:gridCol w:w="30"/>
              <w:gridCol w:w="522"/>
              <w:gridCol w:w="1152"/>
              <w:gridCol w:w="20"/>
              <w:gridCol w:w="21"/>
              <w:gridCol w:w="30"/>
              <w:gridCol w:w="514"/>
              <w:gridCol w:w="598"/>
              <w:gridCol w:w="191"/>
              <w:gridCol w:w="126"/>
              <w:gridCol w:w="26"/>
              <w:gridCol w:w="125"/>
              <w:gridCol w:w="30"/>
              <w:gridCol w:w="1136"/>
              <w:gridCol w:w="231"/>
              <w:gridCol w:w="488"/>
              <w:gridCol w:w="873"/>
              <w:gridCol w:w="1647"/>
              <w:gridCol w:w="37"/>
            </w:tblGrid>
            <w:tr w:rsidR="00560230" w:rsidRPr="00560230" w:rsidTr="0026334A">
              <w:trPr>
                <w:trHeight w:val="142"/>
              </w:trPr>
              <w:tc>
                <w:tcPr>
                  <w:tcW w:w="29" w:type="dxa"/>
                  <w:shd w:val="clear" w:color="auto" w:fill="auto"/>
                  <w:vAlign w:val="bottom"/>
                </w:tcPr>
                <w:p w:rsidR="00560230" w:rsidRPr="00560230" w:rsidRDefault="00560230" w:rsidP="00560230">
                  <w:pPr>
                    <w:spacing w:line="0" w:lineRule="atLeast"/>
                    <w:rPr>
                      <w:sz w:val="20"/>
                      <w:szCs w:val="20"/>
                      <w:lang w:val="fr-CM" w:eastAsia="fr-CM"/>
                    </w:rPr>
                  </w:pPr>
                </w:p>
              </w:tc>
              <w:tc>
                <w:tcPr>
                  <w:tcW w:w="523" w:type="dxa"/>
                  <w:shd w:val="clear" w:color="auto" w:fill="auto"/>
                  <w:vAlign w:val="bottom"/>
                </w:tcPr>
                <w:p w:rsidR="00560230" w:rsidRPr="00560230" w:rsidRDefault="00560230" w:rsidP="00560230">
                  <w:pPr>
                    <w:spacing w:line="0" w:lineRule="atLeast"/>
                    <w:rPr>
                      <w:sz w:val="20"/>
                      <w:szCs w:val="20"/>
                      <w:lang w:val="fr-CM" w:eastAsia="fr-CM"/>
                    </w:rPr>
                  </w:pPr>
                </w:p>
              </w:tc>
              <w:tc>
                <w:tcPr>
                  <w:tcW w:w="1152" w:type="dxa"/>
                  <w:shd w:val="clear" w:color="auto" w:fill="auto"/>
                  <w:vAlign w:val="bottom"/>
                </w:tcPr>
                <w:p w:rsidR="00560230" w:rsidRPr="00560230" w:rsidRDefault="00560230" w:rsidP="00560230">
                  <w:pPr>
                    <w:spacing w:line="0" w:lineRule="atLeast"/>
                    <w:rPr>
                      <w:sz w:val="20"/>
                      <w:szCs w:val="20"/>
                      <w:lang w:val="fr-CM" w:eastAsia="fr-CM"/>
                    </w:rPr>
                  </w:pPr>
                </w:p>
              </w:tc>
              <w:tc>
                <w:tcPr>
                  <w:tcW w:w="20" w:type="dxa"/>
                </w:tcPr>
                <w:p w:rsidR="00560230" w:rsidRPr="00560230" w:rsidRDefault="00560230" w:rsidP="00560230">
                  <w:pPr>
                    <w:spacing w:line="0" w:lineRule="atLeast"/>
                    <w:rPr>
                      <w:sz w:val="20"/>
                      <w:szCs w:val="20"/>
                      <w:lang w:val="fr-CM" w:eastAsia="fr-CM"/>
                    </w:rPr>
                  </w:pPr>
                </w:p>
              </w:tc>
              <w:tc>
                <w:tcPr>
                  <w:tcW w:w="21"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shd w:val="clear" w:color="auto" w:fill="auto"/>
                  <w:vAlign w:val="bottom"/>
                </w:tcPr>
                <w:p w:rsidR="00560230" w:rsidRPr="00560230" w:rsidRDefault="00560230" w:rsidP="00560230">
                  <w:pPr>
                    <w:spacing w:line="0" w:lineRule="atLeast"/>
                    <w:rPr>
                      <w:sz w:val="20"/>
                      <w:szCs w:val="20"/>
                      <w:lang w:val="fr-CM" w:eastAsia="fr-CM"/>
                    </w:rPr>
                  </w:pPr>
                </w:p>
              </w:tc>
              <w:tc>
                <w:tcPr>
                  <w:tcW w:w="514" w:type="dxa"/>
                  <w:shd w:val="clear" w:color="auto" w:fill="auto"/>
                  <w:vAlign w:val="bottom"/>
                </w:tcPr>
                <w:p w:rsidR="00560230" w:rsidRPr="00560230" w:rsidRDefault="00560230" w:rsidP="00560230">
                  <w:pPr>
                    <w:spacing w:line="0" w:lineRule="atLeast"/>
                    <w:rPr>
                      <w:sz w:val="22"/>
                      <w:szCs w:val="20"/>
                      <w:lang w:val="fr-CM" w:eastAsia="fr-CM"/>
                    </w:rPr>
                  </w:pPr>
                </w:p>
              </w:tc>
              <w:tc>
                <w:tcPr>
                  <w:tcW w:w="2951" w:type="dxa"/>
                  <w:gridSpan w:val="9"/>
                  <w:shd w:val="clear" w:color="auto" w:fill="auto"/>
                  <w:vAlign w:val="bottom"/>
                </w:tcPr>
                <w:p w:rsidR="00560230" w:rsidRPr="00560230" w:rsidRDefault="00560230" w:rsidP="00560230">
                  <w:pPr>
                    <w:spacing w:line="0" w:lineRule="atLeast"/>
                    <w:rPr>
                      <w:rFonts w:eastAsia="Arial"/>
                      <w:b/>
                      <w:i/>
                      <w:sz w:val="22"/>
                      <w:szCs w:val="20"/>
                      <w:lang w:val="fr-CM" w:eastAsia="fr-CM"/>
                    </w:rPr>
                  </w:pPr>
                  <w:r w:rsidRPr="00560230">
                    <w:rPr>
                      <w:rFonts w:eastAsia="Arial"/>
                      <w:b/>
                      <w:i/>
                      <w:sz w:val="22"/>
                      <w:szCs w:val="20"/>
                      <w:lang w:val="fr-CM" w:eastAsia="fr-CM"/>
                    </w:rPr>
                    <w:t>Enveloppe C – Volume III : Offre financière</w:t>
                  </w:r>
                </w:p>
                <w:p w:rsidR="00560230" w:rsidRPr="00560230" w:rsidRDefault="00560230" w:rsidP="00560230">
                  <w:pPr>
                    <w:spacing w:line="0" w:lineRule="atLeast"/>
                    <w:rPr>
                      <w:rFonts w:eastAsia="Arial"/>
                      <w:b/>
                      <w:i/>
                      <w:sz w:val="22"/>
                      <w:szCs w:val="20"/>
                      <w:lang w:val="fr-CM" w:eastAsia="fr-CM"/>
                    </w:rPr>
                  </w:pPr>
                </w:p>
              </w:tc>
              <w:tc>
                <w:tcPr>
                  <w:tcW w:w="873" w:type="dxa"/>
                  <w:shd w:val="clear" w:color="auto" w:fill="auto"/>
                  <w:vAlign w:val="bottom"/>
                </w:tcPr>
                <w:p w:rsidR="00560230" w:rsidRPr="00560230" w:rsidRDefault="00560230" w:rsidP="00560230">
                  <w:pPr>
                    <w:spacing w:line="0" w:lineRule="atLeast"/>
                    <w:rPr>
                      <w:sz w:val="20"/>
                      <w:szCs w:val="20"/>
                      <w:lang w:val="fr-CM" w:eastAsia="fr-CM"/>
                    </w:rPr>
                  </w:pPr>
                </w:p>
              </w:tc>
              <w:tc>
                <w:tcPr>
                  <w:tcW w:w="1647" w:type="dxa"/>
                  <w:shd w:val="clear" w:color="auto" w:fill="auto"/>
                  <w:vAlign w:val="bottom"/>
                </w:tcPr>
                <w:p w:rsidR="00560230" w:rsidRPr="00560230" w:rsidRDefault="00560230" w:rsidP="00560230">
                  <w:pPr>
                    <w:spacing w:line="0" w:lineRule="atLeast"/>
                    <w:rPr>
                      <w:sz w:val="20"/>
                      <w:szCs w:val="20"/>
                      <w:lang w:val="fr-CM" w:eastAsia="fr-CM"/>
                    </w:rPr>
                  </w:pP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763"/>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tcBorders>
                    <w:top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152" w:type="dxa"/>
                  <w:tcBorders>
                    <w:top w:val="single" w:sz="8" w:space="0" w:color="auto"/>
                  </w:tcBorders>
                  <w:shd w:val="clear" w:color="auto" w:fill="auto"/>
                  <w:vAlign w:val="bottom"/>
                </w:tcPr>
                <w:p w:rsidR="00560230" w:rsidRPr="00560230" w:rsidRDefault="00560230" w:rsidP="00560230">
                  <w:pPr>
                    <w:spacing w:line="0" w:lineRule="atLeast"/>
                    <w:ind w:left="80"/>
                    <w:jc w:val="center"/>
                    <w:rPr>
                      <w:rFonts w:eastAsia="Arial Narrow"/>
                      <w:b/>
                      <w:sz w:val="18"/>
                      <w:szCs w:val="20"/>
                      <w:lang w:val="fr-CM" w:eastAsia="fr-CM"/>
                    </w:rPr>
                  </w:pPr>
                  <w:r w:rsidRPr="00560230">
                    <w:rPr>
                      <w:rFonts w:eastAsia="Arial Narrow"/>
                      <w:b/>
                      <w:sz w:val="18"/>
                      <w:szCs w:val="20"/>
                      <w:lang w:val="fr-CM" w:eastAsia="fr-CM"/>
                    </w:rPr>
                    <w:t>N°ORDRE</w:t>
                  </w:r>
                </w:p>
              </w:tc>
              <w:tc>
                <w:tcPr>
                  <w:tcW w:w="20" w:type="dxa"/>
                  <w:tcBorders>
                    <w:top w:val="single" w:sz="8" w:space="0" w:color="auto"/>
                  </w:tcBorders>
                </w:tcPr>
                <w:p w:rsidR="00560230" w:rsidRPr="00560230" w:rsidRDefault="00560230" w:rsidP="00560230">
                  <w:pPr>
                    <w:spacing w:line="0" w:lineRule="atLeast"/>
                    <w:jc w:val="center"/>
                    <w:rPr>
                      <w:sz w:val="18"/>
                      <w:szCs w:val="20"/>
                      <w:lang w:val="fr-CM" w:eastAsia="fr-CM"/>
                    </w:rPr>
                  </w:pPr>
                </w:p>
              </w:tc>
              <w:tc>
                <w:tcPr>
                  <w:tcW w:w="21" w:type="dxa"/>
                  <w:tcBorders>
                    <w:top w:val="single" w:sz="8" w:space="0" w:color="auto"/>
                  </w:tcBorders>
                  <w:shd w:val="clear" w:color="auto" w:fill="auto"/>
                  <w:vAlign w:val="bottom"/>
                </w:tcPr>
                <w:p w:rsidR="00560230" w:rsidRPr="00560230" w:rsidRDefault="00560230" w:rsidP="00560230">
                  <w:pPr>
                    <w:spacing w:line="0" w:lineRule="atLeast"/>
                    <w:jc w:val="center"/>
                    <w:rPr>
                      <w:sz w:val="18"/>
                      <w:szCs w:val="20"/>
                      <w:lang w:val="fr-CM" w:eastAsia="fr-CM"/>
                    </w:rPr>
                  </w:pPr>
                </w:p>
              </w:tc>
              <w:tc>
                <w:tcPr>
                  <w:tcW w:w="30" w:type="dxa"/>
                  <w:tcBorders>
                    <w:top w:val="single" w:sz="8" w:space="0" w:color="auto"/>
                    <w:right w:val="single" w:sz="8" w:space="0" w:color="auto"/>
                  </w:tcBorders>
                  <w:shd w:val="clear" w:color="auto" w:fill="auto"/>
                  <w:vAlign w:val="bottom"/>
                </w:tcPr>
                <w:p w:rsidR="00560230" w:rsidRPr="00560230" w:rsidRDefault="00560230" w:rsidP="00560230">
                  <w:pPr>
                    <w:spacing w:line="0" w:lineRule="atLeast"/>
                    <w:jc w:val="center"/>
                    <w:rPr>
                      <w:sz w:val="18"/>
                      <w:szCs w:val="20"/>
                      <w:lang w:val="fr-CM" w:eastAsia="fr-CM"/>
                    </w:rPr>
                  </w:pPr>
                </w:p>
              </w:tc>
              <w:tc>
                <w:tcPr>
                  <w:tcW w:w="514" w:type="dxa"/>
                  <w:tcBorders>
                    <w:top w:val="single" w:sz="8" w:space="0" w:color="auto"/>
                  </w:tcBorders>
                  <w:shd w:val="clear" w:color="auto" w:fill="auto"/>
                  <w:vAlign w:val="bottom"/>
                </w:tcPr>
                <w:p w:rsidR="00560230" w:rsidRPr="00560230" w:rsidRDefault="00560230" w:rsidP="00560230">
                  <w:pPr>
                    <w:spacing w:line="0" w:lineRule="atLeast"/>
                    <w:jc w:val="center"/>
                    <w:rPr>
                      <w:sz w:val="18"/>
                      <w:szCs w:val="20"/>
                      <w:lang w:val="fr-CM" w:eastAsia="fr-CM"/>
                    </w:rPr>
                  </w:pPr>
                </w:p>
              </w:tc>
              <w:tc>
                <w:tcPr>
                  <w:tcW w:w="941" w:type="dxa"/>
                  <w:gridSpan w:val="4"/>
                  <w:tcBorders>
                    <w:top w:val="single" w:sz="8" w:space="0" w:color="auto"/>
                  </w:tcBorders>
                  <w:shd w:val="clear" w:color="auto" w:fill="auto"/>
                  <w:vAlign w:val="bottom"/>
                </w:tcPr>
                <w:p w:rsidR="00560230" w:rsidRPr="00560230" w:rsidRDefault="00560230" w:rsidP="00560230">
                  <w:pPr>
                    <w:suppressAutoHyphens/>
                    <w:autoSpaceDN w:val="0"/>
                    <w:textAlignment w:val="baseline"/>
                    <w:rPr>
                      <w:rFonts w:eastAsia="Arial Narrow"/>
                      <w:b/>
                      <w:sz w:val="18"/>
                      <w:szCs w:val="20"/>
                      <w:lang w:val="fr-CM" w:eastAsia="fr-CM"/>
                    </w:rPr>
                  </w:pPr>
                  <w:r w:rsidRPr="00560230">
                    <w:rPr>
                      <w:rFonts w:eastAsia="Arial Narrow"/>
                      <w:b/>
                      <w:sz w:val="18"/>
                      <w:szCs w:val="20"/>
                      <w:lang w:val="fr-CM" w:eastAsia="fr-CM"/>
                    </w:rPr>
                    <w:t>DESIGNATION</w:t>
                  </w:r>
                </w:p>
                <w:p w:rsidR="00560230" w:rsidRPr="00560230" w:rsidRDefault="00560230" w:rsidP="00560230">
                  <w:pPr>
                    <w:spacing w:line="0" w:lineRule="atLeast"/>
                    <w:ind w:left="500"/>
                    <w:jc w:val="center"/>
                    <w:rPr>
                      <w:rFonts w:eastAsia="Arial Narrow"/>
                      <w:b/>
                      <w:sz w:val="18"/>
                      <w:szCs w:val="20"/>
                      <w:lang w:val="fr-CM" w:eastAsia="fr-CM"/>
                    </w:rPr>
                  </w:pPr>
                </w:p>
              </w:tc>
              <w:tc>
                <w:tcPr>
                  <w:tcW w:w="125" w:type="dxa"/>
                  <w:tcBorders>
                    <w:top w:val="single" w:sz="8" w:space="0" w:color="auto"/>
                  </w:tcBorders>
                  <w:shd w:val="clear" w:color="auto" w:fill="auto"/>
                  <w:vAlign w:val="bottom"/>
                </w:tcPr>
                <w:p w:rsidR="00560230" w:rsidRPr="00560230" w:rsidRDefault="00560230" w:rsidP="00560230">
                  <w:pPr>
                    <w:spacing w:line="0" w:lineRule="atLeast"/>
                    <w:jc w:val="center"/>
                    <w:rPr>
                      <w:sz w:val="18"/>
                      <w:szCs w:val="20"/>
                      <w:lang w:val="fr-CM" w:eastAsia="fr-CM"/>
                    </w:rPr>
                  </w:pPr>
                </w:p>
              </w:tc>
              <w:tc>
                <w:tcPr>
                  <w:tcW w:w="30" w:type="dxa"/>
                  <w:tcBorders>
                    <w:top w:val="single" w:sz="8" w:space="0" w:color="auto"/>
                    <w:right w:val="single" w:sz="8" w:space="0" w:color="auto"/>
                  </w:tcBorders>
                  <w:shd w:val="clear" w:color="auto" w:fill="auto"/>
                  <w:vAlign w:val="bottom"/>
                </w:tcPr>
                <w:p w:rsidR="00560230" w:rsidRPr="00560230" w:rsidRDefault="00560230" w:rsidP="00560230">
                  <w:pPr>
                    <w:spacing w:line="0" w:lineRule="atLeast"/>
                    <w:jc w:val="center"/>
                    <w:rPr>
                      <w:sz w:val="18"/>
                      <w:szCs w:val="20"/>
                      <w:lang w:val="fr-CM" w:eastAsia="fr-CM"/>
                    </w:rPr>
                  </w:pPr>
                </w:p>
              </w:tc>
              <w:tc>
                <w:tcPr>
                  <w:tcW w:w="1136" w:type="dxa"/>
                  <w:tcBorders>
                    <w:top w:val="single" w:sz="8" w:space="0" w:color="auto"/>
                  </w:tcBorders>
                  <w:shd w:val="clear" w:color="auto" w:fill="auto"/>
                  <w:vAlign w:val="bottom"/>
                </w:tcPr>
                <w:p w:rsidR="00560230" w:rsidRPr="00560230" w:rsidRDefault="00560230" w:rsidP="00560230">
                  <w:pPr>
                    <w:spacing w:line="0" w:lineRule="atLeast"/>
                    <w:jc w:val="center"/>
                    <w:rPr>
                      <w:sz w:val="18"/>
                      <w:szCs w:val="20"/>
                      <w:lang w:val="fr-CM" w:eastAsia="fr-CM"/>
                    </w:rPr>
                  </w:pPr>
                  <w:r w:rsidRPr="00560230">
                    <w:rPr>
                      <w:rFonts w:eastAsia="Arial Narrow"/>
                      <w:b/>
                      <w:sz w:val="18"/>
                      <w:szCs w:val="20"/>
                      <w:lang w:val="fr-CM" w:eastAsia="fr-CM"/>
                    </w:rPr>
                    <w:t>DETAILS</w:t>
                  </w:r>
                </w:p>
              </w:tc>
              <w:tc>
                <w:tcPr>
                  <w:tcW w:w="719" w:type="dxa"/>
                  <w:gridSpan w:val="2"/>
                  <w:tcBorders>
                    <w:top w:val="single" w:sz="8" w:space="0" w:color="auto"/>
                    <w:right w:val="single" w:sz="8" w:space="0" w:color="auto"/>
                  </w:tcBorders>
                  <w:shd w:val="clear" w:color="auto" w:fill="auto"/>
                  <w:vAlign w:val="bottom"/>
                </w:tcPr>
                <w:p w:rsidR="00560230" w:rsidRPr="00560230" w:rsidRDefault="00560230" w:rsidP="00560230">
                  <w:pPr>
                    <w:spacing w:line="0" w:lineRule="atLeast"/>
                    <w:jc w:val="center"/>
                    <w:rPr>
                      <w:rFonts w:eastAsia="Arial Narrow"/>
                      <w:b/>
                      <w:sz w:val="18"/>
                      <w:szCs w:val="20"/>
                      <w:lang w:val="fr-CM" w:eastAsia="fr-CM"/>
                    </w:rPr>
                  </w:pPr>
                </w:p>
              </w:tc>
              <w:tc>
                <w:tcPr>
                  <w:tcW w:w="2520" w:type="dxa"/>
                  <w:gridSpan w:val="2"/>
                  <w:tcBorders>
                    <w:top w:val="single" w:sz="8" w:space="0" w:color="auto"/>
                    <w:right w:val="single" w:sz="8" w:space="0" w:color="auto"/>
                  </w:tcBorders>
                  <w:shd w:val="clear" w:color="auto" w:fill="auto"/>
                  <w:vAlign w:val="bottom"/>
                </w:tcPr>
                <w:p w:rsidR="00560230" w:rsidRPr="00560230" w:rsidRDefault="00560230" w:rsidP="00560230">
                  <w:pPr>
                    <w:spacing w:line="0" w:lineRule="atLeast"/>
                    <w:ind w:left="600"/>
                    <w:jc w:val="center"/>
                    <w:rPr>
                      <w:rFonts w:eastAsia="Arial Narrow"/>
                      <w:b/>
                      <w:sz w:val="18"/>
                      <w:szCs w:val="20"/>
                      <w:lang w:val="fr-CM" w:eastAsia="fr-CM"/>
                    </w:rPr>
                  </w:pPr>
                  <w:r w:rsidRPr="00560230">
                    <w:rPr>
                      <w:rFonts w:eastAsia="Arial Narrow"/>
                      <w:b/>
                      <w:sz w:val="18"/>
                      <w:szCs w:val="20"/>
                      <w:lang w:val="fr-CM" w:eastAsia="fr-CM"/>
                    </w:rPr>
                    <w:t>JUSTIFICATION</w:t>
                  </w: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79"/>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152"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20" w:type="dxa"/>
                  <w:tcBorders>
                    <w:bottom w:val="single" w:sz="8" w:space="0" w:color="auto"/>
                  </w:tcBorders>
                </w:tcPr>
                <w:p w:rsidR="00560230" w:rsidRPr="00560230" w:rsidRDefault="00560230" w:rsidP="00560230">
                  <w:pPr>
                    <w:spacing w:line="0" w:lineRule="atLeast"/>
                    <w:rPr>
                      <w:sz w:val="20"/>
                      <w:szCs w:val="20"/>
                      <w:lang w:val="fr-CM" w:eastAsia="fr-CM"/>
                    </w:rPr>
                  </w:pPr>
                </w:p>
              </w:tc>
              <w:tc>
                <w:tcPr>
                  <w:tcW w:w="21"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bottom w:val="single" w:sz="8" w:space="0" w:color="auto"/>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14"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98"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91"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26"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26"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25"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bottom w:val="single" w:sz="8" w:space="0" w:color="auto"/>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855" w:type="dxa"/>
                  <w:gridSpan w:val="3"/>
                  <w:tcBorders>
                    <w:bottom w:val="single" w:sz="8" w:space="0" w:color="auto"/>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2520" w:type="dxa"/>
                  <w:gridSpan w:val="2"/>
                  <w:tcBorders>
                    <w:bottom w:val="single" w:sz="8" w:space="0" w:color="auto"/>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304"/>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shd w:val="clear" w:color="auto" w:fill="auto"/>
                  <w:vAlign w:val="bottom"/>
                </w:tcPr>
                <w:p w:rsidR="00560230" w:rsidRPr="00560230" w:rsidRDefault="00560230" w:rsidP="00560230">
                  <w:pPr>
                    <w:spacing w:line="0" w:lineRule="atLeast"/>
                    <w:rPr>
                      <w:sz w:val="20"/>
                      <w:szCs w:val="20"/>
                      <w:lang w:val="fr-CM" w:eastAsia="fr-CM"/>
                    </w:rPr>
                  </w:pPr>
                </w:p>
              </w:tc>
              <w:tc>
                <w:tcPr>
                  <w:tcW w:w="1152" w:type="dxa"/>
                  <w:shd w:val="clear" w:color="auto" w:fill="auto"/>
                  <w:vAlign w:val="bottom"/>
                </w:tcPr>
                <w:p w:rsidR="00560230" w:rsidRPr="00560230" w:rsidRDefault="00560230" w:rsidP="00560230">
                  <w:pPr>
                    <w:spacing w:line="0" w:lineRule="atLeast"/>
                    <w:rPr>
                      <w:sz w:val="20"/>
                      <w:szCs w:val="20"/>
                      <w:lang w:val="fr-CM" w:eastAsia="fr-CM"/>
                    </w:rPr>
                  </w:pPr>
                </w:p>
              </w:tc>
              <w:tc>
                <w:tcPr>
                  <w:tcW w:w="20" w:type="dxa"/>
                </w:tcPr>
                <w:p w:rsidR="00560230" w:rsidRPr="00560230" w:rsidRDefault="00560230" w:rsidP="00560230">
                  <w:pPr>
                    <w:spacing w:line="0" w:lineRule="atLeast"/>
                    <w:rPr>
                      <w:sz w:val="20"/>
                      <w:szCs w:val="20"/>
                      <w:lang w:val="fr-CM" w:eastAsia="fr-CM"/>
                    </w:rPr>
                  </w:pPr>
                </w:p>
              </w:tc>
              <w:tc>
                <w:tcPr>
                  <w:tcW w:w="21"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14" w:type="dxa"/>
                  <w:shd w:val="clear" w:color="auto" w:fill="auto"/>
                  <w:vAlign w:val="bottom"/>
                </w:tcPr>
                <w:p w:rsidR="00560230" w:rsidRPr="00560230" w:rsidRDefault="00560230" w:rsidP="00560230">
                  <w:pPr>
                    <w:spacing w:line="0" w:lineRule="atLeast"/>
                    <w:rPr>
                      <w:sz w:val="20"/>
                      <w:szCs w:val="20"/>
                      <w:lang w:val="fr-CM" w:eastAsia="fr-CM"/>
                    </w:rPr>
                  </w:pPr>
                </w:p>
              </w:tc>
              <w:tc>
                <w:tcPr>
                  <w:tcW w:w="598" w:type="dxa"/>
                  <w:shd w:val="clear" w:color="auto" w:fill="auto"/>
                  <w:vAlign w:val="bottom"/>
                </w:tcPr>
                <w:p w:rsidR="00560230" w:rsidRPr="00560230" w:rsidRDefault="00560230" w:rsidP="00560230">
                  <w:pPr>
                    <w:spacing w:line="0" w:lineRule="atLeast"/>
                    <w:rPr>
                      <w:sz w:val="20"/>
                      <w:szCs w:val="20"/>
                      <w:lang w:val="fr-CM" w:eastAsia="fr-CM"/>
                    </w:rPr>
                  </w:pPr>
                </w:p>
              </w:tc>
              <w:tc>
                <w:tcPr>
                  <w:tcW w:w="191" w:type="dxa"/>
                  <w:shd w:val="clear" w:color="auto" w:fill="auto"/>
                  <w:vAlign w:val="bottom"/>
                </w:tcPr>
                <w:p w:rsidR="00560230" w:rsidRPr="00560230" w:rsidRDefault="00560230" w:rsidP="00560230">
                  <w:pPr>
                    <w:spacing w:line="0" w:lineRule="atLeast"/>
                    <w:rPr>
                      <w:sz w:val="20"/>
                      <w:szCs w:val="20"/>
                      <w:lang w:val="fr-CM" w:eastAsia="fr-CM"/>
                    </w:rPr>
                  </w:pPr>
                </w:p>
              </w:tc>
              <w:tc>
                <w:tcPr>
                  <w:tcW w:w="126" w:type="dxa"/>
                  <w:shd w:val="clear" w:color="auto" w:fill="auto"/>
                  <w:vAlign w:val="bottom"/>
                </w:tcPr>
                <w:p w:rsidR="00560230" w:rsidRPr="00560230" w:rsidRDefault="00560230" w:rsidP="00560230">
                  <w:pPr>
                    <w:spacing w:line="0" w:lineRule="atLeast"/>
                    <w:rPr>
                      <w:sz w:val="20"/>
                      <w:szCs w:val="20"/>
                      <w:lang w:val="fr-CM" w:eastAsia="fr-CM"/>
                    </w:rPr>
                  </w:pPr>
                </w:p>
              </w:tc>
              <w:tc>
                <w:tcPr>
                  <w:tcW w:w="26" w:type="dxa"/>
                  <w:shd w:val="clear" w:color="auto" w:fill="auto"/>
                  <w:vAlign w:val="bottom"/>
                </w:tcPr>
                <w:p w:rsidR="00560230" w:rsidRPr="00560230" w:rsidRDefault="00560230" w:rsidP="00560230">
                  <w:pPr>
                    <w:spacing w:line="0" w:lineRule="atLeast"/>
                    <w:rPr>
                      <w:sz w:val="20"/>
                      <w:szCs w:val="20"/>
                      <w:lang w:val="fr-CM" w:eastAsia="fr-CM"/>
                    </w:rPr>
                  </w:pPr>
                </w:p>
              </w:tc>
              <w:tc>
                <w:tcPr>
                  <w:tcW w:w="125"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855" w:type="dxa"/>
                  <w:gridSpan w:val="3"/>
                  <w:tcBorders>
                    <w:right w:val="single" w:sz="8" w:space="0" w:color="auto"/>
                  </w:tcBorders>
                  <w:shd w:val="clear" w:color="auto" w:fill="auto"/>
                  <w:vAlign w:val="bottom"/>
                </w:tcPr>
                <w:p w:rsidR="00560230" w:rsidRPr="00560230" w:rsidRDefault="00560230" w:rsidP="00560230">
                  <w:pPr>
                    <w:spacing w:line="245" w:lineRule="exact"/>
                    <w:ind w:left="60"/>
                    <w:rPr>
                      <w:rFonts w:eastAsia="Arial Narrow"/>
                      <w:sz w:val="20"/>
                      <w:szCs w:val="20"/>
                      <w:lang w:val="fr-CM" w:eastAsia="fr-CM"/>
                    </w:rPr>
                  </w:pPr>
                  <w:r w:rsidRPr="00560230">
                    <w:rPr>
                      <w:rFonts w:eastAsia="Arial Narrow"/>
                      <w:sz w:val="20"/>
                      <w:szCs w:val="20"/>
                      <w:lang w:val="fr-CM" w:eastAsia="fr-CM"/>
                    </w:rPr>
                    <w:t>Modèle joint dûment complété</w:t>
                  </w:r>
                </w:p>
              </w:tc>
              <w:tc>
                <w:tcPr>
                  <w:tcW w:w="2520" w:type="dxa"/>
                  <w:gridSpan w:val="2"/>
                  <w:tcBorders>
                    <w:right w:val="single" w:sz="8" w:space="0" w:color="auto"/>
                  </w:tcBorders>
                  <w:shd w:val="clear" w:color="auto" w:fill="auto"/>
                  <w:vAlign w:val="bottom"/>
                </w:tcPr>
                <w:p w:rsidR="00560230" w:rsidRPr="00560230" w:rsidRDefault="00560230" w:rsidP="00560230">
                  <w:pPr>
                    <w:spacing w:line="245" w:lineRule="exact"/>
                    <w:ind w:left="60"/>
                    <w:rPr>
                      <w:rFonts w:eastAsia="Arial Narrow"/>
                      <w:sz w:val="20"/>
                      <w:szCs w:val="20"/>
                      <w:lang w:val="fr-CM" w:eastAsia="fr-CM"/>
                    </w:rPr>
                  </w:pPr>
                </w:p>
                <w:p w:rsidR="00560230" w:rsidRPr="00560230" w:rsidRDefault="00560230" w:rsidP="00560230">
                  <w:pPr>
                    <w:spacing w:line="245" w:lineRule="exact"/>
                    <w:ind w:left="60"/>
                    <w:rPr>
                      <w:rFonts w:eastAsia="Arial Narrow"/>
                      <w:sz w:val="20"/>
                      <w:szCs w:val="20"/>
                      <w:lang w:val="fr-CM" w:eastAsia="fr-CM"/>
                    </w:rPr>
                  </w:pPr>
                  <w:r w:rsidRPr="00560230">
                    <w:rPr>
                      <w:rFonts w:eastAsia="Arial Narrow"/>
                      <w:sz w:val="20"/>
                      <w:szCs w:val="20"/>
                      <w:lang w:val="fr-CM" w:eastAsia="fr-CM"/>
                    </w:rPr>
                    <w:t>Date, signature, nom et cachet du soumissionnaire</w:t>
                  </w:r>
                  <w:r w:rsidRPr="00560230">
                    <w:rPr>
                      <w:sz w:val="20"/>
                      <w:szCs w:val="20"/>
                    </w:rPr>
                    <w:t xml:space="preserve"> </w:t>
                  </w:r>
                  <w:r w:rsidRPr="00560230">
                    <w:rPr>
                      <w:rFonts w:eastAsia="Arial Narrow"/>
                      <w:sz w:val="20"/>
                      <w:szCs w:val="20"/>
                      <w:lang w:val="fr-CM" w:eastAsia="fr-CM"/>
                    </w:rPr>
                    <w:t>- Timbré</w:t>
                  </w:r>
                  <w:r w:rsidRPr="00560230">
                    <w:rPr>
                      <w:rFonts w:eastAsia="Arial Narrow"/>
                      <w:sz w:val="20"/>
                      <w:szCs w:val="20"/>
                      <w:lang w:val="fr-CM" w:eastAsia="fr-CM"/>
                    </w:rPr>
                    <w:tab/>
                  </w: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313"/>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shd w:val="clear" w:color="auto" w:fill="auto"/>
                  <w:vAlign w:val="bottom"/>
                </w:tcPr>
                <w:p w:rsidR="00560230" w:rsidRPr="00560230" w:rsidRDefault="00560230" w:rsidP="00560230">
                  <w:pPr>
                    <w:spacing w:line="0" w:lineRule="atLeast"/>
                    <w:rPr>
                      <w:sz w:val="20"/>
                      <w:szCs w:val="20"/>
                      <w:lang w:val="fr-CM" w:eastAsia="fr-CM"/>
                    </w:rPr>
                  </w:pPr>
                </w:p>
              </w:tc>
              <w:tc>
                <w:tcPr>
                  <w:tcW w:w="1152" w:type="dxa"/>
                  <w:shd w:val="clear" w:color="auto" w:fill="auto"/>
                  <w:vAlign w:val="bottom"/>
                </w:tcPr>
                <w:p w:rsidR="00560230" w:rsidRPr="00560230" w:rsidRDefault="00560230" w:rsidP="00560230">
                  <w:pPr>
                    <w:spacing w:line="251" w:lineRule="exact"/>
                    <w:ind w:left="420"/>
                    <w:rPr>
                      <w:rFonts w:eastAsia="Arial Narrow"/>
                      <w:sz w:val="20"/>
                      <w:szCs w:val="20"/>
                      <w:lang w:val="fr-CM" w:eastAsia="fr-CM"/>
                    </w:rPr>
                  </w:pPr>
                  <w:r w:rsidRPr="00560230">
                    <w:rPr>
                      <w:rFonts w:eastAsia="Arial Narrow"/>
                      <w:sz w:val="20"/>
                      <w:szCs w:val="20"/>
                      <w:lang w:val="fr-CM" w:eastAsia="fr-CM"/>
                    </w:rPr>
                    <w:t>C1</w:t>
                  </w:r>
                </w:p>
              </w:tc>
              <w:tc>
                <w:tcPr>
                  <w:tcW w:w="20" w:type="dxa"/>
                </w:tcPr>
                <w:p w:rsidR="00560230" w:rsidRPr="00560230" w:rsidRDefault="00560230" w:rsidP="00560230">
                  <w:pPr>
                    <w:spacing w:line="0" w:lineRule="atLeast"/>
                    <w:rPr>
                      <w:sz w:val="20"/>
                      <w:szCs w:val="20"/>
                      <w:lang w:val="fr-CM" w:eastAsia="fr-CM"/>
                    </w:rPr>
                  </w:pPr>
                </w:p>
              </w:tc>
              <w:tc>
                <w:tcPr>
                  <w:tcW w:w="21"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303" w:type="dxa"/>
                  <w:gridSpan w:val="3"/>
                  <w:shd w:val="clear" w:color="auto" w:fill="auto"/>
                  <w:vAlign w:val="bottom"/>
                </w:tcPr>
                <w:p w:rsidR="00560230" w:rsidRPr="00560230" w:rsidRDefault="00560230" w:rsidP="00560230">
                  <w:pPr>
                    <w:spacing w:line="251" w:lineRule="exact"/>
                    <w:ind w:left="60"/>
                    <w:rPr>
                      <w:rFonts w:eastAsia="Arial Narrow"/>
                      <w:sz w:val="20"/>
                      <w:szCs w:val="20"/>
                      <w:lang w:val="fr-CM" w:eastAsia="fr-CM"/>
                    </w:rPr>
                  </w:pPr>
                  <w:r w:rsidRPr="00560230">
                    <w:rPr>
                      <w:rFonts w:eastAsia="Arial Narrow"/>
                      <w:sz w:val="20"/>
                      <w:szCs w:val="20"/>
                      <w:lang w:val="fr-CM" w:eastAsia="fr-CM"/>
                    </w:rPr>
                    <w:t>Soumission</w:t>
                  </w:r>
                </w:p>
              </w:tc>
              <w:tc>
                <w:tcPr>
                  <w:tcW w:w="126" w:type="dxa"/>
                  <w:shd w:val="clear" w:color="auto" w:fill="auto"/>
                  <w:vAlign w:val="bottom"/>
                </w:tcPr>
                <w:p w:rsidR="00560230" w:rsidRPr="00560230" w:rsidRDefault="00560230" w:rsidP="00560230">
                  <w:pPr>
                    <w:spacing w:line="0" w:lineRule="atLeast"/>
                    <w:rPr>
                      <w:sz w:val="20"/>
                      <w:szCs w:val="20"/>
                      <w:lang w:val="fr-CM" w:eastAsia="fr-CM"/>
                    </w:rPr>
                  </w:pPr>
                </w:p>
              </w:tc>
              <w:tc>
                <w:tcPr>
                  <w:tcW w:w="26" w:type="dxa"/>
                  <w:shd w:val="clear" w:color="auto" w:fill="auto"/>
                  <w:vAlign w:val="bottom"/>
                </w:tcPr>
                <w:p w:rsidR="00560230" w:rsidRPr="00560230" w:rsidRDefault="00560230" w:rsidP="00560230">
                  <w:pPr>
                    <w:spacing w:line="0" w:lineRule="atLeast"/>
                    <w:rPr>
                      <w:sz w:val="20"/>
                      <w:szCs w:val="20"/>
                      <w:lang w:val="fr-CM" w:eastAsia="fr-CM"/>
                    </w:rPr>
                  </w:pPr>
                </w:p>
              </w:tc>
              <w:tc>
                <w:tcPr>
                  <w:tcW w:w="125"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855" w:type="dxa"/>
                  <w:gridSpan w:val="3"/>
                  <w:tcBorders>
                    <w:right w:val="single" w:sz="8" w:space="0" w:color="auto"/>
                  </w:tcBorders>
                  <w:shd w:val="clear" w:color="auto" w:fill="auto"/>
                  <w:vAlign w:val="bottom"/>
                </w:tcPr>
                <w:p w:rsidR="00560230" w:rsidRPr="00560230" w:rsidRDefault="00560230" w:rsidP="00560230">
                  <w:pPr>
                    <w:spacing w:line="251" w:lineRule="exact"/>
                    <w:ind w:left="60"/>
                    <w:rPr>
                      <w:rFonts w:eastAsia="Arial Narrow"/>
                      <w:sz w:val="20"/>
                      <w:szCs w:val="20"/>
                      <w:lang w:val="fr-CM" w:eastAsia="fr-CM"/>
                    </w:rPr>
                  </w:pPr>
                  <w:r w:rsidRPr="00560230">
                    <w:rPr>
                      <w:rFonts w:eastAsia="Arial Narrow"/>
                      <w:sz w:val="20"/>
                      <w:szCs w:val="20"/>
                      <w:lang w:val="fr-CM" w:eastAsia="fr-CM"/>
                    </w:rPr>
                    <w:t>avec indication du montant de la proposition</w:t>
                  </w:r>
                </w:p>
              </w:tc>
              <w:tc>
                <w:tcPr>
                  <w:tcW w:w="2520" w:type="dxa"/>
                  <w:gridSpan w:val="2"/>
                  <w:tcBorders>
                    <w:right w:val="single" w:sz="8" w:space="0" w:color="auto"/>
                  </w:tcBorders>
                  <w:shd w:val="clear" w:color="auto" w:fill="auto"/>
                  <w:vAlign w:val="bottom"/>
                </w:tcPr>
                <w:p w:rsidR="00560230" w:rsidRPr="00560230" w:rsidRDefault="00560230" w:rsidP="00560230">
                  <w:pPr>
                    <w:spacing w:line="251" w:lineRule="exact"/>
                    <w:ind w:left="60"/>
                    <w:rPr>
                      <w:rFonts w:eastAsia="Arial Narrow"/>
                      <w:sz w:val="20"/>
                      <w:szCs w:val="20"/>
                      <w:lang w:val="fr-CM" w:eastAsia="fr-CM"/>
                    </w:rPr>
                  </w:pPr>
                  <w:r w:rsidRPr="00560230">
                    <w:rPr>
                      <w:rFonts w:eastAsia="Arial Narrow"/>
                      <w:sz w:val="20"/>
                      <w:szCs w:val="20"/>
                      <w:lang w:val="fr-CM" w:eastAsia="fr-CM"/>
                    </w:rPr>
                    <w:t>.</w:t>
                  </w: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313"/>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152"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20" w:type="dxa"/>
                  <w:tcBorders>
                    <w:bottom w:val="single" w:sz="8" w:space="0" w:color="auto"/>
                  </w:tcBorders>
                </w:tcPr>
                <w:p w:rsidR="00560230" w:rsidRPr="00560230" w:rsidRDefault="00560230" w:rsidP="00560230">
                  <w:pPr>
                    <w:spacing w:line="0" w:lineRule="atLeast"/>
                    <w:rPr>
                      <w:sz w:val="20"/>
                      <w:szCs w:val="20"/>
                      <w:lang w:val="fr-CM" w:eastAsia="fr-CM"/>
                    </w:rPr>
                  </w:pPr>
                </w:p>
              </w:tc>
              <w:tc>
                <w:tcPr>
                  <w:tcW w:w="21"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bottom w:val="single" w:sz="8" w:space="0" w:color="auto"/>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14"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98"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91"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26"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26"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25"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bottom w:val="single" w:sz="8" w:space="0" w:color="auto"/>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855" w:type="dxa"/>
                  <w:gridSpan w:val="3"/>
                  <w:tcBorders>
                    <w:bottom w:val="single" w:sz="8" w:space="0" w:color="auto"/>
                    <w:right w:val="single" w:sz="8" w:space="0" w:color="auto"/>
                  </w:tcBorders>
                  <w:shd w:val="clear" w:color="auto" w:fill="auto"/>
                  <w:vAlign w:val="bottom"/>
                </w:tcPr>
                <w:p w:rsidR="00560230" w:rsidRPr="00560230" w:rsidRDefault="00560230" w:rsidP="00560230">
                  <w:pPr>
                    <w:spacing w:line="251" w:lineRule="exact"/>
                    <w:rPr>
                      <w:rFonts w:eastAsia="Arial Narrow"/>
                      <w:sz w:val="20"/>
                      <w:szCs w:val="20"/>
                      <w:lang w:val="fr-CM" w:eastAsia="fr-CM"/>
                    </w:rPr>
                  </w:pPr>
                </w:p>
              </w:tc>
              <w:tc>
                <w:tcPr>
                  <w:tcW w:w="873" w:type="dxa"/>
                  <w:tcBorders>
                    <w:bottom w:val="single" w:sz="8" w:space="0" w:color="auto"/>
                  </w:tcBorders>
                  <w:shd w:val="clear" w:color="auto" w:fill="auto"/>
                  <w:vAlign w:val="bottom"/>
                </w:tcPr>
                <w:p w:rsidR="00560230" w:rsidRPr="00560230" w:rsidRDefault="00560230" w:rsidP="00560230">
                  <w:pPr>
                    <w:spacing w:line="251" w:lineRule="exact"/>
                    <w:ind w:left="60"/>
                    <w:rPr>
                      <w:rFonts w:eastAsia="Arial Narrow"/>
                      <w:w w:val="97"/>
                      <w:sz w:val="20"/>
                      <w:szCs w:val="20"/>
                      <w:lang w:val="fr-CM" w:eastAsia="fr-CM"/>
                    </w:rPr>
                  </w:pPr>
                </w:p>
              </w:tc>
              <w:tc>
                <w:tcPr>
                  <w:tcW w:w="1647" w:type="dxa"/>
                  <w:tcBorders>
                    <w:bottom w:val="single" w:sz="8" w:space="0" w:color="auto"/>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305"/>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shd w:val="clear" w:color="auto" w:fill="auto"/>
                  <w:vAlign w:val="bottom"/>
                </w:tcPr>
                <w:p w:rsidR="00560230" w:rsidRPr="00560230" w:rsidRDefault="00560230" w:rsidP="00560230">
                  <w:pPr>
                    <w:spacing w:line="0" w:lineRule="atLeast"/>
                    <w:rPr>
                      <w:sz w:val="20"/>
                      <w:szCs w:val="20"/>
                      <w:lang w:val="fr-CM" w:eastAsia="fr-CM"/>
                    </w:rPr>
                  </w:pPr>
                </w:p>
              </w:tc>
              <w:tc>
                <w:tcPr>
                  <w:tcW w:w="1152" w:type="dxa"/>
                  <w:shd w:val="clear" w:color="auto" w:fill="auto"/>
                  <w:vAlign w:val="bottom"/>
                </w:tcPr>
                <w:p w:rsidR="00560230" w:rsidRPr="00560230" w:rsidRDefault="00560230" w:rsidP="00560230">
                  <w:pPr>
                    <w:spacing w:line="0" w:lineRule="atLeast"/>
                    <w:rPr>
                      <w:sz w:val="20"/>
                      <w:szCs w:val="20"/>
                      <w:lang w:val="fr-CM" w:eastAsia="fr-CM"/>
                    </w:rPr>
                  </w:pPr>
                </w:p>
              </w:tc>
              <w:tc>
                <w:tcPr>
                  <w:tcW w:w="20" w:type="dxa"/>
                </w:tcPr>
                <w:p w:rsidR="00560230" w:rsidRPr="00560230" w:rsidRDefault="00560230" w:rsidP="00560230">
                  <w:pPr>
                    <w:spacing w:line="0" w:lineRule="atLeast"/>
                    <w:rPr>
                      <w:sz w:val="20"/>
                      <w:szCs w:val="20"/>
                      <w:lang w:val="fr-CM" w:eastAsia="fr-CM"/>
                    </w:rPr>
                  </w:pPr>
                </w:p>
              </w:tc>
              <w:tc>
                <w:tcPr>
                  <w:tcW w:w="21"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14" w:type="dxa"/>
                  <w:shd w:val="clear" w:color="auto" w:fill="auto"/>
                  <w:vAlign w:val="bottom"/>
                </w:tcPr>
                <w:p w:rsidR="00560230" w:rsidRPr="00560230" w:rsidRDefault="00560230" w:rsidP="00560230">
                  <w:pPr>
                    <w:spacing w:line="0" w:lineRule="atLeast"/>
                    <w:rPr>
                      <w:sz w:val="20"/>
                      <w:szCs w:val="20"/>
                      <w:lang w:val="fr-CM" w:eastAsia="fr-CM"/>
                    </w:rPr>
                  </w:pPr>
                </w:p>
              </w:tc>
              <w:tc>
                <w:tcPr>
                  <w:tcW w:w="598" w:type="dxa"/>
                  <w:shd w:val="clear" w:color="auto" w:fill="auto"/>
                  <w:vAlign w:val="bottom"/>
                </w:tcPr>
                <w:p w:rsidR="00560230" w:rsidRPr="00560230" w:rsidRDefault="00560230" w:rsidP="00560230">
                  <w:pPr>
                    <w:spacing w:line="0" w:lineRule="atLeast"/>
                    <w:rPr>
                      <w:sz w:val="20"/>
                      <w:szCs w:val="20"/>
                      <w:lang w:val="fr-CM" w:eastAsia="fr-CM"/>
                    </w:rPr>
                  </w:pPr>
                </w:p>
              </w:tc>
              <w:tc>
                <w:tcPr>
                  <w:tcW w:w="191" w:type="dxa"/>
                  <w:shd w:val="clear" w:color="auto" w:fill="auto"/>
                  <w:vAlign w:val="bottom"/>
                </w:tcPr>
                <w:p w:rsidR="00560230" w:rsidRPr="00560230" w:rsidRDefault="00560230" w:rsidP="00560230">
                  <w:pPr>
                    <w:spacing w:line="0" w:lineRule="atLeast"/>
                    <w:rPr>
                      <w:sz w:val="20"/>
                      <w:szCs w:val="20"/>
                      <w:lang w:val="fr-CM" w:eastAsia="fr-CM"/>
                    </w:rPr>
                  </w:pPr>
                </w:p>
              </w:tc>
              <w:tc>
                <w:tcPr>
                  <w:tcW w:w="126" w:type="dxa"/>
                  <w:shd w:val="clear" w:color="auto" w:fill="auto"/>
                  <w:vAlign w:val="bottom"/>
                </w:tcPr>
                <w:p w:rsidR="00560230" w:rsidRPr="00560230" w:rsidRDefault="00560230" w:rsidP="00560230">
                  <w:pPr>
                    <w:spacing w:line="0" w:lineRule="atLeast"/>
                    <w:rPr>
                      <w:sz w:val="20"/>
                      <w:szCs w:val="20"/>
                      <w:lang w:val="fr-CM" w:eastAsia="fr-CM"/>
                    </w:rPr>
                  </w:pPr>
                </w:p>
              </w:tc>
              <w:tc>
                <w:tcPr>
                  <w:tcW w:w="26" w:type="dxa"/>
                  <w:shd w:val="clear" w:color="auto" w:fill="auto"/>
                  <w:vAlign w:val="bottom"/>
                </w:tcPr>
                <w:p w:rsidR="00560230" w:rsidRPr="00560230" w:rsidRDefault="00560230" w:rsidP="00560230">
                  <w:pPr>
                    <w:spacing w:line="0" w:lineRule="atLeast"/>
                    <w:rPr>
                      <w:sz w:val="20"/>
                      <w:szCs w:val="20"/>
                      <w:lang w:val="fr-CM" w:eastAsia="fr-CM"/>
                    </w:rPr>
                  </w:pPr>
                </w:p>
              </w:tc>
              <w:tc>
                <w:tcPr>
                  <w:tcW w:w="125"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855" w:type="dxa"/>
                  <w:gridSpan w:val="3"/>
                  <w:tcBorders>
                    <w:right w:val="single" w:sz="8" w:space="0" w:color="auto"/>
                  </w:tcBorders>
                  <w:shd w:val="clear" w:color="auto" w:fill="auto"/>
                  <w:vAlign w:val="bottom"/>
                </w:tcPr>
                <w:p w:rsidR="00560230" w:rsidRPr="00560230" w:rsidRDefault="00560230" w:rsidP="00560230">
                  <w:pPr>
                    <w:spacing w:line="246" w:lineRule="exact"/>
                    <w:ind w:left="60"/>
                    <w:jc w:val="both"/>
                    <w:rPr>
                      <w:rFonts w:eastAsia="Arial Narrow"/>
                      <w:sz w:val="20"/>
                      <w:szCs w:val="20"/>
                      <w:lang w:val="fr-CM" w:eastAsia="fr-CM"/>
                    </w:rPr>
                  </w:pPr>
                  <w:r w:rsidRPr="00560230">
                    <w:rPr>
                      <w:rFonts w:eastAsia="Arial Narrow"/>
                      <w:sz w:val="20"/>
                      <w:szCs w:val="20"/>
                      <w:lang w:val="fr-CM" w:eastAsia="fr-CM"/>
                    </w:rPr>
                    <w:t>Original du cadre du bordereau des prix dûment</w:t>
                  </w:r>
                  <w:r w:rsidRPr="00560230">
                    <w:rPr>
                      <w:sz w:val="20"/>
                      <w:szCs w:val="20"/>
                    </w:rPr>
                    <w:t xml:space="preserve"> </w:t>
                  </w:r>
                  <w:r w:rsidRPr="00560230">
                    <w:rPr>
                      <w:rFonts w:eastAsia="Arial Narrow"/>
                      <w:sz w:val="20"/>
                      <w:szCs w:val="20"/>
                      <w:lang w:val="fr-CM" w:eastAsia="fr-CM"/>
                    </w:rPr>
                    <w:t>complété en lettres et en chiffres par le soumissionnaire</w:t>
                  </w:r>
                </w:p>
                <w:p w:rsidR="00560230" w:rsidRPr="00560230" w:rsidRDefault="00560230" w:rsidP="00560230">
                  <w:pPr>
                    <w:spacing w:line="246" w:lineRule="exact"/>
                    <w:ind w:left="60"/>
                    <w:jc w:val="both"/>
                    <w:rPr>
                      <w:rFonts w:eastAsia="Arial Narrow"/>
                      <w:sz w:val="20"/>
                      <w:szCs w:val="20"/>
                      <w:lang w:val="fr-CM" w:eastAsia="fr-CM"/>
                    </w:rPr>
                  </w:pPr>
                </w:p>
                <w:p w:rsidR="00560230" w:rsidRPr="00560230" w:rsidRDefault="00560230" w:rsidP="00560230">
                  <w:pPr>
                    <w:spacing w:line="246" w:lineRule="exact"/>
                    <w:ind w:left="60"/>
                    <w:jc w:val="both"/>
                    <w:rPr>
                      <w:rFonts w:eastAsia="Arial Narrow"/>
                      <w:sz w:val="20"/>
                      <w:szCs w:val="20"/>
                      <w:lang w:val="fr-CM" w:eastAsia="fr-CM"/>
                    </w:rPr>
                  </w:pPr>
                </w:p>
              </w:tc>
              <w:tc>
                <w:tcPr>
                  <w:tcW w:w="2520" w:type="dxa"/>
                  <w:gridSpan w:val="2"/>
                  <w:tcBorders>
                    <w:right w:val="single" w:sz="8" w:space="0" w:color="auto"/>
                  </w:tcBorders>
                  <w:shd w:val="clear" w:color="auto" w:fill="auto"/>
                  <w:vAlign w:val="bottom"/>
                </w:tcPr>
                <w:p w:rsidR="00560230" w:rsidRPr="00560230" w:rsidRDefault="00560230" w:rsidP="00560230">
                  <w:pPr>
                    <w:spacing w:line="246" w:lineRule="exact"/>
                    <w:ind w:left="60"/>
                    <w:jc w:val="both"/>
                    <w:rPr>
                      <w:rFonts w:eastAsia="Arial Narrow"/>
                      <w:sz w:val="20"/>
                      <w:szCs w:val="20"/>
                      <w:lang w:val="fr-CM" w:eastAsia="fr-CM"/>
                    </w:rPr>
                  </w:pPr>
                  <w:r w:rsidRPr="00560230">
                    <w:rPr>
                      <w:rFonts w:eastAsia="Arial Narrow"/>
                      <w:sz w:val="20"/>
                      <w:szCs w:val="20"/>
                      <w:lang w:val="fr-CM" w:eastAsia="fr-CM"/>
                    </w:rPr>
                    <w:t>Paraphé sur chaque page</w:t>
                  </w:r>
                </w:p>
                <w:p w:rsidR="00560230" w:rsidRPr="00560230" w:rsidRDefault="00560230" w:rsidP="00560230">
                  <w:pPr>
                    <w:spacing w:line="246" w:lineRule="exact"/>
                    <w:ind w:left="60"/>
                    <w:jc w:val="both"/>
                    <w:rPr>
                      <w:rFonts w:eastAsia="Arial Narrow"/>
                      <w:sz w:val="20"/>
                      <w:szCs w:val="20"/>
                      <w:lang w:val="fr-CM" w:eastAsia="fr-CM"/>
                    </w:rPr>
                  </w:pPr>
                  <w:r w:rsidRPr="00560230">
                    <w:rPr>
                      <w:rFonts w:eastAsia="Arial Narrow"/>
                      <w:sz w:val="20"/>
                      <w:szCs w:val="20"/>
                      <w:lang w:val="fr-CM" w:eastAsia="fr-CM"/>
                    </w:rPr>
                    <w:t>Date, signature et cachet du soumissionnaire à la dernière page du bordereau.</w:t>
                  </w:r>
                </w:p>
                <w:p w:rsidR="00560230" w:rsidRPr="00560230" w:rsidRDefault="00560230" w:rsidP="00560230">
                  <w:pPr>
                    <w:spacing w:line="246" w:lineRule="exact"/>
                    <w:ind w:left="60"/>
                    <w:jc w:val="both"/>
                    <w:rPr>
                      <w:rFonts w:eastAsia="Arial Narrow"/>
                      <w:sz w:val="20"/>
                      <w:szCs w:val="20"/>
                      <w:lang w:val="fr-CM" w:eastAsia="fr-CM"/>
                    </w:rPr>
                  </w:pP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310"/>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shd w:val="clear" w:color="auto" w:fill="auto"/>
                  <w:vAlign w:val="bottom"/>
                </w:tcPr>
                <w:p w:rsidR="00560230" w:rsidRPr="00560230" w:rsidRDefault="00560230" w:rsidP="00560230">
                  <w:pPr>
                    <w:spacing w:line="0" w:lineRule="atLeast"/>
                    <w:rPr>
                      <w:sz w:val="20"/>
                      <w:szCs w:val="20"/>
                      <w:lang w:val="fr-CM" w:eastAsia="fr-CM"/>
                    </w:rPr>
                  </w:pPr>
                </w:p>
              </w:tc>
              <w:tc>
                <w:tcPr>
                  <w:tcW w:w="1152" w:type="dxa"/>
                  <w:vMerge w:val="restart"/>
                  <w:shd w:val="clear" w:color="auto" w:fill="auto"/>
                  <w:vAlign w:val="bottom"/>
                </w:tcPr>
                <w:p w:rsidR="00560230" w:rsidRPr="00560230" w:rsidRDefault="00560230" w:rsidP="00560230">
                  <w:pPr>
                    <w:spacing w:line="251" w:lineRule="exact"/>
                    <w:rPr>
                      <w:rFonts w:eastAsia="Arial Narrow"/>
                      <w:sz w:val="20"/>
                      <w:szCs w:val="20"/>
                      <w:lang w:val="fr-CM" w:eastAsia="fr-CM"/>
                    </w:rPr>
                  </w:pPr>
                  <w:r w:rsidRPr="00560230">
                    <w:rPr>
                      <w:rFonts w:eastAsia="Arial Narrow"/>
                      <w:sz w:val="20"/>
                      <w:szCs w:val="20"/>
                      <w:lang w:val="fr-CM" w:eastAsia="fr-CM"/>
                    </w:rPr>
                    <w:t>C2</w:t>
                  </w:r>
                </w:p>
              </w:tc>
              <w:tc>
                <w:tcPr>
                  <w:tcW w:w="20" w:type="dxa"/>
                </w:tcPr>
                <w:p w:rsidR="00560230" w:rsidRPr="00560230" w:rsidRDefault="00560230" w:rsidP="00560230">
                  <w:pPr>
                    <w:spacing w:line="0" w:lineRule="atLeast"/>
                    <w:rPr>
                      <w:sz w:val="20"/>
                      <w:szCs w:val="20"/>
                      <w:lang w:val="fr-CM" w:eastAsia="fr-CM"/>
                    </w:rPr>
                  </w:pPr>
                </w:p>
              </w:tc>
              <w:tc>
                <w:tcPr>
                  <w:tcW w:w="21"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455" w:type="dxa"/>
                  <w:gridSpan w:val="5"/>
                  <w:vMerge w:val="restart"/>
                  <w:shd w:val="clear" w:color="auto" w:fill="auto"/>
                </w:tcPr>
                <w:p w:rsidR="00560230" w:rsidRPr="00560230" w:rsidRDefault="00560230" w:rsidP="00560230">
                  <w:pPr>
                    <w:spacing w:line="251" w:lineRule="exact"/>
                    <w:ind w:left="60"/>
                    <w:jc w:val="center"/>
                    <w:rPr>
                      <w:rFonts w:eastAsia="Arial Narrow"/>
                      <w:sz w:val="20"/>
                      <w:szCs w:val="20"/>
                      <w:lang w:val="fr-CM" w:eastAsia="fr-CM"/>
                    </w:rPr>
                  </w:pPr>
                  <w:r w:rsidRPr="00560230">
                    <w:rPr>
                      <w:rFonts w:eastAsia="Arial Narrow"/>
                      <w:sz w:val="20"/>
                      <w:szCs w:val="20"/>
                      <w:lang w:val="fr-CM" w:eastAsia="fr-CM"/>
                    </w:rPr>
                    <w:t>Bordereau des Prix</w:t>
                  </w:r>
                </w:p>
              </w:tc>
              <w:tc>
                <w:tcPr>
                  <w:tcW w:w="125"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855" w:type="dxa"/>
                  <w:gridSpan w:val="3"/>
                  <w:tcBorders>
                    <w:right w:val="single" w:sz="8" w:space="0" w:color="auto"/>
                  </w:tcBorders>
                  <w:shd w:val="clear" w:color="auto" w:fill="auto"/>
                  <w:vAlign w:val="bottom"/>
                </w:tcPr>
                <w:p w:rsidR="00560230" w:rsidRPr="00560230" w:rsidRDefault="00560230" w:rsidP="00560230">
                  <w:pPr>
                    <w:spacing w:line="250" w:lineRule="exact"/>
                    <w:ind w:left="60"/>
                    <w:rPr>
                      <w:rFonts w:eastAsia="Arial Narrow"/>
                      <w:sz w:val="20"/>
                      <w:szCs w:val="20"/>
                      <w:lang w:val="fr-CM" w:eastAsia="fr-CM"/>
                    </w:rPr>
                  </w:pPr>
                </w:p>
              </w:tc>
              <w:tc>
                <w:tcPr>
                  <w:tcW w:w="2520" w:type="dxa"/>
                  <w:gridSpan w:val="2"/>
                  <w:tcBorders>
                    <w:right w:val="single" w:sz="8" w:space="0" w:color="auto"/>
                  </w:tcBorders>
                  <w:shd w:val="clear" w:color="auto" w:fill="auto"/>
                  <w:vAlign w:val="bottom"/>
                </w:tcPr>
                <w:p w:rsidR="00560230" w:rsidRPr="00560230" w:rsidRDefault="00560230" w:rsidP="00560230">
                  <w:pPr>
                    <w:spacing w:line="250" w:lineRule="exact"/>
                    <w:ind w:left="60"/>
                    <w:rPr>
                      <w:rFonts w:eastAsia="Arial Narrow"/>
                      <w:sz w:val="20"/>
                      <w:szCs w:val="20"/>
                      <w:lang w:val="fr-CM" w:eastAsia="fr-CM"/>
                    </w:rPr>
                  </w:pP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154"/>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shd w:val="clear" w:color="auto" w:fill="auto"/>
                  <w:vAlign w:val="bottom"/>
                </w:tcPr>
                <w:p w:rsidR="00560230" w:rsidRPr="00560230" w:rsidRDefault="00560230" w:rsidP="00560230">
                  <w:pPr>
                    <w:spacing w:line="0" w:lineRule="atLeast"/>
                    <w:rPr>
                      <w:sz w:val="20"/>
                      <w:szCs w:val="20"/>
                      <w:lang w:val="fr-CM" w:eastAsia="fr-CM"/>
                    </w:rPr>
                  </w:pPr>
                </w:p>
              </w:tc>
              <w:tc>
                <w:tcPr>
                  <w:tcW w:w="1152" w:type="dxa"/>
                  <w:vMerge/>
                  <w:shd w:val="clear" w:color="auto" w:fill="auto"/>
                  <w:vAlign w:val="bottom"/>
                </w:tcPr>
                <w:p w:rsidR="00560230" w:rsidRPr="00560230" w:rsidRDefault="00560230" w:rsidP="00560230">
                  <w:pPr>
                    <w:spacing w:line="0" w:lineRule="atLeast"/>
                    <w:rPr>
                      <w:sz w:val="20"/>
                      <w:szCs w:val="20"/>
                      <w:lang w:val="fr-CM" w:eastAsia="fr-CM"/>
                    </w:rPr>
                  </w:pPr>
                </w:p>
              </w:tc>
              <w:tc>
                <w:tcPr>
                  <w:tcW w:w="20" w:type="dxa"/>
                </w:tcPr>
                <w:p w:rsidR="00560230" w:rsidRPr="00560230" w:rsidRDefault="00560230" w:rsidP="00560230">
                  <w:pPr>
                    <w:spacing w:line="0" w:lineRule="atLeast"/>
                    <w:rPr>
                      <w:sz w:val="20"/>
                      <w:szCs w:val="20"/>
                      <w:lang w:val="fr-CM" w:eastAsia="fr-CM"/>
                    </w:rPr>
                  </w:pPr>
                </w:p>
              </w:tc>
              <w:tc>
                <w:tcPr>
                  <w:tcW w:w="21"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455" w:type="dxa"/>
                  <w:gridSpan w:val="5"/>
                  <w:vMerge/>
                  <w:shd w:val="clear" w:color="auto" w:fill="auto"/>
                  <w:vAlign w:val="bottom"/>
                </w:tcPr>
                <w:p w:rsidR="00560230" w:rsidRPr="00560230" w:rsidRDefault="00560230" w:rsidP="00560230">
                  <w:pPr>
                    <w:spacing w:line="0" w:lineRule="atLeast"/>
                    <w:rPr>
                      <w:sz w:val="20"/>
                      <w:szCs w:val="20"/>
                      <w:lang w:val="fr-CM" w:eastAsia="fr-CM"/>
                    </w:rPr>
                  </w:pPr>
                </w:p>
              </w:tc>
              <w:tc>
                <w:tcPr>
                  <w:tcW w:w="125"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855" w:type="dxa"/>
                  <w:gridSpan w:val="3"/>
                  <w:vMerge w:val="restart"/>
                  <w:tcBorders>
                    <w:right w:val="single" w:sz="8" w:space="0" w:color="auto"/>
                  </w:tcBorders>
                  <w:shd w:val="clear" w:color="auto" w:fill="auto"/>
                  <w:vAlign w:val="bottom"/>
                </w:tcPr>
                <w:p w:rsidR="00560230" w:rsidRPr="00560230" w:rsidRDefault="00560230" w:rsidP="00560230">
                  <w:pPr>
                    <w:spacing w:line="251" w:lineRule="exact"/>
                    <w:ind w:left="60"/>
                    <w:rPr>
                      <w:rFonts w:eastAsia="Arial Narrow"/>
                      <w:sz w:val="20"/>
                      <w:szCs w:val="20"/>
                      <w:lang w:val="fr-CM" w:eastAsia="fr-CM"/>
                    </w:rPr>
                  </w:pPr>
                </w:p>
              </w:tc>
              <w:tc>
                <w:tcPr>
                  <w:tcW w:w="2520" w:type="dxa"/>
                  <w:gridSpan w:val="2"/>
                  <w:vMerge w:val="restart"/>
                  <w:tcBorders>
                    <w:right w:val="single" w:sz="8" w:space="0" w:color="auto"/>
                  </w:tcBorders>
                  <w:shd w:val="clear" w:color="auto" w:fill="auto"/>
                  <w:vAlign w:val="bottom"/>
                </w:tcPr>
                <w:p w:rsidR="00560230" w:rsidRPr="00560230" w:rsidRDefault="00560230" w:rsidP="00560230">
                  <w:pPr>
                    <w:spacing w:line="251" w:lineRule="exact"/>
                    <w:ind w:left="60"/>
                    <w:rPr>
                      <w:rFonts w:eastAsia="Arial Narrow"/>
                      <w:sz w:val="20"/>
                      <w:szCs w:val="20"/>
                      <w:lang w:val="fr-CM" w:eastAsia="fr-CM"/>
                    </w:rPr>
                  </w:pP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154"/>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shd w:val="clear" w:color="auto" w:fill="auto"/>
                  <w:vAlign w:val="bottom"/>
                </w:tcPr>
                <w:p w:rsidR="00560230" w:rsidRPr="00560230" w:rsidRDefault="00560230" w:rsidP="00560230">
                  <w:pPr>
                    <w:spacing w:line="0" w:lineRule="atLeast"/>
                    <w:rPr>
                      <w:sz w:val="20"/>
                      <w:szCs w:val="20"/>
                      <w:lang w:val="fr-CM" w:eastAsia="fr-CM"/>
                    </w:rPr>
                  </w:pPr>
                </w:p>
              </w:tc>
              <w:tc>
                <w:tcPr>
                  <w:tcW w:w="1152" w:type="dxa"/>
                  <w:shd w:val="clear" w:color="auto" w:fill="auto"/>
                  <w:vAlign w:val="bottom"/>
                </w:tcPr>
                <w:p w:rsidR="00560230" w:rsidRPr="00560230" w:rsidRDefault="00560230" w:rsidP="00560230">
                  <w:pPr>
                    <w:spacing w:line="0" w:lineRule="atLeast"/>
                    <w:rPr>
                      <w:sz w:val="20"/>
                      <w:szCs w:val="20"/>
                      <w:lang w:val="fr-CM" w:eastAsia="fr-CM"/>
                    </w:rPr>
                  </w:pPr>
                </w:p>
              </w:tc>
              <w:tc>
                <w:tcPr>
                  <w:tcW w:w="20" w:type="dxa"/>
                </w:tcPr>
                <w:p w:rsidR="00560230" w:rsidRPr="00560230" w:rsidRDefault="00560230" w:rsidP="00560230">
                  <w:pPr>
                    <w:spacing w:line="0" w:lineRule="atLeast"/>
                    <w:rPr>
                      <w:sz w:val="20"/>
                      <w:szCs w:val="20"/>
                      <w:lang w:val="fr-CM" w:eastAsia="fr-CM"/>
                    </w:rPr>
                  </w:pPr>
                </w:p>
              </w:tc>
              <w:tc>
                <w:tcPr>
                  <w:tcW w:w="21"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14" w:type="dxa"/>
                  <w:shd w:val="clear" w:color="auto" w:fill="auto"/>
                  <w:vAlign w:val="bottom"/>
                </w:tcPr>
                <w:p w:rsidR="00560230" w:rsidRPr="00560230" w:rsidRDefault="00560230" w:rsidP="00560230">
                  <w:pPr>
                    <w:spacing w:line="0" w:lineRule="atLeast"/>
                    <w:rPr>
                      <w:sz w:val="20"/>
                      <w:szCs w:val="20"/>
                      <w:lang w:val="fr-CM" w:eastAsia="fr-CM"/>
                    </w:rPr>
                  </w:pPr>
                </w:p>
              </w:tc>
              <w:tc>
                <w:tcPr>
                  <w:tcW w:w="598" w:type="dxa"/>
                  <w:shd w:val="clear" w:color="auto" w:fill="auto"/>
                  <w:vAlign w:val="bottom"/>
                </w:tcPr>
                <w:p w:rsidR="00560230" w:rsidRPr="00560230" w:rsidRDefault="00560230" w:rsidP="00560230">
                  <w:pPr>
                    <w:spacing w:line="0" w:lineRule="atLeast"/>
                    <w:rPr>
                      <w:sz w:val="20"/>
                      <w:szCs w:val="20"/>
                      <w:lang w:val="fr-CM" w:eastAsia="fr-CM"/>
                    </w:rPr>
                  </w:pPr>
                </w:p>
              </w:tc>
              <w:tc>
                <w:tcPr>
                  <w:tcW w:w="191" w:type="dxa"/>
                  <w:shd w:val="clear" w:color="auto" w:fill="auto"/>
                  <w:vAlign w:val="bottom"/>
                </w:tcPr>
                <w:p w:rsidR="00560230" w:rsidRPr="00560230" w:rsidRDefault="00560230" w:rsidP="00560230">
                  <w:pPr>
                    <w:spacing w:line="0" w:lineRule="atLeast"/>
                    <w:rPr>
                      <w:sz w:val="20"/>
                      <w:szCs w:val="20"/>
                      <w:lang w:val="fr-CM" w:eastAsia="fr-CM"/>
                    </w:rPr>
                  </w:pPr>
                </w:p>
              </w:tc>
              <w:tc>
                <w:tcPr>
                  <w:tcW w:w="126" w:type="dxa"/>
                  <w:shd w:val="clear" w:color="auto" w:fill="auto"/>
                  <w:vAlign w:val="bottom"/>
                </w:tcPr>
                <w:p w:rsidR="00560230" w:rsidRPr="00560230" w:rsidRDefault="00560230" w:rsidP="00560230">
                  <w:pPr>
                    <w:spacing w:line="0" w:lineRule="atLeast"/>
                    <w:rPr>
                      <w:sz w:val="20"/>
                      <w:szCs w:val="20"/>
                      <w:lang w:val="fr-CM" w:eastAsia="fr-CM"/>
                    </w:rPr>
                  </w:pPr>
                </w:p>
              </w:tc>
              <w:tc>
                <w:tcPr>
                  <w:tcW w:w="26" w:type="dxa"/>
                  <w:shd w:val="clear" w:color="auto" w:fill="auto"/>
                  <w:vAlign w:val="bottom"/>
                </w:tcPr>
                <w:p w:rsidR="00560230" w:rsidRPr="00560230" w:rsidRDefault="00560230" w:rsidP="00560230">
                  <w:pPr>
                    <w:spacing w:line="0" w:lineRule="atLeast"/>
                    <w:rPr>
                      <w:sz w:val="20"/>
                      <w:szCs w:val="20"/>
                      <w:lang w:val="fr-CM" w:eastAsia="fr-CM"/>
                    </w:rPr>
                  </w:pPr>
                </w:p>
              </w:tc>
              <w:tc>
                <w:tcPr>
                  <w:tcW w:w="125"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855" w:type="dxa"/>
                  <w:gridSpan w:val="3"/>
                  <w:vMerge/>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2520" w:type="dxa"/>
                  <w:gridSpan w:val="2"/>
                  <w:vMerge/>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79"/>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152"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20" w:type="dxa"/>
                  <w:tcBorders>
                    <w:bottom w:val="single" w:sz="8" w:space="0" w:color="auto"/>
                  </w:tcBorders>
                </w:tcPr>
                <w:p w:rsidR="00560230" w:rsidRPr="00560230" w:rsidRDefault="00560230" w:rsidP="00560230">
                  <w:pPr>
                    <w:spacing w:line="0" w:lineRule="atLeast"/>
                    <w:rPr>
                      <w:sz w:val="20"/>
                      <w:szCs w:val="20"/>
                      <w:lang w:val="fr-CM" w:eastAsia="fr-CM"/>
                    </w:rPr>
                  </w:pPr>
                </w:p>
              </w:tc>
              <w:tc>
                <w:tcPr>
                  <w:tcW w:w="21"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bottom w:val="single" w:sz="8" w:space="0" w:color="auto"/>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14"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98"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91"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26"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26"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25"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bottom w:val="single" w:sz="8" w:space="0" w:color="auto"/>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855" w:type="dxa"/>
                  <w:gridSpan w:val="3"/>
                  <w:tcBorders>
                    <w:bottom w:val="single" w:sz="8" w:space="0" w:color="auto"/>
                    <w:right w:val="single" w:sz="8" w:space="0" w:color="auto"/>
                  </w:tcBorders>
                  <w:shd w:val="clear" w:color="auto" w:fill="auto"/>
                  <w:vAlign w:val="bottom"/>
                </w:tcPr>
                <w:p w:rsidR="00560230" w:rsidRPr="00560230" w:rsidRDefault="00560230" w:rsidP="00560230">
                  <w:pPr>
                    <w:spacing w:line="251" w:lineRule="exact"/>
                    <w:ind w:left="60"/>
                    <w:rPr>
                      <w:rFonts w:eastAsia="Arial Narrow"/>
                      <w:sz w:val="20"/>
                      <w:szCs w:val="20"/>
                      <w:lang w:val="fr-CM" w:eastAsia="fr-CM"/>
                    </w:rPr>
                  </w:pPr>
                </w:p>
              </w:tc>
              <w:tc>
                <w:tcPr>
                  <w:tcW w:w="2520" w:type="dxa"/>
                  <w:gridSpan w:val="2"/>
                  <w:tcBorders>
                    <w:bottom w:val="single" w:sz="8" w:space="0" w:color="auto"/>
                    <w:right w:val="single" w:sz="8" w:space="0" w:color="auto"/>
                  </w:tcBorders>
                  <w:shd w:val="clear" w:color="auto" w:fill="auto"/>
                  <w:vAlign w:val="bottom"/>
                </w:tcPr>
                <w:p w:rsidR="00560230" w:rsidRPr="00560230" w:rsidRDefault="00560230" w:rsidP="00560230">
                  <w:pPr>
                    <w:spacing w:line="251" w:lineRule="exact"/>
                    <w:ind w:left="60"/>
                    <w:rPr>
                      <w:rFonts w:eastAsia="Arial Narrow"/>
                      <w:sz w:val="20"/>
                      <w:szCs w:val="20"/>
                      <w:lang w:val="fr-CM" w:eastAsia="fr-CM"/>
                    </w:rPr>
                  </w:pP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304"/>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shd w:val="clear" w:color="auto" w:fill="auto"/>
                  <w:vAlign w:val="bottom"/>
                </w:tcPr>
                <w:p w:rsidR="00560230" w:rsidRPr="00560230" w:rsidRDefault="00560230" w:rsidP="00560230">
                  <w:pPr>
                    <w:spacing w:line="0" w:lineRule="atLeast"/>
                    <w:rPr>
                      <w:sz w:val="20"/>
                      <w:szCs w:val="20"/>
                      <w:lang w:val="fr-CM" w:eastAsia="fr-CM"/>
                    </w:rPr>
                  </w:pPr>
                </w:p>
              </w:tc>
              <w:tc>
                <w:tcPr>
                  <w:tcW w:w="1152" w:type="dxa"/>
                  <w:shd w:val="clear" w:color="auto" w:fill="auto"/>
                  <w:vAlign w:val="bottom"/>
                </w:tcPr>
                <w:p w:rsidR="00560230" w:rsidRPr="00560230" w:rsidRDefault="00560230" w:rsidP="00560230">
                  <w:pPr>
                    <w:spacing w:line="0" w:lineRule="atLeast"/>
                    <w:rPr>
                      <w:sz w:val="20"/>
                      <w:szCs w:val="20"/>
                      <w:lang w:val="fr-CM" w:eastAsia="fr-CM"/>
                    </w:rPr>
                  </w:pPr>
                </w:p>
              </w:tc>
              <w:tc>
                <w:tcPr>
                  <w:tcW w:w="20" w:type="dxa"/>
                </w:tcPr>
                <w:p w:rsidR="00560230" w:rsidRPr="00560230" w:rsidRDefault="00560230" w:rsidP="00560230">
                  <w:pPr>
                    <w:spacing w:line="0" w:lineRule="atLeast"/>
                    <w:rPr>
                      <w:sz w:val="20"/>
                      <w:szCs w:val="20"/>
                      <w:lang w:val="fr-CM" w:eastAsia="fr-CM"/>
                    </w:rPr>
                  </w:pPr>
                </w:p>
              </w:tc>
              <w:tc>
                <w:tcPr>
                  <w:tcW w:w="21"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14" w:type="dxa"/>
                  <w:shd w:val="clear" w:color="auto" w:fill="auto"/>
                  <w:vAlign w:val="bottom"/>
                </w:tcPr>
                <w:p w:rsidR="00560230" w:rsidRPr="00560230" w:rsidRDefault="00560230" w:rsidP="00560230">
                  <w:pPr>
                    <w:spacing w:line="0" w:lineRule="atLeast"/>
                    <w:rPr>
                      <w:sz w:val="20"/>
                      <w:szCs w:val="20"/>
                      <w:lang w:val="fr-CM" w:eastAsia="fr-CM"/>
                    </w:rPr>
                  </w:pPr>
                </w:p>
              </w:tc>
              <w:tc>
                <w:tcPr>
                  <w:tcW w:w="598" w:type="dxa"/>
                  <w:shd w:val="clear" w:color="auto" w:fill="auto"/>
                  <w:vAlign w:val="bottom"/>
                </w:tcPr>
                <w:p w:rsidR="00560230" w:rsidRPr="00560230" w:rsidRDefault="00560230" w:rsidP="00560230">
                  <w:pPr>
                    <w:spacing w:line="0" w:lineRule="atLeast"/>
                    <w:rPr>
                      <w:sz w:val="20"/>
                      <w:szCs w:val="20"/>
                      <w:lang w:val="fr-CM" w:eastAsia="fr-CM"/>
                    </w:rPr>
                  </w:pPr>
                </w:p>
              </w:tc>
              <w:tc>
                <w:tcPr>
                  <w:tcW w:w="191" w:type="dxa"/>
                  <w:shd w:val="clear" w:color="auto" w:fill="auto"/>
                  <w:vAlign w:val="bottom"/>
                </w:tcPr>
                <w:p w:rsidR="00560230" w:rsidRPr="00560230" w:rsidRDefault="00560230" w:rsidP="00560230">
                  <w:pPr>
                    <w:spacing w:line="0" w:lineRule="atLeast"/>
                    <w:rPr>
                      <w:sz w:val="20"/>
                      <w:szCs w:val="20"/>
                      <w:lang w:val="fr-CM" w:eastAsia="fr-CM"/>
                    </w:rPr>
                  </w:pPr>
                </w:p>
              </w:tc>
              <w:tc>
                <w:tcPr>
                  <w:tcW w:w="126" w:type="dxa"/>
                  <w:shd w:val="clear" w:color="auto" w:fill="auto"/>
                  <w:vAlign w:val="bottom"/>
                </w:tcPr>
                <w:p w:rsidR="00560230" w:rsidRPr="00560230" w:rsidRDefault="00560230" w:rsidP="00560230">
                  <w:pPr>
                    <w:spacing w:line="0" w:lineRule="atLeast"/>
                    <w:rPr>
                      <w:sz w:val="20"/>
                      <w:szCs w:val="20"/>
                      <w:lang w:val="fr-CM" w:eastAsia="fr-CM"/>
                    </w:rPr>
                  </w:pPr>
                </w:p>
              </w:tc>
              <w:tc>
                <w:tcPr>
                  <w:tcW w:w="26" w:type="dxa"/>
                  <w:shd w:val="clear" w:color="auto" w:fill="auto"/>
                  <w:vAlign w:val="bottom"/>
                </w:tcPr>
                <w:p w:rsidR="00560230" w:rsidRPr="00560230" w:rsidRDefault="00560230" w:rsidP="00560230">
                  <w:pPr>
                    <w:spacing w:line="0" w:lineRule="atLeast"/>
                    <w:rPr>
                      <w:sz w:val="20"/>
                      <w:szCs w:val="20"/>
                      <w:lang w:val="fr-CM" w:eastAsia="fr-CM"/>
                    </w:rPr>
                  </w:pPr>
                </w:p>
              </w:tc>
              <w:tc>
                <w:tcPr>
                  <w:tcW w:w="125"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855" w:type="dxa"/>
                  <w:gridSpan w:val="3"/>
                  <w:vMerge w:val="restart"/>
                  <w:tcBorders>
                    <w:right w:val="single" w:sz="8" w:space="0" w:color="auto"/>
                  </w:tcBorders>
                  <w:shd w:val="clear" w:color="auto" w:fill="auto"/>
                  <w:vAlign w:val="bottom"/>
                </w:tcPr>
                <w:p w:rsidR="00560230" w:rsidRPr="00560230" w:rsidRDefault="00560230" w:rsidP="00560230">
                  <w:pPr>
                    <w:spacing w:line="251" w:lineRule="exact"/>
                    <w:ind w:left="60"/>
                    <w:rPr>
                      <w:rFonts w:eastAsia="Arial Narrow"/>
                      <w:sz w:val="20"/>
                      <w:szCs w:val="20"/>
                      <w:lang w:val="fr-CM" w:eastAsia="fr-CM"/>
                    </w:rPr>
                  </w:pPr>
                  <w:r w:rsidRPr="00560230">
                    <w:rPr>
                      <w:rFonts w:eastAsia="Arial Narrow"/>
                      <w:sz w:val="20"/>
                      <w:szCs w:val="20"/>
                      <w:lang w:val="fr-CM" w:eastAsia="fr-CM"/>
                    </w:rPr>
                    <w:t>Original du cadre  du  détail estimatif dûment complété</w:t>
                  </w:r>
                  <w:r w:rsidRPr="00560230">
                    <w:rPr>
                      <w:sz w:val="20"/>
                      <w:szCs w:val="20"/>
                    </w:rPr>
                    <w:t xml:space="preserve"> </w:t>
                  </w:r>
                  <w:r w:rsidRPr="00560230">
                    <w:rPr>
                      <w:rFonts w:eastAsia="Arial Narrow"/>
                      <w:sz w:val="20"/>
                      <w:szCs w:val="20"/>
                      <w:lang w:val="fr-CM" w:eastAsia="fr-CM"/>
                    </w:rPr>
                    <w:t>par le soumissionnaire</w:t>
                  </w:r>
                </w:p>
                <w:p w:rsidR="00560230" w:rsidRPr="00560230" w:rsidRDefault="00560230" w:rsidP="00560230">
                  <w:pPr>
                    <w:spacing w:line="251" w:lineRule="exact"/>
                    <w:ind w:left="60"/>
                    <w:rPr>
                      <w:rFonts w:eastAsia="Arial Narrow"/>
                      <w:sz w:val="20"/>
                      <w:szCs w:val="20"/>
                      <w:lang w:val="fr-CM" w:eastAsia="fr-CM"/>
                    </w:rPr>
                  </w:pPr>
                </w:p>
              </w:tc>
              <w:tc>
                <w:tcPr>
                  <w:tcW w:w="873" w:type="dxa"/>
                  <w:shd w:val="clear" w:color="auto" w:fill="auto"/>
                  <w:vAlign w:val="center"/>
                </w:tcPr>
                <w:p w:rsidR="00560230" w:rsidRPr="00560230" w:rsidRDefault="00560230" w:rsidP="00560230">
                  <w:pPr>
                    <w:rPr>
                      <w:rFonts w:eastAsia="Arial Narrow"/>
                      <w:sz w:val="20"/>
                      <w:szCs w:val="20"/>
                      <w:lang w:val="fr-CM" w:eastAsia="fr-CM"/>
                    </w:rPr>
                  </w:pPr>
                </w:p>
              </w:tc>
              <w:tc>
                <w:tcPr>
                  <w:tcW w:w="1647" w:type="dxa"/>
                  <w:tcBorders>
                    <w:right w:val="single" w:sz="8" w:space="0" w:color="auto"/>
                  </w:tcBorders>
                  <w:shd w:val="clear" w:color="auto" w:fill="auto"/>
                  <w:vAlign w:val="center"/>
                </w:tcPr>
                <w:p w:rsidR="00560230" w:rsidRPr="00560230" w:rsidRDefault="00560230" w:rsidP="00560230">
                  <w:pPr>
                    <w:rPr>
                      <w:rFonts w:eastAsia="Arial Narrow"/>
                      <w:sz w:val="20"/>
                      <w:szCs w:val="20"/>
                      <w:lang w:val="fr-CM" w:eastAsia="fr-CM"/>
                    </w:rPr>
                  </w:pPr>
                  <w:r w:rsidRPr="00560230">
                    <w:rPr>
                      <w:rFonts w:eastAsia="Arial Narrow"/>
                      <w:sz w:val="20"/>
                      <w:szCs w:val="20"/>
                      <w:lang w:val="fr-CM" w:eastAsia="fr-CM"/>
                    </w:rPr>
                    <w:t>Paraphée sur chaque page</w:t>
                  </w: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252"/>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shd w:val="clear" w:color="auto" w:fill="auto"/>
                  <w:vAlign w:val="bottom"/>
                </w:tcPr>
                <w:p w:rsidR="00560230" w:rsidRPr="00560230" w:rsidRDefault="00560230" w:rsidP="00560230">
                  <w:pPr>
                    <w:spacing w:line="0" w:lineRule="atLeast"/>
                    <w:rPr>
                      <w:sz w:val="20"/>
                      <w:szCs w:val="20"/>
                      <w:lang w:val="fr-CM" w:eastAsia="fr-CM"/>
                    </w:rPr>
                  </w:pPr>
                </w:p>
              </w:tc>
              <w:tc>
                <w:tcPr>
                  <w:tcW w:w="1152" w:type="dxa"/>
                  <w:shd w:val="clear" w:color="auto" w:fill="auto"/>
                  <w:vAlign w:val="bottom"/>
                </w:tcPr>
                <w:p w:rsidR="00560230" w:rsidRPr="00560230" w:rsidRDefault="00560230" w:rsidP="00560230">
                  <w:pPr>
                    <w:spacing w:line="0" w:lineRule="atLeast"/>
                    <w:rPr>
                      <w:sz w:val="20"/>
                      <w:szCs w:val="20"/>
                      <w:lang w:val="fr-CM" w:eastAsia="fr-CM"/>
                    </w:rPr>
                  </w:pPr>
                </w:p>
              </w:tc>
              <w:tc>
                <w:tcPr>
                  <w:tcW w:w="20" w:type="dxa"/>
                </w:tcPr>
                <w:p w:rsidR="00560230" w:rsidRPr="00560230" w:rsidRDefault="00560230" w:rsidP="00560230">
                  <w:pPr>
                    <w:spacing w:line="0" w:lineRule="atLeast"/>
                    <w:rPr>
                      <w:sz w:val="20"/>
                      <w:szCs w:val="20"/>
                      <w:lang w:val="fr-CM" w:eastAsia="fr-CM"/>
                    </w:rPr>
                  </w:pPr>
                </w:p>
              </w:tc>
              <w:tc>
                <w:tcPr>
                  <w:tcW w:w="21"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14" w:type="dxa"/>
                  <w:shd w:val="clear" w:color="auto" w:fill="auto"/>
                  <w:vAlign w:val="bottom"/>
                </w:tcPr>
                <w:p w:rsidR="00560230" w:rsidRPr="00560230" w:rsidRDefault="00560230" w:rsidP="00560230">
                  <w:pPr>
                    <w:spacing w:line="0" w:lineRule="atLeast"/>
                    <w:rPr>
                      <w:sz w:val="20"/>
                      <w:szCs w:val="20"/>
                      <w:lang w:val="fr-CM" w:eastAsia="fr-CM"/>
                    </w:rPr>
                  </w:pPr>
                </w:p>
              </w:tc>
              <w:tc>
                <w:tcPr>
                  <w:tcW w:w="598" w:type="dxa"/>
                  <w:shd w:val="clear" w:color="auto" w:fill="auto"/>
                  <w:vAlign w:val="bottom"/>
                </w:tcPr>
                <w:p w:rsidR="00560230" w:rsidRPr="00560230" w:rsidRDefault="00560230" w:rsidP="00560230">
                  <w:pPr>
                    <w:spacing w:line="0" w:lineRule="atLeast"/>
                    <w:rPr>
                      <w:sz w:val="20"/>
                      <w:szCs w:val="20"/>
                      <w:lang w:val="fr-CM" w:eastAsia="fr-CM"/>
                    </w:rPr>
                  </w:pPr>
                </w:p>
              </w:tc>
              <w:tc>
                <w:tcPr>
                  <w:tcW w:w="191" w:type="dxa"/>
                  <w:shd w:val="clear" w:color="auto" w:fill="auto"/>
                  <w:vAlign w:val="bottom"/>
                </w:tcPr>
                <w:p w:rsidR="00560230" w:rsidRPr="00560230" w:rsidRDefault="00560230" w:rsidP="00560230">
                  <w:pPr>
                    <w:spacing w:line="0" w:lineRule="atLeast"/>
                    <w:rPr>
                      <w:sz w:val="20"/>
                      <w:szCs w:val="20"/>
                      <w:lang w:val="fr-CM" w:eastAsia="fr-CM"/>
                    </w:rPr>
                  </w:pPr>
                </w:p>
              </w:tc>
              <w:tc>
                <w:tcPr>
                  <w:tcW w:w="126" w:type="dxa"/>
                  <w:shd w:val="clear" w:color="auto" w:fill="auto"/>
                  <w:vAlign w:val="bottom"/>
                </w:tcPr>
                <w:p w:rsidR="00560230" w:rsidRPr="00560230" w:rsidRDefault="00560230" w:rsidP="00560230">
                  <w:pPr>
                    <w:spacing w:line="0" w:lineRule="atLeast"/>
                    <w:rPr>
                      <w:sz w:val="20"/>
                      <w:szCs w:val="20"/>
                      <w:lang w:val="fr-CM" w:eastAsia="fr-CM"/>
                    </w:rPr>
                  </w:pPr>
                </w:p>
              </w:tc>
              <w:tc>
                <w:tcPr>
                  <w:tcW w:w="26" w:type="dxa"/>
                  <w:shd w:val="clear" w:color="auto" w:fill="auto"/>
                  <w:vAlign w:val="bottom"/>
                </w:tcPr>
                <w:p w:rsidR="00560230" w:rsidRPr="00560230" w:rsidRDefault="00560230" w:rsidP="00560230">
                  <w:pPr>
                    <w:spacing w:line="0" w:lineRule="atLeast"/>
                    <w:rPr>
                      <w:sz w:val="20"/>
                      <w:szCs w:val="20"/>
                      <w:lang w:val="fr-CM" w:eastAsia="fr-CM"/>
                    </w:rPr>
                  </w:pPr>
                </w:p>
              </w:tc>
              <w:tc>
                <w:tcPr>
                  <w:tcW w:w="125"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855" w:type="dxa"/>
                  <w:gridSpan w:val="3"/>
                  <w:vMerge/>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2520" w:type="dxa"/>
                  <w:gridSpan w:val="2"/>
                  <w:tcBorders>
                    <w:right w:val="single" w:sz="8" w:space="0" w:color="auto"/>
                  </w:tcBorders>
                  <w:shd w:val="clear" w:color="auto" w:fill="auto"/>
                  <w:vAlign w:val="bottom"/>
                </w:tcPr>
                <w:p w:rsidR="00560230" w:rsidRPr="00560230" w:rsidRDefault="00560230" w:rsidP="00560230">
                  <w:pPr>
                    <w:ind w:left="60"/>
                    <w:rPr>
                      <w:rFonts w:eastAsia="Arial Narrow"/>
                      <w:sz w:val="20"/>
                      <w:szCs w:val="20"/>
                      <w:lang w:val="fr-CM" w:eastAsia="fr-CM"/>
                    </w:rPr>
                  </w:pPr>
                  <w:r w:rsidRPr="00560230">
                    <w:rPr>
                      <w:rFonts w:eastAsia="Arial Narrow"/>
                      <w:sz w:val="20"/>
                      <w:szCs w:val="20"/>
                      <w:lang w:val="fr-CM" w:eastAsia="fr-CM"/>
                    </w:rPr>
                    <w:t>Date, signature et cachet du soumissionnaire à la dernière page.</w:t>
                  </w: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314"/>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shd w:val="clear" w:color="auto" w:fill="auto"/>
                  <w:vAlign w:val="bottom"/>
                </w:tcPr>
                <w:p w:rsidR="00560230" w:rsidRPr="00560230" w:rsidRDefault="00560230" w:rsidP="00560230">
                  <w:pPr>
                    <w:spacing w:line="0" w:lineRule="atLeast"/>
                    <w:rPr>
                      <w:sz w:val="20"/>
                      <w:szCs w:val="20"/>
                      <w:lang w:val="fr-CM" w:eastAsia="fr-CM"/>
                    </w:rPr>
                  </w:pPr>
                </w:p>
              </w:tc>
              <w:tc>
                <w:tcPr>
                  <w:tcW w:w="1152" w:type="dxa"/>
                  <w:shd w:val="clear" w:color="auto" w:fill="auto"/>
                  <w:vAlign w:val="bottom"/>
                </w:tcPr>
                <w:p w:rsidR="00560230" w:rsidRPr="00560230" w:rsidRDefault="00560230" w:rsidP="00560230">
                  <w:pPr>
                    <w:spacing w:line="251" w:lineRule="exact"/>
                    <w:ind w:left="420"/>
                    <w:rPr>
                      <w:rFonts w:eastAsia="Arial Narrow"/>
                      <w:sz w:val="20"/>
                      <w:szCs w:val="20"/>
                      <w:lang w:val="fr-CM" w:eastAsia="fr-CM"/>
                    </w:rPr>
                  </w:pPr>
                  <w:r w:rsidRPr="00560230">
                    <w:rPr>
                      <w:rFonts w:eastAsia="Arial Narrow"/>
                      <w:sz w:val="20"/>
                      <w:szCs w:val="20"/>
                      <w:lang w:val="fr-CM" w:eastAsia="fr-CM"/>
                    </w:rPr>
                    <w:t>C3</w:t>
                  </w:r>
                </w:p>
              </w:tc>
              <w:tc>
                <w:tcPr>
                  <w:tcW w:w="20" w:type="dxa"/>
                </w:tcPr>
                <w:p w:rsidR="00560230" w:rsidRPr="00560230" w:rsidRDefault="00560230" w:rsidP="00560230">
                  <w:pPr>
                    <w:spacing w:line="0" w:lineRule="atLeast"/>
                    <w:rPr>
                      <w:sz w:val="20"/>
                      <w:szCs w:val="20"/>
                      <w:lang w:val="fr-CM" w:eastAsia="fr-CM"/>
                    </w:rPr>
                  </w:pPr>
                </w:p>
              </w:tc>
              <w:tc>
                <w:tcPr>
                  <w:tcW w:w="21"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303" w:type="dxa"/>
                  <w:gridSpan w:val="3"/>
                  <w:shd w:val="clear" w:color="auto" w:fill="auto"/>
                  <w:vAlign w:val="bottom"/>
                </w:tcPr>
                <w:p w:rsidR="00560230" w:rsidRPr="00560230" w:rsidRDefault="00560230" w:rsidP="00560230">
                  <w:pPr>
                    <w:spacing w:line="250" w:lineRule="exact"/>
                    <w:ind w:left="60"/>
                    <w:rPr>
                      <w:rFonts w:eastAsia="Arial Narrow"/>
                      <w:w w:val="97"/>
                      <w:sz w:val="20"/>
                      <w:szCs w:val="20"/>
                      <w:lang w:val="fr-CM" w:eastAsia="fr-CM"/>
                    </w:rPr>
                  </w:pPr>
                  <w:r w:rsidRPr="00560230">
                    <w:rPr>
                      <w:rFonts w:eastAsia="Arial Narrow"/>
                      <w:w w:val="97"/>
                      <w:sz w:val="20"/>
                      <w:szCs w:val="20"/>
                      <w:lang w:val="fr-CM" w:eastAsia="fr-CM"/>
                    </w:rPr>
                    <w:t>Détail estimatif</w:t>
                  </w:r>
                </w:p>
              </w:tc>
              <w:tc>
                <w:tcPr>
                  <w:tcW w:w="126" w:type="dxa"/>
                  <w:shd w:val="clear" w:color="auto" w:fill="auto"/>
                  <w:vAlign w:val="bottom"/>
                </w:tcPr>
                <w:p w:rsidR="00560230" w:rsidRPr="00560230" w:rsidRDefault="00560230" w:rsidP="00560230">
                  <w:pPr>
                    <w:spacing w:line="0" w:lineRule="atLeast"/>
                    <w:rPr>
                      <w:sz w:val="20"/>
                      <w:szCs w:val="20"/>
                      <w:lang w:val="fr-CM" w:eastAsia="fr-CM"/>
                    </w:rPr>
                  </w:pPr>
                </w:p>
              </w:tc>
              <w:tc>
                <w:tcPr>
                  <w:tcW w:w="26" w:type="dxa"/>
                  <w:shd w:val="clear" w:color="auto" w:fill="auto"/>
                  <w:vAlign w:val="bottom"/>
                </w:tcPr>
                <w:p w:rsidR="00560230" w:rsidRPr="00560230" w:rsidRDefault="00560230" w:rsidP="00560230">
                  <w:pPr>
                    <w:spacing w:line="0" w:lineRule="atLeast"/>
                    <w:rPr>
                      <w:sz w:val="20"/>
                      <w:szCs w:val="20"/>
                      <w:lang w:val="fr-CM" w:eastAsia="fr-CM"/>
                    </w:rPr>
                  </w:pPr>
                </w:p>
              </w:tc>
              <w:tc>
                <w:tcPr>
                  <w:tcW w:w="125"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855" w:type="dxa"/>
                  <w:gridSpan w:val="3"/>
                  <w:tcBorders>
                    <w:right w:val="single" w:sz="8" w:space="0" w:color="auto"/>
                  </w:tcBorders>
                  <w:shd w:val="clear" w:color="auto" w:fill="auto"/>
                  <w:vAlign w:val="bottom"/>
                </w:tcPr>
                <w:p w:rsidR="00560230" w:rsidRPr="00560230" w:rsidRDefault="00560230" w:rsidP="00560230">
                  <w:pPr>
                    <w:spacing w:line="250" w:lineRule="exact"/>
                    <w:rPr>
                      <w:rFonts w:eastAsia="Arial Narrow"/>
                      <w:sz w:val="20"/>
                      <w:szCs w:val="20"/>
                      <w:lang w:val="fr-CM" w:eastAsia="fr-CM"/>
                    </w:rPr>
                  </w:pPr>
                </w:p>
              </w:tc>
              <w:tc>
                <w:tcPr>
                  <w:tcW w:w="2520" w:type="dxa"/>
                  <w:gridSpan w:val="2"/>
                  <w:tcBorders>
                    <w:right w:val="single" w:sz="8" w:space="0" w:color="auto"/>
                  </w:tcBorders>
                  <w:shd w:val="clear" w:color="auto" w:fill="auto"/>
                  <w:vAlign w:val="bottom"/>
                </w:tcPr>
                <w:p w:rsidR="00560230" w:rsidRPr="00560230" w:rsidRDefault="00560230" w:rsidP="00560230">
                  <w:pPr>
                    <w:spacing w:line="276" w:lineRule="auto"/>
                    <w:ind w:left="60"/>
                    <w:rPr>
                      <w:rFonts w:eastAsia="Arial Narrow"/>
                      <w:sz w:val="20"/>
                      <w:szCs w:val="20"/>
                      <w:lang w:val="fr-CM" w:eastAsia="fr-CM"/>
                    </w:rPr>
                  </w:pP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310"/>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shd w:val="clear" w:color="auto" w:fill="auto"/>
                  <w:vAlign w:val="bottom"/>
                </w:tcPr>
                <w:p w:rsidR="00560230" w:rsidRPr="00560230" w:rsidRDefault="00560230" w:rsidP="00560230">
                  <w:pPr>
                    <w:spacing w:line="0" w:lineRule="atLeast"/>
                    <w:rPr>
                      <w:sz w:val="20"/>
                      <w:szCs w:val="20"/>
                      <w:lang w:val="fr-CM" w:eastAsia="fr-CM"/>
                    </w:rPr>
                  </w:pPr>
                </w:p>
              </w:tc>
              <w:tc>
                <w:tcPr>
                  <w:tcW w:w="1152" w:type="dxa"/>
                  <w:shd w:val="clear" w:color="auto" w:fill="auto"/>
                  <w:vAlign w:val="bottom"/>
                </w:tcPr>
                <w:p w:rsidR="00560230" w:rsidRPr="00560230" w:rsidRDefault="00560230" w:rsidP="00560230">
                  <w:pPr>
                    <w:spacing w:line="0" w:lineRule="atLeast"/>
                    <w:rPr>
                      <w:sz w:val="20"/>
                      <w:szCs w:val="20"/>
                      <w:lang w:val="fr-CM" w:eastAsia="fr-CM"/>
                    </w:rPr>
                  </w:pPr>
                </w:p>
              </w:tc>
              <w:tc>
                <w:tcPr>
                  <w:tcW w:w="20" w:type="dxa"/>
                </w:tcPr>
                <w:p w:rsidR="00560230" w:rsidRPr="00560230" w:rsidRDefault="00560230" w:rsidP="00560230">
                  <w:pPr>
                    <w:spacing w:line="0" w:lineRule="atLeast"/>
                    <w:rPr>
                      <w:sz w:val="20"/>
                      <w:szCs w:val="20"/>
                      <w:lang w:val="fr-CM" w:eastAsia="fr-CM"/>
                    </w:rPr>
                  </w:pPr>
                </w:p>
              </w:tc>
              <w:tc>
                <w:tcPr>
                  <w:tcW w:w="21"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14" w:type="dxa"/>
                  <w:shd w:val="clear" w:color="auto" w:fill="auto"/>
                  <w:vAlign w:val="bottom"/>
                </w:tcPr>
                <w:p w:rsidR="00560230" w:rsidRPr="00560230" w:rsidRDefault="00560230" w:rsidP="00560230">
                  <w:pPr>
                    <w:spacing w:line="0" w:lineRule="atLeast"/>
                    <w:rPr>
                      <w:sz w:val="20"/>
                      <w:szCs w:val="20"/>
                      <w:lang w:val="fr-CM" w:eastAsia="fr-CM"/>
                    </w:rPr>
                  </w:pPr>
                </w:p>
              </w:tc>
              <w:tc>
                <w:tcPr>
                  <w:tcW w:w="598" w:type="dxa"/>
                  <w:shd w:val="clear" w:color="auto" w:fill="auto"/>
                  <w:vAlign w:val="bottom"/>
                </w:tcPr>
                <w:p w:rsidR="00560230" w:rsidRPr="00560230" w:rsidRDefault="00560230" w:rsidP="00560230">
                  <w:pPr>
                    <w:spacing w:line="0" w:lineRule="atLeast"/>
                    <w:rPr>
                      <w:sz w:val="20"/>
                      <w:szCs w:val="20"/>
                      <w:lang w:val="fr-CM" w:eastAsia="fr-CM"/>
                    </w:rPr>
                  </w:pPr>
                </w:p>
              </w:tc>
              <w:tc>
                <w:tcPr>
                  <w:tcW w:w="191" w:type="dxa"/>
                  <w:shd w:val="clear" w:color="auto" w:fill="auto"/>
                  <w:vAlign w:val="bottom"/>
                </w:tcPr>
                <w:p w:rsidR="00560230" w:rsidRPr="00560230" w:rsidRDefault="00560230" w:rsidP="00560230">
                  <w:pPr>
                    <w:spacing w:line="0" w:lineRule="atLeast"/>
                    <w:rPr>
                      <w:sz w:val="20"/>
                      <w:szCs w:val="20"/>
                      <w:lang w:val="fr-CM" w:eastAsia="fr-CM"/>
                    </w:rPr>
                  </w:pPr>
                </w:p>
              </w:tc>
              <w:tc>
                <w:tcPr>
                  <w:tcW w:w="126" w:type="dxa"/>
                  <w:shd w:val="clear" w:color="auto" w:fill="auto"/>
                  <w:vAlign w:val="bottom"/>
                </w:tcPr>
                <w:p w:rsidR="00560230" w:rsidRPr="00560230" w:rsidRDefault="00560230" w:rsidP="00560230">
                  <w:pPr>
                    <w:spacing w:line="0" w:lineRule="atLeast"/>
                    <w:rPr>
                      <w:sz w:val="20"/>
                      <w:szCs w:val="20"/>
                      <w:lang w:val="fr-CM" w:eastAsia="fr-CM"/>
                    </w:rPr>
                  </w:pPr>
                </w:p>
              </w:tc>
              <w:tc>
                <w:tcPr>
                  <w:tcW w:w="26" w:type="dxa"/>
                  <w:shd w:val="clear" w:color="auto" w:fill="auto"/>
                  <w:vAlign w:val="bottom"/>
                </w:tcPr>
                <w:p w:rsidR="00560230" w:rsidRPr="00560230" w:rsidRDefault="00560230" w:rsidP="00560230">
                  <w:pPr>
                    <w:spacing w:line="0" w:lineRule="atLeast"/>
                    <w:rPr>
                      <w:sz w:val="20"/>
                      <w:szCs w:val="20"/>
                      <w:lang w:val="fr-CM" w:eastAsia="fr-CM"/>
                    </w:rPr>
                  </w:pPr>
                </w:p>
              </w:tc>
              <w:tc>
                <w:tcPr>
                  <w:tcW w:w="125"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855" w:type="dxa"/>
                  <w:gridSpan w:val="3"/>
                  <w:tcBorders>
                    <w:right w:val="single" w:sz="8" w:space="0" w:color="auto"/>
                  </w:tcBorders>
                  <w:shd w:val="clear" w:color="auto" w:fill="auto"/>
                  <w:vAlign w:val="bottom"/>
                </w:tcPr>
                <w:p w:rsidR="00560230" w:rsidRPr="00560230" w:rsidRDefault="00560230" w:rsidP="00560230">
                  <w:pPr>
                    <w:spacing w:line="250" w:lineRule="exact"/>
                    <w:ind w:left="60"/>
                    <w:rPr>
                      <w:rFonts w:eastAsia="Arial Narrow"/>
                      <w:sz w:val="20"/>
                      <w:szCs w:val="20"/>
                      <w:lang w:val="fr-CM" w:eastAsia="fr-CM"/>
                    </w:rPr>
                  </w:pPr>
                </w:p>
              </w:tc>
              <w:tc>
                <w:tcPr>
                  <w:tcW w:w="873" w:type="dxa"/>
                  <w:vMerge w:val="restart"/>
                  <w:shd w:val="clear" w:color="auto" w:fill="auto"/>
                  <w:vAlign w:val="bottom"/>
                </w:tcPr>
                <w:p w:rsidR="00560230" w:rsidRPr="00560230" w:rsidRDefault="00560230" w:rsidP="00560230">
                  <w:pPr>
                    <w:spacing w:line="251" w:lineRule="exact"/>
                    <w:ind w:left="60"/>
                    <w:rPr>
                      <w:rFonts w:eastAsia="Arial Narrow"/>
                      <w:sz w:val="20"/>
                      <w:szCs w:val="20"/>
                      <w:lang w:val="fr-CM" w:eastAsia="fr-CM"/>
                    </w:rPr>
                  </w:pPr>
                </w:p>
              </w:tc>
              <w:tc>
                <w:tcPr>
                  <w:tcW w:w="1647"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56"/>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152"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20" w:type="dxa"/>
                  <w:tcBorders>
                    <w:bottom w:val="single" w:sz="8" w:space="0" w:color="auto"/>
                  </w:tcBorders>
                </w:tcPr>
                <w:p w:rsidR="00560230" w:rsidRPr="00560230" w:rsidRDefault="00560230" w:rsidP="00560230">
                  <w:pPr>
                    <w:spacing w:line="0" w:lineRule="atLeast"/>
                    <w:rPr>
                      <w:sz w:val="20"/>
                      <w:szCs w:val="20"/>
                      <w:lang w:val="fr-CM" w:eastAsia="fr-CM"/>
                    </w:rPr>
                  </w:pPr>
                </w:p>
              </w:tc>
              <w:tc>
                <w:tcPr>
                  <w:tcW w:w="21"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bottom w:val="single" w:sz="8" w:space="0" w:color="auto"/>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14"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98"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91"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26"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26"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25"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bottom w:val="single" w:sz="8" w:space="0" w:color="auto"/>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136"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231"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488" w:type="dxa"/>
                  <w:tcBorders>
                    <w:bottom w:val="single" w:sz="8" w:space="0" w:color="auto"/>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873" w:type="dxa"/>
                  <w:vMerge/>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647" w:type="dxa"/>
                  <w:tcBorders>
                    <w:bottom w:val="single" w:sz="8" w:space="0" w:color="auto"/>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304"/>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shd w:val="clear" w:color="auto" w:fill="auto"/>
                  <w:vAlign w:val="bottom"/>
                </w:tcPr>
                <w:p w:rsidR="00560230" w:rsidRPr="00560230" w:rsidRDefault="00560230" w:rsidP="00560230">
                  <w:pPr>
                    <w:spacing w:line="0" w:lineRule="atLeast"/>
                    <w:rPr>
                      <w:sz w:val="20"/>
                      <w:szCs w:val="20"/>
                      <w:lang w:val="fr-CM" w:eastAsia="fr-CM"/>
                    </w:rPr>
                  </w:pPr>
                </w:p>
              </w:tc>
              <w:tc>
                <w:tcPr>
                  <w:tcW w:w="1152" w:type="dxa"/>
                  <w:shd w:val="clear" w:color="auto" w:fill="auto"/>
                  <w:vAlign w:val="bottom"/>
                </w:tcPr>
                <w:p w:rsidR="00560230" w:rsidRPr="00560230" w:rsidRDefault="00560230" w:rsidP="00560230">
                  <w:pPr>
                    <w:spacing w:line="0" w:lineRule="atLeast"/>
                    <w:rPr>
                      <w:sz w:val="20"/>
                      <w:szCs w:val="20"/>
                      <w:lang w:val="fr-CM" w:eastAsia="fr-CM"/>
                    </w:rPr>
                  </w:pPr>
                </w:p>
              </w:tc>
              <w:tc>
                <w:tcPr>
                  <w:tcW w:w="20" w:type="dxa"/>
                </w:tcPr>
                <w:p w:rsidR="00560230" w:rsidRPr="00560230" w:rsidRDefault="00560230" w:rsidP="00560230">
                  <w:pPr>
                    <w:spacing w:line="0" w:lineRule="atLeast"/>
                    <w:rPr>
                      <w:sz w:val="20"/>
                      <w:szCs w:val="20"/>
                      <w:lang w:val="fr-CM" w:eastAsia="fr-CM"/>
                    </w:rPr>
                  </w:pPr>
                </w:p>
              </w:tc>
              <w:tc>
                <w:tcPr>
                  <w:tcW w:w="21"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14" w:type="dxa"/>
                  <w:shd w:val="clear" w:color="auto" w:fill="auto"/>
                  <w:vAlign w:val="bottom"/>
                </w:tcPr>
                <w:p w:rsidR="00560230" w:rsidRPr="00560230" w:rsidRDefault="00560230" w:rsidP="00560230">
                  <w:pPr>
                    <w:spacing w:line="0" w:lineRule="atLeast"/>
                    <w:rPr>
                      <w:sz w:val="20"/>
                      <w:szCs w:val="20"/>
                      <w:lang w:val="fr-CM" w:eastAsia="fr-CM"/>
                    </w:rPr>
                  </w:pPr>
                </w:p>
              </w:tc>
              <w:tc>
                <w:tcPr>
                  <w:tcW w:w="598" w:type="dxa"/>
                  <w:shd w:val="clear" w:color="auto" w:fill="auto"/>
                  <w:vAlign w:val="bottom"/>
                </w:tcPr>
                <w:p w:rsidR="00560230" w:rsidRPr="00560230" w:rsidRDefault="00560230" w:rsidP="00560230">
                  <w:pPr>
                    <w:spacing w:line="0" w:lineRule="atLeast"/>
                    <w:rPr>
                      <w:sz w:val="20"/>
                      <w:szCs w:val="20"/>
                      <w:lang w:val="fr-CM" w:eastAsia="fr-CM"/>
                    </w:rPr>
                  </w:pPr>
                </w:p>
              </w:tc>
              <w:tc>
                <w:tcPr>
                  <w:tcW w:w="191" w:type="dxa"/>
                  <w:shd w:val="clear" w:color="auto" w:fill="auto"/>
                  <w:vAlign w:val="bottom"/>
                </w:tcPr>
                <w:p w:rsidR="00560230" w:rsidRPr="00560230" w:rsidRDefault="00560230" w:rsidP="00560230">
                  <w:pPr>
                    <w:spacing w:line="0" w:lineRule="atLeast"/>
                    <w:rPr>
                      <w:sz w:val="20"/>
                      <w:szCs w:val="20"/>
                      <w:lang w:val="fr-CM" w:eastAsia="fr-CM"/>
                    </w:rPr>
                  </w:pPr>
                </w:p>
              </w:tc>
              <w:tc>
                <w:tcPr>
                  <w:tcW w:w="126" w:type="dxa"/>
                  <w:shd w:val="clear" w:color="auto" w:fill="auto"/>
                  <w:vAlign w:val="bottom"/>
                </w:tcPr>
                <w:p w:rsidR="00560230" w:rsidRPr="00560230" w:rsidRDefault="00560230" w:rsidP="00560230">
                  <w:pPr>
                    <w:spacing w:line="0" w:lineRule="atLeast"/>
                    <w:rPr>
                      <w:sz w:val="20"/>
                      <w:szCs w:val="20"/>
                      <w:lang w:val="fr-CM" w:eastAsia="fr-CM"/>
                    </w:rPr>
                  </w:pPr>
                </w:p>
              </w:tc>
              <w:tc>
                <w:tcPr>
                  <w:tcW w:w="26" w:type="dxa"/>
                  <w:shd w:val="clear" w:color="auto" w:fill="auto"/>
                  <w:vAlign w:val="bottom"/>
                </w:tcPr>
                <w:p w:rsidR="00560230" w:rsidRPr="00560230" w:rsidRDefault="00560230" w:rsidP="00560230">
                  <w:pPr>
                    <w:spacing w:line="0" w:lineRule="atLeast"/>
                    <w:rPr>
                      <w:sz w:val="20"/>
                      <w:szCs w:val="20"/>
                      <w:lang w:val="fr-CM" w:eastAsia="fr-CM"/>
                    </w:rPr>
                  </w:pPr>
                </w:p>
              </w:tc>
              <w:tc>
                <w:tcPr>
                  <w:tcW w:w="125"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855" w:type="dxa"/>
                  <w:gridSpan w:val="3"/>
                  <w:tcBorders>
                    <w:right w:val="single" w:sz="8" w:space="0" w:color="auto"/>
                  </w:tcBorders>
                  <w:shd w:val="clear" w:color="auto" w:fill="auto"/>
                  <w:vAlign w:val="center"/>
                </w:tcPr>
                <w:p w:rsidR="00560230" w:rsidRPr="00560230" w:rsidRDefault="00560230" w:rsidP="00560230">
                  <w:pPr>
                    <w:spacing w:line="245" w:lineRule="exact"/>
                    <w:ind w:left="60"/>
                    <w:jc w:val="center"/>
                    <w:rPr>
                      <w:rFonts w:eastAsia="Arial Narrow"/>
                      <w:sz w:val="20"/>
                      <w:szCs w:val="20"/>
                      <w:lang w:val="fr-CM" w:eastAsia="fr-CM"/>
                    </w:rPr>
                  </w:pPr>
                </w:p>
                <w:p w:rsidR="00560230" w:rsidRPr="00560230" w:rsidRDefault="00560230" w:rsidP="00560230">
                  <w:pPr>
                    <w:spacing w:line="245" w:lineRule="exact"/>
                    <w:ind w:left="60"/>
                    <w:jc w:val="center"/>
                    <w:rPr>
                      <w:rFonts w:eastAsia="Arial Narrow"/>
                      <w:sz w:val="20"/>
                      <w:szCs w:val="20"/>
                      <w:lang w:val="fr-CM" w:eastAsia="fr-CM"/>
                    </w:rPr>
                  </w:pPr>
                </w:p>
                <w:p w:rsidR="00560230" w:rsidRPr="00560230" w:rsidRDefault="00560230" w:rsidP="00560230">
                  <w:pPr>
                    <w:spacing w:line="245" w:lineRule="exact"/>
                    <w:ind w:left="60"/>
                    <w:jc w:val="center"/>
                    <w:rPr>
                      <w:rFonts w:eastAsia="Arial Narrow"/>
                      <w:sz w:val="20"/>
                      <w:szCs w:val="20"/>
                      <w:lang w:val="fr-CM" w:eastAsia="fr-CM"/>
                    </w:rPr>
                  </w:pPr>
                  <w:r w:rsidRPr="00560230">
                    <w:rPr>
                      <w:rFonts w:eastAsia="Arial Narrow"/>
                      <w:sz w:val="20"/>
                      <w:szCs w:val="20"/>
                      <w:lang w:val="fr-CM" w:eastAsia="fr-CM"/>
                    </w:rPr>
                    <w:t>Décomposition de chaque prix unitaire suivant les règles en usage et selon le modèle joint au dossier</w:t>
                  </w:r>
                </w:p>
              </w:tc>
              <w:tc>
                <w:tcPr>
                  <w:tcW w:w="2520" w:type="dxa"/>
                  <w:gridSpan w:val="2"/>
                  <w:tcBorders>
                    <w:right w:val="single" w:sz="8" w:space="0" w:color="auto"/>
                  </w:tcBorders>
                  <w:shd w:val="clear" w:color="auto" w:fill="auto"/>
                  <w:vAlign w:val="bottom"/>
                </w:tcPr>
                <w:p w:rsidR="00560230" w:rsidRPr="00560230" w:rsidRDefault="00560230" w:rsidP="00560230">
                  <w:pPr>
                    <w:suppressAutoHyphens/>
                    <w:autoSpaceDN w:val="0"/>
                    <w:textAlignment w:val="baseline"/>
                    <w:rPr>
                      <w:sz w:val="20"/>
                      <w:szCs w:val="20"/>
                    </w:rPr>
                  </w:pPr>
                </w:p>
                <w:tbl>
                  <w:tblPr>
                    <w:tblpPr w:leftFromText="141" w:rightFromText="141" w:vertAnchor="page" w:horzAnchor="margin" w:tblpY="31"/>
                    <w:tblOverlap w:val="never"/>
                    <w:tblW w:w="7815" w:type="dxa"/>
                    <w:tblLayout w:type="fixed"/>
                    <w:tblCellMar>
                      <w:left w:w="0" w:type="dxa"/>
                      <w:right w:w="0" w:type="dxa"/>
                    </w:tblCellMar>
                    <w:tblLook w:val="0000" w:firstRow="0" w:lastRow="0" w:firstColumn="0" w:lastColumn="0" w:noHBand="0" w:noVBand="0"/>
                  </w:tblPr>
                  <w:tblGrid>
                    <w:gridCol w:w="7815"/>
                  </w:tblGrid>
                  <w:tr w:rsidR="00560230" w:rsidRPr="00560230" w:rsidTr="00560230">
                    <w:trPr>
                      <w:trHeight w:val="304"/>
                    </w:trPr>
                    <w:tc>
                      <w:tcPr>
                        <w:tcW w:w="7815" w:type="dxa"/>
                        <w:tcBorders>
                          <w:right w:val="single" w:sz="8" w:space="0" w:color="auto"/>
                        </w:tcBorders>
                        <w:shd w:val="clear" w:color="auto" w:fill="auto"/>
                        <w:vAlign w:val="bottom"/>
                      </w:tcPr>
                      <w:p w:rsidR="00560230" w:rsidRPr="00560230" w:rsidRDefault="00560230" w:rsidP="00560230">
                        <w:pPr>
                          <w:spacing w:line="245" w:lineRule="exact"/>
                          <w:ind w:left="60"/>
                          <w:rPr>
                            <w:rFonts w:eastAsia="Arial Narrow"/>
                            <w:sz w:val="20"/>
                            <w:szCs w:val="20"/>
                            <w:lang w:val="fr-CM" w:eastAsia="fr-CM"/>
                          </w:rPr>
                        </w:pPr>
                      </w:p>
                      <w:p w:rsidR="00560230" w:rsidRPr="00560230" w:rsidRDefault="00560230" w:rsidP="00560230">
                        <w:pPr>
                          <w:spacing w:line="245" w:lineRule="exact"/>
                          <w:ind w:left="60"/>
                          <w:rPr>
                            <w:rFonts w:eastAsia="Arial Narrow"/>
                            <w:sz w:val="20"/>
                            <w:szCs w:val="20"/>
                            <w:lang w:val="fr-CM" w:eastAsia="fr-CM"/>
                          </w:rPr>
                        </w:pPr>
                      </w:p>
                      <w:p w:rsidR="00560230" w:rsidRPr="00560230" w:rsidRDefault="00560230" w:rsidP="00560230">
                        <w:pPr>
                          <w:spacing w:line="245" w:lineRule="exact"/>
                          <w:ind w:left="60"/>
                          <w:rPr>
                            <w:rFonts w:eastAsia="Arial Narrow"/>
                            <w:sz w:val="20"/>
                            <w:szCs w:val="20"/>
                            <w:lang w:val="fr-CM" w:eastAsia="fr-CM"/>
                          </w:rPr>
                        </w:pPr>
                        <w:r w:rsidRPr="00560230">
                          <w:rPr>
                            <w:rFonts w:eastAsia="Arial Narrow"/>
                            <w:sz w:val="20"/>
                            <w:szCs w:val="20"/>
                            <w:lang w:val="fr-CM" w:eastAsia="fr-CM"/>
                          </w:rPr>
                          <w:t>Paraphé et cachet du</w:t>
                        </w:r>
                      </w:p>
                    </w:tc>
                  </w:tr>
                  <w:tr w:rsidR="00560230" w:rsidRPr="00560230" w:rsidTr="00560230">
                    <w:trPr>
                      <w:trHeight w:val="310"/>
                    </w:trPr>
                    <w:tc>
                      <w:tcPr>
                        <w:tcW w:w="7815" w:type="dxa"/>
                        <w:tcBorders>
                          <w:right w:val="single" w:sz="8" w:space="0" w:color="auto"/>
                        </w:tcBorders>
                        <w:shd w:val="clear" w:color="auto" w:fill="auto"/>
                        <w:vAlign w:val="bottom"/>
                      </w:tcPr>
                      <w:p w:rsidR="00560230" w:rsidRPr="00560230" w:rsidRDefault="00560230" w:rsidP="00560230">
                        <w:pPr>
                          <w:spacing w:line="250" w:lineRule="exact"/>
                          <w:ind w:left="60"/>
                          <w:rPr>
                            <w:rFonts w:eastAsia="Arial Narrow"/>
                            <w:sz w:val="20"/>
                            <w:szCs w:val="20"/>
                            <w:lang w:val="fr-CM" w:eastAsia="fr-CM"/>
                          </w:rPr>
                        </w:pPr>
                        <w:r w:rsidRPr="00560230">
                          <w:rPr>
                            <w:rFonts w:eastAsia="Arial Narrow"/>
                            <w:sz w:val="20"/>
                            <w:szCs w:val="20"/>
                            <w:lang w:val="fr-CM" w:eastAsia="fr-CM"/>
                          </w:rPr>
                          <w:t>soumissionnaire sur chaque page.</w:t>
                        </w:r>
                      </w:p>
                    </w:tc>
                  </w:tr>
                </w:tbl>
                <w:p w:rsidR="00560230" w:rsidRPr="00560230" w:rsidRDefault="00560230" w:rsidP="00560230">
                  <w:pPr>
                    <w:spacing w:line="245" w:lineRule="exact"/>
                    <w:ind w:left="60"/>
                    <w:rPr>
                      <w:rFonts w:eastAsia="Arial Narrow"/>
                      <w:sz w:val="20"/>
                      <w:szCs w:val="20"/>
                      <w:lang w:val="fr-CM" w:eastAsia="fr-CM"/>
                    </w:rPr>
                  </w:pP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310"/>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shd w:val="clear" w:color="auto" w:fill="auto"/>
                  <w:vAlign w:val="bottom"/>
                </w:tcPr>
                <w:p w:rsidR="00560230" w:rsidRPr="00560230" w:rsidRDefault="00560230" w:rsidP="00560230">
                  <w:pPr>
                    <w:spacing w:line="0" w:lineRule="atLeast"/>
                    <w:rPr>
                      <w:sz w:val="20"/>
                      <w:szCs w:val="20"/>
                      <w:lang w:val="fr-CM" w:eastAsia="fr-CM"/>
                    </w:rPr>
                  </w:pPr>
                </w:p>
              </w:tc>
              <w:tc>
                <w:tcPr>
                  <w:tcW w:w="1152" w:type="dxa"/>
                  <w:vMerge w:val="restart"/>
                  <w:shd w:val="clear" w:color="auto" w:fill="auto"/>
                  <w:vAlign w:val="bottom"/>
                </w:tcPr>
                <w:p w:rsidR="00560230" w:rsidRPr="00560230" w:rsidRDefault="00560230" w:rsidP="00560230">
                  <w:pPr>
                    <w:spacing w:line="0" w:lineRule="atLeast"/>
                    <w:ind w:left="420"/>
                    <w:rPr>
                      <w:rFonts w:eastAsia="Arial Narrow"/>
                      <w:sz w:val="20"/>
                      <w:szCs w:val="20"/>
                      <w:lang w:val="fr-CM" w:eastAsia="fr-CM"/>
                    </w:rPr>
                  </w:pPr>
                  <w:r w:rsidRPr="00560230">
                    <w:rPr>
                      <w:rFonts w:eastAsia="Arial Narrow"/>
                      <w:sz w:val="20"/>
                      <w:szCs w:val="20"/>
                      <w:lang w:val="fr-CM" w:eastAsia="fr-CM"/>
                    </w:rPr>
                    <w:t>C4</w:t>
                  </w:r>
                </w:p>
              </w:tc>
              <w:tc>
                <w:tcPr>
                  <w:tcW w:w="20" w:type="dxa"/>
                </w:tcPr>
                <w:p w:rsidR="00560230" w:rsidRPr="00560230" w:rsidRDefault="00560230" w:rsidP="00560230">
                  <w:pPr>
                    <w:spacing w:line="0" w:lineRule="atLeast"/>
                    <w:rPr>
                      <w:sz w:val="20"/>
                      <w:szCs w:val="20"/>
                      <w:lang w:val="fr-CM" w:eastAsia="fr-CM"/>
                    </w:rPr>
                  </w:pPr>
                </w:p>
              </w:tc>
              <w:tc>
                <w:tcPr>
                  <w:tcW w:w="21"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455" w:type="dxa"/>
                  <w:gridSpan w:val="5"/>
                  <w:vMerge w:val="restart"/>
                  <w:shd w:val="clear" w:color="auto" w:fill="auto"/>
                  <w:vAlign w:val="bottom"/>
                </w:tcPr>
                <w:p w:rsidR="00560230" w:rsidRPr="00560230" w:rsidRDefault="00560230" w:rsidP="00560230">
                  <w:pPr>
                    <w:spacing w:line="0" w:lineRule="atLeast"/>
                    <w:ind w:left="60"/>
                    <w:rPr>
                      <w:rFonts w:eastAsia="Arial Narrow"/>
                      <w:sz w:val="20"/>
                      <w:szCs w:val="20"/>
                      <w:lang w:val="fr-CM" w:eastAsia="fr-CM"/>
                    </w:rPr>
                  </w:pPr>
                  <w:r w:rsidRPr="00560230">
                    <w:rPr>
                      <w:rFonts w:eastAsia="Arial Narrow"/>
                      <w:sz w:val="20"/>
                      <w:szCs w:val="20"/>
                      <w:lang w:val="fr-CM" w:eastAsia="fr-CM"/>
                    </w:rPr>
                    <w:t>Sous Détail des Prix unitaires</w:t>
                  </w:r>
                </w:p>
              </w:tc>
              <w:tc>
                <w:tcPr>
                  <w:tcW w:w="155" w:type="dxa"/>
                  <w:gridSpan w:val="2"/>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855" w:type="dxa"/>
                  <w:gridSpan w:val="3"/>
                  <w:tcBorders>
                    <w:right w:val="single" w:sz="8" w:space="0" w:color="auto"/>
                  </w:tcBorders>
                  <w:shd w:val="clear" w:color="auto" w:fill="auto"/>
                  <w:vAlign w:val="bottom"/>
                </w:tcPr>
                <w:p w:rsidR="00560230" w:rsidRPr="00560230" w:rsidRDefault="00560230" w:rsidP="00560230">
                  <w:pPr>
                    <w:spacing w:line="250" w:lineRule="exact"/>
                    <w:ind w:left="60"/>
                    <w:rPr>
                      <w:rFonts w:eastAsia="Arial Narrow"/>
                      <w:sz w:val="20"/>
                      <w:szCs w:val="20"/>
                      <w:lang w:val="fr-CM" w:eastAsia="fr-CM"/>
                    </w:rPr>
                  </w:pPr>
                </w:p>
              </w:tc>
              <w:tc>
                <w:tcPr>
                  <w:tcW w:w="2520" w:type="dxa"/>
                  <w:gridSpan w:val="2"/>
                  <w:tcBorders>
                    <w:right w:val="single" w:sz="8" w:space="0" w:color="auto"/>
                  </w:tcBorders>
                  <w:shd w:val="clear" w:color="auto" w:fill="auto"/>
                  <w:vAlign w:val="bottom"/>
                </w:tcPr>
                <w:p w:rsidR="00560230" w:rsidRPr="00560230" w:rsidRDefault="00560230" w:rsidP="00560230">
                  <w:pPr>
                    <w:spacing w:line="250" w:lineRule="exact"/>
                    <w:ind w:left="60"/>
                    <w:rPr>
                      <w:rFonts w:eastAsia="Arial Narrow"/>
                      <w:sz w:val="20"/>
                      <w:szCs w:val="20"/>
                      <w:lang w:val="fr-CM" w:eastAsia="fr-CM"/>
                    </w:rPr>
                  </w:pP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154"/>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shd w:val="clear" w:color="auto" w:fill="auto"/>
                  <w:vAlign w:val="bottom"/>
                </w:tcPr>
                <w:p w:rsidR="00560230" w:rsidRPr="00560230" w:rsidRDefault="00560230" w:rsidP="00560230">
                  <w:pPr>
                    <w:spacing w:line="0" w:lineRule="atLeast"/>
                    <w:rPr>
                      <w:sz w:val="20"/>
                      <w:szCs w:val="20"/>
                      <w:lang w:val="fr-CM" w:eastAsia="fr-CM"/>
                    </w:rPr>
                  </w:pPr>
                </w:p>
              </w:tc>
              <w:tc>
                <w:tcPr>
                  <w:tcW w:w="1152" w:type="dxa"/>
                  <w:vMerge/>
                  <w:shd w:val="clear" w:color="auto" w:fill="auto"/>
                  <w:vAlign w:val="bottom"/>
                </w:tcPr>
                <w:p w:rsidR="00560230" w:rsidRPr="00560230" w:rsidRDefault="00560230" w:rsidP="00560230">
                  <w:pPr>
                    <w:spacing w:line="0" w:lineRule="atLeast"/>
                    <w:rPr>
                      <w:sz w:val="20"/>
                      <w:szCs w:val="20"/>
                      <w:lang w:val="fr-CM" w:eastAsia="fr-CM"/>
                    </w:rPr>
                  </w:pPr>
                </w:p>
              </w:tc>
              <w:tc>
                <w:tcPr>
                  <w:tcW w:w="20" w:type="dxa"/>
                </w:tcPr>
                <w:p w:rsidR="00560230" w:rsidRPr="00560230" w:rsidRDefault="00560230" w:rsidP="00560230">
                  <w:pPr>
                    <w:spacing w:line="0" w:lineRule="atLeast"/>
                    <w:rPr>
                      <w:sz w:val="20"/>
                      <w:szCs w:val="20"/>
                      <w:lang w:val="fr-CM" w:eastAsia="fr-CM"/>
                    </w:rPr>
                  </w:pPr>
                </w:p>
              </w:tc>
              <w:tc>
                <w:tcPr>
                  <w:tcW w:w="21"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455" w:type="dxa"/>
                  <w:gridSpan w:val="5"/>
                  <w:vMerge/>
                  <w:shd w:val="clear" w:color="auto" w:fill="auto"/>
                  <w:vAlign w:val="bottom"/>
                </w:tcPr>
                <w:p w:rsidR="00560230" w:rsidRPr="00560230" w:rsidRDefault="00560230" w:rsidP="00560230">
                  <w:pPr>
                    <w:spacing w:line="0" w:lineRule="atLeast"/>
                    <w:rPr>
                      <w:sz w:val="20"/>
                      <w:szCs w:val="20"/>
                      <w:lang w:val="fr-CM" w:eastAsia="fr-CM"/>
                    </w:rPr>
                  </w:pPr>
                </w:p>
              </w:tc>
              <w:tc>
                <w:tcPr>
                  <w:tcW w:w="155" w:type="dxa"/>
                  <w:gridSpan w:val="2"/>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855" w:type="dxa"/>
                  <w:gridSpan w:val="3"/>
                  <w:vMerge w:val="restart"/>
                  <w:tcBorders>
                    <w:right w:val="single" w:sz="8" w:space="0" w:color="auto"/>
                  </w:tcBorders>
                  <w:shd w:val="clear" w:color="auto" w:fill="auto"/>
                  <w:vAlign w:val="bottom"/>
                </w:tcPr>
                <w:p w:rsidR="00560230" w:rsidRPr="00560230" w:rsidRDefault="00560230" w:rsidP="00560230">
                  <w:pPr>
                    <w:spacing w:line="0" w:lineRule="atLeast"/>
                    <w:ind w:left="60"/>
                    <w:rPr>
                      <w:rFonts w:eastAsia="Arial Narrow"/>
                      <w:sz w:val="20"/>
                      <w:szCs w:val="20"/>
                      <w:lang w:val="fr-CM" w:eastAsia="fr-CM"/>
                    </w:rPr>
                  </w:pPr>
                </w:p>
              </w:tc>
              <w:tc>
                <w:tcPr>
                  <w:tcW w:w="873" w:type="dxa"/>
                  <w:vMerge w:val="restart"/>
                  <w:shd w:val="clear" w:color="auto" w:fill="auto"/>
                  <w:vAlign w:val="bottom"/>
                </w:tcPr>
                <w:p w:rsidR="00560230" w:rsidRPr="00560230" w:rsidRDefault="00560230" w:rsidP="00560230">
                  <w:pPr>
                    <w:spacing w:line="0" w:lineRule="atLeast"/>
                    <w:ind w:left="60"/>
                    <w:rPr>
                      <w:rFonts w:eastAsia="Arial Narrow"/>
                      <w:sz w:val="20"/>
                      <w:szCs w:val="20"/>
                      <w:lang w:val="fr-CM" w:eastAsia="fr-CM"/>
                    </w:rPr>
                  </w:pPr>
                </w:p>
              </w:tc>
              <w:tc>
                <w:tcPr>
                  <w:tcW w:w="1647"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154"/>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shd w:val="clear" w:color="auto" w:fill="auto"/>
                  <w:vAlign w:val="bottom"/>
                </w:tcPr>
                <w:p w:rsidR="00560230" w:rsidRPr="00560230" w:rsidRDefault="00560230" w:rsidP="00560230">
                  <w:pPr>
                    <w:spacing w:line="0" w:lineRule="atLeast"/>
                    <w:rPr>
                      <w:sz w:val="20"/>
                      <w:szCs w:val="20"/>
                      <w:lang w:val="fr-CM" w:eastAsia="fr-CM"/>
                    </w:rPr>
                  </w:pPr>
                </w:p>
              </w:tc>
              <w:tc>
                <w:tcPr>
                  <w:tcW w:w="1152" w:type="dxa"/>
                  <w:shd w:val="clear" w:color="auto" w:fill="auto"/>
                  <w:vAlign w:val="bottom"/>
                </w:tcPr>
                <w:p w:rsidR="00560230" w:rsidRPr="00560230" w:rsidRDefault="00560230" w:rsidP="00560230">
                  <w:pPr>
                    <w:spacing w:line="0" w:lineRule="atLeast"/>
                    <w:rPr>
                      <w:sz w:val="20"/>
                      <w:szCs w:val="20"/>
                      <w:lang w:val="fr-CM" w:eastAsia="fr-CM"/>
                    </w:rPr>
                  </w:pPr>
                </w:p>
              </w:tc>
              <w:tc>
                <w:tcPr>
                  <w:tcW w:w="20" w:type="dxa"/>
                </w:tcPr>
                <w:p w:rsidR="00560230" w:rsidRPr="00560230" w:rsidRDefault="00560230" w:rsidP="00560230">
                  <w:pPr>
                    <w:spacing w:line="0" w:lineRule="atLeast"/>
                    <w:rPr>
                      <w:sz w:val="20"/>
                      <w:szCs w:val="20"/>
                      <w:lang w:val="fr-CM" w:eastAsia="fr-CM"/>
                    </w:rPr>
                  </w:pPr>
                </w:p>
              </w:tc>
              <w:tc>
                <w:tcPr>
                  <w:tcW w:w="21"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14" w:type="dxa"/>
                  <w:shd w:val="clear" w:color="auto" w:fill="auto"/>
                  <w:vAlign w:val="bottom"/>
                </w:tcPr>
                <w:p w:rsidR="00560230" w:rsidRPr="00560230" w:rsidRDefault="00560230" w:rsidP="00560230">
                  <w:pPr>
                    <w:spacing w:line="0" w:lineRule="atLeast"/>
                    <w:rPr>
                      <w:sz w:val="20"/>
                      <w:szCs w:val="20"/>
                      <w:lang w:val="fr-CM" w:eastAsia="fr-CM"/>
                    </w:rPr>
                  </w:pPr>
                </w:p>
              </w:tc>
              <w:tc>
                <w:tcPr>
                  <w:tcW w:w="598" w:type="dxa"/>
                  <w:shd w:val="clear" w:color="auto" w:fill="auto"/>
                  <w:vAlign w:val="bottom"/>
                </w:tcPr>
                <w:p w:rsidR="00560230" w:rsidRPr="00560230" w:rsidRDefault="00560230" w:rsidP="00560230">
                  <w:pPr>
                    <w:spacing w:line="0" w:lineRule="atLeast"/>
                    <w:rPr>
                      <w:sz w:val="20"/>
                      <w:szCs w:val="20"/>
                      <w:lang w:val="fr-CM" w:eastAsia="fr-CM"/>
                    </w:rPr>
                  </w:pPr>
                </w:p>
              </w:tc>
              <w:tc>
                <w:tcPr>
                  <w:tcW w:w="191" w:type="dxa"/>
                  <w:shd w:val="clear" w:color="auto" w:fill="auto"/>
                  <w:vAlign w:val="bottom"/>
                </w:tcPr>
                <w:p w:rsidR="00560230" w:rsidRPr="00560230" w:rsidRDefault="00560230" w:rsidP="00560230">
                  <w:pPr>
                    <w:spacing w:line="0" w:lineRule="atLeast"/>
                    <w:rPr>
                      <w:sz w:val="20"/>
                      <w:szCs w:val="20"/>
                      <w:lang w:val="fr-CM" w:eastAsia="fr-CM"/>
                    </w:rPr>
                  </w:pPr>
                </w:p>
              </w:tc>
              <w:tc>
                <w:tcPr>
                  <w:tcW w:w="126" w:type="dxa"/>
                  <w:shd w:val="clear" w:color="auto" w:fill="auto"/>
                  <w:vAlign w:val="bottom"/>
                </w:tcPr>
                <w:p w:rsidR="00560230" w:rsidRPr="00560230" w:rsidRDefault="00560230" w:rsidP="00560230">
                  <w:pPr>
                    <w:spacing w:line="0" w:lineRule="atLeast"/>
                    <w:rPr>
                      <w:sz w:val="20"/>
                      <w:szCs w:val="20"/>
                      <w:lang w:val="fr-CM" w:eastAsia="fr-CM"/>
                    </w:rPr>
                  </w:pPr>
                </w:p>
              </w:tc>
              <w:tc>
                <w:tcPr>
                  <w:tcW w:w="26" w:type="dxa"/>
                  <w:shd w:val="clear" w:color="auto" w:fill="auto"/>
                  <w:vAlign w:val="bottom"/>
                </w:tcPr>
                <w:p w:rsidR="00560230" w:rsidRPr="00560230" w:rsidRDefault="00560230" w:rsidP="00560230">
                  <w:pPr>
                    <w:spacing w:line="0" w:lineRule="atLeast"/>
                    <w:rPr>
                      <w:sz w:val="20"/>
                      <w:szCs w:val="20"/>
                      <w:lang w:val="fr-CM" w:eastAsia="fr-CM"/>
                    </w:rPr>
                  </w:pPr>
                </w:p>
              </w:tc>
              <w:tc>
                <w:tcPr>
                  <w:tcW w:w="125"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855" w:type="dxa"/>
                  <w:gridSpan w:val="3"/>
                  <w:vMerge/>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873" w:type="dxa"/>
                  <w:vMerge/>
                  <w:shd w:val="clear" w:color="auto" w:fill="auto"/>
                  <w:vAlign w:val="bottom"/>
                </w:tcPr>
                <w:p w:rsidR="00560230" w:rsidRPr="00560230" w:rsidRDefault="00560230" w:rsidP="00560230">
                  <w:pPr>
                    <w:spacing w:line="0" w:lineRule="atLeast"/>
                    <w:rPr>
                      <w:sz w:val="20"/>
                      <w:szCs w:val="20"/>
                      <w:lang w:val="fr-CM" w:eastAsia="fr-CM"/>
                    </w:rPr>
                  </w:pPr>
                </w:p>
              </w:tc>
              <w:tc>
                <w:tcPr>
                  <w:tcW w:w="1647"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79"/>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152"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20" w:type="dxa"/>
                  <w:tcBorders>
                    <w:bottom w:val="single" w:sz="8" w:space="0" w:color="auto"/>
                  </w:tcBorders>
                </w:tcPr>
                <w:p w:rsidR="00560230" w:rsidRPr="00560230" w:rsidRDefault="00560230" w:rsidP="00560230">
                  <w:pPr>
                    <w:spacing w:line="0" w:lineRule="atLeast"/>
                    <w:rPr>
                      <w:sz w:val="20"/>
                      <w:szCs w:val="20"/>
                      <w:lang w:val="fr-CM" w:eastAsia="fr-CM"/>
                    </w:rPr>
                  </w:pPr>
                </w:p>
              </w:tc>
              <w:tc>
                <w:tcPr>
                  <w:tcW w:w="21"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bottom w:val="single" w:sz="8" w:space="0" w:color="auto"/>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14"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98"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91"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26"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26"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25"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bottom w:val="single" w:sz="8" w:space="0" w:color="auto"/>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367" w:type="dxa"/>
                  <w:gridSpan w:val="2"/>
                  <w:tcBorders>
                    <w:bottom w:val="single" w:sz="8" w:space="0" w:color="auto"/>
                  </w:tcBorders>
                  <w:shd w:val="clear" w:color="auto" w:fill="auto"/>
                  <w:vAlign w:val="bottom"/>
                </w:tcPr>
                <w:p w:rsidR="00560230" w:rsidRPr="00560230" w:rsidRDefault="00560230" w:rsidP="00560230">
                  <w:pPr>
                    <w:spacing w:line="251" w:lineRule="exact"/>
                    <w:ind w:left="60"/>
                    <w:rPr>
                      <w:rFonts w:eastAsia="Arial Narrow"/>
                      <w:sz w:val="20"/>
                      <w:szCs w:val="20"/>
                      <w:lang w:val="fr-CM" w:eastAsia="fr-CM"/>
                    </w:rPr>
                  </w:pPr>
                </w:p>
              </w:tc>
              <w:tc>
                <w:tcPr>
                  <w:tcW w:w="488" w:type="dxa"/>
                  <w:tcBorders>
                    <w:bottom w:val="single" w:sz="8" w:space="0" w:color="auto"/>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873"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647" w:type="dxa"/>
                  <w:tcBorders>
                    <w:bottom w:val="single" w:sz="8" w:space="0" w:color="auto"/>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602"/>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shd w:val="clear" w:color="auto" w:fill="auto"/>
                  <w:vAlign w:val="bottom"/>
                </w:tcPr>
                <w:p w:rsidR="00560230" w:rsidRPr="00560230" w:rsidRDefault="00560230" w:rsidP="00560230">
                  <w:pPr>
                    <w:spacing w:line="0" w:lineRule="atLeast"/>
                    <w:rPr>
                      <w:sz w:val="20"/>
                      <w:szCs w:val="20"/>
                      <w:lang w:val="fr-CM" w:eastAsia="fr-CM"/>
                    </w:rPr>
                  </w:pPr>
                </w:p>
              </w:tc>
              <w:tc>
                <w:tcPr>
                  <w:tcW w:w="1152" w:type="dxa"/>
                  <w:vMerge w:val="restart"/>
                  <w:shd w:val="clear" w:color="auto" w:fill="auto"/>
                  <w:vAlign w:val="bottom"/>
                </w:tcPr>
                <w:p w:rsidR="00560230" w:rsidRPr="00560230" w:rsidRDefault="00560230" w:rsidP="00560230">
                  <w:pPr>
                    <w:spacing w:line="251" w:lineRule="exact"/>
                    <w:ind w:left="420"/>
                    <w:rPr>
                      <w:rFonts w:eastAsia="Arial Narrow"/>
                      <w:sz w:val="20"/>
                      <w:szCs w:val="20"/>
                      <w:lang w:val="fr-CM" w:eastAsia="fr-CM"/>
                    </w:rPr>
                  </w:pPr>
                  <w:r w:rsidRPr="00560230">
                    <w:rPr>
                      <w:rFonts w:eastAsia="Arial Narrow"/>
                      <w:sz w:val="20"/>
                      <w:szCs w:val="20"/>
                      <w:lang w:val="fr-CM" w:eastAsia="fr-CM"/>
                    </w:rPr>
                    <w:t>C5</w:t>
                  </w:r>
                </w:p>
              </w:tc>
              <w:tc>
                <w:tcPr>
                  <w:tcW w:w="20" w:type="dxa"/>
                </w:tcPr>
                <w:p w:rsidR="00560230" w:rsidRPr="00560230" w:rsidRDefault="00560230" w:rsidP="00560230">
                  <w:pPr>
                    <w:spacing w:line="0" w:lineRule="atLeast"/>
                    <w:rPr>
                      <w:sz w:val="20"/>
                      <w:szCs w:val="20"/>
                      <w:lang w:val="fr-CM" w:eastAsia="fr-CM"/>
                    </w:rPr>
                  </w:pPr>
                </w:p>
              </w:tc>
              <w:tc>
                <w:tcPr>
                  <w:tcW w:w="21"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985" w:type="dxa"/>
                  <w:gridSpan w:val="12"/>
                  <w:tcBorders>
                    <w:right w:val="single" w:sz="8" w:space="0" w:color="auto"/>
                  </w:tcBorders>
                  <w:shd w:val="clear" w:color="auto" w:fill="auto"/>
                  <w:vAlign w:val="bottom"/>
                </w:tcPr>
                <w:p w:rsidR="00560230" w:rsidRPr="00560230" w:rsidRDefault="00560230" w:rsidP="00560230">
                  <w:pPr>
                    <w:spacing w:line="276" w:lineRule="auto"/>
                    <w:ind w:left="60"/>
                    <w:rPr>
                      <w:rFonts w:eastAsia="Arial Narrow"/>
                      <w:sz w:val="20"/>
                      <w:szCs w:val="20"/>
                      <w:lang w:val="fr-CM" w:eastAsia="fr-CM"/>
                    </w:rPr>
                  </w:pPr>
                  <w:r w:rsidRPr="00560230">
                    <w:rPr>
                      <w:rFonts w:eastAsia="Arial Narrow"/>
                      <w:sz w:val="20"/>
                      <w:szCs w:val="20"/>
                      <w:lang w:val="fr-CM" w:eastAsia="fr-CM"/>
                    </w:rPr>
                    <w:t>Le cahier des Clauses Administratives Particulières (CCAP), paraphé sur chaque page et</w:t>
                  </w: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151"/>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shd w:val="clear" w:color="auto" w:fill="auto"/>
                  <w:vAlign w:val="bottom"/>
                </w:tcPr>
                <w:p w:rsidR="00560230" w:rsidRPr="00560230" w:rsidRDefault="00560230" w:rsidP="00560230">
                  <w:pPr>
                    <w:spacing w:line="0" w:lineRule="atLeast"/>
                    <w:rPr>
                      <w:sz w:val="20"/>
                      <w:szCs w:val="20"/>
                      <w:lang w:val="fr-CM" w:eastAsia="fr-CM"/>
                    </w:rPr>
                  </w:pPr>
                </w:p>
              </w:tc>
              <w:tc>
                <w:tcPr>
                  <w:tcW w:w="1152" w:type="dxa"/>
                  <w:vMerge/>
                  <w:shd w:val="clear" w:color="auto" w:fill="auto"/>
                  <w:vAlign w:val="bottom"/>
                </w:tcPr>
                <w:p w:rsidR="00560230" w:rsidRPr="00560230" w:rsidRDefault="00560230" w:rsidP="00560230">
                  <w:pPr>
                    <w:spacing w:line="0" w:lineRule="atLeast"/>
                    <w:rPr>
                      <w:sz w:val="20"/>
                      <w:szCs w:val="20"/>
                      <w:lang w:val="fr-CM" w:eastAsia="fr-CM"/>
                    </w:rPr>
                  </w:pPr>
                </w:p>
              </w:tc>
              <w:tc>
                <w:tcPr>
                  <w:tcW w:w="20" w:type="dxa"/>
                </w:tcPr>
                <w:p w:rsidR="00560230" w:rsidRPr="00560230" w:rsidRDefault="00560230" w:rsidP="00560230">
                  <w:pPr>
                    <w:spacing w:line="0" w:lineRule="atLeast"/>
                    <w:rPr>
                      <w:sz w:val="20"/>
                      <w:szCs w:val="20"/>
                      <w:lang w:val="fr-CM" w:eastAsia="fr-CM"/>
                    </w:rPr>
                  </w:pPr>
                </w:p>
              </w:tc>
              <w:tc>
                <w:tcPr>
                  <w:tcW w:w="21"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985" w:type="dxa"/>
                  <w:gridSpan w:val="12"/>
                  <w:vMerge w:val="restart"/>
                  <w:tcBorders>
                    <w:right w:val="single" w:sz="8" w:space="0" w:color="auto"/>
                  </w:tcBorders>
                  <w:shd w:val="clear" w:color="auto" w:fill="auto"/>
                  <w:vAlign w:val="bottom"/>
                </w:tcPr>
                <w:p w:rsidR="00560230" w:rsidRPr="00560230" w:rsidRDefault="00560230" w:rsidP="00560230">
                  <w:pPr>
                    <w:spacing w:line="276" w:lineRule="auto"/>
                    <w:ind w:left="60"/>
                    <w:rPr>
                      <w:rFonts w:eastAsia="Arial Narrow"/>
                      <w:sz w:val="20"/>
                      <w:szCs w:val="20"/>
                      <w:lang w:val="fr-CM" w:eastAsia="fr-CM"/>
                    </w:rPr>
                  </w:pPr>
                  <w:r w:rsidRPr="00560230">
                    <w:rPr>
                      <w:rFonts w:eastAsia="Arial Narrow"/>
                      <w:sz w:val="20"/>
                      <w:szCs w:val="20"/>
                      <w:lang w:val="fr-CM" w:eastAsia="fr-CM"/>
                    </w:rPr>
                    <w:t>portant à la dernière page : la date, la signature et le cachet du soumissionnaire</w:t>
                  </w: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154"/>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shd w:val="clear" w:color="auto" w:fill="auto"/>
                  <w:vAlign w:val="bottom"/>
                </w:tcPr>
                <w:p w:rsidR="00560230" w:rsidRPr="00560230" w:rsidRDefault="00560230" w:rsidP="00560230">
                  <w:pPr>
                    <w:spacing w:line="0" w:lineRule="atLeast"/>
                    <w:rPr>
                      <w:sz w:val="20"/>
                      <w:szCs w:val="20"/>
                      <w:lang w:val="fr-CM" w:eastAsia="fr-CM"/>
                    </w:rPr>
                  </w:pPr>
                </w:p>
              </w:tc>
              <w:tc>
                <w:tcPr>
                  <w:tcW w:w="1152" w:type="dxa"/>
                  <w:shd w:val="clear" w:color="auto" w:fill="auto"/>
                  <w:vAlign w:val="bottom"/>
                </w:tcPr>
                <w:p w:rsidR="00560230" w:rsidRPr="00560230" w:rsidRDefault="00560230" w:rsidP="00560230">
                  <w:pPr>
                    <w:spacing w:line="0" w:lineRule="atLeast"/>
                    <w:rPr>
                      <w:sz w:val="20"/>
                      <w:szCs w:val="20"/>
                      <w:lang w:val="fr-CM" w:eastAsia="fr-CM"/>
                    </w:rPr>
                  </w:pPr>
                </w:p>
              </w:tc>
              <w:tc>
                <w:tcPr>
                  <w:tcW w:w="20" w:type="dxa"/>
                </w:tcPr>
                <w:p w:rsidR="00560230" w:rsidRPr="00560230" w:rsidRDefault="00560230" w:rsidP="00560230">
                  <w:pPr>
                    <w:spacing w:line="0" w:lineRule="atLeast"/>
                    <w:rPr>
                      <w:sz w:val="20"/>
                      <w:szCs w:val="20"/>
                      <w:lang w:val="fr-CM" w:eastAsia="fr-CM"/>
                    </w:rPr>
                  </w:pPr>
                </w:p>
              </w:tc>
              <w:tc>
                <w:tcPr>
                  <w:tcW w:w="21" w:type="dxa"/>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985" w:type="dxa"/>
                  <w:gridSpan w:val="12"/>
                  <w:vMerge/>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r w:rsidR="00560230" w:rsidRPr="00560230" w:rsidTr="0026334A">
              <w:trPr>
                <w:trHeight w:val="79"/>
              </w:trPr>
              <w:tc>
                <w:tcPr>
                  <w:tcW w:w="29" w:type="dxa"/>
                  <w:tcBorders>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23"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152"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20" w:type="dxa"/>
                  <w:tcBorders>
                    <w:bottom w:val="single" w:sz="8" w:space="0" w:color="auto"/>
                  </w:tcBorders>
                </w:tcPr>
                <w:p w:rsidR="00560230" w:rsidRPr="00560230" w:rsidRDefault="00560230" w:rsidP="00560230">
                  <w:pPr>
                    <w:spacing w:line="0" w:lineRule="atLeast"/>
                    <w:rPr>
                      <w:sz w:val="20"/>
                      <w:szCs w:val="20"/>
                      <w:lang w:val="fr-CM" w:eastAsia="fr-CM"/>
                    </w:rPr>
                  </w:pPr>
                </w:p>
              </w:tc>
              <w:tc>
                <w:tcPr>
                  <w:tcW w:w="21"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bottom w:val="single" w:sz="8" w:space="0" w:color="auto"/>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14"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598"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91"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26"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26"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25"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0"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136"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231"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488"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873" w:type="dxa"/>
                  <w:tcBorders>
                    <w:bottom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1647" w:type="dxa"/>
                  <w:tcBorders>
                    <w:bottom w:val="single" w:sz="8" w:space="0" w:color="auto"/>
                    <w:right w:val="single" w:sz="8" w:space="0" w:color="auto"/>
                  </w:tcBorders>
                  <w:shd w:val="clear" w:color="auto" w:fill="auto"/>
                  <w:vAlign w:val="bottom"/>
                </w:tcPr>
                <w:p w:rsidR="00560230" w:rsidRPr="00560230" w:rsidRDefault="00560230" w:rsidP="00560230">
                  <w:pPr>
                    <w:spacing w:line="0" w:lineRule="atLeast"/>
                    <w:rPr>
                      <w:sz w:val="20"/>
                      <w:szCs w:val="20"/>
                      <w:lang w:val="fr-CM" w:eastAsia="fr-CM"/>
                    </w:rPr>
                  </w:pPr>
                </w:p>
              </w:tc>
              <w:tc>
                <w:tcPr>
                  <w:tcW w:w="37" w:type="dxa"/>
                  <w:shd w:val="clear" w:color="auto" w:fill="auto"/>
                  <w:vAlign w:val="bottom"/>
                </w:tcPr>
                <w:p w:rsidR="00560230" w:rsidRPr="00560230" w:rsidRDefault="00560230" w:rsidP="00560230">
                  <w:pPr>
                    <w:spacing w:line="0" w:lineRule="atLeast"/>
                    <w:rPr>
                      <w:sz w:val="20"/>
                      <w:szCs w:val="20"/>
                      <w:lang w:val="fr-CM" w:eastAsia="fr-CM"/>
                    </w:rPr>
                  </w:pPr>
                </w:p>
              </w:tc>
            </w:tr>
          </w:tbl>
          <w:p w:rsidR="00560230" w:rsidRPr="00560230" w:rsidRDefault="00560230" w:rsidP="00560230">
            <w:pPr>
              <w:widowControl w:val="0"/>
              <w:suppressAutoHyphens/>
              <w:autoSpaceDE w:val="0"/>
              <w:autoSpaceDN w:val="0"/>
              <w:spacing w:line="360" w:lineRule="auto"/>
              <w:ind w:right="130"/>
              <w:jc w:val="both"/>
              <w:textAlignment w:val="baseline"/>
              <w:rPr>
                <w:iCs/>
                <w:sz w:val="6"/>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356251" w:rsidRDefault="00356251" w:rsidP="00560230">
            <w:pPr>
              <w:widowControl w:val="0"/>
              <w:suppressAutoHyphens/>
              <w:autoSpaceDE w:val="0"/>
              <w:autoSpaceDN w:val="0"/>
              <w:spacing w:line="276" w:lineRule="auto"/>
              <w:ind w:right="130"/>
              <w:jc w:val="both"/>
              <w:textAlignment w:val="baseline"/>
              <w:rPr>
                <w:iCs/>
                <w:sz w:val="22"/>
                <w:szCs w:val="22"/>
              </w:rPr>
            </w:pPr>
          </w:p>
          <w:p w:rsidR="00560230" w:rsidRPr="00560230" w:rsidRDefault="00560230" w:rsidP="00560230">
            <w:pPr>
              <w:widowControl w:val="0"/>
              <w:suppressAutoHyphens/>
              <w:autoSpaceDE w:val="0"/>
              <w:autoSpaceDN w:val="0"/>
              <w:spacing w:line="276" w:lineRule="auto"/>
              <w:ind w:right="130"/>
              <w:jc w:val="both"/>
              <w:textAlignment w:val="baseline"/>
              <w:rPr>
                <w:iCs/>
                <w:sz w:val="22"/>
                <w:szCs w:val="22"/>
              </w:rPr>
            </w:pPr>
            <w:r w:rsidRPr="00560230">
              <w:rPr>
                <w:iCs/>
                <w:sz w:val="22"/>
                <w:szCs w:val="22"/>
              </w:rPr>
              <w:t>NB : Toutes les pièces de l’offre financière paraphée, en plus les dernières pages doivent être signées, cachetées et datées.</w:t>
            </w:r>
          </w:p>
          <w:p w:rsidR="00560230" w:rsidRPr="00560230" w:rsidRDefault="00560230" w:rsidP="00560230">
            <w:pPr>
              <w:suppressAutoHyphens/>
              <w:autoSpaceDN w:val="0"/>
              <w:spacing w:line="360" w:lineRule="auto"/>
              <w:jc w:val="both"/>
              <w:textAlignment w:val="baseline"/>
              <w:rPr>
                <w:rFonts w:eastAsia="Calibri"/>
                <w:sz w:val="2"/>
                <w:szCs w:val="20"/>
                <w:lang w:eastAsia="en-US"/>
              </w:rPr>
            </w:pPr>
            <w:bookmarkStart w:id="159" w:name="_Hlk163150892"/>
            <w:bookmarkStart w:id="160" w:name="_Hlk162973801"/>
          </w:p>
          <w:bookmarkEnd w:id="159"/>
          <w:bookmarkEnd w:id="160"/>
          <w:p w:rsidR="00560230" w:rsidRPr="00560230" w:rsidRDefault="00560230" w:rsidP="00560230">
            <w:pPr>
              <w:widowControl w:val="0"/>
              <w:suppressAutoHyphens/>
              <w:autoSpaceDE w:val="0"/>
              <w:autoSpaceDN w:val="0"/>
              <w:adjustRightInd w:val="0"/>
              <w:spacing w:before="17" w:line="360" w:lineRule="auto"/>
              <w:textAlignment w:val="baseline"/>
              <w:rPr>
                <w:b/>
                <w:bCs/>
                <w:i/>
                <w:iCs/>
                <w:sz w:val="2"/>
                <w:szCs w:val="20"/>
              </w:rPr>
            </w:pPr>
          </w:p>
        </w:tc>
      </w:tr>
      <w:tr w:rsidR="00560230" w:rsidRPr="00560230" w:rsidTr="00356251">
        <w:trPr>
          <w:trHeight w:hRule="exact" w:val="525"/>
          <w:jc w:val="center"/>
        </w:trPr>
        <w:tc>
          <w:tcPr>
            <w:tcW w:w="11335" w:type="dxa"/>
            <w:gridSpan w:val="2"/>
            <w:shd w:val="clear" w:color="auto" w:fill="BFBFBF"/>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center"/>
              <w:textAlignment w:val="baseline"/>
              <w:rPr>
                <w:b/>
              </w:rPr>
            </w:pPr>
            <w:r w:rsidRPr="00560230">
              <w:rPr>
                <w:b/>
              </w:rPr>
              <w:lastRenderedPageBreak/>
              <w:t>F- ATTRIBUTION</w:t>
            </w:r>
          </w:p>
        </w:tc>
      </w:tr>
      <w:tr w:rsidR="00560230" w:rsidRPr="00560230" w:rsidTr="00356251">
        <w:trPr>
          <w:jc w:val="center"/>
        </w:trPr>
        <w:tc>
          <w:tcPr>
            <w:tcW w:w="1271" w:type="dxa"/>
            <w:shd w:val="clear" w:color="auto" w:fill="auto"/>
            <w:tcMar>
              <w:top w:w="0" w:type="dxa"/>
              <w:left w:w="0" w:type="dxa"/>
              <w:bottom w:w="0" w:type="dxa"/>
              <w:right w:w="0" w:type="dxa"/>
            </w:tcMar>
            <w:vAlign w:val="center"/>
          </w:tcPr>
          <w:p w:rsidR="00560230" w:rsidRPr="00560230" w:rsidRDefault="00356251" w:rsidP="00560230">
            <w:pPr>
              <w:widowControl w:val="0"/>
              <w:suppressAutoHyphens/>
              <w:autoSpaceDE w:val="0"/>
              <w:autoSpaceDN w:val="0"/>
              <w:spacing w:line="360" w:lineRule="auto"/>
              <w:jc w:val="center"/>
              <w:textAlignment w:val="baseline"/>
            </w:pPr>
            <w:r>
              <w:t>20</w:t>
            </w:r>
          </w:p>
        </w:tc>
        <w:tc>
          <w:tcPr>
            <w:tcW w:w="10064"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276" w:lineRule="auto"/>
              <w:jc w:val="both"/>
              <w:textAlignment w:val="baseline"/>
              <w:rPr>
                <w:iCs/>
              </w:rPr>
            </w:pPr>
            <w:r w:rsidRPr="00560230">
              <w:rPr>
                <w:iCs/>
                <w:sz w:val="22"/>
              </w:rPr>
              <w:t xml:space="preserve">Le Maitre d’Ouvrage attribue le marché au soumissionnaire dont l’offre </w:t>
            </w:r>
            <w:bookmarkStart w:id="161" w:name="_Hlk163151479"/>
            <w:r w:rsidRPr="00560230">
              <w:rPr>
                <w:iCs/>
                <w:sz w:val="22"/>
              </w:rPr>
              <w:t xml:space="preserve">a été reconnue conforme pour l’essentiel </w:t>
            </w:r>
            <w:bookmarkEnd w:id="161"/>
            <w:r w:rsidRPr="00560230">
              <w:rPr>
                <w:iCs/>
                <w:sz w:val="22"/>
              </w:rPr>
              <w:t xml:space="preserve">au Dossier d’Appel d’offres </w:t>
            </w:r>
            <w:bookmarkStart w:id="162" w:name="_Hlk163151511"/>
            <w:r w:rsidRPr="00560230">
              <w:rPr>
                <w:iCs/>
                <w:sz w:val="22"/>
              </w:rPr>
              <w:t xml:space="preserve">et qui dispose des capacités techniques et financières requises pour exécuter le marché de façon satisfaisante et dont l’offre a été évaluée la moins disante après application des remises proposées le cas échéant. </w:t>
            </w:r>
            <w:bookmarkEnd w:id="162"/>
          </w:p>
        </w:tc>
      </w:tr>
      <w:tr w:rsidR="00560230" w:rsidRPr="00560230" w:rsidTr="00356251">
        <w:trPr>
          <w:jc w:val="center"/>
        </w:trPr>
        <w:tc>
          <w:tcPr>
            <w:tcW w:w="1271" w:type="dxa"/>
            <w:shd w:val="clear" w:color="auto" w:fill="auto"/>
            <w:tcMar>
              <w:top w:w="0" w:type="dxa"/>
              <w:left w:w="0" w:type="dxa"/>
              <w:bottom w:w="0" w:type="dxa"/>
              <w:right w:w="0" w:type="dxa"/>
            </w:tcMar>
            <w:vAlign w:val="center"/>
          </w:tcPr>
          <w:p w:rsidR="00560230" w:rsidRPr="00560230" w:rsidRDefault="00356251" w:rsidP="00560230">
            <w:pPr>
              <w:widowControl w:val="0"/>
              <w:suppressAutoHyphens/>
              <w:autoSpaceDE w:val="0"/>
              <w:autoSpaceDN w:val="0"/>
              <w:spacing w:line="360" w:lineRule="auto"/>
              <w:jc w:val="center"/>
              <w:textAlignment w:val="baseline"/>
            </w:pPr>
            <w:r>
              <w:t>21</w:t>
            </w:r>
          </w:p>
        </w:tc>
        <w:tc>
          <w:tcPr>
            <w:tcW w:w="10064"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276" w:lineRule="auto"/>
              <w:jc w:val="both"/>
              <w:textAlignment w:val="baseline"/>
              <w:rPr>
                <w:sz w:val="22"/>
              </w:rPr>
            </w:pPr>
            <w:r w:rsidRPr="00560230">
              <w:rPr>
                <w:sz w:val="22"/>
              </w:rPr>
              <w:t>Le cautionnement définitif garantira l’exécution intégrale des travaux et sera constitué suivant le modèle annexé au présent DAO, dans un délai de vingt (20) jours à compter de la date de notification du marché. Le cautionnement provisoire de soumission est restitué dès constitution de ce cautionnement définitif.</w:t>
            </w:r>
          </w:p>
          <w:p w:rsidR="00560230" w:rsidRPr="00560230" w:rsidRDefault="00560230" w:rsidP="00560230">
            <w:pPr>
              <w:widowControl w:val="0"/>
              <w:suppressAutoHyphens/>
              <w:autoSpaceDE w:val="0"/>
              <w:autoSpaceDN w:val="0"/>
              <w:spacing w:line="276" w:lineRule="auto"/>
              <w:jc w:val="both"/>
              <w:textAlignment w:val="baseline"/>
              <w:rPr>
                <w:sz w:val="22"/>
              </w:rPr>
            </w:pPr>
            <w:r w:rsidRPr="00560230">
              <w:rPr>
                <w:sz w:val="22"/>
              </w:rPr>
              <w:t>Son montant est fixé à cinq pour cent (5%) du montant toutes taxes comprises du marché.</w:t>
            </w:r>
          </w:p>
          <w:p w:rsidR="00560230" w:rsidRPr="00560230" w:rsidRDefault="00560230" w:rsidP="00560230">
            <w:pPr>
              <w:widowControl w:val="0"/>
              <w:suppressAutoHyphens/>
              <w:autoSpaceDE w:val="0"/>
              <w:autoSpaceDN w:val="0"/>
              <w:spacing w:line="276" w:lineRule="auto"/>
              <w:jc w:val="both"/>
              <w:textAlignment w:val="baseline"/>
              <w:rPr>
                <w:sz w:val="22"/>
              </w:rPr>
            </w:pPr>
            <w:r w:rsidRPr="00560230">
              <w:rPr>
                <w:sz w:val="22"/>
              </w:rPr>
              <w:t>Le cautionnement définitif peut être remplacé par une caution personnelle et solidaire d’un établissement bancaire de premier ordre installé sur le territoire camerounais et agréé par le Ministre en charge des Finances.</w:t>
            </w:r>
          </w:p>
          <w:p w:rsidR="00560230" w:rsidRPr="00560230" w:rsidRDefault="00560230" w:rsidP="00560230">
            <w:pPr>
              <w:widowControl w:val="0"/>
              <w:suppressAutoHyphens/>
              <w:autoSpaceDE w:val="0"/>
              <w:autoSpaceDN w:val="0"/>
              <w:spacing w:line="276" w:lineRule="auto"/>
              <w:jc w:val="both"/>
              <w:textAlignment w:val="baseline"/>
            </w:pPr>
            <w:r w:rsidRPr="00560230">
              <w:rPr>
                <w:sz w:val="22"/>
              </w:rPr>
              <w:t>A la fin des travaux, le cautionnement définitif sera restitué, ou la caution bancaire le remplaçant libérée, sur demande écrite du Cocontractant.</w:t>
            </w:r>
          </w:p>
        </w:tc>
      </w:tr>
      <w:tr w:rsidR="00560230" w:rsidRPr="00560230" w:rsidTr="00356251">
        <w:trPr>
          <w:trHeight w:val="6602"/>
          <w:jc w:val="center"/>
        </w:trPr>
        <w:tc>
          <w:tcPr>
            <w:tcW w:w="1271" w:type="dxa"/>
            <w:shd w:val="clear" w:color="auto" w:fill="auto"/>
            <w:tcMar>
              <w:top w:w="0" w:type="dxa"/>
              <w:left w:w="0" w:type="dxa"/>
              <w:bottom w:w="0" w:type="dxa"/>
              <w:right w:w="0" w:type="dxa"/>
            </w:tcMar>
            <w:vAlign w:val="center"/>
          </w:tcPr>
          <w:p w:rsidR="00560230" w:rsidRPr="00560230" w:rsidRDefault="00356251" w:rsidP="00560230">
            <w:pPr>
              <w:widowControl w:val="0"/>
              <w:suppressAutoHyphens/>
              <w:autoSpaceDE w:val="0"/>
              <w:autoSpaceDN w:val="0"/>
              <w:spacing w:line="360" w:lineRule="auto"/>
              <w:jc w:val="center"/>
              <w:textAlignment w:val="baseline"/>
            </w:pPr>
            <w:r>
              <w:t>22</w:t>
            </w:r>
          </w:p>
        </w:tc>
        <w:tc>
          <w:tcPr>
            <w:tcW w:w="10064" w:type="dxa"/>
            <w:shd w:val="clear" w:color="auto" w:fill="auto"/>
            <w:tcMar>
              <w:top w:w="0" w:type="dxa"/>
              <w:left w:w="0" w:type="dxa"/>
              <w:bottom w:w="0" w:type="dxa"/>
              <w:right w:w="0" w:type="dxa"/>
            </w:tcMar>
            <w:vAlign w:val="center"/>
          </w:tcPr>
          <w:p w:rsidR="00560230" w:rsidRPr="00560230" w:rsidRDefault="00560230" w:rsidP="00560230">
            <w:pPr>
              <w:widowControl w:val="0"/>
              <w:suppressAutoHyphens/>
              <w:autoSpaceDE w:val="0"/>
              <w:autoSpaceDN w:val="0"/>
              <w:spacing w:line="360" w:lineRule="auto"/>
              <w:jc w:val="center"/>
              <w:textAlignment w:val="baseline"/>
              <w:rPr>
                <w:b/>
                <w:bCs/>
              </w:rPr>
            </w:pPr>
            <w:bookmarkStart w:id="163" w:name="_Toc159496870"/>
            <w:r w:rsidRPr="00560230">
              <w:rPr>
                <w:b/>
                <w:bCs/>
              </w:rPr>
              <w:t>Principes Ethiques</w:t>
            </w:r>
            <w:bookmarkEnd w:id="163"/>
          </w:p>
          <w:p w:rsidR="00560230" w:rsidRPr="00560230" w:rsidRDefault="00560230" w:rsidP="00560230">
            <w:pPr>
              <w:widowControl w:val="0"/>
              <w:suppressAutoHyphens/>
              <w:autoSpaceDE w:val="0"/>
              <w:autoSpaceDN w:val="0"/>
              <w:spacing w:line="360" w:lineRule="auto"/>
              <w:jc w:val="both"/>
              <w:textAlignment w:val="baseline"/>
              <w:rPr>
                <w:sz w:val="22"/>
              </w:rPr>
            </w:pPr>
            <w:r w:rsidRPr="00560230">
              <w:rPr>
                <w:sz w:val="2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560230" w:rsidRPr="00560230" w:rsidRDefault="00560230" w:rsidP="008A3E1A">
            <w:pPr>
              <w:widowControl w:val="0"/>
              <w:numPr>
                <w:ilvl w:val="0"/>
                <w:numId w:val="78"/>
              </w:numPr>
              <w:tabs>
                <w:tab w:val="num" w:pos="708"/>
              </w:tabs>
              <w:suppressAutoHyphens/>
              <w:autoSpaceDE w:val="0"/>
              <w:autoSpaceDN w:val="0"/>
              <w:spacing w:after="160" w:line="360" w:lineRule="auto"/>
              <w:ind w:left="708" w:hanging="284"/>
              <w:jc w:val="both"/>
              <w:textAlignment w:val="baseline"/>
              <w:rPr>
                <w:rFonts w:eastAsia="Calibri"/>
                <w:sz w:val="20"/>
                <w:szCs w:val="22"/>
                <w:lang w:eastAsia="en-US"/>
              </w:rPr>
            </w:pPr>
            <w:r w:rsidRPr="00560230">
              <w:rPr>
                <w:rFonts w:eastAsia="Calibri"/>
                <w:sz w:val="20"/>
                <w:szCs w:val="22"/>
                <w:lang w:eastAsia="en-US"/>
              </w:rPr>
              <w:t xml:space="preserve">Est coupable de </w:t>
            </w:r>
            <w:r w:rsidRPr="00560230">
              <w:rPr>
                <w:rFonts w:eastAsia="Calibri"/>
                <w:b/>
                <w:sz w:val="20"/>
                <w:szCs w:val="22"/>
                <w:lang w:eastAsia="en-US"/>
              </w:rPr>
              <w:t>“corruption”</w:t>
            </w:r>
            <w:r w:rsidRPr="00560230">
              <w:rPr>
                <w:rFonts w:eastAsia="Calibri"/>
                <w:sz w:val="20"/>
                <w:szCs w:val="22"/>
                <w:lang w:eastAsia="en-US"/>
              </w:rPr>
              <w:t xml:space="preserve"> quiconque offre, donne, sollicite ou accepte directement ou indirectement un quelconque avantage en vue d’influencer l’action d’un agent public au cours de l’attribution ou de l’exécution d’un marché ou d’une lettre commande, et</w:t>
            </w:r>
          </w:p>
          <w:p w:rsidR="00560230" w:rsidRPr="00560230" w:rsidRDefault="00560230" w:rsidP="008A3E1A">
            <w:pPr>
              <w:widowControl w:val="0"/>
              <w:numPr>
                <w:ilvl w:val="0"/>
                <w:numId w:val="78"/>
              </w:numPr>
              <w:tabs>
                <w:tab w:val="num" w:pos="708"/>
              </w:tabs>
              <w:suppressAutoHyphens/>
              <w:autoSpaceDE w:val="0"/>
              <w:autoSpaceDN w:val="0"/>
              <w:spacing w:after="160" w:line="360" w:lineRule="auto"/>
              <w:ind w:left="708" w:hanging="284"/>
              <w:jc w:val="both"/>
              <w:textAlignment w:val="baseline"/>
              <w:rPr>
                <w:rFonts w:eastAsia="Calibri"/>
                <w:sz w:val="20"/>
                <w:szCs w:val="22"/>
                <w:lang w:eastAsia="en-US"/>
              </w:rPr>
            </w:pPr>
            <w:r w:rsidRPr="00560230">
              <w:rPr>
                <w:rFonts w:eastAsia="Calibri"/>
                <w:sz w:val="20"/>
                <w:szCs w:val="22"/>
                <w:lang w:eastAsia="en-US"/>
              </w:rPr>
              <w:t xml:space="preserve">Est coupable de ‘’corruption’’ quiconque fournit, sollicite ou accepte plusieurs offres émises par le même soumissionnaire sous des noms des sociétés différentes et/ou sur des numéros d’enregistrement différents. </w:t>
            </w:r>
          </w:p>
          <w:p w:rsidR="00560230" w:rsidRPr="00560230" w:rsidRDefault="00560230" w:rsidP="008A3E1A">
            <w:pPr>
              <w:widowControl w:val="0"/>
              <w:numPr>
                <w:ilvl w:val="0"/>
                <w:numId w:val="78"/>
              </w:numPr>
              <w:tabs>
                <w:tab w:val="num" w:pos="566"/>
              </w:tabs>
              <w:suppressAutoHyphens/>
              <w:autoSpaceDE w:val="0"/>
              <w:autoSpaceDN w:val="0"/>
              <w:spacing w:after="160" w:line="360" w:lineRule="auto"/>
              <w:ind w:left="708" w:hanging="425"/>
              <w:jc w:val="both"/>
              <w:textAlignment w:val="baseline"/>
              <w:rPr>
                <w:rFonts w:ascii="Calibri" w:eastAsia="Calibri" w:hAnsi="Calibri"/>
                <w:color w:val="ED7D31"/>
                <w:sz w:val="22"/>
                <w:szCs w:val="22"/>
                <w:lang w:eastAsia="en-US"/>
              </w:rPr>
            </w:pPr>
            <w:r w:rsidRPr="00560230">
              <w:rPr>
                <w:rFonts w:eastAsia="Calibri"/>
                <w:sz w:val="20"/>
                <w:szCs w:val="22"/>
                <w:lang w:eastAsia="en-US"/>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560230" w:rsidRDefault="00560230" w:rsidP="00881471">
      <w:pPr>
        <w:spacing w:before="120" w:after="120"/>
        <w:jc w:val="center"/>
        <w:rPr>
          <w:rFonts w:ascii="Arial Narrow" w:eastAsia="Arial Unicode MS" w:hAnsi="Arial Narrow"/>
          <w:b/>
          <w:u w:val="single"/>
        </w:rPr>
      </w:pPr>
    </w:p>
    <w:p w:rsidR="00FB5887" w:rsidRPr="00E83F70" w:rsidRDefault="00FB5887"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0F4B00" w:rsidRPr="00E83F70" w:rsidRDefault="000F4B00" w:rsidP="00A56B08">
      <w:pPr>
        <w:spacing w:before="120" w:after="120"/>
        <w:jc w:val="center"/>
        <w:rPr>
          <w:rFonts w:ascii="Arial Narrow" w:eastAsia="Arial Unicode MS" w:hAnsi="Arial Narrow"/>
        </w:rPr>
      </w:pPr>
    </w:p>
    <w:p w:rsidR="000F4B00" w:rsidRPr="00E83F70" w:rsidRDefault="000F4B00"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0F4B00" w:rsidRPr="00E83F70" w:rsidRDefault="000F4B00" w:rsidP="00A56B08">
      <w:pPr>
        <w:spacing w:before="120" w:after="120"/>
        <w:jc w:val="center"/>
        <w:rPr>
          <w:rFonts w:ascii="Arial Narrow" w:eastAsia="Arial Unicode MS" w:hAnsi="Arial Narrow"/>
        </w:rPr>
      </w:pPr>
    </w:p>
    <w:p w:rsidR="00FB5887" w:rsidRPr="00E83F70" w:rsidRDefault="00892112" w:rsidP="00A56B08">
      <w:pPr>
        <w:spacing w:before="120" w:after="120"/>
        <w:jc w:val="center"/>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56192" behindDoc="0" locked="0" layoutInCell="1" allowOverlap="1" wp14:anchorId="5D6C5920" wp14:editId="20A412F8">
                <wp:simplePos x="0" y="0"/>
                <wp:positionH relativeFrom="column">
                  <wp:posOffset>482600</wp:posOffset>
                </wp:positionH>
                <wp:positionV relativeFrom="paragraph">
                  <wp:posOffset>196850</wp:posOffset>
                </wp:positionV>
                <wp:extent cx="5048250" cy="2111375"/>
                <wp:effectExtent l="40640" t="51435" r="35560" b="56515"/>
                <wp:wrapNone/>
                <wp:docPr id="13"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755544" w:rsidRPr="00967AF3" w:rsidRDefault="00755544"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 xml:space="preserve"> :</w:t>
                            </w:r>
                          </w:p>
                          <w:p w:rsidR="00755544" w:rsidRPr="00C8344A" w:rsidRDefault="00755544" w:rsidP="00EA6D92">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C5920" id="AutoShape 530" o:spid="_x0000_s1040" type="#_x0000_t69" style="position:absolute;left:0;text-align:left;margin-left:38pt;margin-top:15.5pt;width:397.5pt;height:16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" strokeweight="2.25pt">
                <v:textbox>
                  <w:txbxContent>
                    <w:p w:rsidR="00755544" w:rsidRPr="00967AF3" w:rsidRDefault="00755544"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 xml:space="preserve"> :</w:t>
                      </w:r>
                    </w:p>
                    <w:p w:rsidR="00755544" w:rsidRPr="00C8344A" w:rsidRDefault="00755544" w:rsidP="00EA6D92">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v:textbox>
              </v:shape>
            </w:pict>
          </mc:Fallback>
        </mc:AlternateContent>
      </w:r>
    </w:p>
    <w:p w:rsidR="00FB5887" w:rsidRPr="00E83F70" w:rsidRDefault="00FB5887"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1D7F69" w:rsidRPr="00E83F70" w:rsidRDefault="001D7F69"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FB5887" w:rsidRPr="00E83F70" w:rsidRDefault="00FB5887" w:rsidP="00A56B08">
      <w:pPr>
        <w:spacing w:before="120" w:after="120"/>
        <w:jc w:val="center"/>
        <w:rPr>
          <w:rFonts w:ascii="Arial Narrow" w:eastAsia="Arial Unicode MS" w:hAnsi="Arial Narrow"/>
        </w:rPr>
      </w:pPr>
    </w:p>
    <w:p w:rsidR="001208D2" w:rsidRPr="00E83F70" w:rsidRDefault="001208D2"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F217A7">
      <w:pPr>
        <w:tabs>
          <w:tab w:val="left" w:pos="5340"/>
        </w:tabs>
        <w:spacing w:before="120" w:after="120"/>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26334A" w:rsidRPr="0026334A" w:rsidRDefault="0026334A" w:rsidP="0026334A">
      <w:pPr>
        <w:pageBreakBefore/>
        <w:widowControl w:val="0"/>
        <w:suppressAutoHyphens/>
        <w:autoSpaceDE w:val="0"/>
        <w:autoSpaceDN w:val="0"/>
        <w:spacing w:line="360" w:lineRule="auto"/>
        <w:jc w:val="center"/>
        <w:textAlignment w:val="baseline"/>
        <w:rPr>
          <w:sz w:val="32"/>
        </w:rPr>
      </w:pPr>
      <w:r w:rsidRPr="0026334A">
        <w:rPr>
          <w:b/>
          <w:bCs/>
          <w:spacing w:val="34"/>
          <w:w w:val="80"/>
          <w:position w:val="-1"/>
          <w:sz w:val="32"/>
        </w:rPr>
        <w:lastRenderedPageBreak/>
        <w:t>Table des matières</w:t>
      </w:r>
    </w:p>
    <w:p w:rsidR="0026334A" w:rsidRPr="0026334A" w:rsidRDefault="0026334A" w:rsidP="0026334A">
      <w:pPr>
        <w:tabs>
          <w:tab w:val="left" w:pos="1540"/>
          <w:tab w:val="right" w:leader="dot" w:pos="9622"/>
        </w:tabs>
        <w:suppressAutoHyphens/>
        <w:autoSpaceDN w:val="0"/>
        <w:spacing w:after="120" w:line="360" w:lineRule="auto"/>
        <w:ind w:left="1560" w:hanging="1320"/>
        <w:textAlignment w:val="baseline"/>
        <w:rPr>
          <w:noProof/>
        </w:rPr>
      </w:pPr>
      <w:r w:rsidRPr="0026334A">
        <w:rPr>
          <w:noProof/>
          <w:spacing w:val="34"/>
        </w:rPr>
        <w:fldChar w:fldCharType="begin"/>
      </w:r>
      <w:r w:rsidRPr="0026334A">
        <w:rPr>
          <w:noProof/>
          <w:spacing w:val="34"/>
        </w:rPr>
        <w:instrText xml:space="preserve"> TOC \h \z \t "CCAP chapitre;2;CCAP article;3" </w:instrText>
      </w:r>
      <w:r w:rsidRPr="0026334A">
        <w:rPr>
          <w:noProof/>
          <w:spacing w:val="34"/>
        </w:rPr>
        <w:fldChar w:fldCharType="separate"/>
      </w:r>
      <w:hyperlink w:anchor="_Toc157306059" w:history="1">
        <w:r w:rsidRPr="0026334A">
          <w:rPr>
            <w:noProof/>
            <w:u w:val="single"/>
          </w:rPr>
          <w:t>CHAPITRE  I.</w:t>
        </w:r>
        <w:r w:rsidRPr="0026334A">
          <w:rPr>
            <w:noProof/>
          </w:rPr>
          <w:tab/>
        </w:r>
        <w:r w:rsidRPr="0026334A">
          <w:rPr>
            <w:noProof/>
            <w:u w:val="single"/>
          </w:rPr>
          <w:t>Généralités</w:t>
        </w:r>
        <w:r w:rsidRPr="0026334A">
          <w:rPr>
            <w:noProof/>
            <w:webHidden/>
          </w:rPr>
          <w:tab/>
        </w:r>
        <w:r w:rsidRPr="0026334A">
          <w:rPr>
            <w:noProof/>
            <w:webHidden/>
          </w:rPr>
          <w:fldChar w:fldCharType="begin"/>
        </w:r>
        <w:r w:rsidRPr="0026334A">
          <w:rPr>
            <w:noProof/>
            <w:webHidden/>
          </w:rPr>
          <w:instrText xml:space="preserve"> PAGEREF _Toc157306059 \h </w:instrText>
        </w:r>
        <w:r w:rsidRPr="0026334A">
          <w:rPr>
            <w:noProof/>
            <w:webHidden/>
          </w:rPr>
        </w:r>
        <w:r w:rsidRPr="0026334A">
          <w:rPr>
            <w:noProof/>
            <w:webHidden/>
          </w:rPr>
          <w:fldChar w:fldCharType="separate"/>
        </w:r>
        <w:r w:rsidR="00F43094">
          <w:rPr>
            <w:noProof/>
            <w:webHidden/>
          </w:rPr>
          <w:t>44</w:t>
        </w:r>
        <w:r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60" w:history="1">
        <w:r w:rsidR="0026334A" w:rsidRPr="0026334A">
          <w:rPr>
            <w:noProof/>
            <w:u w:val="single"/>
          </w:rPr>
          <w:t>Article 1.</w:t>
        </w:r>
        <w:r w:rsidR="0026334A" w:rsidRPr="0026334A">
          <w:rPr>
            <w:noProof/>
          </w:rPr>
          <w:tab/>
        </w:r>
        <w:r w:rsidR="0026334A" w:rsidRPr="0026334A">
          <w:rPr>
            <w:noProof/>
            <w:u w:val="single"/>
          </w:rPr>
          <w:t>Objet du marché</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_Toc157306060 \h </w:instrText>
        </w:r>
        <w:r w:rsidR="0026334A" w:rsidRPr="0026334A">
          <w:rPr>
            <w:noProof/>
            <w:webHidden/>
          </w:rPr>
        </w:r>
        <w:r w:rsidR="0026334A" w:rsidRPr="0026334A">
          <w:rPr>
            <w:noProof/>
            <w:webHidden/>
          </w:rPr>
          <w:fldChar w:fldCharType="separate"/>
        </w:r>
        <w:r w:rsidR="00F43094">
          <w:rPr>
            <w:noProof/>
            <w:webHidden/>
          </w:rPr>
          <w:t>44</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61" w:history="1">
        <w:r w:rsidR="0026334A" w:rsidRPr="0026334A">
          <w:rPr>
            <w:noProof/>
            <w:u w:val="single"/>
          </w:rPr>
          <w:t>Article 2.</w:t>
        </w:r>
        <w:r w:rsidR="0026334A" w:rsidRPr="0026334A">
          <w:rPr>
            <w:noProof/>
          </w:rPr>
          <w:tab/>
        </w:r>
        <w:r w:rsidR="0026334A" w:rsidRPr="0026334A">
          <w:rPr>
            <w:noProof/>
            <w:u w:val="single"/>
          </w:rPr>
          <w:t>Procédure de passation du marché</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_Toc157306061 \h </w:instrText>
        </w:r>
        <w:r w:rsidR="0026334A" w:rsidRPr="0026334A">
          <w:rPr>
            <w:noProof/>
            <w:webHidden/>
          </w:rPr>
        </w:r>
        <w:r w:rsidR="0026334A" w:rsidRPr="0026334A">
          <w:rPr>
            <w:noProof/>
            <w:webHidden/>
          </w:rPr>
          <w:fldChar w:fldCharType="separate"/>
        </w:r>
        <w:r w:rsidR="00F43094">
          <w:rPr>
            <w:noProof/>
            <w:webHidden/>
          </w:rPr>
          <w:t>44</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62" w:history="1">
        <w:r w:rsidR="0026334A" w:rsidRPr="0026334A">
          <w:rPr>
            <w:noProof/>
            <w:u w:val="single"/>
          </w:rPr>
          <w:t>Article 3.</w:t>
        </w:r>
        <w:r w:rsidR="0026334A" w:rsidRPr="0026334A">
          <w:rPr>
            <w:noProof/>
          </w:rPr>
          <w:tab/>
        </w:r>
        <w:r w:rsidR="0026334A" w:rsidRPr="0026334A">
          <w:rPr>
            <w:noProof/>
            <w:u w:val="single"/>
          </w:rPr>
          <w:t>Attributions et nantissement</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_Toc157306062 \h </w:instrText>
        </w:r>
        <w:r w:rsidR="0026334A" w:rsidRPr="0026334A">
          <w:rPr>
            <w:noProof/>
            <w:webHidden/>
          </w:rPr>
        </w:r>
        <w:r w:rsidR="0026334A" w:rsidRPr="0026334A">
          <w:rPr>
            <w:noProof/>
            <w:webHidden/>
          </w:rPr>
          <w:fldChar w:fldCharType="separate"/>
        </w:r>
        <w:r w:rsidR="00F43094">
          <w:rPr>
            <w:noProof/>
            <w:webHidden/>
          </w:rPr>
          <w:t>44</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63" w:history="1">
        <w:r w:rsidR="0026334A" w:rsidRPr="0026334A">
          <w:rPr>
            <w:noProof/>
            <w:u w:val="single"/>
          </w:rPr>
          <w:t>Article 4.</w:t>
        </w:r>
        <w:r w:rsidR="0026334A" w:rsidRPr="0026334A">
          <w:rPr>
            <w:noProof/>
          </w:rPr>
          <w:tab/>
        </w:r>
        <w:r w:rsidR="0026334A" w:rsidRPr="0026334A">
          <w:rPr>
            <w:noProof/>
            <w:u w:val="single"/>
          </w:rPr>
          <w:t>Langue, lois et règlements applicables</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_Toc157306063 \h </w:instrText>
        </w:r>
        <w:r w:rsidR="0026334A" w:rsidRPr="0026334A">
          <w:rPr>
            <w:noProof/>
            <w:webHidden/>
          </w:rPr>
        </w:r>
        <w:r w:rsidR="0026334A" w:rsidRPr="0026334A">
          <w:rPr>
            <w:noProof/>
            <w:webHidden/>
          </w:rPr>
          <w:fldChar w:fldCharType="separate"/>
        </w:r>
        <w:r w:rsidR="00F43094">
          <w:rPr>
            <w:noProof/>
            <w:webHidden/>
          </w:rPr>
          <w:t>44</w:t>
        </w:r>
        <w:r w:rsidR="0026334A" w:rsidRPr="0026334A">
          <w:rPr>
            <w:noProof/>
            <w:webHidden/>
          </w:rPr>
          <w:fldChar w:fldCharType="end"/>
        </w:r>
      </w:hyperlink>
    </w:p>
    <w:p w:rsidR="0026334A" w:rsidRPr="0026334A" w:rsidRDefault="0026334A" w:rsidP="0026334A">
      <w:pPr>
        <w:suppressAutoHyphens/>
        <w:autoSpaceDN w:val="0"/>
        <w:textAlignment w:val="baseline"/>
      </w:pPr>
      <w:r w:rsidRPr="0026334A">
        <w:t xml:space="preserve">        Article 5.</w:t>
      </w:r>
      <w:r w:rsidRPr="0026334A">
        <w:tab/>
        <w:t xml:space="preserve">     Normes ………………………………………………………………………….85</w:t>
      </w:r>
      <w:r w:rsidRPr="0026334A">
        <w:tab/>
      </w:r>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64" w:history="1">
        <w:r w:rsidR="0026334A" w:rsidRPr="0026334A">
          <w:rPr>
            <w:noProof/>
            <w:u w:val="single"/>
          </w:rPr>
          <w:t>Article 6.</w:t>
        </w:r>
        <w:r w:rsidR="0026334A" w:rsidRPr="0026334A">
          <w:rPr>
            <w:noProof/>
          </w:rPr>
          <w:tab/>
        </w:r>
        <w:r w:rsidR="0026334A" w:rsidRPr="0026334A">
          <w:rPr>
            <w:noProof/>
            <w:u w:val="single"/>
          </w:rPr>
          <w:t>Pièces constitutives du marché</w:t>
        </w:r>
        <w:r w:rsidR="0026334A" w:rsidRPr="0026334A">
          <w:rPr>
            <w:noProof/>
            <w:webHidden/>
          </w:rPr>
          <w:tab/>
        </w:r>
      </w:hyperlink>
      <w:r w:rsidR="0026334A" w:rsidRPr="0026334A">
        <w:rPr>
          <w:noProof/>
        </w:rPr>
        <w:t>85</w:t>
      </w:r>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65" w:history="1">
        <w:r w:rsidR="0026334A" w:rsidRPr="0026334A">
          <w:rPr>
            <w:noProof/>
            <w:u w:val="single"/>
          </w:rPr>
          <w:t>Article 7.</w:t>
        </w:r>
        <w:r w:rsidR="0026334A" w:rsidRPr="0026334A">
          <w:rPr>
            <w:noProof/>
          </w:rPr>
          <w:tab/>
        </w:r>
        <w:r w:rsidR="0026334A" w:rsidRPr="0026334A">
          <w:rPr>
            <w:noProof/>
            <w:u w:val="single"/>
          </w:rPr>
          <w:t>Textes généraux applicables</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_Toc157306065 \h </w:instrText>
        </w:r>
        <w:r w:rsidR="0026334A" w:rsidRPr="0026334A">
          <w:rPr>
            <w:noProof/>
            <w:webHidden/>
          </w:rPr>
        </w:r>
        <w:r w:rsidR="0026334A" w:rsidRPr="0026334A">
          <w:rPr>
            <w:noProof/>
            <w:webHidden/>
          </w:rPr>
          <w:fldChar w:fldCharType="separate"/>
        </w:r>
        <w:r w:rsidR="00F43094">
          <w:rPr>
            <w:noProof/>
            <w:webHidden/>
          </w:rPr>
          <w:t>45</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66" w:history="1">
        <w:r w:rsidR="0026334A" w:rsidRPr="0026334A">
          <w:rPr>
            <w:noProof/>
            <w:u w:val="single"/>
          </w:rPr>
          <w:t>Article 8.</w:t>
        </w:r>
        <w:r w:rsidR="0026334A" w:rsidRPr="0026334A">
          <w:rPr>
            <w:noProof/>
          </w:rPr>
          <w:tab/>
        </w:r>
        <w:r w:rsidR="0026334A" w:rsidRPr="0026334A">
          <w:rPr>
            <w:noProof/>
            <w:u w:val="single"/>
          </w:rPr>
          <w:t xml:space="preserve">Communication </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_Toc157306066 \h </w:instrText>
        </w:r>
        <w:r w:rsidR="0026334A" w:rsidRPr="0026334A">
          <w:rPr>
            <w:noProof/>
            <w:webHidden/>
          </w:rPr>
        </w:r>
        <w:r w:rsidR="0026334A" w:rsidRPr="0026334A">
          <w:rPr>
            <w:noProof/>
            <w:webHidden/>
          </w:rPr>
          <w:fldChar w:fldCharType="separate"/>
        </w:r>
        <w:r w:rsidR="00F43094">
          <w:rPr>
            <w:noProof/>
            <w:webHidden/>
          </w:rPr>
          <w:t>46</w:t>
        </w:r>
        <w:r w:rsidR="0026334A" w:rsidRPr="0026334A">
          <w:rPr>
            <w:noProof/>
            <w:webHidden/>
          </w:rPr>
          <w:fldChar w:fldCharType="end"/>
        </w:r>
      </w:hyperlink>
    </w:p>
    <w:p w:rsidR="0026334A" w:rsidRPr="0026334A" w:rsidRDefault="00755544" w:rsidP="0026334A">
      <w:pPr>
        <w:tabs>
          <w:tab w:val="left" w:pos="1540"/>
          <w:tab w:val="right" w:leader="dot" w:pos="9622"/>
        </w:tabs>
        <w:suppressAutoHyphens/>
        <w:autoSpaceDN w:val="0"/>
        <w:spacing w:after="120" w:line="360" w:lineRule="auto"/>
        <w:ind w:left="1560" w:hanging="1320"/>
        <w:textAlignment w:val="baseline"/>
        <w:rPr>
          <w:noProof/>
        </w:rPr>
      </w:pPr>
      <w:hyperlink w:anchor="_Toc157306067" w:history="1">
        <w:r w:rsidR="0026334A" w:rsidRPr="0026334A">
          <w:rPr>
            <w:noProof/>
            <w:u w:val="single"/>
          </w:rPr>
          <w:t>CHAPITRE  II.</w:t>
        </w:r>
        <w:r w:rsidR="0026334A" w:rsidRPr="0026334A">
          <w:rPr>
            <w:noProof/>
          </w:rPr>
          <w:tab/>
        </w:r>
        <w:r w:rsidR="0026334A" w:rsidRPr="0026334A">
          <w:rPr>
            <w:noProof/>
            <w:u w:val="single"/>
          </w:rPr>
          <w:t>Exécution des travaux</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_Toc157306067 \h </w:instrText>
        </w:r>
        <w:r w:rsidR="0026334A" w:rsidRPr="0026334A">
          <w:rPr>
            <w:noProof/>
            <w:webHidden/>
          </w:rPr>
        </w:r>
        <w:r w:rsidR="0026334A" w:rsidRPr="0026334A">
          <w:rPr>
            <w:noProof/>
            <w:webHidden/>
          </w:rPr>
          <w:fldChar w:fldCharType="separate"/>
        </w:r>
        <w:r w:rsidR="00F43094">
          <w:rPr>
            <w:noProof/>
            <w:webHidden/>
          </w:rPr>
          <w:t>46</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68" w:history="1">
        <w:r w:rsidR="0026334A" w:rsidRPr="0026334A">
          <w:rPr>
            <w:noProof/>
            <w:u w:val="single"/>
          </w:rPr>
          <w:t>Article 9.</w:t>
        </w:r>
        <w:r w:rsidR="0026334A" w:rsidRPr="0026334A">
          <w:rPr>
            <w:noProof/>
          </w:rPr>
          <w:tab/>
        </w:r>
        <w:r w:rsidR="0026334A" w:rsidRPr="0026334A">
          <w:rPr>
            <w:noProof/>
            <w:u w:val="single"/>
          </w:rPr>
          <w:t>Consistance des prestations</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_Toc157306068 \h </w:instrText>
        </w:r>
        <w:r w:rsidR="0026334A" w:rsidRPr="0026334A">
          <w:rPr>
            <w:noProof/>
            <w:webHidden/>
          </w:rPr>
        </w:r>
        <w:r w:rsidR="0026334A" w:rsidRPr="0026334A">
          <w:rPr>
            <w:noProof/>
            <w:webHidden/>
          </w:rPr>
          <w:fldChar w:fldCharType="separate"/>
        </w:r>
        <w:r w:rsidR="00F43094">
          <w:rPr>
            <w:noProof/>
            <w:webHidden/>
          </w:rPr>
          <w:t>46</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69" w:history="1">
        <w:r w:rsidR="0026334A" w:rsidRPr="0026334A">
          <w:rPr>
            <w:noProof/>
            <w:u w:val="single"/>
          </w:rPr>
          <w:t>Article 10.</w:t>
        </w:r>
        <w:r w:rsidR="0026334A" w:rsidRPr="0026334A">
          <w:rPr>
            <w:noProof/>
          </w:rPr>
          <w:tab/>
        </w:r>
        <w:r w:rsidR="0026334A" w:rsidRPr="0026334A">
          <w:rPr>
            <w:noProof/>
            <w:u w:val="single"/>
          </w:rPr>
          <w:t xml:space="preserve">Délais d’exécution du marché </w:t>
        </w:r>
        <w:r w:rsidR="0026334A" w:rsidRPr="0026334A">
          <w:rPr>
            <w:noProof/>
            <w:webHidden/>
          </w:rPr>
          <w:tab/>
        </w:r>
      </w:hyperlink>
      <w:r w:rsidR="0026334A" w:rsidRPr="0026334A">
        <w:rPr>
          <w:noProof/>
        </w:rPr>
        <w:t>87</w:t>
      </w:r>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70" w:history="1">
        <w:r w:rsidR="0026334A" w:rsidRPr="0026334A">
          <w:rPr>
            <w:noProof/>
            <w:u w:val="single"/>
          </w:rPr>
          <w:t>Article 11.</w:t>
        </w:r>
        <w:r w:rsidR="0026334A" w:rsidRPr="0026334A">
          <w:rPr>
            <w:noProof/>
          </w:rPr>
          <w:tab/>
        </w:r>
        <w:r w:rsidR="0026334A" w:rsidRPr="0026334A">
          <w:rPr>
            <w:noProof/>
            <w:u w:val="single"/>
          </w:rPr>
          <w:t>Obligations du Maître d’Ouvrage ou du Maître d’Ouvrage Délégué</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_Toc157306070 \h </w:instrText>
        </w:r>
        <w:r w:rsidR="0026334A" w:rsidRPr="0026334A">
          <w:rPr>
            <w:noProof/>
            <w:webHidden/>
          </w:rPr>
        </w:r>
        <w:r w:rsidR="0026334A" w:rsidRPr="0026334A">
          <w:rPr>
            <w:noProof/>
            <w:webHidden/>
          </w:rPr>
          <w:fldChar w:fldCharType="separate"/>
        </w:r>
        <w:r w:rsidR="00F43094">
          <w:rPr>
            <w:noProof/>
            <w:webHidden/>
          </w:rPr>
          <w:t>46</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71" w:history="1">
        <w:r w:rsidR="0026334A" w:rsidRPr="0026334A">
          <w:rPr>
            <w:noProof/>
            <w:u w:val="single"/>
          </w:rPr>
          <w:t>Article 12.</w:t>
        </w:r>
        <w:r w:rsidR="0026334A" w:rsidRPr="0026334A">
          <w:rPr>
            <w:noProof/>
          </w:rPr>
          <w:tab/>
        </w:r>
        <w:r w:rsidR="0026334A" w:rsidRPr="0026334A">
          <w:rPr>
            <w:noProof/>
            <w:u w:val="single"/>
          </w:rPr>
          <w:t>Ordres de service</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_Toc157306071 \h </w:instrText>
        </w:r>
        <w:r w:rsidR="0026334A" w:rsidRPr="0026334A">
          <w:rPr>
            <w:noProof/>
            <w:webHidden/>
          </w:rPr>
        </w:r>
        <w:r w:rsidR="0026334A" w:rsidRPr="0026334A">
          <w:rPr>
            <w:noProof/>
            <w:webHidden/>
          </w:rPr>
          <w:fldChar w:fldCharType="separate"/>
        </w:r>
        <w:r w:rsidR="00F43094">
          <w:rPr>
            <w:noProof/>
            <w:webHidden/>
          </w:rPr>
          <w:t>46</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72" w:history="1">
        <w:r w:rsidR="0026334A" w:rsidRPr="0026334A">
          <w:rPr>
            <w:noProof/>
            <w:u w:val="single"/>
          </w:rPr>
          <w:t>Article 13.</w:t>
        </w:r>
        <w:r w:rsidR="0026334A" w:rsidRPr="0026334A">
          <w:rPr>
            <w:noProof/>
          </w:rPr>
          <w:tab/>
        </w:r>
        <w:r w:rsidR="0026334A" w:rsidRPr="0026334A">
          <w:rPr>
            <w:noProof/>
            <w:u w:val="single"/>
          </w:rPr>
          <w:t>Rôles et responsabilités du cocontractant de l’administration</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_Toc157306072 \h </w:instrText>
        </w:r>
        <w:r w:rsidR="0026334A" w:rsidRPr="0026334A">
          <w:rPr>
            <w:noProof/>
            <w:webHidden/>
          </w:rPr>
        </w:r>
        <w:r w:rsidR="0026334A" w:rsidRPr="0026334A">
          <w:rPr>
            <w:noProof/>
            <w:webHidden/>
          </w:rPr>
          <w:fldChar w:fldCharType="separate"/>
        </w:r>
        <w:r w:rsidR="00F43094">
          <w:rPr>
            <w:noProof/>
            <w:webHidden/>
          </w:rPr>
          <w:t>47</w:t>
        </w:r>
        <w:r w:rsidR="0026334A" w:rsidRPr="0026334A">
          <w:rPr>
            <w:noProof/>
            <w:webHidden/>
          </w:rPr>
          <w:fldChar w:fldCharType="end"/>
        </w:r>
      </w:hyperlink>
    </w:p>
    <w:p w:rsidR="0026334A" w:rsidRPr="0026334A" w:rsidRDefault="0026334A" w:rsidP="0026334A">
      <w:pPr>
        <w:suppressAutoHyphens/>
        <w:autoSpaceDN w:val="0"/>
        <w:textAlignment w:val="baseline"/>
        <w:rPr>
          <w:u w:val="single"/>
        </w:rPr>
      </w:pPr>
      <w:r w:rsidRPr="0026334A">
        <w:t xml:space="preserve">        </w:t>
      </w:r>
      <w:hyperlink w:anchor="_Toc157306072" w:history="1">
        <w:r w:rsidRPr="0026334A">
          <w:rPr>
            <w:color w:val="0000FF"/>
            <w:u w:val="single"/>
          </w:rPr>
          <w:t>Article 14.     Marchés à tranches conditionnelles……………………………………………</w:t>
        </w:r>
        <w:r w:rsidRPr="0026334A">
          <w:rPr>
            <w:webHidden/>
            <w:color w:val="0000FF"/>
            <w:u w:val="single"/>
          </w:rPr>
          <w:tab/>
        </w:r>
        <w:r w:rsidRPr="0026334A">
          <w:rPr>
            <w:webHidden/>
            <w:color w:val="0000FF"/>
            <w:u w:val="single"/>
          </w:rPr>
          <w:fldChar w:fldCharType="begin"/>
        </w:r>
        <w:r w:rsidRPr="0026334A">
          <w:rPr>
            <w:webHidden/>
            <w:color w:val="0000FF"/>
            <w:u w:val="single"/>
          </w:rPr>
          <w:instrText xml:space="preserve"> PAGEREF _Toc157306072 \h </w:instrText>
        </w:r>
        <w:r w:rsidRPr="0026334A">
          <w:rPr>
            <w:webHidden/>
            <w:color w:val="0000FF"/>
            <w:u w:val="single"/>
          </w:rPr>
        </w:r>
        <w:r w:rsidRPr="0026334A">
          <w:rPr>
            <w:webHidden/>
            <w:color w:val="0000FF"/>
            <w:u w:val="single"/>
          </w:rPr>
          <w:fldChar w:fldCharType="separate"/>
        </w:r>
        <w:r w:rsidR="00F43094">
          <w:rPr>
            <w:noProof/>
            <w:webHidden/>
            <w:color w:val="0000FF"/>
            <w:u w:val="single"/>
          </w:rPr>
          <w:t>47</w:t>
        </w:r>
        <w:r w:rsidRPr="0026334A">
          <w:rPr>
            <w:webHidden/>
            <w:color w:val="0000FF"/>
            <w:u w:val="single"/>
          </w:rPr>
          <w:fldChar w:fldCharType="end"/>
        </w:r>
      </w:hyperlink>
    </w:p>
    <w:p w:rsidR="0026334A" w:rsidRPr="0026334A" w:rsidRDefault="0026334A" w:rsidP="0026334A">
      <w:pPr>
        <w:suppressAutoHyphens/>
        <w:autoSpaceDN w:val="0"/>
        <w:textAlignment w:val="baseline"/>
        <w:rPr>
          <w:u w:val="single"/>
        </w:rPr>
      </w:pPr>
      <w:r w:rsidRPr="0026334A">
        <w:rPr>
          <w:u w:val="single"/>
        </w:rPr>
        <w:t xml:space="preserve">    </w:t>
      </w:r>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73" w:history="1">
        <w:r w:rsidR="0026334A" w:rsidRPr="0026334A">
          <w:rPr>
            <w:noProof/>
            <w:u w:val="single"/>
          </w:rPr>
          <w:t>Article 15.</w:t>
        </w:r>
        <w:r w:rsidR="0026334A" w:rsidRPr="0026334A">
          <w:rPr>
            <w:noProof/>
          </w:rPr>
          <w:tab/>
        </w:r>
        <w:r w:rsidR="0026334A" w:rsidRPr="0026334A">
          <w:rPr>
            <w:noProof/>
            <w:u w:val="single"/>
          </w:rPr>
          <w:t>Personnel et Matériel du cocontractant</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_Toc157306073 \h </w:instrText>
        </w:r>
        <w:r w:rsidR="0026334A" w:rsidRPr="0026334A">
          <w:rPr>
            <w:noProof/>
            <w:webHidden/>
          </w:rPr>
        </w:r>
        <w:r w:rsidR="0026334A" w:rsidRPr="0026334A">
          <w:rPr>
            <w:noProof/>
            <w:webHidden/>
          </w:rPr>
          <w:fldChar w:fldCharType="separate"/>
        </w:r>
        <w:r w:rsidR="00F43094">
          <w:rPr>
            <w:noProof/>
            <w:webHidden/>
          </w:rPr>
          <w:t>48</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74" w:history="1">
        <w:r w:rsidR="0026334A" w:rsidRPr="0026334A">
          <w:rPr>
            <w:bCs/>
            <w:noProof/>
            <w:u w:val="single"/>
          </w:rPr>
          <w:t>Article 16.</w:t>
        </w:r>
        <w:r w:rsidR="0026334A" w:rsidRPr="0026334A">
          <w:rPr>
            <w:noProof/>
          </w:rPr>
          <w:tab/>
        </w:r>
        <w:r w:rsidR="0026334A" w:rsidRPr="0026334A">
          <w:rPr>
            <w:noProof/>
            <w:u w:val="single"/>
          </w:rPr>
          <w:t>Pièces à fournir par le cocontractant</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_Toc157306074 \h </w:instrText>
        </w:r>
        <w:r w:rsidR="0026334A" w:rsidRPr="0026334A">
          <w:rPr>
            <w:noProof/>
            <w:webHidden/>
          </w:rPr>
        </w:r>
        <w:r w:rsidR="0026334A" w:rsidRPr="0026334A">
          <w:rPr>
            <w:noProof/>
            <w:webHidden/>
          </w:rPr>
          <w:fldChar w:fldCharType="separate"/>
        </w:r>
        <w:r w:rsidR="00F43094">
          <w:rPr>
            <w:noProof/>
            <w:webHidden/>
          </w:rPr>
          <w:t>49</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75" w:history="1">
        <w:r w:rsidR="0026334A" w:rsidRPr="0026334A">
          <w:rPr>
            <w:noProof/>
            <w:u w:val="single"/>
          </w:rPr>
          <w:t>Article 17.</w:t>
        </w:r>
        <w:r w:rsidR="0026334A" w:rsidRPr="0026334A">
          <w:rPr>
            <w:noProof/>
          </w:rPr>
          <w:tab/>
        </w:r>
        <w:r w:rsidR="0026334A" w:rsidRPr="0026334A">
          <w:rPr>
            <w:noProof/>
            <w:u w:val="single"/>
          </w:rPr>
          <w:t>Mise à disposition des documents et du site</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_Toc157306075 \h </w:instrText>
        </w:r>
        <w:r w:rsidR="0026334A" w:rsidRPr="0026334A">
          <w:rPr>
            <w:noProof/>
            <w:webHidden/>
          </w:rPr>
        </w:r>
        <w:r w:rsidR="0026334A" w:rsidRPr="0026334A">
          <w:rPr>
            <w:noProof/>
            <w:webHidden/>
          </w:rPr>
          <w:fldChar w:fldCharType="separate"/>
        </w:r>
        <w:r w:rsidR="00F43094">
          <w:rPr>
            <w:noProof/>
            <w:webHidden/>
          </w:rPr>
          <w:t>50</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76" w:history="1">
        <w:r w:rsidR="0026334A" w:rsidRPr="0026334A">
          <w:rPr>
            <w:noProof/>
            <w:u w:val="single"/>
          </w:rPr>
          <w:t>Article 18.</w:t>
        </w:r>
        <w:r w:rsidR="0026334A" w:rsidRPr="0026334A">
          <w:rPr>
            <w:noProof/>
          </w:rPr>
          <w:tab/>
        </w:r>
        <w:r w:rsidR="0026334A" w:rsidRPr="0026334A">
          <w:rPr>
            <w:noProof/>
            <w:u w:val="single"/>
          </w:rPr>
          <w:t>Assurances des ouvrages et responsabilités civiles</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_Toc157306076 \h </w:instrText>
        </w:r>
        <w:r w:rsidR="0026334A" w:rsidRPr="0026334A">
          <w:rPr>
            <w:noProof/>
            <w:webHidden/>
          </w:rPr>
        </w:r>
        <w:r w:rsidR="0026334A" w:rsidRPr="0026334A">
          <w:rPr>
            <w:noProof/>
            <w:webHidden/>
          </w:rPr>
          <w:fldChar w:fldCharType="separate"/>
        </w:r>
        <w:r w:rsidR="00F43094">
          <w:rPr>
            <w:noProof/>
            <w:webHidden/>
          </w:rPr>
          <w:t>50</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77" w:history="1">
        <w:r w:rsidR="0026334A" w:rsidRPr="0026334A">
          <w:rPr>
            <w:noProof/>
            <w:u w:val="single"/>
          </w:rPr>
          <w:t>Article 19.</w:t>
        </w:r>
        <w:r w:rsidR="0026334A" w:rsidRPr="0026334A">
          <w:rPr>
            <w:noProof/>
          </w:rPr>
          <w:tab/>
        </w:r>
        <w:r w:rsidR="0026334A" w:rsidRPr="0026334A">
          <w:rPr>
            <w:noProof/>
            <w:u w:val="single"/>
          </w:rPr>
          <w:t>Sous-traitance</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_Toc157306077 \h </w:instrText>
        </w:r>
        <w:r w:rsidR="0026334A" w:rsidRPr="0026334A">
          <w:rPr>
            <w:noProof/>
            <w:webHidden/>
          </w:rPr>
        </w:r>
        <w:r w:rsidR="0026334A" w:rsidRPr="0026334A">
          <w:rPr>
            <w:noProof/>
            <w:webHidden/>
          </w:rPr>
          <w:fldChar w:fldCharType="separate"/>
        </w:r>
        <w:r w:rsidR="00F43094">
          <w:rPr>
            <w:noProof/>
            <w:webHidden/>
          </w:rPr>
          <w:t>51</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78" w:history="1">
        <w:r w:rsidR="0026334A" w:rsidRPr="0026334A">
          <w:rPr>
            <w:noProof/>
            <w:u w:val="single"/>
          </w:rPr>
          <w:t>Article 20.</w:t>
        </w:r>
        <w:r w:rsidR="0026334A" w:rsidRPr="0026334A">
          <w:rPr>
            <w:noProof/>
          </w:rPr>
          <w:tab/>
        </w:r>
        <w:r w:rsidR="0026334A" w:rsidRPr="0026334A">
          <w:rPr>
            <w:noProof/>
            <w:u w:val="single"/>
          </w:rPr>
          <w:t>Laboratoire de chantier et</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_Toc157306078 \h </w:instrText>
        </w:r>
        <w:r w:rsidR="0026334A" w:rsidRPr="0026334A">
          <w:rPr>
            <w:noProof/>
            <w:webHidden/>
          </w:rPr>
        </w:r>
        <w:r w:rsidR="0026334A" w:rsidRPr="0026334A">
          <w:rPr>
            <w:noProof/>
            <w:webHidden/>
          </w:rPr>
          <w:fldChar w:fldCharType="separate"/>
        </w:r>
        <w:r w:rsidR="00F43094">
          <w:rPr>
            <w:noProof/>
            <w:webHidden/>
          </w:rPr>
          <w:t>51</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79" w:history="1">
        <w:r w:rsidR="0026334A" w:rsidRPr="0026334A">
          <w:rPr>
            <w:noProof/>
            <w:u w:val="single"/>
          </w:rPr>
          <w:t>Article 21.</w:t>
        </w:r>
        <w:r w:rsidR="0026334A" w:rsidRPr="0026334A">
          <w:rPr>
            <w:noProof/>
          </w:rPr>
          <w:tab/>
        </w:r>
        <w:r w:rsidR="0026334A" w:rsidRPr="0026334A">
          <w:rPr>
            <w:noProof/>
            <w:u w:val="single"/>
          </w:rPr>
          <w:t>Journal et Réunions de chantier</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_Toc157306079 \h </w:instrText>
        </w:r>
        <w:r w:rsidR="0026334A" w:rsidRPr="0026334A">
          <w:rPr>
            <w:noProof/>
            <w:webHidden/>
          </w:rPr>
        </w:r>
        <w:r w:rsidR="0026334A" w:rsidRPr="0026334A">
          <w:rPr>
            <w:noProof/>
            <w:webHidden/>
          </w:rPr>
          <w:fldChar w:fldCharType="separate"/>
        </w:r>
        <w:r w:rsidR="00F43094">
          <w:rPr>
            <w:noProof/>
            <w:webHidden/>
          </w:rPr>
          <w:t>51</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80" w:history="1">
        <w:r w:rsidR="0026334A" w:rsidRPr="0026334A">
          <w:rPr>
            <w:noProof/>
            <w:u w:val="single"/>
          </w:rPr>
          <w:t>Article 22.</w:t>
        </w:r>
        <w:r w:rsidR="0026334A" w:rsidRPr="0026334A">
          <w:rPr>
            <w:noProof/>
          </w:rPr>
          <w:tab/>
        </w:r>
        <w:r w:rsidR="0026334A" w:rsidRPr="0026334A">
          <w:rPr>
            <w:noProof/>
            <w:u w:val="single"/>
          </w:rPr>
          <w:t>Utilisation des explosifs</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_Toc157306080 \h </w:instrText>
        </w:r>
        <w:r w:rsidR="0026334A" w:rsidRPr="0026334A">
          <w:rPr>
            <w:noProof/>
            <w:webHidden/>
          </w:rPr>
        </w:r>
        <w:r w:rsidR="0026334A" w:rsidRPr="0026334A">
          <w:rPr>
            <w:noProof/>
            <w:webHidden/>
          </w:rPr>
          <w:fldChar w:fldCharType="separate"/>
        </w:r>
        <w:r w:rsidR="00F43094">
          <w:rPr>
            <w:noProof/>
            <w:webHidden/>
          </w:rPr>
          <w:t>52</w:t>
        </w:r>
        <w:r w:rsidR="0026334A" w:rsidRPr="0026334A">
          <w:rPr>
            <w:noProof/>
            <w:webHidden/>
          </w:rPr>
          <w:fldChar w:fldCharType="end"/>
        </w:r>
      </w:hyperlink>
    </w:p>
    <w:p w:rsidR="0026334A" w:rsidRPr="0026334A" w:rsidRDefault="00755544" w:rsidP="0026334A">
      <w:pPr>
        <w:tabs>
          <w:tab w:val="left" w:pos="1540"/>
          <w:tab w:val="right" w:leader="dot" w:pos="9622"/>
        </w:tabs>
        <w:suppressAutoHyphens/>
        <w:autoSpaceDN w:val="0"/>
        <w:spacing w:after="120" w:line="360" w:lineRule="auto"/>
        <w:ind w:left="1560" w:hanging="1320"/>
        <w:textAlignment w:val="baseline"/>
        <w:rPr>
          <w:noProof/>
        </w:rPr>
      </w:pPr>
      <w:hyperlink w:anchor="_Toc157306081" w:history="1">
        <w:r w:rsidR="0026334A" w:rsidRPr="0026334A">
          <w:rPr>
            <w:noProof/>
            <w:u w:val="single"/>
          </w:rPr>
          <w:t>CHAPITRE  III De la réception</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_Toc157306081 \h </w:instrText>
        </w:r>
        <w:r w:rsidR="0026334A" w:rsidRPr="0026334A">
          <w:rPr>
            <w:noProof/>
            <w:webHidden/>
          </w:rPr>
        </w:r>
        <w:r w:rsidR="0026334A" w:rsidRPr="0026334A">
          <w:rPr>
            <w:noProof/>
            <w:webHidden/>
          </w:rPr>
          <w:fldChar w:fldCharType="separate"/>
        </w:r>
        <w:r w:rsidR="00F43094">
          <w:rPr>
            <w:noProof/>
            <w:webHidden/>
          </w:rPr>
          <w:t>52</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82" w:history="1">
        <w:r w:rsidR="0026334A" w:rsidRPr="0026334A">
          <w:rPr>
            <w:noProof/>
            <w:u w:val="single"/>
          </w:rPr>
          <w:t>Article 23.</w:t>
        </w:r>
        <w:r w:rsidR="0026334A" w:rsidRPr="0026334A">
          <w:rPr>
            <w:noProof/>
          </w:rPr>
          <w:tab/>
        </w:r>
        <w:r w:rsidR="0026334A" w:rsidRPr="0026334A">
          <w:rPr>
            <w:noProof/>
            <w:u w:val="single"/>
          </w:rPr>
          <w:t>Réception provisoire</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_Toc157306082 \h </w:instrText>
        </w:r>
        <w:r w:rsidR="0026334A" w:rsidRPr="0026334A">
          <w:rPr>
            <w:noProof/>
            <w:webHidden/>
          </w:rPr>
        </w:r>
        <w:r w:rsidR="0026334A" w:rsidRPr="0026334A">
          <w:rPr>
            <w:noProof/>
            <w:webHidden/>
          </w:rPr>
          <w:fldChar w:fldCharType="separate"/>
        </w:r>
        <w:r w:rsidR="00F43094">
          <w:rPr>
            <w:noProof/>
            <w:webHidden/>
          </w:rPr>
          <w:t>52</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83" w:history="1">
        <w:r w:rsidR="0026334A" w:rsidRPr="0026334A">
          <w:rPr>
            <w:noProof/>
            <w:u w:val="single"/>
          </w:rPr>
          <w:t>Article 24.</w:t>
        </w:r>
        <w:r w:rsidR="0026334A" w:rsidRPr="0026334A">
          <w:rPr>
            <w:noProof/>
          </w:rPr>
          <w:tab/>
        </w:r>
        <w:r w:rsidR="0026334A" w:rsidRPr="0026334A">
          <w:rPr>
            <w:noProof/>
            <w:u w:val="single"/>
          </w:rPr>
          <w:t>Documents à fournir après exécution</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_Toc157306083 \h </w:instrText>
        </w:r>
        <w:r w:rsidR="0026334A" w:rsidRPr="0026334A">
          <w:rPr>
            <w:noProof/>
            <w:webHidden/>
          </w:rPr>
        </w:r>
        <w:r w:rsidR="0026334A" w:rsidRPr="0026334A">
          <w:rPr>
            <w:noProof/>
            <w:webHidden/>
          </w:rPr>
          <w:fldChar w:fldCharType="separate"/>
        </w:r>
        <w:r w:rsidR="00F43094">
          <w:rPr>
            <w:noProof/>
            <w:webHidden/>
          </w:rPr>
          <w:t>53</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84" w:history="1">
        <w:r w:rsidR="0026334A" w:rsidRPr="0026334A">
          <w:rPr>
            <w:noProof/>
            <w:u w:val="single"/>
          </w:rPr>
          <w:t>Article 25.</w:t>
        </w:r>
        <w:r w:rsidR="0026334A" w:rsidRPr="0026334A">
          <w:rPr>
            <w:noProof/>
          </w:rPr>
          <w:tab/>
        </w:r>
        <w:r w:rsidR="0026334A" w:rsidRPr="0026334A">
          <w:rPr>
            <w:noProof/>
            <w:u w:val="single"/>
          </w:rPr>
          <w:t>Garantie contractuelle / Entretien pendant la période de garantie</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_Toc157306084 \h </w:instrText>
        </w:r>
        <w:r w:rsidR="0026334A" w:rsidRPr="0026334A">
          <w:rPr>
            <w:noProof/>
            <w:webHidden/>
          </w:rPr>
        </w:r>
        <w:r w:rsidR="0026334A" w:rsidRPr="0026334A">
          <w:rPr>
            <w:noProof/>
            <w:webHidden/>
          </w:rPr>
          <w:fldChar w:fldCharType="separate"/>
        </w:r>
        <w:r w:rsidR="00F43094">
          <w:rPr>
            <w:noProof/>
            <w:webHidden/>
          </w:rPr>
          <w:t>53</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85" w:history="1">
        <w:r w:rsidR="0026334A" w:rsidRPr="0026334A">
          <w:rPr>
            <w:noProof/>
            <w:u w:val="single"/>
          </w:rPr>
          <w:t>Article 26.</w:t>
        </w:r>
        <w:r w:rsidR="0026334A" w:rsidRPr="0026334A">
          <w:rPr>
            <w:noProof/>
          </w:rPr>
          <w:tab/>
        </w:r>
        <w:r w:rsidR="0026334A" w:rsidRPr="0026334A">
          <w:rPr>
            <w:noProof/>
            <w:u w:val="single"/>
          </w:rPr>
          <w:t>Réception définitive</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_Toc157306085 \h </w:instrText>
        </w:r>
        <w:r w:rsidR="0026334A" w:rsidRPr="0026334A">
          <w:rPr>
            <w:noProof/>
            <w:webHidden/>
          </w:rPr>
        </w:r>
        <w:r w:rsidR="0026334A" w:rsidRPr="0026334A">
          <w:rPr>
            <w:noProof/>
            <w:webHidden/>
          </w:rPr>
          <w:fldChar w:fldCharType="separate"/>
        </w:r>
        <w:r w:rsidR="00F43094">
          <w:rPr>
            <w:noProof/>
            <w:webHidden/>
          </w:rPr>
          <w:t>54</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86" w:history="1">
        <w:r w:rsidR="0026334A" w:rsidRPr="0026334A">
          <w:rPr>
            <w:noProof/>
            <w:u w:val="single"/>
          </w:rPr>
          <w:t>Article 27.</w:t>
        </w:r>
        <w:r w:rsidR="0026334A" w:rsidRPr="0026334A">
          <w:rPr>
            <w:noProof/>
          </w:rPr>
          <w:tab/>
        </w:r>
        <w:r w:rsidR="0026334A" w:rsidRPr="0026334A">
          <w:rPr>
            <w:noProof/>
            <w:u w:val="single"/>
          </w:rPr>
          <w:t>Garantie légale</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_Toc157306086 \h </w:instrText>
        </w:r>
        <w:r w:rsidR="0026334A" w:rsidRPr="0026334A">
          <w:rPr>
            <w:noProof/>
            <w:webHidden/>
          </w:rPr>
        </w:r>
        <w:r w:rsidR="0026334A" w:rsidRPr="0026334A">
          <w:rPr>
            <w:noProof/>
            <w:webHidden/>
          </w:rPr>
          <w:fldChar w:fldCharType="separate"/>
        </w:r>
        <w:r w:rsidR="00F43094">
          <w:rPr>
            <w:noProof/>
            <w:webHidden/>
          </w:rPr>
          <w:t>54</w:t>
        </w:r>
        <w:r w:rsidR="0026334A" w:rsidRPr="0026334A">
          <w:rPr>
            <w:noProof/>
            <w:webHidden/>
          </w:rPr>
          <w:fldChar w:fldCharType="end"/>
        </w:r>
      </w:hyperlink>
    </w:p>
    <w:p w:rsidR="0026334A" w:rsidRPr="0026334A" w:rsidRDefault="00755544" w:rsidP="0026334A">
      <w:pPr>
        <w:tabs>
          <w:tab w:val="left" w:pos="1540"/>
          <w:tab w:val="right" w:leader="dot" w:pos="9622"/>
        </w:tabs>
        <w:suppressAutoHyphens/>
        <w:autoSpaceDN w:val="0"/>
        <w:spacing w:after="120" w:line="360" w:lineRule="auto"/>
        <w:ind w:left="1560" w:hanging="1320"/>
        <w:textAlignment w:val="baseline"/>
        <w:rPr>
          <w:noProof/>
        </w:rPr>
      </w:pPr>
      <w:hyperlink w:anchor="_Toc157306087" w:history="1">
        <w:r w:rsidR="0026334A" w:rsidRPr="0026334A">
          <w:rPr>
            <w:noProof/>
            <w:u w:val="single"/>
          </w:rPr>
          <w:t>CHAPITRE  IV.Clauses financières</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_Toc157306087 \h </w:instrText>
        </w:r>
        <w:r w:rsidR="0026334A" w:rsidRPr="0026334A">
          <w:rPr>
            <w:noProof/>
            <w:webHidden/>
          </w:rPr>
        </w:r>
        <w:r w:rsidR="0026334A" w:rsidRPr="0026334A">
          <w:rPr>
            <w:noProof/>
            <w:webHidden/>
          </w:rPr>
          <w:fldChar w:fldCharType="separate"/>
        </w:r>
        <w:r w:rsidR="00F43094">
          <w:rPr>
            <w:noProof/>
            <w:webHidden/>
          </w:rPr>
          <w:t>54</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88" w:history="1">
        <w:r w:rsidR="0026334A" w:rsidRPr="0026334A">
          <w:rPr>
            <w:noProof/>
            <w:u w:val="single"/>
          </w:rPr>
          <w:t>Article 28.</w:t>
        </w:r>
        <w:r w:rsidR="0026334A" w:rsidRPr="0026334A">
          <w:rPr>
            <w:noProof/>
          </w:rPr>
          <w:tab/>
        </w:r>
        <w:r w:rsidR="0026334A" w:rsidRPr="0026334A">
          <w:rPr>
            <w:noProof/>
            <w:u w:val="single"/>
          </w:rPr>
          <w:t>Montant du marché</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_Toc157306088 \h </w:instrText>
        </w:r>
        <w:r w:rsidR="0026334A" w:rsidRPr="0026334A">
          <w:rPr>
            <w:noProof/>
            <w:webHidden/>
          </w:rPr>
        </w:r>
        <w:r w:rsidR="0026334A" w:rsidRPr="0026334A">
          <w:rPr>
            <w:noProof/>
            <w:webHidden/>
          </w:rPr>
          <w:fldChar w:fldCharType="separate"/>
        </w:r>
        <w:r w:rsidR="00F43094">
          <w:rPr>
            <w:noProof/>
            <w:webHidden/>
          </w:rPr>
          <w:t>54</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89" w:history="1">
        <w:r w:rsidR="0026334A" w:rsidRPr="0026334A">
          <w:rPr>
            <w:noProof/>
            <w:u w:val="single"/>
          </w:rPr>
          <w:t>Article 29.</w:t>
        </w:r>
        <w:r w:rsidR="0026334A" w:rsidRPr="0026334A">
          <w:rPr>
            <w:noProof/>
          </w:rPr>
          <w:tab/>
        </w:r>
        <w:r w:rsidR="0026334A" w:rsidRPr="0026334A">
          <w:rPr>
            <w:noProof/>
            <w:u w:val="single"/>
          </w:rPr>
          <w:t>Lieu et mode de paiement</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_Toc157306089 \h </w:instrText>
        </w:r>
        <w:r w:rsidR="0026334A" w:rsidRPr="0026334A">
          <w:rPr>
            <w:noProof/>
            <w:webHidden/>
          </w:rPr>
        </w:r>
        <w:r w:rsidR="0026334A" w:rsidRPr="0026334A">
          <w:rPr>
            <w:noProof/>
            <w:webHidden/>
          </w:rPr>
          <w:fldChar w:fldCharType="separate"/>
        </w:r>
        <w:r w:rsidR="00F43094">
          <w:rPr>
            <w:noProof/>
            <w:webHidden/>
          </w:rPr>
          <w:t>54</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90" w:history="1">
        <w:r w:rsidR="0026334A" w:rsidRPr="0026334A">
          <w:rPr>
            <w:noProof/>
            <w:u w:val="single"/>
          </w:rPr>
          <w:t>Article 30.</w:t>
        </w:r>
        <w:r w:rsidR="0026334A" w:rsidRPr="0026334A">
          <w:rPr>
            <w:noProof/>
          </w:rPr>
          <w:tab/>
        </w:r>
        <w:r w:rsidR="0026334A" w:rsidRPr="0026334A">
          <w:rPr>
            <w:noProof/>
            <w:u w:val="single"/>
          </w:rPr>
          <w:t>Garanties et cautions</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_Toc157306090 \h </w:instrText>
        </w:r>
        <w:r w:rsidR="0026334A" w:rsidRPr="0026334A">
          <w:rPr>
            <w:noProof/>
            <w:webHidden/>
          </w:rPr>
        </w:r>
        <w:r w:rsidR="0026334A" w:rsidRPr="0026334A">
          <w:rPr>
            <w:noProof/>
            <w:webHidden/>
          </w:rPr>
          <w:fldChar w:fldCharType="separate"/>
        </w:r>
        <w:r w:rsidR="00F43094">
          <w:rPr>
            <w:noProof/>
            <w:webHidden/>
          </w:rPr>
          <w:t>54</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91" w:history="1">
        <w:r w:rsidR="0026334A" w:rsidRPr="0026334A">
          <w:rPr>
            <w:noProof/>
            <w:u w:val="single"/>
          </w:rPr>
          <w:t>Article 31.</w:t>
        </w:r>
        <w:r w:rsidR="0026334A" w:rsidRPr="0026334A">
          <w:rPr>
            <w:noProof/>
          </w:rPr>
          <w:tab/>
        </w:r>
        <w:r w:rsidR="0026334A" w:rsidRPr="0026334A">
          <w:rPr>
            <w:noProof/>
            <w:u w:val="single"/>
          </w:rPr>
          <w:t>Variation des prix</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_Toc157306091 \h </w:instrText>
        </w:r>
        <w:r w:rsidR="0026334A" w:rsidRPr="0026334A">
          <w:rPr>
            <w:noProof/>
            <w:webHidden/>
          </w:rPr>
        </w:r>
        <w:r w:rsidR="0026334A" w:rsidRPr="0026334A">
          <w:rPr>
            <w:noProof/>
            <w:webHidden/>
          </w:rPr>
          <w:fldChar w:fldCharType="separate"/>
        </w:r>
        <w:r w:rsidR="00F43094">
          <w:rPr>
            <w:noProof/>
            <w:webHidden/>
          </w:rPr>
          <w:t>55</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92" w:history="1">
        <w:r w:rsidR="0026334A" w:rsidRPr="0026334A">
          <w:rPr>
            <w:noProof/>
            <w:u w:val="single"/>
          </w:rPr>
          <w:t>Article 32.</w:t>
        </w:r>
        <w:r w:rsidR="0026334A" w:rsidRPr="0026334A">
          <w:rPr>
            <w:noProof/>
          </w:rPr>
          <w:tab/>
        </w:r>
        <w:r w:rsidR="0026334A" w:rsidRPr="0026334A">
          <w:rPr>
            <w:noProof/>
            <w:u w:val="single"/>
          </w:rPr>
          <w:t>Formules de révision des prix</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_Toc157306092 \h </w:instrText>
        </w:r>
        <w:r w:rsidR="0026334A" w:rsidRPr="0026334A">
          <w:rPr>
            <w:noProof/>
            <w:webHidden/>
          </w:rPr>
        </w:r>
        <w:r w:rsidR="0026334A" w:rsidRPr="0026334A">
          <w:rPr>
            <w:noProof/>
            <w:webHidden/>
          </w:rPr>
          <w:fldChar w:fldCharType="separate"/>
        </w:r>
        <w:r w:rsidR="00F43094">
          <w:rPr>
            <w:noProof/>
            <w:webHidden/>
          </w:rPr>
          <w:t>55</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93" w:history="1">
        <w:r w:rsidR="0026334A" w:rsidRPr="0026334A">
          <w:rPr>
            <w:noProof/>
            <w:u w:val="single"/>
          </w:rPr>
          <w:t>Article 33.</w:t>
        </w:r>
        <w:r w:rsidR="0026334A" w:rsidRPr="0026334A">
          <w:rPr>
            <w:noProof/>
          </w:rPr>
          <w:tab/>
        </w:r>
        <w:r w:rsidR="0026334A" w:rsidRPr="0026334A">
          <w:rPr>
            <w:noProof/>
            <w:u w:val="single"/>
          </w:rPr>
          <w:t>Formules d’actualisation des prix</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_Toc157306093 \h </w:instrText>
        </w:r>
        <w:r w:rsidR="0026334A" w:rsidRPr="0026334A">
          <w:rPr>
            <w:noProof/>
            <w:webHidden/>
          </w:rPr>
        </w:r>
        <w:r w:rsidR="0026334A" w:rsidRPr="0026334A">
          <w:rPr>
            <w:noProof/>
            <w:webHidden/>
          </w:rPr>
          <w:fldChar w:fldCharType="separate"/>
        </w:r>
        <w:r w:rsidR="00F43094">
          <w:rPr>
            <w:noProof/>
            <w:webHidden/>
          </w:rPr>
          <w:t>55</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94" w:history="1">
        <w:r w:rsidR="0026334A" w:rsidRPr="0026334A">
          <w:rPr>
            <w:noProof/>
            <w:u w:val="single"/>
          </w:rPr>
          <w:t>Article 34.</w:t>
        </w:r>
        <w:r w:rsidR="0026334A" w:rsidRPr="0026334A">
          <w:rPr>
            <w:noProof/>
          </w:rPr>
          <w:tab/>
        </w:r>
        <w:r w:rsidR="0026334A" w:rsidRPr="0026334A">
          <w:rPr>
            <w:noProof/>
            <w:u w:val="single"/>
          </w:rPr>
          <w:t>Travaux en régie</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_Toc157306094 \h </w:instrText>
        </w:r>
        <w:r w:rsidR="0026334A" w:rsidRPr="0026334A">
          <w:rPr>
            <w:noProof/>
            <w:webHidden/>
          </w:rPr>
        </w:r>
        <w:r w:rsidR="0026334A" w:rsidRPr="0026334A">
          <w:rPr>
            <w:noProof/>
            <w:webHidden/>
          </w:rPr>
          <w:fldChar w:fldCharType="separate"/>
        </w:r>
        <w:r w:rsidR="00F43094">
          <w:rPr>
            <w:noProof/>
            <w:webHidden/>
          </w:rPr>
          <w:t>55</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95" w:history="1">
        <w:r w:rsidR="0026334A" w:rsidRPr="0026334A">
          <w:rPr>
            <w:noProof/>
            <w:u w:val="single"/>
          </w:rPr>
          <w:t>Article 35.</w:t>
        </w:r>
        <w:r w:rsidR="0026334A" w:rsidRPr="0026334A">
          <w:rPr>
            <w:noProof/>
          </w:rPr>
          <w:tab/>
        </w:r>
        <w:r w:rsidR="0026334A" w:rsidRPr="0026334A">
          <w:rPr>
            <w:noProof/>
            <w:u w:val="single"/>
          </w:rPr>
          <w:t>Valorisation des approvisionnements</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_Toc157306095 \h </w:instrText>
        </w:r>
        <w:r w:rsidR="0026334A" w:rsidRPr="0026334A">
          <w:rPr>
            <w:noProof/>
            <w:webHidden/>
          </w:rPr>
        </w:r>
        <w:r w:rsidR="0026334A" w:rsidRPr="0026334A">
          <w:rPr>
            <w:noProof/>
            <w:webHidden/>
          </w:rPr>
          <w:fldChar w:fldCharType="separate"/>
        </w:r>
        <w:r w:rsidR="00F43094">
          <w:rPr>
            <w:noProof/>
            <w:webHidden/>
          </w:rPr>
          <w:t>55</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96" w:history="1">
        <w:r w:rsidR="0026334A" w:rsidRPr="0026334A">
          <w:rPr>
            <w:noProof/>
            <w:u w:val="single"/>
          </w:rPr>
          <w:t>Article 36.</w:t>
        </w:r>
        <w:r w:rsidR="0026334A" w:rsidRPr="0026334A">
          <w:rPr>
            <w:noProof/>
          </w:rPr>
          <w:tab/>
        </w:r>
        <w:r w:rsidR="0026334A" w:rsidRPr="0026334A">
          <w:rPr>
            <w:noProof/>
            <w:u w:val="single"/>
          </w:rPr>
          <w:t>Avances</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_Toc157306096 \h </w:instrText>
        </w:r>
        <w:r w:rsidR="0026334A" w:rsidRPr="0026334A">
          <w:rPr>
            <w:noProof/>
            <w:webHidden/>
          </w:rPr>
        </w:r>
        <w:r w:rsidR="0026334A" w:rsidRPr="0026334A">
          <w:rPr>
            <w:noProof/>
            <w:webHidden/>
          </w:rPr>
          <w:fldChar w:fldCharType="separate"/>
        </w:r>
        <w:r w:rsidR="00F43094">
          <w:rPr>
            <w:noProof/>
            <w:webHidden/>
          </w:rPr>
          <w:t>55</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97" w:history="1">
        <w:r w:rsidR="0026334A" w:rsidRPr="0026334A">
          <w:rPr>
            <w:noProof/>
            <w:u w:val="single"/>
          </w:rPr>
          <w:t>Article 37.</w:t>
        </w:r>
        <w:r w:rsidR="0026334A" w:rsidRPr="0026334A">
          <w:rPr>
            <w:noProof/>
          </w:rPr>
          <w:tab/>
        </w:r>
        <w:r w:rsidR="0026334A" w:rsidRPr="0026334A">
          <w:rPr>
            <w:noProof/>
            <w:u w:val="single"/>
          </w:rPr>
          <w:t>Règlement des travaux</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_Toc157306097 \h </w:instrText>
        </w:r>
        <w:r w:rsidR="0026334A" w:rsidRPr="0026334A">
          <w:rPr>
            <w:noProof/>
            <w:webHidden/>
          </w:rPr>
        </w:r>
        <w:r w:rsidR="0026334A" w:rsidRPr="0026334A">
          <w:rPr>
            <w:noProof/>
            <w:webHidden/>
          </w:rPr>
          <w:fldChar w:fldCharType="separate"/>
        </w:r>
        <w:r w:rsidR="00F43094">
          <w:rPr>
            <w:noProof/>
            <w:webHidden/>
          </w:rPr>
          <w:t>56</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98" w:history="1">
        <w:r w:rsidR="0026334A" w:rsidRPr="0026334A">
          <w:rPr>
            <w:noProof/>
            <w:u w:val="single"/>
          </w:rPr>
          <w:t>Article 38.</w:t>
        </w:r>
        <w:r w:rsidR="0026334A" w:rsidRPr="0026334A">
          <w:rPr>
            <w:noProof/>
          </w:rPr>
          <w:tab/>
        </w:r>
        <w:r w:rsidR="0026334A" w:rsidRPr="0026334A">
          <w:rPr>
            <w:noProof/>
            <w:u w:val="single"/>
          </w:rPr>
          <w:t>Intérêts moratoires</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_Toc157306098 \h </w:instrText>
        </w:r>
        <w:r w:rsidR="0026334A" w:rsidRPr="0026334A">
          <w:rPr>
            <w:noProof/>
            <w:webHidden/>
          </w:rPr>
        </w:r>
        <w:r w:rsidR="0026334A" w:rsidRPr="0026334A">
          <w:rPr>
            <w:noProof/>
            <w:webHidden/>
          </w:rPr>
          <w:fldChar w:fldCharType="separate"/>
        </w:r>
        <w:r w:rsidR="00F43094">
          <w:rPr>
            <w:noProof/>
            <w:webHidden/>
          </w:rPr>
          <w:t>57</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099" w:history="1">
        <w:r w:rsidR="0026334A" w:rsidRPr="0026334A">
          <w:rPr>
            <w:noProof/>
            <w:u w:val="single"/>
          </w:rPr>
          <w:t>Article 39.</w:t>
        </w:r>
        <w:r w:rsidR="0026334A" w:rsidRPr="0026334A">
          <w:rPr>
            <w:noProof/>
          </w:rPr>
          <w:tab/>
        </w:r>
        <w:r w:rsidR="0026334A" w:rsidRPr="0026334A">
          <w:rPr>
            <w:noProof/>
            <w:u w:val="single"/>
          </w:rPr>
          <w:t>Pénalités</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_Toc157306099 \h </w:instrText>
        </w:r>
        <w:r w:rsidR="0026334A" w:rsidRPr="0026334A">
          <w:rPr>
            <w:noProof/>
            <w:webHidden/>
          </w:rPr>
        </w:r>
        <w:r w:rsidR="0026334A" w:rsidRPr="0026334A">
          <w:rPr>
            <w:noProof/>
            <w:webHidden/>
          </w:rPr>
          <w:fldChar w:fldCharType="separate"/>
        </w:r>
        <w:r w:rsidR="00F43094">
          <w:rPr>
            <w:noProof/>
            <w:webHidden/>
          </w:rPr>
          <w:t>57</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100" w:history="1">
        <w:r w:rsidR="0026334A" w:rsidRPr="0026334A">
          <w:rPr>
            <w:noProof/>
            <w:u w:val="single"/>
          </w:rPr>
          <w:t>Article 40.</w:t>
        </w:r>
        <w:r w:rsidR="0026334A" w:rsidRPr="0026334A">
          <w:rPr>
            <w:noProof/>
          </w:rPr>
          <w:tab/>
        </w:r>
        <w:r w:rsidR="0026334A" w:rsidRPr="0026334A">
          <w:rPr>
            <w:noProof/>
            <w:u w:val="single"/>
          </w:rPr>
          <w:t>Règlement en cas de groupement d’entreprises et de sous-traitance</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_Toc157306100 \h </w:instrText>
        </w:r>
        <w:r w:rsidR="0026334A" w:rsidRPr="0026334A">
          <w:rPr>
            <w:noProof/>
            <w:webHidden/>
          </w:rPr>
        </w:r>
        <w:r w:rsidR="0026334A" w:rsidRPr="0026334A">
          <w:rPr>
            <w:noProof/>
            <w:webHidden/>
          </w:rPr>
          <w:fldChar w:fldCharType="separate"/>
        </w:r>
        <w:r w:rsidR="00F43094">
          <w:rPr>
            <w:noProof/>
            <w:webHidden/>
          </w:rPr>
          <w:t>57</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101" w:history="1">
        <w:r w:rsidR="0026334A" w:rsidRPr="0026334A">
          <w:rPr>
            <w:noProof/>
            <w:u w:val="single"/>
          </w:rPr>
          <w:t>Article 41.</w:t>
        </w:r>
        <w:r w:rsidR="0026334A" w:rsidRPr="0026334A">
          <w:rPr>
            <w:noProof/>
          </w:rPr>
          <w:tab/>
        </w:r>
        <w:r w:rsidR="0026334A" w:rsidRPr="0026334A">
          <w:rPr>
            <w:noProof/>
            <w:u w:val="single"/>
          </w:rPr>
          <w:t>Régime fiscal et douanier</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_Toc157306101 \h </w:instrText>
        </w:r>
        <w:r w:rsidR="0026334A" w:rsidRPr="0026334A">
          <w:rPr>
            <w:noProof/>
            <w:webHidden/>
          </w:rPr>
        </w:r>
        <w:r w:rsidR="0026334A" w:rsidRPr="0026334A">
          <w:rPr>
            <w:noProof/>
            <w:webHidden/>
          </w:rPr>
          <w:fldChar w:fldCharType="separate"/>
        </w:r>
        <w:r w:rsidR="00F43094">
          <w:rPr>
            <w:noProof/>
            <w:webHidden/>
          </w:rPr>
          <w:t>58</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102" w:history="1">
        <w:r w:rsidR="0026334A" w:rsidRPr="0026334A">
          <w:rPr>
            <w:noProof/>
            <w:u w:val="single"/>
          </w:rPr>
          <w:t>Article 42.</w:t>
        </w:r>
        <w:r w:rsidR="0026334A" w:rsidRPr="0026334A">
          <w:rPr>
            <w:noProof/>
          </w:rPr>
          <w:tab/>
        </w:r>
        <w:r w:rsidR="0026334A" w:rsidRPr="0026334A">
          <w:rPr>
            <w:noProof/>
            <w:u w:val="single"/>
          </w:rPr>
          <w:t>Timbres et enregistrement des marchés</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_Toc157306102 \h </w:instrText>
        </w:r>
        <w:r w:rsidR="0026334A" w:rsidRPr="0026334A">
          <w:rPr>
            <w:noProof/>
            <w:webHidden/>
          </w:rPr>
        </w:r>
        <w:r w:rsidR="0026334A" w:rsidRPr="0026334A">
          <w:rPr>
            <w:noProof/>
            <w:webHidden/>
          </w:rPr>
          <w:fldChar w:fldCharType="separate"/>
        </w:r>
        <w:r w:rsidR="00F43094">
          <w:rPr>
            <w:noProof/>
            <w:webHidden/>
          </w:rPr>
          <w:t>58</w:t>
        </w:r>
        <w:r w:rsidR="0026334A" w:rsidRPr="0026334A">
          <w:rPr>
            <w:noProof/>
            <w:webHidden/>
          </w:rPr>
          <w:fldChar w:fldCharType="end"/>
        </w:r>
      </w:hyperlink>
    </w:p>
    <w:p w:rsidR="0026334A" w:rsidRPr="0026334A" w:rsidRDefault="00755544" w:rsidP="0026334A">
      <w:pPr>
        <w:tabs>
          <w:tab w:val="left" w:pos="1540"/>
          <w:tab w:val="right" w:leader="dot" w:pos="9622"/>
        </w:tabs>
        <w:suppressAutoHyphens/>
        <w:autoSpaceDN w:val="0"/>
        <w:spacing w:after="120" w:line="360" w:lineRule="auto"/>
        <w:ind w:left="1560" w:hanging="1320"/>
        <w:textAlignment w:val="baseline"/>
        <w:rPr>
          <w:noProof/>
        </w:rPr>
      </w:pPr>
      <w:hyperlink w:anchor="_Toc157306103" w:history="1">
        <w:r w:rsidR="0026334A" w:rsidRPr="0026334A">
          <w:rPr>
            <w:noProof/>
            <w:u w:val="single"/>
          </w:rPr>
          <w:t>CHAPITRE  V.</w:t>
        </w:r>
        <w:r w:rsidR="0026334A" w:rsidRPr="0026334A">
          <w:rPr>
            <w:noProof/>
          </w:rPr>
          <w:tab/>
        </w:r>
        <w:r w:rsidR="0026334A" w:rsidRPr="0026334A">
          <w:rPr>
            <w:noProof/>
            <w:u w:val="single"/>
          </w:rPr>
          <w:t>Dispositions diverses</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_Toc157306103 \h </w:instrText>
        </w:r>
        <w:r w:rsidR="0026334A" w:rsidRPr="0026334A">
          <w:rPr>
            <w:noProof/>
            <w:webHidden/>
          </w:rPr>
        </w:r>
        <w:r w:rsidR="0026334A" w:rsidRPr="0026334A">
          <w:rPr>
            <w:noProof/>
            <w:webHidden/>
          </w:rPr>
          <w:fldChar w:fldCharType="separate"/>
        </w:r>
        <w:r w:rsidR="00F43094">
          <w:rPr>
            <w:noProof/>
            <w:webHidden/>
          </w:rPr>
          <w:t>58</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104" w:history="1">
        <w:r w:rsidR="0026334A" w:rsidRPr="0026334A">
          <w:rPr>
            <w:noProof/>
            <w:u w:val="single"/>
          </w:rPr>
          <w:t>Article 43.</w:t>
        </w:r>
        <w:r w:rsidR="0026334A" w:rsidRPr="0026334A">
          <w:rPr>
            <w:noProof/>
          </w:rPr>
          <w:tab/>
        </w:r>
        <w:r w:rsidR="0026334A" w:rsidRPr="0026334A">
          <w:rPr>
            <w:noProof/>
            <w:u w:val="single"/>
          </w:rPr>
          <w:t>Résiliation du marché</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_Toc157306104 \h </w:instrText>
        </w:r>
        <w:r w:rsidR="0026334A" w:rsidRPr="0026334A">
          <w:rPr>
            <w:noProof/>
            <w:webHidden/>
          </w:rPr>
        </w:r>
        <w:r w:rsidR="0026334A" w:rsidRPr="0026334A">
          <w:rPr>
            <w:noProof/>
            <w:webHidden/>
          </w:rPr>
          <w:fldChar w:fldCharType="separate"/>
        </w:r>
        <w:r w:rsidR="00F43094">
          <w:rPr>
            <w:noProof/>
            <w:webHidden/>
          </w:rPr>
          <w:t>58</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105" w:history="1">
        <w:r w:rsidR="0026334A" w:rsidRPr="0026334A">
          <w:rPr>
            <w:noProof/>
            <w:u w:val="single"/>
          </w:rPr>
          <w:t>Article 44.</w:t>
        </w:r>
        <w:r w:rsidR="0026334A" w:rsidRPr="0026334A">
          <w:rPr>
            <w:noProof/>
          </w:rPr>
          <w:tab/>
        </w:r>
        <w:r w:rsidR="0026334A" w:rsidRPr="0026334A">
          <w:rPr>
            <w:noProof/>
            <w:u w:val="single"/>
          </w:rPr>
          <w:t>Cas de force majeure</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_Toc157306105 \h </w:instrText>
        </w:r>
        <w:r w:rsidR="0026334A" w:rsidRPr="0026334A">
          <w:rPr>
            <w:noProof/>
            <w:webHidden/>
          </w:rPr>
        </w:r>
        <w:r w:rsidR="0026334A" w:rsidRPr="0026334A">
          <w:rPr>
            <w:noProof/>
            <w:webHidden/>
          </w:rPr>
          <w:fldChar w:fldCharType="separate"/>
        </w:r>
        <w:r w:rsidR="00F43094">
          <w:rPr>
            <w:noProof/>
            <w:webHidden/>
          </w:rPr>
          <w:t>59</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106" w:history="1">
        <w:r w:rsidR="0026334A" w:rsidRPr="0026334A">
          <w:rPr>
            <w:noProof/>
            <w:u w:val="single"/>
          </w:rPr>
          <w:t>Article 45.</w:t>
        </w:r>
        <w:r w:rsidR="0026334A" w:rsidRPr="0026334A">
          <w:rPr>
            <w:noProof/>
          </w:rPr>
          <w:tab/>
        </w:r>
        <w:r w:rsidR="0026334A" w:rsidRPr="0026334A">
          <w:rPr>
            <w:noProof/>
            <w:u w:val="single"/>
          </w:rPr>
          <w:t>Différends et litiges</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_Toc157306106 \h </w:instrText>
        </w:r>
        <w:r w:rsidR="0026334A" w:rsidRPr="0026334A">
          <w:rPr>
            <w:noProof/>
            <w:webHidden/>
          </w:rPr>
        </w:r>
        <w:r w:rsidR="0026334A" w:rsidRPr="0026334A">
          <w:rPr>
            <w:noProof/>
            <w:webHidden/>
          </w:rPr>
          <w:fldChar w:fldCharType="separate"/>
        </w:r>
        <w:r w:rsidR="00F43094">
          <w:rPr>
            <w:noProof/>
            <w:webHidden/>
          </w:rPr>
          <w:t>59</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107" w:history="1">
        <w:r w:rsidR="0026334A" w:rsidRPr="0026334A">
          <w:rPr>
            <w:noProof/>
            <w:u w:val="single"/>
          </w:rPr>
          <w:t>Article 46.</w:t>
        </w:r>
        <w:r w:rsidR="0026334A" w:rsidRPr="0026334A">
          <w:rPr>
            <w:noProof/>
          </w:rPr>
          <w:tab/>
        </w:r>
        <w:r w:rsidR="0026334A" w:rsidRPr="0026334A">
          <w:rPr>
            <w:noProof/>
            <w:u w:val="single"/>
          </w:rPr>
          <w:t>Edition et diffusion du présent marché</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_Toc157306107 \h </w:instrText>
        </w:r>
        <w:r w:rsidR="0026334A" w:rsidRPr="0026334A">
          <w:rPr>
            <w:noProof/>
            <w:webHidden/>
          </w:rPr>
        </w:r>
        <w:r w:rsidR="0026334A" w:rsidRPr="0026334A">
          <w:rPr>
            <w:noProof/>
            <w:webHidden/>
          </w:rPr>
          <w:fldChar w:fldCharType="separate"/>
        </w:r>
        <w:r w:rsidR="00F43094">
          <w:rPr>
            <w:noProof/>
            <w:webHidden/>
          </w:rPr>
          <w:t>59</w:t>
        </w:r>
        <w:r w:rsidR="0026334A" w:rsidRPr="0026334A">
          <w:rPr>
            <w:noProof/>
            <w:webHidden/>
          </w:rPr>
          <w:fldChar w:fldCharType="end"/>
        </w:r>
      </w:hyperlink>
    </w:p>
    <w:p w:rsidR="0026334A" w:rsidRPr="0026334A" w:rsidRDefault="00755544" w:rsidP="0026334A">
      <w:pPr>
        <w:tabs>
          <w:tab w:val="left" w:pos="1760"/>
          <w:tab w:val="right" w:leader="dot" w:pos="9622"/>
        </w:tabs>
        <w:suppressAutoHyphens/>
        <w:autoSpaceDN w:val="0"/>
        <w:spacing w:line="360" w:lineRule="auto"/>
        <w:ind w:left="480"/>
        <w:textAlignment w:val="baseline"/>
        <w:rPr>
          <w:noProof/>
        </w:rPr>
      </w:pPr>
      <w:hyperlink w:anchor="_Toc157306108" w:history="1">
        <w:r w:rsidR="0026334A" w:rsidRPr="0026334A">
          <w:rPr>
            <w:noProof/>
            <w:u w:val="single"/>
          </w:rPr>
          <w:t>Article 47.</w:t>
        </w:r>
        <w:r w:rsidR="0026334A" w:rsidRPr="0026334A">
          <w:rPr>
            <w:noProof/>
          </w:rPr>
          <w:tab/>
        </w:r>
        <w:r w:rsidR="0026334A" w:rsidRPr="0026334A">
          <w:rPr>
            <w:noProof/>
            <w:u w:val="single"/>
          </w:rPr>
          <w:t>et dernier : Validité et entrée en vigueur du marché</w:t>
        </w:r>
        <w:r w:rsidR="0026334A" w:rsidRPr="0026334A">
          <w:rPr>
            <w:noProof/>
            <w:webHidden/>
          </w:rPr>
          <w:tab/>
        </w:r>
        <w:r w:rsidR="0026334A" w:rsidRPr="0026334A">
          <w:rPr>
            <w:noProof/>
            <w:webHidden/>
          </w:rPr>
          <w:fldChar w:fldCharType="begin"/>
        </w:r>
        <w:r w:rsidR="0026334A" w:rsidRPr="0026334A">
          <w:rPr>
            <w:noProof/>
            <w:webHidden/>
          </w:rPr>
          <w:instrText xml:space="preserve"> PAGEREF _Toc157306108 \h </w:instrText>
        </w:r>
        <w:r w:rsidR="0026334A" w:rsidRPr="0026334A">
          <w:rPr>
            <w:noProof/>
            <w:webHidden/>
          </w:rPr>
        </w:r>
        <w:r w:rsidR="0026334A" w:rsidRPr="0026334A">
          <w:rPr>
            <w:noProof/>
            <w:webHidden/>
          </w:rPr>
          <w:fldChar w:fldCharType="separate"/>
        </w:r>
        <w:r w:rsidR="00F43094">
          <w:rPr>
            <w:noProof/>
            <w:webHidden/>
          </w:rPr>
          <w:t>59</w:t>
        </w:r>
        <w:r w:rsidR="0026334A" w:rsidRPr="0026334A">
          <w:rPr>
            <w:noProof/>
            <w:webHidden/>
          </w:rPr>
          <w:fldChar w:fldCharType="end"/>
        </w:r>
      </w:hyperlink>
    </w:p>
    <w:p w:rsidR="0026334A" w:rsidRPr="0026334A" w:rsidRDefault="0026334A" w:rsidP="0026334A">
      <w:pPr>
        <w:widowControl w:val="0"/>
        <w:suppressAutoHyphens/>
        <w:autoSpaceDE w:val="0"/>
        <w:autoSpaceDN w:val="0"/>
        <w:spacing w:line="360" w:lineRule="auto"/>
        <w:jc w:val="both"/>
        <w:textAlignment w:val="baseline"/>
        <w:rPr>
          <w:spacing w:val="34"/>
        </w:rPr>
      </w:pPr>
      <w:r w:rsidRPr="0026334A">
        <w:rPr>
          <w:spacing w:val="34"/>
        </w:rPr>
        <w:fldChar w:fldCharType="end"/>
      </w:r>
    </w:p>
    <w:p w:rsidR="0026334A" w:rsidRPr="0026334A" w:rsidRDefault="0026334A" w:rsidP="0026334A">
      <w:pPr>
        <w:widowControl w:val="0"/>
        <w:suppressAutoHyphens/>
        <w:autoSpaceDE w:val="0"/>
        <w:autoSpaceDN w:val="0"/>
        <w:spacing w:line="360" w:lineRule="auto"/>
        <w:jc w:val="both"/>
        <w:textAlignment w:val="baseline"/>
        <w:rPr>
          <w:spacing w:val="34"/>
        </w:rPr>
      </w:pPr>
    </w:p>
    <w:p w:rsidR="0026334A" w:rsidRPr="0026334A" w:rsidRDefault="0026334A" w:rsidP="0026334A">
      <w:pPr>
        <w:widowControl w:val="0"/>
        <w:suppressAutoHyphens/>
        <w:autoSpaceDE w:val="0"/>
        <w:autoSpaceDN w:val="0"/>
        <w:spacing w:line="360" w:lineRule="auto"/>
        <w:jc w:val="both"/>
        <w:textAlignment w:val="baseline"/>
        <w:rPr>
          <w:spacing w:val="34"/>
        </w:rPr>
      </w:pPr>
    </w:p>
    <w:p w:rsidR="00766508" w:rsidRPr="00D42826" w:rsidRDefault="0026334A" w:rsidP="00766508">
      <w:pPr>
        <w:spacing w:line="360" w:lineRule="auto"/>
        <w:rPr>
          <w:rFonts w:ascii="Arial Narrow" w:eastAsia="Arial Unicode MS" w:hAnsi="Arial Narrow"/>
          <w:bCs/>
          <w:sz w:val="20"/>
          <w:szCs w:val="20"/>
        </w:rPr>
      </w:pPr>
      <w:r w:rsidRPr="0026334A">
        <w:rPr>
          <w:bCs/>
          <w:i/>
          <w:sz w:val="32"/>
          <w:szCs w:val="32"/>
        </w:rPr>
        <w:br w:type="page"/>
      </w:r>
    </w:p>
    <w:p w:rsidR="00766508" w:rsidRPr="00766508" w:rsidRDefault="00766508" w:rsidP="00766508">
      <w:pPr>
        <w:spacing w:line="360" w:lineRule="auto"/>
        <w:rPr>
          <w:b/>
          <w:iCs/>
          <w:sz w:val="2"/>
          <w:szCs w:val="32"/>
        </w:rPr>
      </w:pPr>
    </w:p>
    <w:p w:rsidR="00766508" w:rsidRPr="00766508" w:rsidRDefault="00766508" w:rsidP="00766508">
      <w:pPr>
        <w:keepNext/>
        <w:suppressAutoHyphens/>
        <w:autoSpaceDN w:val="0"/>
        <w:ind w:left="714" w:hanging="357"/>
        <w:jc w:val="center"/>
        <w:textAlignment w:val="baseline"/>
        <w:outlineLvl w:val="1"/>
        <w:rPr>
          <w:b/>
          <w:iCs/>
          <w:caps/>
          <w:sz w:val="32"/>
        </w:rPr>
      </w:pPr>
      <w:bookmarkStart w:id="164" w:name="_Toc97557073"/>
      <w:bookmarkStart w:id="165" w:name="_Toc157306059"/>
      <w:r w:rsidRPr="00766508">
        <w:rPr>
          <w:b/>
          <w:iCs/>
          <w:caps/>
          <w:sz w:val="32"/>
        </w:rPr>
        <w:t>Généralités</w:t>
      </w:r>
      <w:bookmarkEnd w:id="164"/>
      <w:bookmarkEnd w:id="165"/>
    </w:p>
    <w:p w:rsidR="00766508" w:rsidRPr="00766508" w:rsidRDefault="00766508" w:rsidP="00766508">
      <w:pPr>
        <w:keepNext/>
        <w:suppressAutoHyphens/>
        <w:autoSpaceDN w:val="0"/>
        <w:jc w:val="both"/>
        <w:textAlignment w:val="baseline"/>
        <w:outlineLvl w:val="2"/>
        <w:rPr>
          <w:b/>
          <w:color w:val="000000"/>
          <w:sz w:val="22"/>
          <w:szCs w:val="22"/>
        </w:rPr>
      </w:pPr>
      <w:bookmarkStart w:id="166" w:name="_Toc530307788"/>
      <w:bookmarkStart w:id="167" w:name="_Toc97557074"/>
      <w:bookmarkStart w:id="168" w:name="_Toc157306060"/>
      <w:r w:rsidRPr="00766508">
        <w:rPr>
          <w:b/>
          <w:color w:val="000000"/>
          <w:sz w:val="22"/>
          <w:szCs w:val="22"/>
        </w:rPr>
        <w:t>Article 1 : Objet du marché</w:t>
      </w:r>
      <w:bookmarkEnd w:id="166"/>
      <w:bookmarkEnd w:id="167"/>
      <w:bookmarkEnd w:id="168"/>
    </w:p>
    <w:p w:rsidR="0088244B" w:rsidRPr="0088244B" w:rsidRDefault="00766508" w:rsidP="0088244B">
      <w:pPr>
        <w:keepNext/>
        <w:widowControl w:val="0"/>
        <w:numPr>
          <w:ilvl w:val="0"/>
          <w:numId w:val="43"/>
        </w:numPr>
        <w:suppressAutoHyphens/>
        <w:autoSpaceDE w:val="0"/>
        <w:autoSpaceDN w:val="0"/>
        <w:jc w:val="both"/>
        <w:textAlignment w:val="baseline"/>
        <w:outlineLvl w:val="2"/>
        <w:rPr>
          <w:b/>
          <w:color w:val="000000"/>
          <w:sz w:val="22"/>
          <w:szCs w:val="22"/>
        </w:rPr>
      </w:pPr>
      <w:r w:rsidRPr="0088244B">
        <w:rPr>
          <w:sz w:val="22"/>
          <w:szCs w:val="22"/>
        </w:rPr>
        <w:t xml:space="preserve">Le présent marché a pour objet </w:t>
      </w:r>
      <w:r w:rsidRPr="0088244B">
        <w:rPr>
          <w:bCs/>
          <w:iCs/>
          <w:sz w:val="22"/>
          <w:szCs w:val="22"/>
        </w:rPr>
        <w:t>les travaux</w:t>
      </w:r>
      <w:r w:rsidR="00241FA6" w:rsidRPr="0088244B">
        <w:rPr>
          <w:bCs/>
          <w:iCs/>
          <w:sz w:val="22"/>
          <w:szCs w:val="22"/>
        </w:rPr>
        <w:t xml:space="preserve"> de construction</w:t>
      </w:r>
      <w:r w:rsidR="00241FA6" w:rsidRPr="0088244B">
        <w:rPr>
          <w:b/>
          <w:bCs/>
          <w:iCs/>
          <w:sz w:val="22"/>
          <w:szCs w:val="22"/>
        </w:rPr>
        <w:t xml:space="preserve"> </w:t>
      </w:r>
      <w:r w:rsidR="00241FA6" w:rsidRPr="0088244B">
        <w:rPr>
          <w:bCs/>
          <w:iCs/>
          <w:sz w:val="22"/>
          <w:szCs w:val="22"/>
        </w:rPr>
        <w:t xml:space="preserve">d'un dalot 1x1x8 </w:t>
      </w:r>
      <w:bookmarkStart w:id="169" w:name="_Toc530307789"/>
      <w:bookmarkStart w:id="170" w:name="_Toc97557075"/>
      <w:bookmarkStart w:id="171" w:name="_Toc157306061"/>
      <w:r w:rsidR="0088244B" w:rsidRPr="0088244B">
        <w:rPr>
          <w:bCs/>
          <w:iCs/>
          <w:sz w:val="22"/>
          <w:szCs w:val="22"/>
        </w:rPr>
        <w:t>sur le tronçon de route campo- Beach –Ipono</w:t>
      </w:r>
      <w:r w:rsidR="0088244B">
        <w:rPr>
          <w:bCs/>
          <w:iCs/>
          <w:sz w:val="22"/>
          <w:szCs w:val="22"/>
        </w:rPr>
        <w:t>, dans l’arrondissement de C</w:t>
      </w:r>
      <w:r w:rsidR="0088244B" w:rsidRPr="0088244B">
        <w:rPr>
          <w:bCs/>
          <w:iCs/>
          <w:sz w:val="22"/>
          <w:szCs w:val="22"/>
        </w:rPr>
        <w:t>ampo, département</w:t>
      </w:r>
      <w:r w:rsidR="0088244B">
        <w:rPr>
          <w:bCs/>
          <w:iCs/>
          <w:sz w:val="22"/>
          <w:szCs w:val="22"/>
        </w:rPr>
        <w:t xml:space="preserve"> de l’0cean, Région du S</w:t>
      </w:r>
      <w:r w:rsidR="0088244B" w:rsidRPr="0088244B">
        <w:rPr>
          <w:bCs/>
          <w:iCs/>
          <w:sz w:val="22"/>
          <w:szCs w:val="22"/>
        </w:rPr>
        <w:t>ud « en procédure d’urgence</w:t>
      </w:r>
      <w:r w:rsidR="0088244B" w:rsidRPr="0088244B">
        <w:rPr>
          <w:b/>
          <w:bCs/>
          <w:iCs/>
          <w:sz w:val="22"/>
          <w:szCs w:val="22"/>
        </w:rPr>
        <w:t xml:space="preserve"> ».</w:t>
      </w:r>
    </w:p>
    <w:p w:rsidR="0088244B" w:rsidRPr="0088244B" w:rsidRDefault="0088244B" w:rsidP="0088244B">
      <w:pPr>
        <w:keepNext/>
        <w:widowControl w:val="0"/>
        <w:suppressAutoHyphens/>
        <w:autoSpaceDE w:val="0"/>
        <w:autoSpaceDN w:val="0"/>
        <w:ind w:left="720"/>
        <w:jc w:val="both"/>
        <w:textAlignment w:val="baseline"/>
        <w:outlineLvl w:val="2"/>
        <w:rPr>
          <w:b/>
          <w:color w:val="000000"/>
          <w:sz w:val="12"/>
          <w:szCs w:val="22"/>
        </w:rPr>
      </w:pPr>
    </w:p>
    <w:p w:rsidR="00766508" w:rsidRPr="0088244B" w:rsidRDefault="00766508" w:rsidP="0088244B">
      <w:pPr>
        <w:keepNext/>
        <w:widowControl w:val="0"/>
        <w:suppressAutoHyphens/>
        <w:autoSpaceDE w:val="0"/>
        <w:autoSpaceDN w:val="0"/>
        <w:jc w:val="both"/>
        <w:textAlignment w:val="baseline"/>
        <w:outlineLvl w:val="2"/>
        <w:rPr>
          <w:b/>
          <w:color w:val="000000"/>
          <w:sz w:val="22"/>
          <w:szCs w:val="22"/>
        </w:rPr>
      </w:pPr>
      <w:r w:rsidRPr="0088244B">
        <w:rPr>
          <w:b/>
          <w:color w:val="000000"/>
          <w:sz w:val="22"/>
          <w:szCs w:val="22"/>
        </w:rPr>
        <w:t>Article 2 : Procédure de passation du marché</w:t>
      </w:r>
      <w:bookmarkEnd w:id="169"/>
      <w:bookmarkEnd w:id="170"/>
      <w:bookmarkEnd w:id="171"/>
    </w:p>
    <w:p w:rsidR="00766508" w:rsidRPr="00766508" w:rsidRDefault="00766508" w:rsidP="008A3E1A">
      <w:pPr>
        <w:widowControl w:val="0"/>
        <w:numPr>
          <w:ilvl w:val="0"/>
          <w:numId w:val="43"/>
        </w:numPr>
        <w:suppressAutoHyphens/>
        <w:autoSpaceDE w:val="0"/>
        <w:autoSpaceDN w:val="0"/>
        <w:jc w:val="both"/>
        <w:textAlignment w:val="baseline"/>
        <w:rPr>
          <w:iCs/>
          <w:sz w:val="22"/>
          <w:szCs w:val="22"/>
        </w:rPr>
      </w:pPr>
      <w:r w:rsidRPr="00766508">
        <w:rPr>
          <w:sz w:val="22"/>
          <w:szCs w:val="22"/>
        </w:rPr>
        <w:t xml:space="preserve">Le présent marché est passé par </w:t>
      </w:r>
      <w:r w:rsidRPr="00766508">
        <w:rPr>
          <w:iCs/>
          <w:sz w:val="22"/>
          <w:szCs w:val="22"/>
        </w:rPr>
        <w:t>avis d’appe</w:t>
      </w:r>
      <w:r w:rsidR="0088244B">
        <w:rPr>
          <w:iCs/>
          <w:sz w:val="22"/>
          <w:szCs w:val="22"/>
        </w:rPr>
        <w:t>l d’offres national ouvert N°008</w:t>
      </w:r>
      <w:r w:rsidRPr="00766508">
        <w:rPr>
          <w:iCs/>
          <w:sz w:val="22"/>
          <w:szCs w:val="22"/>
        </w:rPr>
        <w:t>/AONO/C.CAMPO/</w:t>
      </w:r>
      <w:r w:rsidR="00356251">
        <w:rPr>
          <w:iCs/>
          <w:sz w:val="22"/>
          <w:szCs w:val="22"/>
        </w:rPr>
        <w:t>SG/</w:t>
      </w:r>
      <w:r w:rsidR="00241FA6">
        <w:rPr>
          <w:iCs/>
          <w:sz w:val="22"/>
          <w:szCs w:val="22"/>
        </w:rPr>
        <w:t>CIPM/2026</w:t>
      </w:r>
    </w:p>
    <w:p w:rsidR="00766508" w:rsidRPr="00766508" w:rsidRDefault="00766508" w:rsidP="00766508">
      <w:pPr>
        <w:keepNext/>
        <w:suppressAutoHyphens/>
        <w:autoSpaceDN w:val="0"/>
        <w:jc w:val="both"/>
        <w:textAlignment w:val="baseline"/>
        <w:outlineLvl w:val="2"/>
        <w:rPr>
          <w:b/>
          <w:color w:val="000000"/>
          <w:sz w:val="22"/>
          <w:szCs w:val="22"/>
        </w:rPr>
      </w:pPr>
      <w:bookmarkStart w:id="172" w:name="_Toc157306062"/>
      <w:bookmarkStart w:id="173" w:name="_Toc530307790"/>
      <w:bookmarkStart w:id="174" w:name="_Toc97557076"/>
      <w:r w:rsidRPr="00766508">
        <w:rPr>
          <w:b/>
          <w:color w:val="000000"/>
          <w:sz w:val="22"/>
          <w:szCs w:val="22"/>
        </w:rPr>
        <w:t>Article 3 : Attributions et nantissement</w:t>
      </w:r>
      <w:bookmarkEnd w:id="172"/>
      <w:r w:rsidRPr="00766508">
        <w:rPr>
          <w:b/>
          <w:color w:val="000000"/>
          <w:sz w:val="22"/>
          <w:szCs w:val="22"/>
        </w:rPr>
        <w:t xml:space="preserve"> </w:t>
      </w:r>
      <w:bookmarkEnd w:id="173"/>
      <w:bookmarkEnd w:id="174"/>
    </w:p>
    <w:p w:rsidR="00766508" w:rsidRDefault="00766508" w:rsidP="00766508">
      <w:pPr>
        <w:widowControl w:val="0"/>
        <w:suppressAutoHyphens/>
        <w:autoSpaceDE w:val="0"/>
        <w:autoSpaceDN w:val="0"/>
        <w:jc w:val="both"/>
        <w:textAlignment w:val="baseline"/>
        <w:rPr>
          <w:iCs/>
          <w:sz w:val="22"/>
          <w:szCs w:val="22"/>
        </w:rPr>
      </w:pPr>
      <w:r w:rsidRPr="00766508">
        <w:rPr>
          <w:iCs/>
          <w:sz w:val="22"/>
          <w:szCs w:val="22"/>
        </w:rPr>
        <w:t xml:space="preserve">Pour l’application des dispositions du présent marché, il est précisé que :  </w:t>
      </w:r>
    </w:p>
    <w:p w:rsidR="00766508" w:rsidRPr="00766508" w:rsidRDefault="00766508" w:rsidP="00766508">
      <w:pPr>
        <w:widowControl w:val="0"/>
        <w:suppressAutoHyphens/>
        <w:autoSpaceDE w:val="0"/>
        <w:autoSpaceDN w:val="0"/>
        <w:jc w:val="both"/>
        <w:textAlignment w:val="baseline"/>
        <w:rPr>
          <w:sz w:val="4"/>
          <w:szCs w:val="22"/>
        </w:rPr>
      </w:pPr>
    </w:p>
    <w:p w:rsidR="00766508" w:rsidRPr="00766508" w:rsidRDefault="00766508" w:rsidP="00766508">
      <w:pPr>
        <w:widowControl w:val="0"/>
        <w:suppressAutoHyphens/>
        <w:autoSpaceDE w:val="0"/>
        <w:autoSpaceDN w:val="0"/>
        <w:jc w:val="both"/>
        <w:textAlignment w:val="baseline"/>
        <w:rPr>
          <w:b/>
          <w:i/>
          <w:iCs/>
          <w:sz w:val="22"/>
          <w:szCs w:val="22"/>
        </w:rPr>
      </w:pPr>
      <w:r w:rsidRPr="00766508">
        <w:rPr>
          <w:b/>
          <w:i/>
          <w:iCs/>
          <w:sz w:val="22"/>
          <w:szCs w:val="22"/>
        </w:rPr>
        <w:t xml:space="preserve">3.1.  Attributions (Cf. Code </w:t>
      </w:r>
      <w:r w:rsidRPr="00766508">
        <w:rPr>
          <w:b/>
          <w:sz w:val="22"/>
          <w:szCs w:val="22"/>
        </w:rPr>
        <w:t>des Marchés Publics</w:t>
      </w:r>
      <w:r w:rsidRPr="00766508">
        <w:rPr>
          <w:b/>
          <w:i/>
          <w:iCs/>
          <w:sz w:val="22"/>
          <w:szCs w:val="22"/>
        </w:rPr>
        <w:t>)</w:t>
      </w:r>
    </w:p>
    <w:p w:rsidR="00766508" w:rsidRPr="00766508" w:rsidRDefault="00766508" w:rsidP="00766508">
      <w:pPr>
        <w:widowControl w:val="0"/>
        <w:suppressAutoHyphens/>
        <w:autoSpaceDE w:val="0"/>
        <w:autoSpaceDN w:val="0"/>
        <w:jc w:val="both"/>
        <w:textAlignment w:val="baseline"/>
        <w:rPr>
          <w:iCs/>
          <w:sz w:val="22"/>
          <w:szCs w:val="22"/>
        </w:rPr>
      </w:pPr>
      <w:r w:rsidRPr="00766508">
        <w:rPr>
          <w:iCs/>
          <w:sz w:val="22"/>
          <w:szCs w:val="22"/>
        </w:rPr>
        <w:t>Pour l’application des dispositions du présent marché, il est précisé que :</w:t>
      </w:r>
    </w:p>
    <w:p w:rsidR="00766508" w:rsidRPr="00766508" w:rsidRDefault="00766508" w:rsidP="00766508">
      <w:pPr>
        <w:widowControl w:val="0"/>
        <w:suppressAutoHyphens/>
        <w:autoSpaceDE w:val="0"/>
        <w:autoSpaceDN w:val="0"/>
        <w:jc w:val="both"/>
        <w:textAlignment w:val="baseline"/>
        <w:rPr>
          <w:iCs/>
          <w:sz w:val="12"/>
          <w:szCs w:val="22"/>
        </w:rPr>
      </w:pP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b/>
          <w:bCs/>
          <w:sz w:val="22"/>
          <w:szCs w:val="22"/>
        </w:rPr>
        <w:t>Le Maître d’Ouvrage</w:t>
      </w:r>
      <w:r w:rsidRPr="00766508">
        <w:rPr>
          <w:sz w:val="22"/>
          <w:szCs w:val="22"/>
        </w:rPr>
        <w:t xml:space="preserve"> est</w:t>
      </w:r>
      <w:r w:rsidRPr="00766508">
        <w:rPr>
          <w:rFonts w:ascii="Arial Narrow" w:eastAsia="Arial Narrow" w:hAnsi="Arial Narrow" w:cs="Arial"/>
          <w:sz w:val="22"/>
          <w:szCs w:val="22"/>
          <w:lang w:val="fr-CM" w:eastAsia="fr-CM"/>
        </w:rPr>
        <w:t xml:space="preserve"> le </w:t>
      </w:r>
      <w:r w:rsidRPr="00766508">
        <w:rPr>
          <w:sz w:val="22"/>
          <w:szCs w:val="22"/>
          <w:lang w:val="fr-CM"/>
        </w:rPr>
        <w:t>Maire de la Commune de Campo</w:t>
      </w:r>
      <w:r w:rsidRPr="00766508">
        <w:rPr>
          <w:sz w:val="22"/>
          <w:szCs w:val="22"/>
        </w:rPr>
        <w:t xml:space="preserve"> </w:t>
      </w:r>
      <w:r w:rsidRPr="00766508">
        <w:rPr>
          <w:i/>
          <w:iCs/>
          <w:sz w:val="22"/>
          <w:szCs w:val="22"/>
        </w:rPr>
        <w:t>:</w:t>
      </w:r>
      <w:r w:rsidRPr="00766508">
        <w:rPr>
          <w:sz w:val="22"/>
          <w:szCs w:val="22"/>
        </w:rPr>
        <w:t xml:space="preserve"> il signe le marché, ordonne le paiement des prestations, veille à la conservation des originaux des documents y relatifs et</w:t>
      </w:r>
      <w:r w:rsidRPr="00766508">
        <w:rPr>
          <w:spacing w:val="12"/>
          <w:sz w:val="22"/>
          <w:szCs w:val="22"/>
        </w:rPr>
        <w:t xml:space="preserve"> procède </w:t>
      </w:r>
      <w:r w:rsidRPr="00766508">
        <w:rPr>
          <w:sz w:val="22"/>
          <w:szCs w:val="22"/>
        </w:rPr>
        <w:t>à la transmission des copies à l’Autorité chargée des Marchés Publics et à</w:t>
      </w:r>
      <w:r w:rsidRPr="00766508">
        <w:rPr>
          <w:spacing w:val="6"/>
          <w:sz w:val="22"/>
          <w:szCs w:val="22"/>
        </w:rPr>
        <w:t xml:space="preserve"> l’organisme chargé de la régulation</w:t>
      </w:r>
      <w:r w:rsidRPr="00766508">
        <w:rPr>
          <w:sz w:val="22"/>
          <w:szCs w:val="22"/>
        </w:rPr>
        <w:t> </w:t>
      </w:r>
      <w:bookmarkStart w:id="175" w:name="_Hlk159267592"/>
      <w:r w:rsidRPr="00766508">
        <w:rPr>
          <w:sz w:val="22"/>
          <w:szCs w:val="22"/>
        </w:rPr>
        <w:t>et au Ministère chargé des Marchés Publics</w:t>
      </w:r>
      <w:r w:rsidRPr="00766508">
        <w:rPr>
          <w:rFonts w:eastAsia="Arial"/>
          <w:spacing w:val="2"/>
          <w:sz w:val="22"/>
          <w:szCs w:val="22"/>
        </w:rPr>
        <w:t xml:space="preserve"> </w:t>
      </w:r>
      <w:r w:rsidRPr="00766508">
        <w:rPr>
          <w:sz w:val="22"/>
          <w:szCs w:val="22"/>
        </w:rPr>
        <w:t xml:space="preserve">ou son démembrement déconcentré compétent </w:t>
      </w:r>
      <w:bookmarkEnd w:id="175"/>
      <w:r w:rsidRPr="00766508">
        <w:rPr>
          <w:sz w:val="22"/>
          <w:szCs w:val="22"/>
        </w:rPr>
        <w:t xml:space="preserve">; </w:t>
      </w:r>
    </w:p>
    <w:p w:rsidR="00766508" w:rsidRPr="00766508" w:rsidRDefault="00766508" w:rsidP="00766508">
      <w:pPr>
        <w:widowControl w:val="0"/>
        <w:suppressAutoHyphens/>
        <w:autoSpaceDE w:val="0"/>
        <w:autoSpaceDN w:val="0"/>
        <w:ind w:left="567"/>
        <w:jc w:val="both"/>
        <w:textAlignment w:val="baseline"/>
        <w:rPr>
          <w:sz w:val="10"/>
          <w:szCs w:val="22"/>
        </w:rPr>
      </w:pP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b/>
          <w:bCs/>
          <w:sz w:val="22"/>
          <w:szCs w:val="22"/>
        </w:rPr>
        <w:t>Le Chef de Service du Marché</w:t>
      </w:r>
      <w:r w:rsidRPr="00766508">
        <w:rPr>
          <w:sz w:val="22"/>
          <w:szCs w:val="22"/>
        </w:rPr>
        <w:t xml:space="preserve"> est le </w:t>
      </w:r>
      <w:r w:rsidRPr="00766508">
        <w:rPr>
          <w:iCs/>
          <w:sz w:val="22"/>
          <w:szCs w:val="22"/>
          <w:lang w:val="fr-CM"/>
        </w:rPr>
        <w:t>Chef Service Technique de la Mairie de la Commune de CAMPO</w:t>
      </w:r>
      <w:r w:rsidRPr="00766508">
        <w:rPr>
          <w:sz w:val="22"/>
          <w:szCs w:val="22"/>
        </w:rPr>
        <w:t xml:space="preserve"> : </w:t>
      </w:r>
      <w:bookmarkStart w:id="176" w:name="_Hlk158730173"/>
      <w:r w:rsidRPr="00766508">
        <w:rPr>
          <w:sz w:val="22"/>
          <w:szCs w:val="22"/>
        </w:rPr>
        <w:t xml:space="preserve">Il </w:t>
      </w:r>
      <w:r w:rsidRPr="00766508">
        <w:rPr>
          <w:sz w:val="22"/>
          <w:szCs w:val="22"/>
          <w:lang w:val="fr-CM"/>
        </w:rPr>
        <w:t>s'assure de la bonne exécution des obligations contractuelles</w:t>
      </w:r>
      <w:r w:rsidRPr="00766508">
        <w:rPr>
          <w:sz w:val="22"/>
          <w:szCs w:val="22"/>
        </w:rPr>
        <w:t xml:space="preserve">. </w:t>
      </w:r>
      <w:bookmarkEnd w:id="176"/>
      <w:r w:rsidRPr="00766508">
        <w:rPr>
          <w:sz w:val="22"/>
          <w:szCs w:val="22"/>
        </w:rPr>
        <w:t xml:space="preserve">Il veille au respect des clauses administratives, techniques et financières et des délais contractuels. </w:t>
      </w:r>
      <w:bookmarkStart w:id="177" w:name="_Hlk158730212"/>
      <w:r w:rsidRPr="00766508">
        <w:rPr>
          <w:sz w:val="22"/>
          <w:szCs w:val="22"/>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177"/>
      <w:r w:rsidRPr="00766508">
        <w:rPr>
          <w:sz w:val="22"/>
          <w:szCs w:val="22"/>
        </w:rPr>
        <w:t xml:space="preserve"> Il apporte au Maître d’Ouvrage, Maître d’Ouvrage Délégué, une assistance générale à caractère administratif, financier et technique aux stades de la définition, de l’élaboration, de l’exécution et de la réception des travaux objet du marché</w:t>
      </w:r>
    </w:p>
    <w:p w:rsidR="00766508" w:rsidRPr="00766508" w:rsidRDefault="00766508" w:rsidP="00766508">
      <w:pPr>
        <w:widowControl w:val="0"/>
        <w:suppressAutoHyphens/>
        <w:autoSpaceDE w:val="0"/>
        <w:autoSpaceDN w:val="0"/>
        <w:jc w:val="both"/>
        <w:textAlignment w:val="baseline"/>
        <w:rPr>
          <w:sz w:val="8"/>
          <w:szCs w:val="22"/>
        </w:rPr>
      </w:pPr>
      <w:r w:rsidRPr="00766508">
        <w:rPr>
          <w:sz w:val="22"/>
          <w:szCs w:val="22"/>
        </w:rPr>
        <w:t xml:space="preserve">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b/>
          <w:bCs/>
          <w:sz w:val="22"/>
          <w:szCs w:val="22"/>
        </w:rPr>
        <w:t>L’Ingénieur du marché</w:t>
      </w:r>
      <w:r w:rsidR="0088244B">
        <w:rPr>
          <w:sz w:val="22"/>
          <w:szCs w:val="22"/>
        </w:rPr>
        <w:t xml:space="preserve"> est la</w:t>
      </w:r>
      <w:r w:rsidRPr="00766508">
        <w:rPr>
          <w:sz w:val="22"/>
          <w:szCs w:val="22"/>
        </w:rPr>
        <w:t xml:space="preserve"> </w:t>
      </w:r>
      <w:r w:rsidRPr="00766508">
        <w:rPr>
          <w:iCs/>
          <w:sz w:val="22"/>
          <w:szCs w:val="22"/>
        </w:rPr>
        <w:t>Délégué</w:t>
      </w:r>
      <w:r w:rsidR="0088244B">
        <w:rPr>
          <w:iCs/>
          <w:sz w:val="22"/>
          <w:szCs w:val="22"/>
        </w:rPr>
        <w:t>e</w:t>
      </w:r>
      <w:r w:rsidRPr="00766508">
        <w:rPr>
          <w:iCs/>
          <w:sz w:val="22"/>
          <w:szCs w:val="22"/>
        </w:rPr>
        <w:t xml:space="preserve"> Départemental</w:t>
      </w:r>
      <w:r w:rsidR="00FE75FF">
        <w:rPr>
          <w:iCs/>
          <w:sz w:val="22"/>
          <w:szCs w:val="22"/>
        </w:rPr>
        <w:t>e des travaux publics</w:t>
      </w:r>
      <w:r w:rsidRPr="00766508">
        <w:rPr>
          <w:iCs/>
          <w:sz w:val="22"/>
          <w:szCs w:val="22"/>
        </w:rPr>
        <w:t xml:space="preserve"> de l’Océan</w:t>
      </w:r>
      <w:r w:rsidRPr="00766508">
        <w:rPr>
          <w:i/>
          <w:iCs/>
          <w:sz w:val="22"/>
          <w:szCs w:val="22"/>
        </w:rPr>
        <w:t>:</w:t>
      </w:r>
      <w:r w:rsidRPr="00766508">
        <w:rPr>
          <w:sz w:val="22"/>
          <w:szCs w:val="22"/>
        </w:rPr>
        <w:t xml:space="preserve"> il est accrédité par le Maître d’Ouvrage ou le Maître d’Ouvrage Délégué, pour le suivi de l’exécution du marché sous la supervision du Chef de Service du marché à qui il rend compte ; </w:t>
      </w:r>
    </w:p>
    <w:p w:rsidR="00766508" w:rsidRPr="00766508" w:rsidRDefault="00766508" w:rsidP="00766508">
      <w:pPr>
        <w:widowControl w:val="0"/>
        <w:suppressAutoHyphens/>
        <w:autoSpaceDE w:val="0"/>
        <w:autoSpaceDN w:val="0"/>
        <w:jc w:val="both"/>
        <w:textAlignment w:val="baseline"/>
        <w:rPr>
          <w:sz w:val="6"/>
          <w:szCs w:val="22"/>
        </w:rPr>
      </w:pP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b/>
          <w:bCs/>
          <w:sz w:val="22"/>
          <w:szCs w:val="22"/>
        </w:rPr>
        <w:t>L’organisme chargé du contrôle externe des marchés publics</w:t>
      </w:r>
      <w:r w:rsidRPr="00766508">
        <w:rPr>
          <w:sz w:val="22"/>
          <w:szCs w:val="22"/>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rsidR="00766508" w:rsidRPr="00766508" w:rsidRDefault="00766508" w:rsidP="00766508">
      <w:pPr>
        <w:widowControl w:val="0"/>
        <w:suppressAutoHyphens/>
        <w:autoSpaceDE w:val="0"/>
        <w:autoSpaceDN w:val="0"/>
        <w:jc w:val="both"/>
        <w:textAlignment w:val="baseline"/>
        <w:rPr>
          <w:sz w:val="4"/>
          <w:szCs w:val="22"/>
        </w:rPr>
      </w:pP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b/>
          <w:bCs/>
          <w:sz w:val="22"/>
          <w:szCs w:val="22"/>
        </w:rPr>
        <w:t>Le cocontractant</w:t>
      </w:r>
      <w:r w:rsidRPr="00766508">
        <w:rPr>
          <w:sz w:val="22"/>
          <w:szCs w:val="22"/>
        </w:rPr>
        <w:t xml:space="preserve"> </w:t>
      </w:r>
      <w:r w:rsidRPr="00766508">
        <w:rPr>
          <w:b/>
          <w:sz w:val="22"/>
          <w:szCs w:val="22"/>
        </w:rPr>
        <w:t xml:space="preserve">de l'Administration ou le titulaire du marché </w:t>
      </w:r>
      <w:r w:rsidRPr="00766508">
        <w:rPr>
          <w:sz w:val="22"/>
          <w:szCs w:val="22"/>
        </w:rPr>
        <w:t xml:space="preserve">est </w:t>
      </w:r>
      <w:r w:rsidRPr="00766508">
        <w:rPr>
          <w:i/>
          <w:iCs/>
          <w:sz w:val="22"/>
          <w:szCs w:val="22"/>
        </w:rPr>
        <w:t>[A préciser]</w:t>
      </w:r>
      <w:r w:rsidRPr="00766508">
        <w:rPr>
          <w:sz w:val="22"/>
          <w:szCs w:val="22"/>
        </w:rPr>
        <w:t xml:space="preserve"> il est chargé de l'exécution des prestations prévues dans le marché ; </w:t>
      </w:r>
    </w:p>
    <w:p w:rsidR="00766508" w:rsidRPr="00766508" w:rsidRDefault="00766508" w:rsidP="00766508">
      <w:pPr>
        <w:widowControl w:val="0"/>
        <w:suppressAutoHyphens/>
        <w:autoSpaceDE w:val="0"/>
        <w:autoSpaceDN w:val="0"/>
        <w:ind w:left="284"/>
        <w:jc w:val="both"/>
        <w:textAlignment w:val="baseline"/>
        <w:rPr>
          <w:color w:val="FF0000"/>
          <w:sz w:val="10"/>
          <w:szCs w:val="22"/>
        </w:rPr>
      </w:pPr>
    </w:p>
    <w:p w:rsidR="00766508" w:rsidRPr="00766508" w:rsidRDefault="00766508" w:rsidP="00766508">
      <w:pPr>
        <w:widowControl w:val="0"/>
        <w:suppressAutoHyphens/>
        <w:autoSpaceDE w:val="0"/>
        <w:autoSpaceDN w:val="0"/>
        <w:jc w:val="both"/>
        <w:textAlignment w:val="baseline"/>
        <w:rPr>
          <w:b/>
          <w:i/>
          <w:iCs/>
          <w:sz w:val="22"/>
          <w:szCs w:val="22"/>
        </w:rPr>
      </w:pPr>
      <w:r w:rsidRPr="00766508">
        <w:rPr>
          <w:b/>
          <w:i/>
          <w:iCs/>
          <w:sz w:val="22"/>
          <w:szCs w:val="22"/>
        </w:rPr>
        <w:t>3.2. Nantissement</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Aux fins d’application du régime de nantissement prévu à l’article 150 du décret n°2018/366 du 20 juin 2018 portant Code des Marchés Publics, les attributions sont définies comme suit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vertAlign w:val="superscript"/>
          <w:lang w:val="fr-CM"/>
        </w:rPr>
      </w:pPr>
      <w:r w:rsidRPr="00766508">
        <w:rPr>
          <w:sz w:val="22"/>
          <w:szCs w:val="22"/>
        </w:rPr>
        <w:t xml:space="preserve">L’autorité chargée de l’ordonnancement des paiements est : Le Maire de la commune de </w:t>
      </w:r>
      <w:r w:rsidR="0088244B" w:rsidRPr="00766508">
        <w:rPr>
          <w:sz w:val="22"/>
          <w:szCs w:val="22"/>
        </w:rPr>
        <w:t>CAMPO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L’autorité chargée de la liquidation des dépenses est : Le Maire de la commune de CAMPO</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L’organisme ou le responsable chargé du paiement est : Le contrôleur Financier Départemental de l’Océan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 xml:space="preserve">Le responsable compétent pour fournir les renseignements au titre de l’exécution du présent marché est : </w:t>
      </w:r>
      <w:r w:rsidRPr="00766508">
        <w:rPr>
          <w:iCs/>
          <w:sz w:val="22"/>
          <w:szCs w:val="22"/>
          <w:lang w:val="fr-CM"/>
        </w:rPr>
        <w:t>Chef Service Technique de la Mairie de la Commune de Campo</w:t>
      </w:r>
      <w:r w:rsidRPr="00766508">
        <w:rPr>
          <w:sz w:val="22"/>
          <w:szCs w:val="22"/>
        </w:rPr>
        <w:t>.</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178" w:name="_Toc530307791"/>
      <w:bookmarkStart w:id="179" w:name="_Toc97557077"/>
      <w:bookmarkStart w:id="180" w:name="_Toc157306063"/>
      <w:r w:rsidRPr="00766508">
        <w:rPr>
          <w:b/>
          <w:color w:val="000000"/>
          <w:sz w:val="22"/>
          <w:szCs w:val="22"/>
        </w:rPr>
        <w:t>Article 4 : Langue, lois et règlements applicables</w:t>
      </w:r>
      <w:bookmarkEnd w:id="178"/>
      <w:bookmarkEnd w:id="179"/>
      <w:bookmarkEnd w:id="180"/>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4.1. La langue utilisée est le </w:t>
      </w:r>
      <w:r w:rsidRPr="00766508">
        <w:rPr>
          <w:i/>
          <w:iCs/>
          <w:sz w:val="22"/>
          <w:szCs w:val="22"/>
        </w:rPr>
        <w:t>Français ou l’Anglais.</w:t>
      </w:r>
    </w:p>
    <w:p w:rsidR="00766508" w:rsidRPr="00766508" w:rsidRDefault="00766508" w:rsidP="00766508">
      <w:pPr>
        <w:widowControl w:val="0"/>
        <w:tabs>
          <w:tab w:val="left" w:pos="1900"/>
          <w:tab w:val="left" w:pos="3420"/>
          <w:tab w:val="left" w:pos="3880"/>
          <w:tab w:val="left" w:pos="4820"/>
        </w:tabs>
        <w:suppressAutoHyphens/>
        <w:autoSpaceDE w:val="0"/>
        <w:autoSpaceDN w:val="0"/>
        <w:jc w:val="both"/>
        <w:textAlignment w:val="baseline"/>
        <w:rPr>
          <w:sz w:val="22"/>
          <w:szCs w:val="22"/>
        </w:rPr>
      </w:pPr>
      <w:r w:rsidRPr="00766508">
        <w:rPr>
          <w:sz w:val="22"/>
          <w:szCs w:val="22"/>
        </w:rPr>
        <w:t xml:space="preserve">4.2. Le cocontractant ou titulaire du marché s’engage à observer les lois, et </w:t>
      </w:r>
      <w:r w:rsidRPr="00766508">
        <w:rPr>
          <w:spacing w:val="5"/>
          <w:sz w:val="22"/>
          <w:szCs w:val="22"/>
        </w:rPr>
        <w:t>règlements e</w:t>
      </w:r>
      <w:r w:rsidRPr="00766508">
        <w:rPr>
          <w:sz w:val="22"/>
          <w:szCs w:val="22"/>
        </w:rPr>
        <w:t xml:space="preserve">n </w:t>
      </w:r>
      <w:r w:rsidRPr="00766508">
        <w:rPr>
          <w:spacing w:val="5"/>
          <w:sz w:val="22"/>
          <w:szCs w:val="22"/>
        </w:rPr>
        <w:t>vigueu</w:t>
      </w:r>
      <w:r w:rsidRPr="00766508">
        <w:rPr>
          <w:sz w:val="22"/>
          <w:szCs w:val="22"/>
        </w:rPr>
        <w:t xml:space="preserve">r </w:t>
      </w:r>
      <w:r w:rsidRPr="00766508">
        <w:rPr>
          <w:spacing w:val="5"/>
          <w:sz w:val="22"/>
          <w:szCs w:val="22"/>
        </w:rPr>
        <w:t xml:space="preserve">en </w:t>
      </w:r>
      <w:r w:rsidRPr="00766508">
        <w:rPr>
          <w:sz w:val="22"/>
          <w:szCs w:val="22"/>
        </w:rPr>
        <w:t>République du Cameroun et ce, aussi bien dans sa propre organisation que dans la réalisation du marché.</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Si les lois</w:t>
      </w:r>
      <w:r w:rsidRPr="00766508">
        <w:rPr>
          <w:spacing w:val="-4"/>
          <w:sz w:val="22"/>
          <w:szCs w:val="22"/>
        </w:rPr>
        <w:t xml:space="preserve"> et </w:t>
      </w:r>
      <w:r w:rsidRPr="00766508">
        <w:rPr>
          <w:sz w:val="22"/>
          <w:szCs w:val="22"/>
        </w:rPr>
        <w:t>règlements en vigueur à la date de signature du présent marché venaient à être modifiés après la signature du marché, les coûts éventuels qui en découleraient directement seraient pris en compte sans gain ni perte pour chaque partie.</w:t>
      </w:r>
    </w:p>
    <w:p w:rsidR="00766508" w:rsidRPr="00766508" w:rsidRDefault="00766508" w:rsidP="00766508">
      <w:pPr>
        <w:widowControl w:val="0"/>
        <w:suppressAutoHyphens/>
        <w:autoSpaceDE w:val="0"/>
        <w:autoSpaceDN w:val="0"/>
        <w:jc w:val="both"/>
        <w:textAlignment w:val="baseline"/>
        <w:rPr>
          <w:sz w:val="6"/>
          <w:szCs w:val="22"/>
        </w:rPr>
      </w:pPr>
    </w:p>
    <w:p w:rsidR="00766508" w:rsidRPr="00766508" w:rsidRDefault="00766508" w:rsidP="00766508">
      <w:pPr>
        <w:widowControl w:val="0"/>
        <w:suppressAutoHyphens/>
        <w:autoSpaceDE w:val="0"/>
        <w:autoSpaceDN w:val="0"/>
        <w:jc w:val="both"/>
        <w:textAlignment w:val="baseline"/>
        <w:rPr>
          <w:b/>
          <w:bCs/>
          <w:sz w:val="22"/>
          <w:szCs w:val="22"/>
        </w:rPr>
      </w:pPr>
      <w:bookmarkStart w:id="181" w:name="_Toc157610536"/>
      <w:r w:rsidRPr="00766508">
        <w:rPr>
          <w:b/>
          <w:bCs/>
          <w:sz w:val="22"/>
          <w:szCs w:val="22"/>
        </w:rPr>
        <w:t>Article 5 : Normes</w:t>
      </w:r>
      <w:bookmarkEnd w:id="181"/>
      <w:r w:rsidRPr="00766508">
        <w:rPr>
          <w:b/>
          <w:bCs/>
          <w:sz w:val="22"/>
          <w:szCs w:val="22"/>
        </w:rPr>
        <w:t xml:space="preserve"> </w:t>
      </w:r>
    </w:p>
    <w:p w:rsidR="00766508" w:rsidRPr="00766508" w:rsidRDefault="00766508" w:rsidP="00766508">
      <w:pPr>
        <w:widowControl w:val="0"/>
        <w:tabs>
          <w:tab w:val="left" w:pos="426"/>
        </w:tabs>
        <w:suppressAutoHyphens/>
        <w:autoSpaceDE w:val="0"/>
        <w:autoSpaceDN w:val="0"/>
        <w:jc w:val="both"/>
        <w:textAlignment w:val="baseline"/>
        <w:rPr>
          <w:sz w:val="22"/>
          <w:szCs w:val="22"/>
        </w:rPr>
      </w:pPr>
      <w:r w:rsidRPr="00766508">
        <w:rPr>
          <w:sz w:val="22"/>
          <w:szCs w:val="22"/>
        </w:rPr>
        <w:t>5.1</w:t>
      </w:r>
      <w:r w:rsidRPr="00766508">
        <w:rPr>
          <w:sz w:val="22"/>
          <w:szCs w:val="22"/>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lastRenderedPageBreak/>
        <w:t>5.2. Le cocontractant étudiera, exécutera et garantira les travaux du présent marché en prenant en considération la meilleure pratique de réalisation au Cameroun pour des opérations de technologie similaire.</w:t>
      </w:r>
    </w:p>
    <w:p w:rsidR="00766508" w:rsidRPr="00766508" w:rsidRDefault="00766508" w:rsidP="00766508">
      <w:pPr>
        <w:widowControl w:val="0"/>
        <w:suppressAutoHyphens/>
        <w:autoSpaceDE w:val="0"/>
        <w:autoSpaceDN w:val="0"/>
        <w:jc w:val="both"/>
        <w:textAlignment w:val="baseline"/>
        <w:rPr>
          <w:sz w:val="12"/>
          <w:szCs w:val="22"/>
        </w:rPr>
      </w:pPr>
    </w:p>
    <w:p w:rsidR="00766508" w:rsidRPr="00766508" w:rsidRDefault="00766508" w:rsidP="00766508">
      <w:pPr>
        <w:keepNext/>
        <w:suppressAutoHyphens/>
        <w:autoSpaceDN w:val="0"/>
        <w:jc w:val="both"/>
        <w:textAlignment w:val="baseline"/>
        <w:outlineLvl w:val="2"/>
        <w:rPr>
          <w:b/>
          <w:sz w:val="22"/>
          <w:szCs w:val="22"/>
        </w:rPr>
      </w:pPr>
      <w:r w:rsidRPr="00766508">
        <w:rPr>
          <w:b/>
          <w:sz w:val="22"/>
          <w:szCs w:val="22"/>
        </w:rPr>
        <w:t xml:space="preserve">Article 6- Pièces constitutives du marché </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Les pièces contractuelles constitutives du présent marché sont complémentaires. Elles sont par ordre de priorité.</w:t>
      </w:r>
    </w:p>
    <w:p w:rsidR="00766508" w:rsidRPr="00766508" w:rsidRDefault="00766508" w:rsidP="008A3E1A">
      <w:pPr>
        <w:widowControl w:val="0"/>
        <w:numPr>
          <w:ilvl w:val="0"/>
          <w:numId w:val="58"/>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La soumission ou l'acte d'engagement ;</w:t>
      </w:r>
    </w:p>
    <w:p w:rsidR="00766508" w:rsidRPr="00766508" w:rsidRDefault="00766508" w:rsidP="008A3E1A">
      <w:pPr>
        <w:widowControl w:val="0"/>
        <w:numPr>
          <w:ilvl w:val="0"/>
          <w:numId w:val="58"/>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766508" w:rsidRPr="00766508" w:rsidRDefault="00766508" w:rsidP="008A3E1A">
      <w:pPr>
        <w:widowControl w:val="0"/>
        <w:numPr>
          <w:ilvl w:val="0"/>
          <w:numId w:val="58"/>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Le Cahier des Clauses Administratives Particulières (CCAP) ;</w:t>
      </w:r>
    </w:p>
    <w:p w:rsidR="00766508" w:rsidRPr="00766508" w:rsidRDefault="00766508" w:rsidP="008A3E1A">
      <w:pPr>
        <w:widowControl w:val="0"/>
        <w:numPr>
          <w:ilvl w:val="0"/>
          <w:numId w:val="58"/>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 xml:space="preserve">Les Cahiers des Clauses Techniques Particulières (CCTP) ; </w:t>
      </w:r>
    </w:p>
    <w:p w:rsidR="00766508" w:rsidRPr="00766508" w:rsidRDefault="00766508" w:rsidP="008A3E1A">
      <w:pPr>
        <w:widowControl w:val="0"/>
        <w:numPr>
          <w:ilvl w:val="0"/>
          <w:numId w:val="58"/>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Le Devis ou le Détail Quantitatif Estimatif (DQE) ;</w:t>
      </w:r>
    </w:p>
    <w:p w:rsidR="00766508" w:rsidRPr="00766508" w:rsidRDefault="00766508" w:rsidP="008A3E1A">
      <w:pPr>
        <w:widowControl w:val="0"/>
        <w:numPr>
          <w:ilvl w:val="0"/>
          <w:numId w:val="58"/>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Le Bordereau des Prix Unitaires (BPU) ;</w:t>
      </w:r>
    </w:p>
    <w:p w:rsidR="00766508" w:rsidRPr="00766508" w:rsidRDefault="00766508" w:rsidP="008A3E1A">
      <w:pPr>
        <w:widowControl w:val="0"/>
        <w:numPr>
          <w:ilvl w:val="0"/>
          <w:numId w:val="58"/>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Le Sous-Détail des Prix (SDP) ;</w:t>
      </w:r>
    </w:p>
    <w:p w:rsidR="00766508" w:rsidRPr="00766508" w:rsidRDefault="00766508" w:rsidP="008A3E1A">
      <w:pPr>
        <w:widowControl w:val="0"/>
        <w:numPr>
          <w:ilvl w:val="0"/>
          <w:numId w:val="58"/>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Le Cahier des Clauses Administratives Générales (CCAG) auquel il est spécifiquement assujetti ;</w:t>
      </w:r>
    </w:p>
    <w:p w:rsidR="00766508" w:rsidRPr="00766508" w:rsidRDefault="00766508" w:rsidP="008A3E1A">
      <w:pPr>
        <w:numPr>
          <w:ilvl w:val="0"/>
          <w:numId w:val="58"/>
        </w:numPr>
        <w:suppressAutoHyphens/>
        <w:autoSpaceDN w:val="0"/>
        <w:textAlignment w:val="baseline"/>
        <w:rPr>
          <w:rFonts w:eastAsia="Calibri"/>
          <w:sz w:val="22"/>
          <w:szCs w:val="22"/>
          <w:lang w:eastAsia="en-US"/>
        </w:rPr>
      </w:pPr>
      <w:r w:rsidRPr="00766508">
        <w:rPr>
          <w:rFonts w:eastAsia="Calibri"/>
          <w:sz w:val="22"/>
          <w:szCs w:val="22"/>
          <w:lang w:eastAsia="en-US"/>
        </w:rPr>
        <w:t>Le projet/programme d’exécution, etc. [Insérer et indiquer, le cas échéant, les noms et références] ;</w:t>
      </w:r>
    </w:p>
    <w:p w:rsidR="00766508" w:rsidRPr="00766508" w:rsidRDefault="00766508" w:rsidP="008A3E1A">
      <w:pPr>
        <w:widowControl w:val="0"/>
        <w:numPr>
          <w:ilvl w:val="0"/>
          <w:numId w:val="58"/>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766508">
        <w:rPr>
          <w:rFonts w:eastAsia="Calibri"/>
          <w:color w:val="000000"/>
          <w:sz w:val="22"/>
          <w:szCs w:val="22"/>
          <w:lang w:eastAsia="en-US"/>
        </w:rPr>
        <w:t xml:space="preserve">le projet/programme d’exécution </w:t>
      </w:r>
      <w:r w:rsidRPr="00766508">
        <w:rPr>
          <w:rFonts w:eastAsia="Calibri"/>
          <w:sz w:val="22"/>
          <w:szCs w:val="22"/>
          <w:lang w:eastAsia="en-US"/>
        </w:rPr>
        <w:t xml:space="preserve">etc.). </w:t>
      </w:r>
    </w:p>
    <w:p w:rsidR="00766508" w:rsidRPr="00766508" w:rsidRDefault="00766508" w:rsidP="008A3E1A">
      <w:pPr>
        <w:widowControl w:val="0"/>
        <w:numPr>
          <w:ilvl w:val="0"/>
          <w:numId w:val="58"/>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La charte d’intégrité ;</w:t>
      </w:r>
    </w:p>
    <w:p w:rsidR="00766508" w:rsidRPr="00766508" w:rsidRDefault="00766508" w:rsidP="008A3E1A">
      <w:pPr>
        <w:widowControl w:val="0"/>
        <w:numPr>
          <w:ilvl w:val="0"/>
          <w:numId w:val="58"/>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La déclaration d’engagement social et environnemental</w:t>
      </w:r>
    </w:p>
    <w:p w:rsidR="00766508" w:rsidRPr="00766508" w:rsidRDefault="00766508" w:rsidP="00766508">
      <w:pPr>
        <w:widowControl w:val="0"/>
        <w:suppressAutoHyphens/>
        <w:autoSpaceDE w:val="0"/>
        <w:autoSpaceDN w:val="0"/>
        <w:jc w:val="both"/>
        <w:textAlignment w:val="baseline"/>
        <w:rPr>
          <w:sz w:val="12"/>
          <w:szCs w:val="22"/>
        </w:rPr>
      </w:pPr>
    </w:p>
    <w:p w:rsidR="00766508" w:rsidRPr="00766508" w:rsidRDefault="00766508" w:rsidP="00766508">
      <w:pPr>
        <w:keepNext/>
        <w:suppressAutoHyphens/>
        <w:autoSpaceDN w:val="0"/>
        <w:jc w:val="both"/>
        <w:textAlignment w:val="baseline"/>
        <w:outlineLvl w:val="2"/>
        <w:rPr>
          <w:b/>
          <w:sz w:val="22"/>
          <w:szCs w:val="22"/>
        </w:rPr>
      </w:pPr>
      <w:bookmarkStart w:id="182" w:name="_Toc530307793"/>
      <w:bookmarkStart w:id="183" w:name="_Toc97557079"/>
      <w:bookmarkStart w:id="184" w:name="_Toc157306065"/>
      <w:r w:rsidRPr="00766508">
        <w:rPr>
          <w:b/>
          <w:sz w:val="22"/>
          <w:szCs w:val="22"/>
        </w:rPr>
        <w:t>Article 7-Textes généraux applicables</w:t>
      </w:r>
      <w:bookmarkEnd w:id="182"/>
      <w:bookmarkEnd w:id="183"/>
      <w:bookmarkEnd w:id="184"/>
      <w:r w:rsidRPr="00766508">
        <w:rPr>
          <w:b/>
          <w:sz w:val="22"/>
          <w:szCs w:val="22"/>
        </w:rPr>
        <w:t xml:space="preserve">      </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Le présent marché est soumis aux textes généraux ci-après : </w:t>
      </w:r>
      <w:r w:rsidRPr="00766508">
        <w:rPr>
          <w:i/>
          <w:iCs/>
          <w:sz w:val="22"/>
          <w:szCs w:val="22"/>
        </w:rPr>
        <w:t>[liste non exhaustive, A adapter selon les cas]</w:t>
      </w:r>
    </w:p>
    <w:p w:rsidR="00766508" w:rsidRPr="00766508" w:rsidRDefault="00766508" w:rsidP="008A3E1A">
      <w:pPr>
        <w:widowControl w:val="0"/>
        <w:numPr>
          <w:ilvl w:val="0"/>
          <w:numId w:val="55"/>
        </w:numPr>
        <w:suppressAutoHyphens/>
        <w:autoSpaceDE w:val="0"/>
        <w:autoSpaceDN w:val="0"/>
        <w:jc w:val="both"/>
        <w:textAlignment w:val="baseline"/>
        <w:rPr>
          <w:rFonts w:eastAsia="Calibri"/>
          <w:i/>
          <w:iCs/>
          <w:sz w:val="22"/>
          <w:szCs w:val="22"/>
          <w:lang w:eastAsia="en-US"/>
        </w:rPr>
      </w:pPr>
      <w:r w:rsidRPr="00766508">
        <w:rPr>
          <w:rFonts w:eastAsia="Calibri"/>
          <w:sz w:val="22"/>
          <w:szCs w:val="22"/>
          <w:lang w:eastAsia="en-US"/>
        </w:rPr>
        <w:t>La Loi n° 75/15 du 08 Décembre 1975 portant assurance obligatoire des risques de construction ;</w:t>
      </w:r>
    </w:p>
    <w:p w:rsidR="00766508" w:rsidRPr="00766508" w:rsidRDefault="00766508" w:rsidP="008A3E1A">
      <w:pPr>
        <w:widowControl w:val="0"/>
        <w:numPr>
          <w:ilvl w:val="0"/>
          <w:numId w:val="55"/>
        </w:numPr>
        <w:suppressAutoHyphens/>
        <w:autoSpaceDE w:val="0"/>
        <w:autoSpaceDN w:val="0"/>
        <w:jc w:val="both"/>
        <w:textAlignment w:val="baseline"/>
        <w:rPr>
          <w:rFonts w:eastAsia="Calibri"/>
          <w:iCs/>
          <w:sz w:val="22"/>
          <w:szCs w:val="22"/>
          <w:lang w:eastAsia="en-US"/>
        </w:rPr>
      </w:pPr>
      <w:r w:rsidRPr="00766508">
        <w:rPr>
          <w:rFonts w:eastAsia="Calibri"/>
          <w:iCs/>
          <w:sz w:val="22"/>
          <w:szCs w:val="22"/>
          <w:lang w:eastAsia="en-US"/>
        </w:rPr>
        <w:t>La Loi n° 92/007 du 14 août 1992 portant Code de travail ;</w:t>
      </w:r>
    </w:p>
    <w:p w:rsidR="00766508" w:rsidRPr="00766508" w:rsidRDefault="00766508" w:rsidP="008A3E1A">
      <w:pPr>
        <w:numPr>
          <w:ilvl w:val="0"/>
          <w:numId w:val="55"/>
        </w:numPr>
        <w:suppressAutoHyphens/>
        <w:autoSpaceDN w:val="0"/>
        <w:jc w:val="both"/>
        <w:textAlignment w:val="baseline"/>
        <w:rPr>
          <w:rFonts w:eastAsia="Calibri"/>
          <w:iCs/>
          <w:sz w:val="22"/>
          <w:szCs w:val="22"/>
          <w:lang w:eastAsia="en-US"/>
        </w:rPr>
      </w:pPr>
      <w:r w:rsidRPr="00766508">
        <w:rPr>
          <w:rFonts w:eastAsia="Calibri"/>
          <w:iCs/>
          <w:sz w:val="22"/>
          <w:szCs w:val="22"/>
          <w:lang w:eastAsia="en-US"/>
        </w:rPr>
        <w:t>La loi n° 2015/018 du 21 décembre 2015 régissant l'activité commerciale au Cameroun ;</w:t>
      </w:r>
    </w:p>
    <w:p w:rsidR="00766508" w:rsidRPr="00766508" w:rsidRDefault="00766508" w:rsidP="008A3E1A">
      <w:pPr>
        <w:numPr>
          <w:ilvl w:val="0"/>
          <w:numId w:val="55"/>
        </w:numPr>
        <w:suppressAutoHyphens/>
        <w:autoSpaceDN w:val="0"/>
        <w:jc w:val="both"/>
        <w:textAlignment w:val="baseline"/>
        <w:rPr>
          <w:rFonts w:eastAsia="Calibri"/>
          <w:iCs/>
          <w:sz w:val="22"/>
          <w:szCs w:val="22"/>
          <w:lang w:eastAsia="en-US"/>
        </w:rPr>
      </w:pPr>
      <w:r w:rsidRPr="00766508">
        <w:rPr>
          <w:rFonts w:eastAsia="Calibri"/>
          <w:iCs/>
          <w:sz w:val="22"/>
          <w:szCs w:val="22"/>
          <w:lang w:eastAsia="en-US"/>
        </w:rPr>
        <w:t>La loi N° 98/013 du 14 juil. 1998 relative à la concurrence</w:t>
      </w:r>
    </w:p>
    <w:p w:rsidR="00766508" w:rsidRPr="00766508" w:rsidRDefault="00766508" w:rsidP="008A3E1A">
      <w:pPr>
        <w:widowControl w:val="0"/>
        <w:numPr>
          <w:ilvl w:val="0"/>
          <w:numId w:val="55"/>
        </w:numPr>
        <w:suppressAutoHyphens/>
        <w:autoSpaceDE w:val="0"/>
        <w:autoSpaceDN w:val="0"/>
        <w:jc w:val="both"/>
        <w:textAlignment w:val="baseline"/>
        <w:rPr>
          <w:rFonts w:eastAsia="Calibri"/>
          <w:iCs/>
          <w:sz w:val="22"/>
          <w:szCs w:val="22"/>
          <w:lang w:eastAsia="en-US"/>
        </w:rPr>
      </w:pPr>
      <w:r w:rsidRPr="00766508">
        <w:rPr>
          <w:rFonts w:eastAsia="Calibri"/>
          <w:sz w:val="22"/>
          <w:szCs w:val="22"/>
          <w:lang w:eastAsia="en-US"/>
        </w:rPr>
        <w:t>La loi n° 096/12 du 05 août 1996 portant loi-cadre relative à la gestion de l’environnement ;</w:t>
      </w:r>
    </w:p>
    <w:p w:rsidR="00766508" w:rsidRPr="00766508" w:rsidRDefault="00766508" w:rsidP="008A3E1A">
      <w:pPr>
        <w:widowControl w:val="0"/>
        <w:numPr>
          <w:ilvl w:val="0"/>
          <w:numId w:val="55"/>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 xml:space="preserve">La loi n° 2018/012 du 11 juillet 2018 portant régime financier de l’Etat ; </w:t>
      </w:r>
    </w:p>
    <w:p w:rsidR="00766508" w:rsidRPr="00766508" w:rsidRDefault="00766508" w:rsidP="008A3E1A">
      <w:pPr>
        <w:widowControl w:val="0"/>
        <w:numPr>
          <w:ilvl w:val="0"/>
          <w:numId w:val="55"/>
        </w:numPr>
        <w:suppressAutoHyphens/>
        <w:autoSpaceDE w:val="0"/>
        <w:autoSpaceDN w:val="0"/>
        <w:jc w:val="both"/>
        <w:textAlignment w:val="baseline"/>
        <w:rPr>
          <w:rFonts w:eastAsia="Calibri"/>
          <w:iCs/>
          <w:sz w:val="22"/>
          <w:szCs w:val="22"/>
          <w:lang w:eastAsia="en-US"/>
        </w:rPr>
      </w:pPr>
      <w:r w:rsidRPr="00766508">
        <w:rPr>
          <w:rFonts w:eastAsia="Calibri"/>
          <w:iCs/>
          <w:sz w:val="22"/>
          <w:szCs w:val="22"/>
          <w:lang w:eastAsia="en-US"/>
        </w:rPr>
        <w:t>La loi n°2016/17 du 14 décembre 2016 portant Code minier ;</w:t>
      </w:r>
    </w:p>
    <w:p w:rsidR="00AD7BD8" w:rsidRPr="00AD7BD8" w:rsidRDefault="00AD7BD8" w:rsidP="00AD7BD8">
      <w:pPr>
        <w:widowControl w:val="0"/>
        <w:suppressAutoHyphens/>
        <w:autoSpaceDE w:val="0"/>
        <w:autoSpaceDN w:val="0"/>
        <w:ind w:left="1080"/>
        <w:jc w:val="both"/>
        <w:textAlignment w:val="baseline"/>
        <w:rPr>
          <w:rFonts w:eastAsia="Calibri"/>
          <w:iCs/>
          <w:sz w:val="22"/>
          <w:szCs w:val="22"/>
          <w:lang w:eastAsia="en-US"/>
        </w:rPr>
      </w:pPr>
      <w:r w:rsidRPr="00AD7BD8">
        <w:rPr>
          <w:rFonts w:eastAsia="Calibri"/>
          <w:iCs/>
          <w:sz w:val="22"/>
          <w:szCs w:val="22"/>
          <w:lang w:eastAsia="en-US"/>
        </w:rPr>
        <w:t>La loi n° 2025 /012 du 17 décembre 2025 portant loi des finances de la République du Cameroun</w:t>
      </w:r>
    </w:p>
    <w:p w:rsidR="00766508" w:rsidRPr="00766508" w:rsidRDefault="00AD7BD8" w:rsidP="00AD7BD8">
      <w:pPr>
        <w:widowControl w:val="0"/>
        <w:suppressAutoHyphens/>
        <w:autoSpaceDE w:val="0"/>
        <w:autoSpaceDN w:val="0"/>
        <w:ind w:left="1080"/>
        <w:jc w:val="both"/>
        <w:textAlignment w:val="baseline"/>
        <w:rPr>
          <w:rFonts w:eastAsia="Calibri"/>
          <w:iCs/>
          <w:sz w:val="22"/>
          <w:szCs w:val="22"/>
          <w:lang w:eastAsia="en-US"/>
        </w:rPr>
      </w:pPr>
      <w:r w:rsidRPr="00AD7BD8">
        <w:rPr>
          <w:rFonts w:eastAsia="Calibri"/>
          <w:iCs/>
          <w:sz w:val="22"/>
          <w:szCs w:val="22"/>
          <w:lang w:eastAsia="en-US"/>
        </w:rPr>
        <w:t>pou</w:t>
      </w:r>
      <w:r>
        <w:rPr>
          <w:rFonts w:eastAsia="Calibri"/>
          <w:iCs/>
          <w:sz w:val="22"/>
          <w:szCs w:val="22"/>
          <w:lang w:eastAsia="en-US"/>
        </w:rPr>
        <w:t xml:space="preserve">r le compte de l’exercice 2026 </w:t>
      </w:r>
      <w:r w:rsidR="00766508" w:rsidRPr="00766508">
        <w:rPr>
          <w:rFonts w:eastAsia="Calibri"/>
          <w:iCs/>
          <w:sz w:val="22"/>
          <w:szCs w:val="22"/>
          <w:lang w:eastAsia="en-US"/>
        </w:rPr>
        <w:t>;</w:t>
      </w:r>
    </w:p>
    <w:p w:rsidR="00766508" w:rsidRPr="00766508" w:rsidRDefault="00766508" w:rsidP="008A3E1A">
      <w:pPr>
        <w:widowControl w:val="0"/>
        <w:numPr>
          <w:ilvl w:val="0"/>
          <w:numId w:val="55"/>
        </w:numPr>
        <w:suppressAutoHyphens/>
        <w:autoSpaceDE w:val="0"/>
        <w:autoSpaceDN w:val="0"/>
        <w:jc w:val="both"/>
        <w:textAlignment w:val="baseline"/>
        <w:rPr>
          <w:rFonts w:eastAsia="Calibri"/>
          <w:iCs/>
          <w:sz w:val="22"/>
          <w:szCs w:val="22"/>
          <w:lang w:eastAsia="en-US"/>
        </w:rPr>
      </w:pPr>
      <w:r w:rsidRPr="00766508">
        <w:rPr>
          <w:rFonts w:eastAsia="Calibri"/>
          <w:iCs/>
          <w:sz w:val="22"/>
          <w:szCs w:val="22"/>
          <w:lang w:eastAsia="en-US"/>
        </w:rPr>
        <w:t>la loi-cadre N° 2011/012 du 6 mai 2011 portant protection du consommateur au Cameroun</w:t>
      </w:r>
    </w:p>
    <w:p w:rsidR="00766508" w:rsidRPr="00766508" w:rsidRDefault="00766508" w:rsidP="008A3E1A">
      <w:pPr>
        <w:widowControl w:val="0"/>
        <w:numPr>
          <w:ilvl w:val="0"/>
          <w:numId w:val="55"/>
        </w:numPr>
        <w:suppressAutoHyphens/>
        <w:autoSpaceDE w:val="0"/>
        <w:autoSpaceDN w:val="0"/>
        <w:jc w:val="both"/>
        <w:textAlignment w:val="baseline"/>
        <w:rPr>
          <w:rFonts w:eastAsia="Calibri"/>
          <w:iCs/>
          <w:sz w:val="22"/>
          <w:szCs w:val="22"/>
          <w:lang w:eastAsia="en-US"/>
        </w:rPr>
      </w:pPr>
      <w:r w:rsidRPr="00766508">
        <w:rPr>
          <w:rFonts w:eastAsia="Calibri"/>
          <w:iCs/>
          <w:sz w:val="22"/>
          <w:szCs w:val="22"/>
          <w:lang w:eastAsia="en-US"/>
        </w:rPr>
        <w:t>la loi n°2018/011 du 11 juillet 2018 portant code de transparence des bonnes gouvernances dans la gestion des finances publiques au Cameroun</w:t>
      </w:r>
    </w:p>
    <w:p w:rsidR="00766508" w:rsidRPr="00766508" w:rsidRDefault="00766508" w:rsidP="008A3E1A">
      <w:pPr>
        <w:widowControl w:val="0"/>
        <w:numPr>
          <w:ilvl w:val="0"/>
          <w:numId w:val="55"/>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Le Décret n° 77-318 du 17 Août 1977 portant application de la loi n° 75-15 du 08</w:t>
      </w:r>
    </w:p>
    <w:p w:rsidR="00766508" w:rsidRPr="00766508" w:rsidRDefault="00766508" w:rsidP="00766508">
      <w:pPr>
        <w:widowControl w:val="0"/>
        <w:suppressAutoHyphens/>
        <w:autoSpaceDE w:val="0"/>
        <w:autoSpaceDN w:val="0"/>
        <w:ind w:left="1080"/>
        <w:jc w:val="both"/>
        <w:textAlignment w:val="baseline"/>
        <w:rPr>
          <w:rFonts w:eastAsia="Calibri"/>
          <w:i/>
          <w:iCs/>
          <w:strike/>
          <w:spacing w:val="5"/>
          <w:sz w:val="22"/>
          <w:szCs w:val="22"/>
          <w:lang w:eastAsia="en-US"/>
        </w:rPr>
      </w:pPr>
      <w:r w:rsidRPr="00766508">
        <w:rPr>
          <w:rFonts w:eastAsia="Calibri"/>
          <w:sz w:val="22"/>
          <w:szCs w:val="22"/>
          <w:lang w:eastAsia="en-US"/>
        </w:rPr>
        <w:t xml:space="preserve"> Décembre 1975 rendant obligatoire l’assurance des risques relatifs à la construction</w:t>
      </w:r>
      <w:r w:rsidRPr="00766508">
        <w:rPr>
          <w:rFonts w:eastAsia="Calibri"/>
          <w:i/>
          <w:iCs/>
          <w:sz w:val="22"/>
          <w:szCs w:val="22"/>
          <w:lang w:eastAsia="en-US"/>
        </w:rPr>
        <w:t> ;</w:t>
      </w:r>
    </w:p>
    <w:p w:rsidR="00766508" w:rsidRPr="00766508" w:rsidRDefault="00766508" w:rsidP="008A3E1A">
      <w:pPr>
        <w:widowControl w:val="0"/>
        <w:numPr>
          <w:ilvl w:val="0"/>
          <w:numId w:val="55"/>
        </w:numPr>
        <w:suppressAutoHyphens/>
        <w:autoSpaceDE w:val="0"/>
        <w:autoSpaceDN w:val="0"/>
        <w:ind w:right="-144"/>
        <w:jc w:val="both"/>
        <w:textAlignment w:val="baseline"/>
        <w:rPr>
          <w:rFonts w:eastAsia="Calibri"/>
          <w:iCs/>
          <w:sz w:val="22"/>
          <w:szCs w:val="22"/>
          <w:lang w:eastAsia="en-US"/>
        </w:rPr>
      </w:pPr>
      <w:r w:rsidRPr="00766508">
        <w:rPr>
          <w:rFonts w:eastAsia="Calibri"/>
          <w:iCs/>
          <w:sz w:val="22"/>
          <w:szCs w:val="22"/>
          <w:lang w:eastAsia="en-US"/>
        </w:rPr>
        <w:t>Le décret n° 2012/075 du 08 mars 2012 portant organisation du Ministère des Marchés Publics dans ses dispositions non contraires au Code des Marchés Publics ;</w:t>
      </w:r>
    </w:p>
    <w:p w:rsidR="00766508" w:rsidRPr="00766508" w:rsidRDefault="00766508" w:rsidP="008A3E1A">
      <w:pPr>
        <w:widowControl w:val="0"/>
        <w:numPr>
          <w:ilvl w:val="0"/>
          <w:numId w:val="55"/>
        </w:numPr>
        <w:suppressAutoHyphens/>
        <w:autoSpaceDE w:val="0"/>
        <w:autoSpaceDN w:val="0"/>
        <w:jc w:val="both"/>
        <w:textAlignment w:val="baseline"/>
        <w:rPr>
          <w:rFonts w:eastAsia="Calibri"/>
          <w:iCs/>
          <w:spacing w:val="5"/>
          <w:sz w:val="22"/>
          <w:szCs w:val="22"/>
          <w:lang w:eastAsia="en-US"/>
        </w:rPr>
      </w:pPr>
      <w:r w:rsidRPr="00766508">
        <w:rPr>
          <w:rFonts w:eastAsia="Calibri"/>
          <w:iCs/>
          <w:sz w:val="22"/>
          <w:szCs w:val="22"/>
          <w:lang w:eastAsia="en-US"/>
        </w:rPr>
        <w:t>Le décret n° 2001/048 du</w:t>
      </w:r>
      <w:r w:rsidRPr="00766508">
        <w:rPr>
          <w:rFonts w:eastAsia="Calibri"/>
          <w:iCs/>
          <w:spacing w:val="5"/>
          <w:sz w:val="22"/>
          <w:szCs w:val="22"/>
          <w:lang w:eastAsia="en-US"/>
        </w:rPr>
        <w:t xml:space="preserve"> 23 février 2001 portant organisation et fonctionnement de l’Agence de Régulation des Marchés Publics et ses textes modificatifs subséquents ;</w:t>
      </w:r>
    </w:p>
    <w:p w:rsidR="00766508" w:rsidRPr="00766508" w:rsidRDefault="00766508" w:rsidP="008A3E1A">
      <w:pPr>
        <w:widowControl w:val="0"/>
        <w:numPr>
          <w:ilvl w:val="0"/>
          <w:numId w:val="55"/>
        </w:numPr>
        <w:suppressAutoHyphens/>
        <w:autoSpaceDE w:val="0"/>
        <w:autoSpaceDN w:val="0"/>
        <w:jc w:val="both"/>
        <w:textAlignment w:val="baseline"/>
        <w:rPr>
          <w:rFonts w:eastAsia="Calibri"/>
          <w:sz w:val="22"/>
          <w:szCs w:val="22"/>
          <w:lang w:eastAsia="en-US"/>
        </w:rPr>
      </w:pPr>
      <w:r w:rsidRPr="00766508">
        <w:rPr>
          <w:rFonts w:eastAsia="Calibri"/>
          <w:i/>
          <w:iCs/>
          <w:sz w:val="22"/>
          <w:szCs w:val="22"/>
          <w:lang w:eastAsia="en-US"/>
        </w:rPr>
        <w:t>L</w:t>
      </w:r>
      <w:r w:rsidRPr="00766508">
        <w:rPr>
          <w:rFonts w:eastAsia="Calibri"/>
          <w:sz w:val="22"/>
          <w:szCs w:val="22"/>
          <w:lang w:eastAsia="en-US"/>
        </w:rPr>
        <w:t>e Décret n° 2005/577 du 23 février 2005 fixant les modalités de réalisation des études d’impact environnemental ;</w:t>
      </w:r>
    </w:p>
    <w:p w:rsidR="00766508" w:rsidRPr="00766508" w:rsidRDefault="00766508" w:rsidP="008A3E1A">
      <w:pPr>
        <w:widowControl w:val="0"/>
        <w:numPr>
          <w:ilvl w:val="0"/>
          <w:numId w:val="55"/>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le Décret n° 2011/408 du 9 décembre 2011 portant organisation du Gouvernement modifié et complété par le décret n° 2018/190 du 02 mars 2018;</w:t>
      </w:r>
    </w:p>
    <w:p w:rsidR="00766508" w:rsidRPr="00766508" w:rsidRDefault="00766508" w:rsidP="008A3E1A">
      <w:pPr>
        <w:widowControl w:val="0"/>
        <w:numPr>
          <w:ilvl w:val="0"/>
          <w:numId w:val="55"/>
        </w:numPr>
        <w:suppressAutoHyphens/>
        <w:autoSpaceDE w:val="0"/>
        <w:autoSpaceDN w:val="0"/>
        <w:ind w:right="-144"/>
        <w:jc w:val="both"/>
        <w:textAlignment w:val="baseline"/>
        <w:rPr>
          <w:rFonts w:eastAsia="Calibri"/>
          <w:iCs/>
          <w:sz w:val="22"/>
          <w:szCs w:val="22"/>
          <w:lang w:eastAsia="en-US"/>
        </w:rPr>
      </w:pPr>
      <w:r w:rsidRPr="00766508">
        <w:rPr>
          <w:rFonts w:eastAsia="Calibri"/>
          <w:iCs/>
          <w:sz w:val="22"/>
          <w:szCs w:val="22"/>
          <w:lang w:eastAsia="en-US"/>
        </w:rPr>
        <w:t>Le Décret n° 2014/0611/PM du 24 mars 2014 fixant les conditions de recours et d’application de l’approche HIMO ;</w:t>
      </w:r>
    </w:p>
    <w:p w:rsidR="00766508" w:rsidRPr="00766508" w:rsidRDefault="00766508" w:rsidP="008A3E1A">
      <w:pPr>
        <w:widowControl w:val="0"/>
        <w:numPr>
          <w:ilvl w:val="0"/>
          <w:numId w:val="55"/>
        </w:numPr>
        <w:suppressAutoHyphens/>
        <w:autoSpaceDE w:val="0"/>
        <w:autoSpaceDN w:val="0"/>
        <w:ind w:right="-15"/>
        <w:jc w:val="both"/>
        <w:textAlignment w:val="baseline"/>
        <w:rPr>
          <w:rFonts w:eastAsia="Calibri"/>
          <w:iCs/>
          <w:sz w:val="22"/>
          <w:szCs w:val="22"/>
          <w:lang w:eastAsia="en-US"/>
        </w:rPr>
      </w:pPr>
      <w:r w:rsidRPr="00766508">
        <w:rPr>
          <w:rFonts w:eastAsia="Calibri"/>
          <w:iCs/>
          <w:sz w:val="22"/>
          <w:szCs w:val="22"/>
          <w:lang w:eastAsia="en-US"/>
        </w:rPr>
        <w:t xml:space="preserve">Le Décret </w:t>
      </w:r>
      <w:bookmarkStart w:id="185" w:name="_Hlk3641215"/>
      <w:r w:rsidRPr="00766508">
        <w:rPr>
          <w:rFonts w:eastAsia="Calibri"/>
          <w:iCs/>
          <w:sz w:val="22"/>
          <w:szCs w:val="22"/>
          <w:lang w:eastAsia="en-US"/>
        </w:rPr>
        <w:t xml:space="preserve">n° 2018/366 du 20 juin 2018 </w:t>
      </w:r>
      <w:bookmarkEnd w:id="185"/>
      <w:r w:rsidRPr="00766508">
        <w:rPr>
          <w:rFonts w:eastAsia="Calibri"/>
          <w:iCs/>
          <w:sz w:val="22"/>
          <w:szCs w:val="22"/>
          <w:lang w:eastAsia="en-US"/>
        </w:rPr>
        <w:t>portant Code des Marchés Publics et ses textes d’application ;</w:t>
      </w:r>
    </w:p>
    <w:p w:rsidR="00766508" w:rsidRPr="00766508" w:rsidRDefault="00766508" w:rsidP="008A3E1A">
      <w:pPr>
        <w:numPr>
          <w:ilvl w:val="0"/>
          <w:numId w:val="55"/>
        </w:numPr>
        <w:suppressAutoHyphens/>
        <w:autoSpaceDN w:val="0"/>
        <w:jc w:val="both"/>
        <w:textAlignment w:val="baseline"/>
        <w:rPr>
          <w:rFonts w:eastAsia="Calibri"/>
          <w:iCs/>
          <w:sz w:val="22"/>
          <w:szCs w:val="22"/>
          <w:lang w:eastAsia="en-US"/>
        </w:rPr>
      </w:pPr>
      <w:r w:rsidRPr="00766508">
        <w:rPr>
          <w:rFonts w:eastAsia="Calibri"/>
          <w:iCs/>
          <w:sz w:val="22"/>
          <w:szCs w:val="22"/>
          <w:lang w:eastAsia="en-US"/>
        </w:rPr>
        <w:t>L’arrêté mettant en vigueur Les Cahiers des Clauses Administratives Générales (CCAG) applicables aux Marchés Publics de travaux en vigueur ;</w:t>
      </w:r>
    </w:p>
    <w:p w:rsidR="00AD7BD8" w:rsidRPr="00AD7BD8" w:rsidRDefault="00AD7BD8" w:rsidP="0088244B">
      <w:pPr>
        <w:pStyle w:val="Paragraphedeliste"/>
        <w:numPr>
          <w:ilvl w:val="0"/>
          <w:numId w:val="55"/>
        </w:numPr>
        <w:jc w:val="both"/>
        <w:rPr>
          <w:rFonts w:eastAsia="Calibri"/>
          <w:iCs/>
          <w:sz w:val="22"/>
          <w:szCs w:val="22"/>
          <w:lang w:eastAsia="en-US"/>
        </w:rPr>
      </w:pPr>
      <w:r w:rsidRPr="00AD7BD8">
        <w:rPr>
          <w:rFonts w:eastAsia="Calibri"/>
          <w:iCs/>
          <w:sz w:val="22"/>
          <w:szCs w:val="22"/>
          <w:lang w:eastAsia="en-US"/>
        </w:rPr>
        <w:t>La circulaire N° 0001877/C/MINFI du 31 Décembre 2025 portant instruction relative à l’exécution, au suivi et au contrôle de l’exécution du budget de l’Etat, et des Autres Entités Publique pour l’exercice 2026.</w:t>
      </w:r>
    </w:p>
    <w:p w:rsidR="00766508" w:rsidRPr="00766508" w:rsidRDefault="00766508" w:rsidP="008A3E1A">
      <w:pPr>
        <w:widowControl w:val="0"/>
        <w:numPr>
          <w:ilvl w:val="0"/>
          <w:numId w:val="55"/>
        </w:numPr>
        <w:suppressAutoHyphens/>
        <w:autoSpaceDE w:val="0"/>
        <w:autoSpaceDN w:val="0"/>
        <w:jc w:val="both"/>
        <w:textAlignment w:val="baseline"/>
        <w:rPr>
          <w:rFonts w:eastAsia="Calibri"/>
          <w:sz w:val="22"/>
          <w:szCs w:val="22"/>
          <w:lang w:eastAsia="en-US"/>
        </w:rPr>
      </w:pPr>
      <w:r w:rsidRPr="00766508">
        <w:rPr>
          <w:rFonts w:eastAsia="Calibri"/>
          <w:i/>
          <w:iCs/>
          <w:sz w:val="22"/>
          <w:szCs w:val="22"/>
          <w:lang w:eastAsia="en-US"/>
        </w:rPr>
        <w:t xml:space="preserve">Les textes régissant les autres corps de métier ; </w:t>
      </w:r>
    </w:p>
    <w:p w:rsidR="00766508" w:rsidRPr="00766508" w:rsidRDefault="00766508" w:rsidP="008A3E1A">
      <w:pPr>
        <w:widowControl w:val="0"/>
        <w:numPr>
          <w:ilvl w:val="0"/>
          <w:numId w:val="55"/>
        </w:numPr>
        <w:tabs>
          <w:tab w:val="left" w:pos="709"/>
          <w:tab w:val="left" w:pos="1134"/>
          <w:tab w:val="left" w:pos="1560"/>
        </w:tabs>
        <w:suppressAutoHyphens/>
        <w:autoSpaceDE w:val="0"/>
        <w:autoSpaceDN w:val="0"/>
        <w:jc w:val="both"/>
        <w:textAlignment w:val="baseline"/>
        <w:rPr>
          <w:rFonts w:eastAsia="Calibri"/>
          <w:sz w:val="22"/>
          <w:szCs w:val="22"/>
          <w:lang w:eastAsia="en-US"/>
        </w:rPr>
      </w:pPr>
      <w:r w:rsidRPr="00766508">
        <w:rPr>
          <w:rFonts w:eastAsia="Calibri"/>
          <w:iCs/>
          <w:spacing w:val="5"/>
          <w:sz w:val="22"/>
          <w:szCs w:val="22"/>
          <w:lang w:eastAsia="en-US"/>
        </w:rPr>
        <w:t>D’autre</w:t>
      </w:r>
      <w:r w:rsidRPr="00766508">
        <w:rPr>
          <w:rFonts w:eastAsia="Calibri"/>
          <w:iCs/>
          <w:sz w:val="22"/>
          <w:szCs w:val="22"/>
          <w:lang w:eastAsia="en-US"/>
        </w:rPr>
        <w:t xml:space="preserve">s </w:t>
      </w:r>
      <w:r w:rsidRPr="00766508">
        <w:rPr>
          <w:rFonts w:eastAsia="Calibri"/>
          <w:iCs/>
          <w:spacing w:val="5"/>
          <w:sz w:val="22"/>
          <w:szCs w:val="22"/>
          <w:lang w:eastAsia="en-US"/>
        </w:rPr>
        <w:t>texte</w:t>
      </w:r>
      <w:r w:rsidRPr="00766508">
        <w:rPr>
          <w:rFonts w:eastAsia="Calibri"/>
          <w:iCs/>
          <w:sz w:val="22"/>
          <w:szCs w:val="22"/>
          <w:lang w:eastAsia="en-US"/>
        </w:rPr>
        <w:t xml:space="preserve">s </w:t>
      </w:r>
      <w:r w:rsidRPr="00766508">
        <w:rPr>
          <w:rFonts w:eastAsia="Calibri"/>
          <w:iCs/>
          <w:spacing w:val="5"/>
          <w:sz w:val="22"/>
          <w:szCs w:val="22"/>
          <w:lang w:eastAsia="en-US"/>
        </w:rPr>
        <w:t>spécifique</w:t>
      </w:r>
      <w:r w:rsidRPr="00766508">
        <w:rPr>
          <w:rFonts w:eastAsia="Calibri"/>
          <w:iCs/>
          <w:sz w:val="22"/>
          <w:szCs w:val="22"/>
          <w:lang w:eastAsia="en-US"/>
        </w:rPr>
        <w:t xml:space="preserve">s </w:t>
      </w:r>
      <w:r w:rsidRPr="00766508">
        <w:rPr>
          <w:rFonts w:eastAsia="Calibri"/>
          <w:iCs/>
          <w:spacing w:val="5"/>
          <w:sz w:val="22"/>
          <w:szCs w:val="22"/>
          <w:lang w:eastAsia="en-US"/>
        </w:rPr>
        <w:t>a</w:t>
      </w:r>
      <w:r w:rsidRPr="00766508">
        <w:rPr>
          <w:rFonts w:eastAsia="Calibri"/>
          <w:iCs/>
          <w:sz w:val="22"/>
          <w:szCs w:val="22"/>
          <w:lang w:eastAsia="en-US"/>
        </w:rPr>
        <w:t xml:space="preserve">u </w:t>
      </w:r>
      <w:r w:rsidRPr="00766508">
        <w:rPr>
          <w:rFonts w:eastAsia="Calibri"/>
          <w:iCs/>
          <w:spacing w:val="5"/>
          <w:sz w:val="22"/>
          <w:szCs w:val="22"/>
          <w:lang w:eastAsia="en-US"/>
        </w:rPr>
        <w:t xml:space="preserve">domaine </w:t>
      </w:r>
      <w:r w:rsidRPr="00766508">
        <w:rPr>
          <w:rFonts w:eastAsia="Calibri"/>
          <w:iCs/>
          <w:sz w:val="22"/>
          <w:szCs w:val="22"/>
          <w:lang w:eastAsia="en-US"/>
        </w:rPr>
        <w:t>concerné par le marché </w:t>
      </w:r>
      <w:r w:rsidRPr="00766508">
        <w:rPr>
          <w:rFonts w:eastAsia="Calibri"/>
          <w:i/>
          <w:iCs/>
          <w:sz w:val="22"/>
          <w:szCs w:val="22"/>
          <w:lang w:eastAsia="en-US"/>
        </w:rPr>
        <w:t>;</w:t>
      </w:r>
    </w:p>
    <w:p w:rsidR="00766508" w:rsidRPr="00766508" w:rsidRDefault="00766508" w:rsidP="008A3E1A">
      <w:pPr>
        <w:widowControl w:val="0"/>
        <w:numPr>
          <w:ilvl w:val="0"/>
          <w:numId w:val="55"/>
        </w:numPr>
        <w:suppressAutoHyphens/>
        <w:autoSpaceDE w:val="0"/>
        <w:autoSpaceDN w:val="0"/>
        <w:jc w:val="both"/>
        <w:textAlignment w:val="baseline"/>
        <w:rPr>
          <w:rFonts w:eastAsia="Calibri"/>
          <w:sz w:val="22"/>
          <w:szCs w:val="22"/>
          <w:lang w:eastAsia="en-US"/>
        </w:rPr>
      </w:pPr>
      <w:r w:rsidRPr="00766508">
        <w:rPr>
          <w:rFonts w:eastAsia="Calibri"/>
          <w:iCs/>
          <w:sz w:val="22"/>
          <w:szCs w:val="22"/>
          <w:lang w:eastAsia="en-US"/>
        </w:rPr>
        <w:t>Les normes en vigueur.</w:t>
      </w:r>
    </w:p>
    <w:p w:rsidR="00766508" w:rsidRPr="00766508" w:rsidRDefault="00766508" w:rsidP="00766508">
      <w:pPr>
        <w:widowControl w:val="0"/>
        <w:suppressAutoHyphens/>
        <w:autoSpaceDE w:val="0"/>
        <w:autoSpaceDN w:val="0"/>
        <w:jc w:val="both"/>
        <w:textAlignment w:val="baseline"/>
        <w:rPr>
          <w:sz w:val="22"/>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186" w:name="_Toc530307794"/>
      <w:bookmarkStart w:id="187" w:name="_Toc97557080"/>
      <w:bookmarkStart w:id="188" w:name="_Toc157306066"/>
      <w:r w:rsidRPr="00766508">
        <w:rPr>
          <w:b/>
          <w:color w:val="000000"/>
          <w:sz w:val="22"/>
          <w:szCs w:val="22"/>
        </w:rPr>
        <w:t>Article 8 Communication</w:t>
      </w:r>
    </w:p>
    <w:p w:rsidR="00766508" w:rsidRPr="00766508" w:rsidRDefault="00766508" w:rsidP="00766508">
      <w:pPr>
        <w:widowControl w:val="0"/>
        <w:suppressAutoHyphens/>
        <w:autoSpaceDE w:val="0"/>
        <w:autoSpaceDN w:val="0"/>
        <w:ind w:left="567"/>
        <w:jc w:val="both"/>
        <w:textAlignment w:val="baseline"/>
        <w:rPr>
          <w:spacing w:val="2"/>
          <w:sz w:val="22"/>
          <w:szCs w:val="22"/>
        </w:rPr>
      </w:pPr>
      <w:bookmarkStart w:id="189" w:name="_Hlk163152237"/>
      <w:bookmarkEnd w:id="186"/>
      <w:bookmarkEnd w:id="187"/>
      <w:bookmarkEnd w:id="188"/>
      <w:r w:rsidRPr="00766508">
        <w:rPr>
          <w:spacing w:val="2"/>
          <w:sz w:val="22"/>
          <w:szCs w:val="22"/>
        </w:rPr>
        <w:t xml:space="preserve">Toutes les communications au titre du présent marché sont écrites et les notifications faites aux adresses ci-après </w:t>
      </w:r>
    </w:p>
    <w:p w:rsidR="00766508" w:rsidRPr="00766508" w:rsidRDefault="00766508" w:rsidP="008A3E1A">
      <w:pPr>
        <w:widowControl w:val="0"/>
        <w:numPr>
          <w:ilvl w:val="0"/>
          <w:numId w:val="72"/>
        </w:numPr>
        <w:suppressAutoHyphens/>
        <w:autoSpaceDE w:val="0"/>
        <w:autoSpaceDN w:val="0"/>
        <w:jc w:val="both"/>
        <w:textAlignment w:val="baseline"/>
        <w:rPr>
          <w:rFonts w:eastAsia="Calibri"/>
          <w:spacing w:val="2"/>
          <w:sz w:val="22"/>
          <w:szCs w:val="22"/>
          <w:lang w:eastAsia="en-US"/>
        </w:rPr>
      </w:pPr>
      <w:r w:rsidRPr="00766508">
        <w:rPr>
          <w:rFonts w:eastAsia="Calibri"/>
          <w:spacing w:val="2"/>
          <w:sz w:val="22"/>
          <w:szCs w:val="22"/>
          <w:lang w:eastAsia="en-US"/>
        </w:rPr>
        <w:t>Dans le cas où le cocontractant est le destinataire : Madame/Monsieur: ……………  …</w:t>
      </w:r>
    </w:p>
    <w:p w:rsidR="00766508" w:rsidRPr="00766508" w:rsidRDefault="00766508" w:rsidP="00766508">
      <w:pPr>
        <w:widowControl w:val="0"/>
        <w:suppressAutoHyphens/>
        <w:autoSpaceDE w:val="0"/>
        <w:autoSpaceDN w:val="0"/>
        <w:ind w:left="567"/>
        <w:jc w:val="both"/>
        <w:textAlignment w:val="baseline"/>
        <w:rPr>
          <w:spacing w:val="2"/>
          <w:sz w:val="22"/>
          <w:szCs w:val="22"/>
        </w:rPr>
      </w:pPr>
      <w:r w:rsidRPr="00766508">
        <w:rPr>
          <w:spacing w:val="2"/>
          <w:sz w:val="22"/>
          <w:szCs w:val="22"/>
        </w:rPr>
        <w:t>Madame/Monsieur le : _______</w:t>
      </w:r>
    </w:p>
    <w:p w:rsidR="00766508" w:rsidRPr="00766508" w:rsidRDefault="00766508" w:rsidP="00766508">
      <w:pPr>
        <w:widowControl w:val="0"/>
        <w:tabs>
          <w:tab w:val="left" w:pos="567"/>
        </w:tabs>
        <w:suppressAutoHyphens/>
        <w:autoSpaceDE w:val="0"/>
        <w:autoSpaceDN w:val="0"/>
        <w:ind w:left="567"/>
        <w:jc w:val="both"/>
        <w:textAlignment w:val="baseline"/>
        <w:rPr>
          <w:spacing w:val="2"/>
          <w:sz w:val="22"/>
          <w:szCs w:val="22"/>
        </w:rPr>
      </w:pPr>
      <w:r w:rsidRPr="00766508">
        <w:rPr>
          <w:spacing w:val="2"/>
          <w:sz w:val="22"/>
          <w:szCs w:val="22"/>
        </w:rPr>
        <w:t>•</w:t>
      </w:r>
      <w:r w:rsidRPr="00766508">
        <w:rPr>
          <w:spacing w:val="2"/>
          <w:sz w:val="22"/>
          <w:szCs w:val="22"/>
        </w:rPr>
        <w:tab/>
        <w:t>BP _________________</w:t>
      </w:r>
    </w:p>
    <w:p w:rsidR="00766508" w:rsidRPr="00766508" w:rsidRDefault="00766508" w:rsidP="00766508">
      <w:pPr>
        <w:widowControl w:val="0"/>
        <w:suppressAutoHyphens/>
        <w:autoSpaceDE w:val="0"/>
        <w:autoSpaceDN w:val="0"/>
        <w:ind w:left="567"/>
        <w:jc w:val="both"/>
        <w:textAlignment w:val="baseline"/>
        <w:rPr>
          <w:spacing w:val="2"/>
          <w:sz w:val="22"/>
          <w:szCs w:val="22"/>
        </w:rPr>
      </w:pPr>
      <w:r w:rsidRPr="00766508">
        <w:rPr>
          <w:spacing w:val="2"/>
          <w:sz w:val="22"/>
          <w:szCs w:val="22"/>
        </w:rPr>
        <w:t>•</w:t>
      </w:r>
      <w:r w:rsidRPr="00766508">
        <w:rPr>
          <w:spacing w:val="2"/>
          <w:sz w:val="22"/>
          <w:szCs w:val="22"/>
        </w:rPr>
        <w:tab/>
        <w:t>Téléphone : ____________________________________</w:t>
      </w:r>
    </w:p>
    <w:p w:rsidR="00766508" w:rsidRPr="00766508" w:rsidRDefault="00766508" w:rsidP="00766508">
      <w:pPr>
        <w:widowControl w:val="0"/>
        <w:suppressAutoHyphens/>
        <w:autoSpaceDE w:val="0"/>
        <w:autoSpaceDN w:val="0"/>
        <w:ind w:left="567"/>
        <w:jc w:val="both"/>
        <w:textAlignment w:val="baseline"/>
        <w:rPr>
          <w:sz w:val="22"/>
          <w:szCs w:val="22"/>
        </w:rPr>
      </w:pPr>
      <w:r w:rsidRPr="00766508">
        <w:rPr>
          <w:spacing w:val="2"/>
          <w:sz w:val="22"/>
          <w:szCs w:val="22"/>
        </w:rPr>
        <w:t>•</w:t>
      </w:r>
      <w:r w:rsidRPr="00766508">
        <w:rPr>
          <w:spacing w:val="2"/>
          <w:sz w:val="22"/>
          <w:szCs w:val="22"/>
        </w:rPr>
        <w:tab/>
        <w:t>Fax : _______________________</w:t>
      </w:r>
    </w:p>
    <w:p w:rsidR="00766508" w:rsidRPr="00766508" w:rsidRDefault="00766508" w:rsidP="00766508">
      <w:pPr>
        <w:widowControl w:val="0"/>
        <w:suppressAutoHyphens/>
        <w:autoSpaceDE w:val="0"/>
        <w:autoSpaceDN w:val="0"/>
        <w:ind w:left="567"/>
        <w:jc w:val="both"/>
        <w:textAlignment w:val="baseline"/>
        <w:rPr>
          <w:sz w:val="22"/>
          <w:szCs w:val="22"/>
        </w:rPr>
      </w:pPr>
      <w:r w:rsidRPr="00766508">
        <w:rPr>
          <w:sz w:val="22"/>
          <w:szCs w:val="22"/>
        </w:rPr>
        <w:t>b) Dans le cas où le Maître d’Ouvrage ou Maître d’Ouvrage Délégué en est le destinataire :</w:t>
      </w:r>
    </w:p>
    <w:p w:rsidR="00766508" w:rsidRPr="00766508" w:rsidRDefault="00766508" w:rsidP="00766508">
      <w:pPr>
        <w:widowControl w:val="0"/>
        <w:suppressAutoHyphens/>
        <w:autoSpaceDE w:val="0"/>
        <w:autoSpaceDN w:val="0"/>
        <w:ind w:left="567"/>
        <w:jc w:val="both"/>
        <w:textAlignment w:val="baseline"/>
        <w:rPr>
          <w:sz w:val="22"/>
          <w:szCs w:val="22"/>
        </w:rPr>
      </w:pPr>
      <w:r w:rsidRPr="00766508">
        <w:rPr>
          <w:sz w:val="22"/>
          <w:szCs w:val="22"/>
        </w:rPr>
        <w:t>Madame/Monsieur le : ______________________________________</w:t>
      </w:r>
    </w:p>
    <w:p w:rsidR="00766508" w:rsidRPr="00766508" w:rsidRDefault="00766508" w:rsidP="00766508">
      <w:pPr>
        <w:widowControl w:val="0"/>
        <w:suppressAutoHyphens/>
        <w:autoSpaceDE w:val="0"/>
        <w:autoSpaceDN w:val="0"/>
        <w:ind w:left="567"/>
        <w:jc w:val="both"/>
        <w:textAlignment w:val="baseline"/>
        <w:rPr>
          <w:sz w:val="22"/>
          <w:szCs w:val="22"/>
        </w:rPr>
      </w:pPr>
      <w:r w:rsidRPr="00766508">
        <w:rPr>
          <w:sz w:val="22"/>
          <w:szCs w:val="22"/>
        </w:rPr>
        <w:t>•</w:t>
      </w:r>
      <w:r w:rsidRPr="00766508">
        <w:rPr>
          <w:sz w:val="22"/>
          <w:szCs w:val="22"/>
        </w:rPr>
        <w:tab/>
        <w:t>BP _________________</w:t>
      </w:r>
    </w:p>
    <w:p w:rsidR="00766508" w:rsidRPr="00766508" w:rsidRDefault="00766508" w:rsidP="00766508">
      <w:pPr>
        <w:widowControl w:val="0"/>
        <w:suppressAutoHyphens/>
        <w:autoSpaceDE w:val="0"/>
        <w:autoSpaceDN w:val="0"/>
        <w:ind w:left="567"/>
        <w:jc w:val="both"/>
        <w:textAlignment w:val="baseline"/>
        <w:rPr>
          <w:sz w:val="22"/>
          <w:szCs w:val="22"/>
        </w:rPr>
      </w:pPr>
      <w:r w:rsidRPr="00766508">
        <w:rPr>
          <w:sz w:val="22"/>
          <w:szCs w:val="22"/>
        </w:rPr>
        <w:t>•</w:t>
      </w:r>
      <w:r w:rsidRPr="00766508">
        <w:rPr>
          <w:sz w:val="22"/>
          <w:szCs w:val="22"/>
        </w:rPr>
        <w:tab/>
        <w:t>Téléphone : ____________________________________</w:t>
      </w:r>
    </w:p>
    <w:p w:rsidR="00766508" w:rsidRPr="00766508" w:rsidRDefault="00766508" w:rsidP="00766508">
      <w:pPr>
        <w:widowControl w:val="0"/>
        <w:suppressAutoHyphens/>
        <w:autoSpaceDE w:val="0"/>
        <w:autoSpaceDN w:val="0"/>
        <w:ind w:left="567"/>
        <w:jc w:val="both"/>
        <w:textAlignment w:val="baseline"/>
        <w:rPr>
          <w:sz w:val="22"/>
          <w:szCs w:val="22"/>
        </w:rPr>
      </w:pPr>
      <w:r w:rsidRPr="00766508">
        <w:rPr>
          <w:sz w:val="22"/>
          <w:szCs w:val="22"/>
        </w:rPr>
        <w:t>•</w:t>
      </w:r>
      <w:r w:rsidRPr="00766508">
        <w:rPr>
          <w:sz w:val="22"/>
          <w:szCs w:val="22"/>
        </w:rPr>
        <w:tab/>
        <w:t>Fax : _______________________</w:t>
      </w:r>
    </w:p>
    <w:p w:rsidR="00766508" w:rsidRPr="00766508" w:rsidRDefault="00766508" w:rsidP="00766508">
      <w:pPr>
        <w:widowControl w:val="0"/>
        <w:suppressAutoHyphens/>
        <w:autoSpaceDE w:val="0"/>
        <w:autoSpaceDN w:val="0"/>
        <w:ind w:left="567"/>
        <w:jc w:val="both"/>
        <w:textAlignment w:val="baseline"/>
        <w:rPr>
          <w:sz w:val="22"/>
          <w:szCs w:val="22"/>
        </w:rPr>
      </w:pPr>
      <w:r w:rsidRPr="00766508">
        <w:rPr>
          <w:sz w:val="22"/>
          <w:szCs w:val="22"/>
        </w:rPr>
        <w:t>Avec copie adressée dans les mêmes délais au Chef de service, et à l’ingénieur.</w:t>
      </w:r>
    </w:p>
    <w:bookmarkEnd w:id="189"/>
    <w:p w:rsidR="00766508" w:rsidRPr="00766508" w:rsidRDefault="00766508" w:rsidP="00766508">
      <w:pPr>
        <w:widowControl w:val="0"/>
        <w:suppressAutoHyphens/>
        <w:autoSpaceDE w:val="0"/>
        <w:autoSpaceDN w:val="0"/>
        <w:ind w:left="567"/>
        <w:jc w:val="both"/>
        <w:textAlignment w:val="baseline"/>
        <w:rPr>
          <w:sz w:val="22"/>
          <w:szCs w:val="22"/>
        </w:rPr>
      </w:pPr>
    </w:p>
    <w:p w:rsidR="00766508" w:rsidRPr="00766508" w:rsidRDefault="00766508" w:rsidP="00766508">
      <w:pPr>
        <w:keepNext/>
        <w:suppressAutoHyphens/>
        <w:autoSpaceDN w:val="0"/>
        <w:ind w:left="714" w:hanging="357"/>
        <w:jc w:val="center"/>
        <w:textAlignment w:val="baseline"/>
        <w:outlineLvl w:val="1"/>
        <w:rPr>
          <w:b/>
          <w:iCs/>
          <w:caps/>
          <w:sz w:val="22"/>
          <w:szCs w:val="22"/>
        </w:rPr>
      </w:pPr>
      <w:bookmarkStart w:id="190" w:name="_Toc530307795"/>
      <w:bookmarkStart w:id="191" w:name="_Toc97557081"/>
      <w:bookmarkStart w:id="192" w:name="_Toc157306067"/>
      <w:r w:rsidRPr="00766508">
        <w:rPr>
          <w:b/>
          <w:iCs/>
          <w:caps/>
          <w:sz w:val="22"/>
          <w:szCs w:val="22"/>
        </w:rPr>
        <w:t>Exécution des travaux</w:t>
      </w:r>
      <w:bookmarkEnd w:id="190"/>
      <w:bookmarkEnd w:id="191"/>
      <w:bookmarkEnd w:id="192"/>
    </w:p>
    <w:p w:rsidR="00766508" w:rsidRPr="00766508" w:rsidRDefault="00766508" w:rsidP="00766508">
      <w:pPr>
        <w:keepNext/>
        <w:suppressAutoHyphens/>
        <w:autoSpaceDN w:val="0"/>
        <w:ind w:left="714"/>
        <w:textAlignment w:val="baseline"/>
        <w:outlineLvl w:val="1"/>
        <w:rPr>
          <w:b/>
          <w:iCs/>
          <w:caps/>
          <w:sz w:val="22"/>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193" w:name="_Toc530307796"/>
      <w:bookmarkStart w:id="194" w:name="_Toc97557082"/>
      <w:bookmarkStart w:id="195" w:name="_Toc157306068"/>
      <w:r w:rsidRPr="00766508">
        <w:rPr>
          <w:b/>
          <w:color w:val="000000"/>
          <w:sz w:val="22"/>
          <w:szCs w:val="22"/>
        </w:rPr>
        <w:t>Article 9 Consistance des prestations</w:t>
      </w:r>
    </w:p>
    <w:bookmarkEnd w:id="193"/>
    <w:bookmarkEnd w:id="194"/>
    <w:bookmarkEnd w:id="195"/>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Les travaux à réaliser dans le cadre du présent marché comprennent : </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Les travaux comprennent notamment : </w:t>
      </w:r>
    </w:p>
    <w:p w:rsidR="00AD7BD8" w:rsidRPr="00BC2290" w:rsidRDefault="00AD7BD8" w:rsidP="00AD7BD8">
      <w:pPr>
        <w:pStyle w:val="Paragraphedeliste"/>
        <w:numPr>
          <w:ilvl w:val="0"/>
          <w:numId w:val="37"/>
        </w:numPr>
        <w:rPr>
          <w:rFonts w:eastAsia="Arial Unicode MS"/>
          <w:sz w:val="22"/>
          <w:szCs w:val="22"/>
        </w:rPr>
      </w:pPr>
      <w:r>
        <w:rPr>
          <w:rFonts w:eastAsia="Arial Unicode MS"/>
          <w:bCs/>
          <w:sz w:val="22"/>
          <w:szCs w:val="22"/>
        </w:rPr>
        <w:t xml:space="preserve">Installation du chantier </w:t>
      </w:r>
      <w:r w:rsidRPr="00BC2290">
        <w:rPr>
          <w:rFonts w:eastAsia="Arial Unicode MS"/>
          <w:sz w:val="22"/>
          <w:szCs w:val="22"/>
        </w:rPr>
        <w:t>;</w:t>
      </w:r>
    </w:p>
    <w:p w:rsidR="00766508" w:rsidRPr="00AD7BD8" w:rsidRDefault="00AD7BD8" w:rsidP="00AD7BD8">
      <w:pPr>
        <w:pStyle w:val="Paragraphedeliste"/>
        <w:widowControl w:val="0"/>
        <w:numPr>
          <w:ilvl w:val="0"/>
          <w:numId w:val="37"/>
        </w:numPr>
        <w:suppressAutoHyphens/>
        <w:autoSpaceDE w:val="0"/>
        <w:autoSpaceDN w:val="0"/>
        <w:jc w:val="both"/>
        <w:textAlignment w:val="baseline"/>
        <w:rPr>
          <w:bCs/>
          <w:i/>
          <w:sz w:val="10"/>
          <w:szCs w:val="22"/>
        </w:rPr>
      </w:pPr>
      <w:r w:rsidRPr="00AD7BD8">
        <w:rPr>
          <w:rFonts w:eastAsia="Arial Unicode MS"/>
          <w:bCs/>
          <w:sz w:val="22"/>
          <w:szCs w:val="22"/>
        </w:rPr>
        <w:t>Ouvrage d'art</w:t>
      </w:r>
      <w:r w:rsidRPr="00AD7BD8">
        <w:rPr>
          <w:rFonts w:eastAsia="Arial Unicode MS"/>
          <w:sz w:val="22"/>
          <w:szCs w:val="22"/>
        </w:rPr>
        <w:t xml:space="preserve"> ;</w:t>
      </w:r>
    </w:p>
    <w:p w:rsidR="00766508" w:rsidRPr="00766508" w:rsidRDefault="00766508" w:rsidP="00766508">
      <w:pPr>
        <w:keepNext/>
        <w:suppressAutoHyphens/>
        <w:autoSpaceDN w:val="0"/>
        <w:jc w:val="both"/>
        <w:textAlignment w:val="baseline"/>
        <w:outlineLvl w:val="2"/>
        <w:rPr>
          <w:b/>
          <w:sz w:val="22"/>
          <w:szCs w:val="22"/>
        </w:rPr>
      </w:pPr>
      <w:r w:rsidRPr="00766508">
        <w:rPr>
          <w:b/>
          <w:sz w:val="22"/>
          <w:szCs w:val="22"/>
        </w:rPr>
        <w:t>Article 10- Délais d’exécution du marché</w:t>
      </w:r>
    </w:p>
    <w:p w:rsidR="00766508" w:rsidRPr="00766508" w:rsidRDefault="00766508" w:rsidP="008A3E1A">
      <w:pPr>
        <w:widowControl w:val="0"/>
        <w:numPr>
          <w:ilvl w:val="1"/>
          <w:numId w:val="69"/>
        </w:numPr>
        <w:suppressAutoHyphens/>
        <w:autoSpaceDE w:val="0"/>
        <w:autoSpaceDN w:val="0"/>
        <w:spacing w:after="160" w:line="244" w:lineRule="auto"/>
        <w:jc w:val="both"/>
        <w:textAlignment w:val="baseline"/>
        <w:rPr>
          <w:rFonts w:eastAsia="Calibri"/>
          <w:i/>
          <w:iCs/>
          <w:sz w:val="22"/>
          <w:szCs w:val="22"/>
          <w:lang w:eastAsia="en-US"/>
        </w:rPr>
      </w:pPr>
      <w:r w:rsidRPr="00766508">
        <w:rPr>
          <w:rFonts w:eastAsia="Calibri"/>
          <w:sz w:val="22"/>
          <w:szCs w:val="22"/>
          <w:lang w:eastAsia="en-US"/>
        </w:rPr>
        <w:t xml:space="preserve">Le délai d’exécution des travaux objet du </w:t>
      </w:r>
      <w:r w:rsidRPr="00766508">
        <w:rPr>
          <w:rFonts w:eastAsia="Calibri"/>
          <w:spacing w:val="1"/>
          <w:sz w:val="22"/>
          <w:szCs w:val="22"/>
          <w:lang w:eastAsia="en-US"/>
        </w:rPr>
        <w:t>présen</w:t>
      </w:r>
      <w:r w:rsidRPr="00766508">
        <w:rPr>
          <w:rFonts w:eastAsia="Calibri"/>
          <w:sz w:val="22"/>
          <w:szCs w:val="22"/>
          <w:lang w:eastAsia="en-US"/>
        </w:rPr>
        <w:t xml:space="preserve">t </w:t>
      </w:r>
      <w:r w:rsidRPr="00766508">
        <w:rPr>
          <w:rFonts w:eastAsia="Calibri"/>
          <w:spacing w:val="1"/>
          <w:sz w:val="22"/>
          <w:szCs w:val="22"/>
          <w:lang w:eastAsia="en-US"/>
        </w:rPr>
        <w:t>march</w:t>
      </w:r>
      <w:r w:rsidRPr="00766508">
        <w:rPr>
          <w:rFonts w:eastAsia="Calibri"/>
          <w:sz w:val="22"/>
          <w:szCs w:val="22"/>
          <w:lang w:eastAsia="en-US"/>
        </w:rPr>
        <w:t xml:space="preserve">é </w:t>
      </w:r>
      <w:r w:rsidRPr="00766508">
        <w:rPr>
          <w:rFonts w:eastAsia="Calibri"/>
          <w:spacing w:val="1"/>
          <w:sz w:val="22"/>
          <w:szCs w:val="22"/>
          <w:lang w:eastAsia="en-US"/>
        </w:rPr>
        <w:t>es</w:t>
      </w:r>
      <w:r w:rsidRPr="00766508">
        <w:rPr>
          <w:rFonts w:eastAsia="Calibri"/>
          <w:sz w:val="22"/>
          <w:szCs w:val="22"/>
          <w:lang w:eastAsia="en-US"/>
        </w:rPr>
        <w:t xml:space="preserve">t </w:t>
      </w:r>
      <w:r w:rsidRPr="00766508">
        <w:rPr>
          <w:rFonts w:eastAsia="Calibri"/>
          <w:spacing w:val="1"/>
          <w:sz w:val="22"/>
          <w:szCs w:val="22"/>
          <w:lang w:eastAsia="en-US"/>
        </w:rPr>
        <w:t>d</w:t>
      </w:r>
      <w:r w:rsidRPr="00766508">
        <w:rPr>
          <w:rFonts w:eastAsia="Calibri"/>
          <w:sz w:val="22"/>
          <w:szCs w:val="22"/>
          <w:lang w:eastAsia="en-US"/>
        </w:rPr>
        <w:t xml:space="preserve">e </w:t>
      </w:r>
      <w:r w:rsidRPr="00766508">
        <w:rPr>
          <w:rFonts w:eastAsia="Calibri"/>
          <w:bCs/>
          <w:sz w:val="22"/>
          <w:lang w:eastAsia="en-US"/>
        </w:rPr>
        <w:t>trois (03) mois</w:t>
      </w:r>
    </w:p>
    <w:p w:rsidR="00766508" w:rsidRPr="00766508" w:rsidRDefault="00766508" w:rsidP="008A3E1A">
      <w:pPr>
        <w:widowControl w:val="0"/>
        <w:numPr>
          <w:ilvl w:val="1"/>
          <w:numId w:val="69"/>
        </w:numPr>
        <w:suppressAutoHyphens/>
        <w:autoSpaceDE w:val="0"/>
        <w:autoSpaceDN w:val="0"/>
        <w:ind w:left="578" w:hanging="578"/>
        <w:jc w:val="both"/>
        <w:textAlignment w:val="baseline"/>
        <w:rPr>
          <w:rFonts w:ascii="Calibri" w:eastAsia="Calibri" w:hAnsi="Calibri"/>
          <w:i/>
          <w:iCs/>
          <w:sz w:val="22"/>
          <w:szCs w:val="22"/>
          <w:lang w:eastAsia="en-US"/>
        </w:rPr>
      </w:pPr>
      <w:r w:rsidRPr="00766508">
        <w:rPr>
          <w:rFonts w:eastAsia="Calibri"/>
          <w:sz w:val="22"/>
          <w:szCs w:val="22"/>
          <w:lang w:eastAsia="en-US"/>
        </w:rPr>
        <w:t>Ce délai court à compter de la date de notification de l’ordre de service de commencer les travaux.</w:t>
      </w:r>
    </w:p>
    <w:p w:rsidR="00766508" w:rsidRPr="00766508" w:rsidRDefault="00766508" w:rsidP="00766508">
      <w:pPr>
        <w:widowControl w:val="0"/>
        <w:suppressAutoHyphens/>
        <w:autoSpaceDE w:val="0"/>
        <w:autoSpaceDN w:val="0"/>
        <w:ind w:left="578"/>
        <w:jc w:val="both"/>
        <w:textAlignment w:val="baseline"/>
        <w:rPr>
          <w:rFonts w:ascii="Calibri" w:eastAsia="Calibri" w:hAnsi="Calibri"/>
          <w:i/>
          <w:iCs/>
          <w:sz w:val="16"/>
          <w:szCs w:val="22"/>
          <w:lang w:eastAsia="en-US"/>
        </w:rPr>
      </w:pPr>
    </w:p>
    <w:p w:rsidR="00766508" w:rsidRPr="00766508" w:rsidRDefault="00766508" w:rsidP="00766508">
      <w:pPr>
        <w:widowControl w:val="0"/>
        <w:suppressAutoHyphens/>
        <w:autoSpaceDE w:val="0"/>
        <w:autoSpaceDN w:val="0"/>
        <w:jc w:val="both"/>
        <w:textAlignment w:val="baseline"/>
        <w:rPr>
          <w:b/>
          <w:bCs/>
          <w:sz w:val="2"/>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196" w:name="_Toc157306070"/>
      <w:bookmarkStart w:id="197" w:name="_Toc530307798"/>
      <w:bookmarkStart w:id="198" w:name="_Toc97557084"/>
      <w:r w:rsidRPr="00766508">
        <w:rPr>
          <w:b/>
          <w:color w:val="000000"/>
          <w:sz w:val="22"/>
          <w:szCs w:val="22"/>
        </w:rPr>
        <w:t xml:space="preserve">Article 11- Obligations du Maître d’Ouvrage </w:t>
      </w:r>
    </w:p>
    <w:bookmarkEnd w:id="196"/>
    <w:bookmarkEnd w:id="197"/>
    <w:bookmarkEnd w:id="198"/>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11.1. Le Maître d’ouvrage ou le </w:t>
      </w:r>
      <w:r w:rsidRPr="00766508">
        <w:rPr>
          <w:iCs/>
          <w:sz w:val="22"/>
          <w:szCs w:val="22"/>
        </w:rPr>
        <w:t xml:space="preserve">Maître d’Ouvrage Délégué </w:t>
      </w:r>
      <w:r w:rsidRPr="00766508">
        <w:rPr>
          <w:sz w:val="22"/>
          <w:szCs w:val="22"/>
        </w:rPr>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766508" w:rsidRPr="00766508" w:rsidRDefault="00766508" w:rsidP="00766508">
      <w:pPr>
        <w:widowControl w:val="0"/>
        <w:suppressAutoHyphens/>
        <w:autoSpaceDE w:val="0"/>
        <w:autoSpaceDN w:val="0"/>
        <w:jc w:val="both"/>
        <w:textAlignment w:val="baseline"/>
        <w:rPr>
          <w:sz w:val="12"/>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11.2.  Le Maître d’ouvrage ou le </w:t>
      </w:r>
      <w:r w:rsidRPr="00766508">
        <w:rPr>
          <w:iCs/>
          <w:sz w:val="22"/>
          <w:szCs w:val="22"/>
        </w:rPr>
        <w:t xml:space="preserve">Maître d’Ouvrage Délégué </w:t>
      </w:r>
      <w:r w:rsidRPr="00766508">
        <w:rPr>
          <w:sz w:val="22"/>
          <w:szCs w:val="22"/>
        </w:rPr>
        <w:t>devra obtenir à ses frais les permis, autorisations, agréments et licences auprès des autorités locales, régionales ou nationales ou des services publics compétents, nécessaires à l’exécution du Marché, et qui relèvent de ses obligations.</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11.3. Si le cocontractant de l’administration en fait la demande, le Maître d’ouvrage ou le </w:t>
      </w:r>
      <w:r w:rsidRPr="00766508">
        <w:rPr>
          <w:i/>
          <w:iCs/>
          <w:sz w:val="22"/>
          <w:szCs w:val="22"/>
        </w:rPr>
        <w:t xml:space="preserve">Maître d’Ouvrage Délégué </w:t>
      </w:r>
      <w:r w:rsidRPr="00766508">
        <w:rPr>
          <w:sz w:val="22"/>
          <w:szCs w:val="22"/>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11.4 Le Maître d’Ouvrage assure au cocontractant la protection contre les menaces, outrages, violences, voies de fait, injures ou diffamations, dont il peut être victime en raison ou à l’occasion de l’exercice de sa mission.</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199" w:name="_Hlk159273232"/>
      <w:bookmarkStart w:id="200" w:name="_Toc530307799"/>
      <w:bookmarkStart w:id="201" w:name="_Toc97557085"/>
      <w:bookmarkStart w:id="202" w:name="_Toc157306071"/>
      <w:r w:rsidRPr="00766508">
        <w:rPr>
          <w:b/>
          <w:color w:val="000000"/>
          <w:sz w:val="22"/>
          <w:szCs w:val="22"/>
        </w:rPr>
        <w:t>Article 12-</w:t>
      </w:r>
      <w:bookmarkEnd w:id="199"/>
      <w:r w:rsidRPr="00766508">
        <w:rPr>
          <w:b/>
          <w:color w:val="000000"/>
          <w:sz w:val="22"/>
          <w:szCs w:val="22"/>
        </w:rPr>
        <w:t xml:space="preserve"> Ordres de service </w:t>
      </w:r>
    </w:p>
    <w:bookmarkEnd w:id="200"/>
    <w:bookmarkEnd w:id="201"/>
    <w:bookmarkEnd w:id="202"/>
    <w:p w:rsidR="00766508" w:rsidRPr="00766508" w:rsidRDefault="00766508" w:rsidP="00766508">
      <w:pPr>
        <w:widowControl w:val="0"/>
        <w:tabs>
          <w:tab w:val="left" w:pos="2410"/>
        </w:tabs>
        <w:suppressAutoHyphens/>
        <w:autoSpaceDE w:val="0"/>
        <w:autoSpaceDN w:val="0"/>
        <w:jc w:val="both"/>
        <w:textAlignment w:val="baseline"/>
        <w:rPr>
          <w:sz w:val="22"/>
          <w:szCs w:val="22"/>
        </w:rPr>
      </w:pPr>
      <w:r w:rsidRPr="00766508">
        <w:rPr>
          <w:iCs/>
          <w:sz w:val="22"/>
          <w:szCs w:val="22"/>
        </w:rPr>
        <w:t xml:space="preserve">Les différents ordres de service seront établis et notifiés dans les conditions suivantes : </w:t>
      </w:r>
    </w:p>
    <w:p w:rsidR="00766508" w:rsidRPr="00766508" w:rsidRDefault="00766508" w:rsidP="00766508">
      <w:pPr>
        <w:widowControl w:val="0"/>
        <w:tabs>
          <w:tab w:val="left" w:pos="2410"/>
        </w:tabs>
        <w:suppressAutoHyphens/>
        <w:autoSpaceDE w:val="0"/>
        <w:autoSpaceDN w:val="0"/>
        <w:jc w:val="both"/>
        <w:textAlignment w:val="baseline"/>
        <w:rPr>
          <w:sz w:val="22"/>
          <w:szCs w:val="22"/>
        </w:rPr>
      </w:pPr>
      <w:r w:rsidRPr="00766508">
        <w:rPr>
          <w:iCs/>
          <w:sz w:val="22"/>
          <w:szCs w:val="22"/>
        </w:rPr>
        <w:t>12.1</w:t>
      </w:r>
      <w:r w:rsidRPr="00766508">
        <w:rPr>
          <w:sz w:val="22"/>
          <w:szCs w:val="22"/>
        </w:rPr>
        <w:t xml:space="preserve">. </w:t>
      </w:r>
      <w:r w:rsidRPr="00766508">
        <w:rPr>
          <w:iCs/>
          <w:sz w:val="22"/>
          <w:szCs w:val="22"/>
        </w:rPr>
        <w:t>Dès notification du marché au titulaire, le Maître d’Ouvrage ou le Maître d’Ouvrage Délégué dispose d’un délai de quinze (15) jours calendaires pour signer l’ordre de service de démarrage des travaux</w:t>
      </w:r>
      <w:r w:rsidRPr="00766508">
        <w:rPr>
          <w:i/>
          <w:iCs/>
          <w:sz w:val="22"/>
          <w:szCs w:val="22"/>
        </w:rPr>
        <w:t xml:space="preserve">. Cet Ordre de service est </w:t>
      </w:r>
      <w:r w:rsidRPr="00766508">
        <w:rPr>
          <w:sz w:val="22"/>
          <w:szCs w:val="22"/>
        </w:rPr>
        <w:t>notifié au cocontractant par le Chef de service du marché dans un délai de sept (7) jours calendaires</w:t>
      </w:r>
      <w:r w:rsidRPr="00766508">
        <w:rPr>
          <w:iCs/>
          <w:sz w:val="22"/>
          <w:szCs w:val="22"/>
        </w:rPr>
        <w:t xml:space="preserve"> Une copie dudit</w:t>
      </w:r>
      <w:r w:rsidRPr="00766508">
        <w:rPr>
          <w:i/>
          <w:iCs/>
          <w:sz w:val="22"/>
          <w:szCs w:val="22"/>
        </w:rPr>
        <w:t xml:space="preserve"> </w:t>
      </w:r>
      <w:r w:rsidRPr="00766508">
        <w:rPr>
          <w:sz w:val="22"/>
          <w:szCs w:val="22"/>
        </w:rPr>
        <w:t>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rsidR="00766508" w:rsidRPr="00766508" w:rsidRDefault="00766508" w:rsidP="00766508">
      <w:pPr>
        <w:widowControl w:val="0"/>
        <w:tabs>
          <w:tab w:val="left" w:pos="2410"/>
        </w:tabs>
        <w:suppressAutoHyphens/>
        <w:autoSpaceDE w:val="0"/>
        <w:autoSpaceDN w:val="0"/>
        <w:jc w:val="both"/>
        <w:textAlignment w:val="baseline"/>
        <w:rPr>
          <w:sz w:val="12"/>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12.2 Les ordres de services ayant une incidence sur le montant et/ou sur le délai du marché, sont signés par le Maître d’Ouvrage dans les conditions suivantes :</w:t>
      </w:r>
    </w:p>
    <w:p w:rsidR="00766508" w:rsidRPr="00766508" w:rsidRDefault="00766508" w:rsidP="008A3E1A">
      <w:pPr>
        <w:widowControl w:val="0"/>
        <w:numPr>
          <w:ilvl w:val="0"/>
          <w:numId w:val="48"/>
        </w:numPr>
        <w:suppressAutoHyphens/>
        <w:autoSpaceDE w:val="0"/>
        <w:autoSpaceDN w:val="0"/>
        <w:ind w:firstLine="136"/>
        <w:jc w:val="both"/>
        <w:textAlignment w:val="baseline"/>
        <w:rPr>
          <w:sz w:val="22"/>
          <w:szCs w:val="22"/>
        </w:rPr>
      </w:pPr>
      <w:r w:rsidRPr="00766508">
        <w:rPr>
          <w:sz w:val="22"/>
          <w:szCs w:val="22"/>
        </w:rPr>
        <w:t>lorsqu’un ordre de service est susceptible d’entraîner le dépassement du montant du marché, sa signature est subordonnée aux justificatifs du financement par le Maître d’Ouvrage ou le Maître d’Ouvrage Délégué;</w:t>
      </w:r>
    </w:p>
    <w:p w:rsidR="00766508" w:rsidRPr="00766508" w:rsidRDefault="00766508" w:rsidP="008A3E1A">
      <w:pPr>
        <w:numPr>
          <w:ilvl w:val="0"/>
          <w:numId w:val="48"/>
        </w:numPr>
        <w:suppressAutoHyphens/>
        <w:autoSpaceDN w:val="0"/>
        <w:ind w:hanging="6"/>
        <w:textAlignment w:val="baseline"/>
        <w:rPr>
          <w:sz w:val="22"/>
          <w:szCs w:val="22"/>
        </w:rPr>
      </w:pPr>
      <w:r w:rsidRPr="00766508">
        <w:rPr>
          <w:sz w:val="22"/>
          <w:szCs w:val="22"/>
        </w:rPr>
        <w:lastRenderedPageBreak/>
        <w:t>en cas de dépassement du montant du marché, les modifications ne peuvent se faire que par voie d’avenant et les prestations supplémentaires ne peuvent être payées qu’après signature de ce dernier par le Maître d’Ouvrage ou le Maître d’Ouvrage Délégué;</w:t>
      </w:r>
    </w:p>
    <w:p w:rsidR="00766508" w:rsidRPr="00766508" w:rsidRDefault="00766508" w:rsidP="008A3E1A">
      <w:pPr>
        <w:widowControl w:val="0"/>
        <w:numPr>
          <w:ilvl w:val="0"/>
          <w:numId w:val="48"/>
        </w:numPr>
        <w:suppressAutoHyphens/>
        <w:autoSpaceDE w:val="0"/>
        <w:autoSpaceDN w:val="0"/>
        <w:ind w:hanging="6"/>
        <w:jc w:val="both"/>
        <w:textAlignment w:val="baseline"/>
        <w:rPr>
          <w:sz w:val="22"/>
          <w:szCs w:val="22"/>
        </w:rPr>
      </w:pPr>
      <w:r w:rsidRPr="00766508">
        <w:rPr>
          <w:sz w:val="22"/>
          <w:szCs w:val="22"/>
        </w:rPr>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rsidR="00766508" w:rsidRPr="00766508" w:rsidRDefault="00766508" w:rsidP="00766508">
      <w:pPr>
        <w:widowControl w:val="0"/>
        <w:suppressAutoHyphens/>
        <w:autoSpaceDE w:val="0"/>
        <w:autoSpaceDN w:val="0"/>
        <w:ind w:left="119"/>
        <w:jc w:val="both"/>
        <w:textAlignment w:val="baseline"/>
        <w:rPr>
          <w:sz w:val="22"/>
          <w:szCs w:val="22"/>
        </w:rPr>
      </w:pPr>
      <w:r w:rsidRPr="00766508">
        <w:rPr>
          <w:sz w:val="22"/>
          <w:szCs w:val="22"/>
        </w:rPr>
        <w:t xml:space="preserve">Une copie des ordres de service susvisés sera adressée au Chef de service du marché, à l’Ingénieur du marché, à l’Organisme Payeur et au Maître d’œuvre le cas échéant. </w:t>
      </w:r>
    </w:p>
    <w:p w:rsidR="00766508" w:rsidRPr="00766508" w:rsidRDefault="00766508" w:rsidP="00766508">
      <w:pPr>
        <w:widowControl w:val="0"/>
        <w:suppressAutoHyphens/>
        <w:autoSpaceDE w:val="0"/>
        <w:autoSpaceDN w:val="0"/>
        <w:ind w:left="119"/>
        <w:jc w:val="both"/>
        <w:textAlignment w:val="baseline"/>
        <w:rPr>
          <w:sz w:val="22"/>
          <w:szCs w:val="22"/>
        </w:rPr>
      </w:pPr>
      <w:r w:rsidRPr="00766508">
        <w:rPr>
          <w:sz w:val="22"/>
          <w:szCs w:val="22"/>
        </w:rPr>
        <w:t>d. Le visa préalable de l’Organisme Payeur sera éventuellement requis avant la signature de ceux ayant une incidence sur le montant.</w:t>
      </w:r>
    </w:p>
    <w:p w:rsidR="00766508" w:rsidRPr="00766508" w:rsidRDefault="00766508" w:rsidP="00766508">
      <w:pPr>
        <w:widowControl w:val="0"/>
        <w:suppressAutoHyphens/>
        <w:autoSpaceDE w:val="0"/>
        <w:autoSpaceDN w:val="0"/>
        <w:ind w:left="119"/>
        <w:jc w:val="both"/>
        <w:textAlignment w:val="baseline"/>
        <w:rPr>
          <w:sz w:val="22"/>
          <w:szCs w:val="22"/>
        </w:rPr>
      </w:pPr>
      <w:r w:rsidRPr="00766508">
        <w:rPr>
          <w:sz w:val="22"/>
          <w:szCs w:val="22"/>
        </w:rPr>
        <w:t>e. En tout état de cause, toute modification touchant aux spécifications techniques ou clauses techniques particulières doit faire l’objet d’une étude préalable sur l’étendue, le coût et les délais du marché.</w:t>
      </w:r>
    </w:p>
    <w:p w:rsidR="00766508" w:rsidRPr="00766508" w:rsidRDefault="00766508" w:rsidP="00766508">
      <w:pPr>
        <w:widowControl w:val="0"/>
        <w:suppressAutoHyphens/>
        <w:autoSpaceDE w:val="0"/>
        <w:autoSpaceDN w:val="0"/>
        <w:ind w:left="119"/>
        <w:jc w:val="both"/>
        <w:textAlignment w:val="baseline"/>
        <w:rPr>
          <w:sz w:val="8"/>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766508" w:rsidRPr="00766508" w:rsidRDefault="00766508" w:rsidP="00766508">
      <w:pPr>
        <w:widowControl w:val="0"/>
        <w:suppressAutoHyphens/>
        <w:autoSpaceDE w:val="0"/>
        <w:autoSpaceDN w:val="0"/>
        <w:jc w:val="both"/>
        <w:textAlignment w:val="baseline"/>
        <w:rPr>
          <w:sz w:val="8"/>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12. 4.</w:t>
      </w:r>
      <w:r w:rsidRPr="00766508">
        <w:rPr>
          <w:sz w:val="22"/>
          <w:szCs w:val="22"/>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12. 5.</w:t>
      </w:r>
      <w:r w:rsidRPr="00766508">
        <w:rPr>
          <w:sz w:val="22"/>
          <w:szCs w:val="22"/>
        </w:rP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rsidR="00766508" w:rsidRPr="00766508" w:rsidRDefault="00766508" w:rsidP="00766508">
      <w:pPr>
        <w:widowControl w:val="0"/>
        <w:suppressAutoHyphens/>
        <w:autoSpaceDE w:val="0"/>
        <w:autoSpaceDN w:val="0"/>
        <w:jc w:val="both"/>
        <w:textAlignment w:val="baseline"/>
        <w:rPr>
          <w:sz w:val="12"/>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12. 6.</w:t>
      </w:r>
      <w:r w:rsidRPr="00766508">
        <w:rPr>
          <w:sz w:val="22"/>
          <w:szCs w:val="22"/>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766508" w:rsidRPr="00766508" w:rsidRDefault="00766508" w:rsidP="00766508">
      <w:pPr>
        <w:widowControl w:val="0"/>
        <w:suppressAutoHyphens/>
        <w:autoSpaceDE w:val="0"/>
        <w:autoSpaceDN w:val="0"/>
        <w:jc w:val="both"/>
        <w:textAlignment w:val="baseline"/>
        <w:rPr>
          <w:sz w:val="12"/>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12. 7.</w:t>
      </w:r>
      <w:r w:rsidRPr="00766508">
        <w:rPr>
          <w:sz w:val="22"/>
          <w:szCs w:val="22"/>
        </w:rPr>
        <w:tab/>
        <w:t>Le Cocontractant dispose d’un délai de quinze (15) jours pour émettre des réserves sur tout ordre de service reçu. Le fait d’émettre des réserves ne dispense pas le Cocontractant d’exécuter les ordres de service reçus.</w:t>
      </w:r>
    </w:p>
    <w:p w:rsidR="00766508" w:rsidRPr="00766508" w:rsidRDefault="00766508" w:rsidP="00766508">
      <w:pPr>
        <w:widowControl w:val="0"/>
        <w:suppressAutoHyphens/>
        <w:autoSpaceDE w:val="0"/>
        <w:autoSpaceDN w:val="0"/>
        <w:jc w:val="both"/>
        <w:textAlignment w:val="baseline"/>
        <w:rPr>
          <w:sz w:val="14"/>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color w:val="FF0000"/>
          <w:sz w:val="22"/>
          <w:szCs w:val="22"/>
        </w:rPr>
        <w:t>12.8</w:t>
      </w:r>
      <w:r w:rsidRPr="00766508">
        <w:rPr>
          <w:color w:val="FF0000"/>
          <w:sz w:val="22"/>
          <w:szCs w:val="22"/>
        </w:rPr>
        <w:tab/>
      </w:r>
      <w:r w:rsidRPr="00766508">
        <w:rPr>
          <w:sz w:val="22"/>
          <w:szCs w:val="22"/>
        </w:rPr>
        <w:t>En cas de groupement d'entreprises, les ordres de service sont adressés au mandataire, qui a seule qualité pour présenter des réserves au nom du groupement, qu’il représente.</w:t>
      </w:r>
    </w:p>
    <w:p w:rsidR="00766508" w:rsidRPr="00766508" w:rsidRDefault="00766508" w:rsidP="00766508">
      <w:pPr>
        <w:widowControl w:val="0"/>
        <w:suppressAutoHyphens/>
        <w:autoSpaceDE w:val="0"/>
        <w:autoSpaceDN w:val="0"/>
        <w:jc w:val="both"/>
        <w:textAlignment w:val="baseline"/>
        <w:rPr>
          <w:sz w:val="14"/>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12.9</w:t>
      </w:r>
      <w:r w:rsidRPr="00766508">
        <w:rPr>
          <w:sz w:val="22"/>
          <w:szCs w:val="22"/>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12.10</w:t>
      </w:r>
      <w:r w:rsidRPr="00766508">
        <w:rPr>
          <w:sz w:val="22"/>
          <w:szCs w:val="22"/>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03" w:name="_Toc530307800"/>
      <w:bookmarkStart w:id="204" w:name="_Toc97557086"/>
      <w:bookmarkStart w:id="205" w:name="_Toc157306072"/>
    </w:p>
    <w:p w:rsidR="00766508" w:rsidRPr="00766508" w:rsidRDefault="00766508" w:rsidP="00766508">
      <w:pPr>
        <w:widowControl w:val="0"/>
        <w:suppressAutoHyphens/>
        <w:autoSpaceDE w:val="0"/>
        <w:autoSpaceDN w:val="0"/>
        <w:jc w:val="both"/>
        <w:textAlignment w:val="baseline"/>
        <w:rPr>
          <w:sz w:val="14"/>
          <w:szCs w:val="22"/>
        </w:rPr>
      </w:pPr>
    </w:p>
    <w:p w:rsidR="00766508" w:rsidRPr="00766508" w:rsidRDefault="00766508" w:rsidP="00766508">
      <w:pPr>
        <w:keepNext/>
        <w:suppressAutoHyphens/>
        <w:autoSpaceDN w:val="0"/>
        <w:jc w:val="both"/>
        <w:textAlignment w:val="baseline"/>
        <w:outlineLvl w:val="2"/>
        <w:rPr>
          <w:b/>
          <w:color w:val="000000"/>
          <w:sz w:val="22"/>
          <w:szCs w:val="22"/>
        </w:rPr>
      </w:pPr>
      <w:r w:rsidRPr="00766508">
        <w:rPr>
          <w:b/>
          <w:color w:val="000000"/>
          <w:sz w:val="22"/>
          <w:szCs w:val="22"/>
        </w:rPr>
        <w:t>Article 13-Rôles et responsabilités du cocontractant de l’administration</w:t>
      </w:r>
      <w:bookmarkEnd w:id="203"/>
      <w:bookmarkEnd w:id="204"/>
      <w:bookmarkEnd w:id="205"/>
    </w:p>
    <w:p w:rsidR="00766508" w:rsidRPr="00766508" w:rsidRDefault="00766508" w:rsidP="00766508">
      <w:pPr>
        <w:widowControl w:val="0"/>
        <w:suppressAutoHyphens/>
        <w:autoSpaceDE w:val="0"/>
        <w:autoSpaceDN w:val="0"/>
        <w:jc w:val="both"/>
        <w:textAlignment w:val="baseline"/>
        <w:rPr>
          <w:sz w:val="22"/>
          <w:szCs w:val="22"/>
        </w:rPr>
      </w:pPr>
      <w:r w:rsidRPr="00766508">
        <w:rPr>
          <w:b/>
          <w:sz w:val="22"/>
          <w:szCs w:val="22"/>
        </w:rPr>
        <w:t>13.1</w:t>
      </w:r>
      <w:r w:rsidRPr="00766508">
        <w:rPr>
          <w:sz w:val="22"/>
          <w:szCs w:val="22"/>
        </w:rPr>
        <w:t xml:space="preserve"> Le cocontractant a pour mission d’assurer l’exécution des travaux </w:t>
      </w:r>
      <w:bookmarkStart w:id="206" w:name="_Hlk159268525"/>
      <w:r w:rsidRPr="00766508">
        <w:rPr>
          <w:sz w:val="22"/>
          <w:szCs w:val="22"/>
        </w:rPr>
        <w:t xml:space="preserve">sous le contrôle </w:t>
      </w:r>
      <w:bookmarkStart w:id="207" w:name="_Hlk163152319"/>
      <w:bookmarkEnd w:id="206"/>
      <w:r w:rsidRPr="00766508">
        <w:rPr>
          <w:sz w:val="22"/>
          <w:szCs w:val="22"/>
        </w:rPr>
        <w:t xml:space="preserve">de l’Ingénieur </w:t>
      </w:r>
      <w:bookmarkEnd w:id="207"/>
      <w:r w:rsidRPr="00766508">
        <w:rPr>
          <w:sz w:val="22"/>
          <w:szCs w:val="22"/>
        </w:rPr>
        <w:t xml:space="preserve">(le Délégué des travaux publics)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08" w:name="_Hlk159268716"/>
      <w:r w:rsidRPr="00766508">
        <w:rPr>
          <w:sz w:val="22"/>
          <w:szCs w:val="22"/>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766508" w:rsidRPr="00766508" w:rsidRDefault="00766508" w:rsidP="00766508">
      <w:pPr>
        <w:widowControl w:val="0"/>
        <w:suppressAutoHyphens/>
        <w:autoSpaceDE w:val="0"/>
        <w:autoSpaceDN w:val="0"/>
        <w:jc w:val="both"/>
        <w:textAlignment w:val="baseline"/>
        <w:rPr>
          <w:sz w:val="12"/>
          <w:szCs w:val="22"/>
        </w:rPr>
      </w:pPr>
    </w:p>
    <w:bookmarkEnd w:id="208"/>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13.2-</w:t>
      </w:r>
      <w:bookmarkStart w:id="209" w:name="_Hlk163136788"/>
      <w:r w:rsidRPr="00766508">
        <w:rPr>
          <w:sz w:val="22"/>
          <w:szCs w:val="22"/>
        </w:rPr>
        <w:t xml:space="preserve">Le cocontractant est responsable vis-à-vis du Maître d’Ouvrage ou du Maître d’Ouvrage Délégué de la </w:t>
      </w:r>
      <w:r w:rsidRPr="00766508">
        <w:rPr>
          <w:sz w:val="22"/>
          <w:szCs w:val="22"/>
        </w:rPr>
        <w:lastRenderedPageBreak/>
        <w:t xml:space="preserve">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766508" w:rsidRPr="00766508" w:rsidRDefault="00766508" w:rsidP="00766508">
      <w:pPr>
        <w:widowControl w:val="0"/>
        <w:suppressAutoHyphens/>
        <w:autoSpaceDE w:val="0"/>
        <w:autoSpaceDN w:val="0"/>
        <w:jc w:val="both"/>
        <w:textAlignment w:val="baseline"/>
        <w:rPr>
          <w:sz w:val="12"/>
          <w:szCs w:val="22"/>
        </w:rPr>
      </w:pPr>
    </w:p>
    <w:bookmarkEnd w:id="209"/>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13.</w:t>
      </w:r>
      <w:bookmarkStart w:id="210" w:name="_Hlk163136789"/>
      <w:r w:rsidRPr="00766508">
        <w:rPr>
          <w:sz w:val="22"/>
          <w:szCs w:val="22"/>
        </w:rPr>
        <w:t xml:space="preserve">3 </w:t>
      </w:r>
      <w:bookmarkStart w:id="211" w:name="_Hlk163152382"/>
      <w:r w:rsidRPr="00766508">
        <w:rPr>
          <w:sz w:val="22"/>
          <w:szCs w:val="22"/>
        </w:rPr>
        <w:t>Pendant la durée du marché, le cocontractant ne s'engage pas directement ou indirectement, dans des activités professionnelles ou contractuelles susceptibles de compromettre son indépendance par rapport aux missions, qui lui sont dévolues.</w:t>
      </w:r>
    </w:p>
    <w:p w:rsidR="00766508" w:rsidRPr="00766508" w:rsidRDefault="00766508" w:rsidP="00766508">
      <w:pPr>
        <w:widowControl w:val="0"/>
        <w:suppressAutoHyphens/>
        <w:autoSpaceDE w:val="0"/>
        <w:autoSpaceDN w:val="0"/>
        <w:jc w:val="both"/>
        <w:textAlignment w:val="baseline"/>
        <w:rPr>
          <w:sz w:val="16"/>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13.4 En cas de conflit d’intérêt du fait d’un membre de l’équipe de la mission, le cocontractant doit le signaler par écrit au Maître d’Ouvrage et doit remplacer l’expert en question, impliqué dans le projet ou le marché.</w:t>
      </w:r>
    </w:p>
    <w:p w:rsidR="00766508" w:rsidRPr="00766508" w:rsidRDefault="00766508" w:rsidP="00766508">
      <w:pPr>
        <w:widowControl w:val="0"/>
        <w:suppressAutoHyphens/>
        <w:autoSpaceDE w:val="0"/>
        <w:autoSpaceDN w:val="0"/>
        <w:jc w:val="both"/>
        <w:textAlignment w:val="baseline"/>
        <w:rPr>
          <w:sz w:val="16"/>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b/>
          <w:sz w:val="22"/>
          <w:szCs w:val="22"/>
        </w:rPr>
        <w:t>Le conflit d’intérêt s’entend</w:t>
      </w:r>
      <w:r w:rsidRPr="00766508">
        <w:rPr>
          <w:sz w:val="22"/>
          <w:szCs w:val="22"/>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766508" w:rsidRPr="00766508" w:rsidRDefault="00766508" w:rsidP="00766508">
      <w:pPr>
        <w:widowControl w:val="0"/>
        <w:suppressAutoHyphens/>
        <w:autoSpaceDE w:val="0"/>
        <w:autoSpaceDN w:val="0"/>
        <w:jc w:val="both"/>
        <w:textAlignment w:val="baseline"/>
        <w:rPr>
          <w:sz w:val="22"/>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13.5 Le cocontractant est tenu au secret professionnel vis-à-vis des tiers sur les informations, les renseignements et les documents recueillis ou portés à sa connaissance à l'occasion de l'exécution du marché.</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A ce titre, les documents établis par le cocontractant au cours de l’exécution du marché ne peuvent être publiés ou communiqués qu’avec l’accord écrit du Maître d’Ouvrage.</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Le cocontractant est tenu lors du dépôt du rapport final de restituer tous les documents empruntés au Maître d’Ouvrage.</w:t>
      </w:r>
    </w:p>
    <w:p w:rsidR="00766508" w:rsidRPr="00766508" w:rsidRDefault="00766508" w:rsidP="00766508">
      <w:pPr>
        <w:widowControl w:val="0"/>
        <w:suppressAutoHyphens/>
        <w:autoSpaceDE w:val="0"/>
        <w:autoSpaceDN w:val="0"/>
        <w:jc w:val="both"/>
        <w:textAlignment w:val="baseline"/>
        <w:rPr>
          <w:sz w:val="16"/>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13.6 Le cocontractant ainsi que ses associés ou ses sous-traitants s’interdisent pendant la durée du marché, et à son issue pendant trois (03) mois, de fournir des biens, prestations ou services destinés au Maître d’Ouvrage découlant des prestations ou ayant un rapport étroit avec elles (à l’exception de l’exécution des prestations ou de leur continuation). </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Le cocontractant doit prendre en charge des frais professionnels et de la couverture de tous risques de maladie et d'accident dans le cadre de sa mission.</w:t>
      </w:r>
    </w:p>
    <w:p w:rsidR="00766508" w:rsidRPr="00766508" w:rsidRDefault="00766508" w:rsidP="00766508">
      <w:pPr>
        <w:widowControl w:val="0"/>
        <w:suppressAutoHyphens/>
        <w:autoSpaceDE w:val="0"/>
        <w:autoSpaceDN w:val="0"/>
        <w:jc w:val="both"/>
        <w:textAlignment w:val="baseline"/>
        <w:rPr>
          <w:sz w:val="8"/>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Le cocontractant ne peut pas modifier la composition de l’équipe proposée dans son offre technique sans l’accord écrit au Maître d’Ouvrage.</w:t>
      </w:r>
    </w:p>
    <w:p w:rsidR="00766508" w:rsidRPr="00766508" w:rsidRDefault="00766508" w:rsidP="00766508">
      <w:pPr>
        <w:widowControl w:val="0"/>
        <w:suppressAutoHyphens/>
        <w:autoSpaceDE w:val="0"/>
        <w:autoSpaceDN w:val="0"/>
        <w:jc w:val="both"/>
        <w:textAlignment w:val="baseline"/>
        <w:rPr>
          <w:sz w:val="16"/>
          <w:szCs w:val="22"/>
        </w:rPr>
      </w:pPr>
    </w:p>
    <w:p w:rsidR="00766508" w:rsidRPr="00766508" w:rsidRDefault="00766508" w:rsidP="00766508">
      <w:pPr>
        <w:widowControl w:val="0"/>
        <w:suppressAutoHyphens/>
        <w:autoSpaceDE w:val="0"/>
        <w:autoSpaceDN w:val="0"/>
        <w:ind w:left="1418" w:right="-23" w:hanging="1418"/>
        <w:textAlignment w:val="baseline"/>
        <w:rPr>
          <w:b/>
          <w:bCs/>
          <w:sz w:val="22"/>
          <w:szCs w:val="22"/>
        </w:rPr>
      </w:pPr>
      <w:bookmarkStart w:id="212" w:name="_Toc157610545"/>
      <w:bookmarkEnd w:id="210"/>
      <w:bookmarkEnd w:id="211"/>
      <w:r w:rsidRPr="00766508">
        <w:rPr>
          <w:b/>
          <w:bCs/>
          <w:sz w:val="22"/>
          <w:szCs w:val="22"/>
        </w:rPr>
        <w:t>Article 14 Marchés à tranches conditionnelles</w:t>
      </w:r>
      <w:bookmarkStart w:id="213" w:name="_Toc157306073"/>
      <w:bookmarkStart w:id="214" w:name="_Toc530307801"/>
      <w:bookmarkStart w:id="215" w:name="_Toc97557087"/>
      <w:bookmarkEnd w:id="212"/>
    </w:p>
    <w:p w:rsidR="00766508" w:rsidRPr="00766508" w:rsidRDefault="00766508" w:rsidP="00766508">
      <w:pPr>
        <w:widowControl w:val="0"/>
        <w:suppressAutoHyphens/>
        <w:autoSpaceDE w:val="0"/>
        <w:autoSpaceDN w:val="0"/>
        <w:ind w:left="1418" w:right="-23" w:hanging="1418"/>
        <w:textAlignment w:val="baseline"/>
        <w:rPr>
          <w:bCs/>
          <w:sz w:val="22"/>
          <w:szCs w:val="22"/>
        </w:rPr>
      </w:pPr>
      <w:r w:rsidRPr="00766508">
        <w:rPr>
          <w:bCs/>
          <w:sz w:val="22"/>
          <w:szCs w:val="22"/>
        </w:rPr>
        <w:t>Sans objet</w:t>
      </w:r>
    </w:p>
    <w:p w:rsidR="00766508" w:rsidRPr="00766508" w:rsidRDefault="00766508" w:rsidP="00766508">
      <w:pPr>
        <w:widowControl w:val="0"/>
        <w:suppressAutoHyphens/>
        <w:autoSpaceDE w:val="0"/>
        <w:autoSpaceDN w:val="0"/>
        <w:ind w:left="1418" w:right="-23" w:hanging="1418"/>
        <w:textAlignment w:val="baseline"/>
        <w:rPr>
          <w:b/>
          <w:bCs/>
          <w:sz w:val="12"/>
          <w:szCs w:val="22"/>
        </w:rPr>
      </w:pPr>
    </w:p>
    <w:p w:rsidR="00766508" w:rsidRPr="00766508" w:rsidRDefault="00766508" w:rsidP="00766508">
      <w:pPr>
        <w:keepNext/>
        <w:suppressAutoHyphens/>
        <w:autoSpaceDN w:val="0"/>
        <w:jc w:val="both"/>
        <w:textAlignment w:val="baseline"/>
        <w:outlineLvl w:val="2"/>
        <w:rPr>
          <w:b/>
          <w:color w:val="000000"/>
          <w:sz w:val="22"/>
          <w:szCs w:val="22"/>
        </w:rPr>
      </w:pPr>
      <w:r w:rsidRPr="00766508">
        <w:rPr>
          <w:b/>
          <w:color w:val="000000"/>
          <w:sz w:val="22"/>
          <w:szCs w:val="22"/>
        </w:rPr>
        <w:t>Article 15- Personnel et Matériel du cocontractant</w:t>
      </w:r>
      <w:bookmarkEnd w:id="213"/>
      <w:r w:rsidRPr="00766508">
        <w:rPr>
          <w:b/>
          <w:color w:val="000000"/>
          <w:sz w:val="22"/>
          <w:szCs w:val="22"/>
        </w:rPr>
        <w:t xml:space="preserve"> </w:t>
      </w:r>
      <w:bookmarkEnd w:id="214"/>
      <w:bookmarkEnd w:id="215"/>
    </w:p>
    <w:p w:rsidR="00766508" w:rsidRPr="00766508" w:rsidRDefault="00766508" w:rsidP="00766508">
      <w:pPr>
        <w:widowControl w:val="0"/>
        <w:tabs>
          <w:tab w:val="left" w:pos="2410"/>
        </w:tabs>
        <w:suppressAutoHyphens/>
        <w:autoSpaceDE w:val="0"/>
        <w:autoSpaceDN w:val="0"/>
        <w:jc w:val="both"/>
        <w:textAlignment w:val="baseline"/>
        <w:rPr>
          <w:sz w:val="22"/>
          <w:szCs w:val="22"/>
        </w:rPr>
      </w:pPr>
      <w:r w:rsidRPr="00766508">
        <w:rPr>
          <w:b/>
          <w:sz w:val="22"/>
          <w:szCs w:val="22"/>
        </w:rPr>
        <w:t>15.1.</w:t>
      </w:r>
      <w:r w:rsidRPr="00766508">
        <w:rPr>
          <w:sz w:val="22"/>
          <w:szCs w:val="22"/>
        </w:rPr>
        <w:t xml:space="preserve"> </w:t>
      </w:r>
      <w:r w:rsidRPr="00766508">
        <w:rPr>
          <w:b/>
          <w:sz w:val="22"/>
          <w:szCs w:val="22"/>
        </w:rPr>
        <w:t>Personnel de l’entreprise</w:t>
      </w:r>
    </w:p>
    <w:p w:rsidR="00766508" w:rsidRPr="00766508" w:rsidRDefault="00766508" w:rsidP="00766508">
      <w:pPr>
        <w:widowControl w:val="0"/>
        <w:tabs>
          <w:tab w:val="left" w:pos="2410"/>
        </w:tabs>
        <w:suppressAutoHyphens/>
        <w:autoSpaceDE w:val="0"/>
        <w:autoSpaceDN w:val="0"/>
        <w:jc w:val="both"/>
        <w:textAlignment w:val="baseline"/>
        <w:rPr>
          <w:sz w:val="22"/>
          <w:szCs w:val="22"/>
        </w:rPr>
      </w:pPr>
      <w:r w:rsidRPr="00766508">
        <w:rPr>
          <w:sz w:val="22"/>
          <w:szCs w:val="22"/>
        </w:rPr>
        <w:t xml:space="preserve">L’entreprise est tenue d’utiliser le personnel proposé dans l’offre, </w:t>
      </w:r>
      <w:bookmarkStart w:id="216" w:name="_Hlk159270732"/>
      <w:r w:rsidRPr="00766508">
        <w:rPr>
          <w:sz w:val="22"/>
          <w:szCs w:val="22"/>
        </w:rPr>
        <w:t xml:space="preserve">dont l’équipe se compose comme suit : </w:t>
      </w:r>
    </w:p>
    <w:p w:rsidR="00766508" w:rsidRPr="00766508" w:rsidRDefault="00766508" w:rsidP="00766508">
      <w:pPr>
        <w:widowControl w:val="0"/>
        <w:suppressAutoHyphens/>
        <w:autoSpaceDE w:val="0"/>
        <w:autoSpaceDN w:val="0"/>
        <w:jc w:val="both"/>
        <w:textAlignment w:val="baseline"/>
        <w:rPr>
          <w:sz w:val="22"/>
          <w:szCs w:val="22"/>
          <w:lang w:val="fr-CM"/>
        </w:rPr>
      </w:pPr>
      <w:r w:rsidRPr="00766508">
        <w:rPr>
          <w:sz w:val="22"/>
          <w:szCs w:val="22"/>
          <w:lang w:val="fr-CM"/>
        </w:rPr>
        <w:t>.</w:t>
      </w:r>
      <w:r w:rsidRPr="00766508">
        <w:rPr>
          <w:sz w:val="22"/>
          <w:szCs w:val="22"/>
          <w:lang w:val="fr-CM"/>
        </w:rPr>
        <w:tab/>
        <w:t xml:space="preserve">Personnel clé pour l’exécution des travaux :   </w:t>
      </w:r>
    </w:p>
    <w:p w:rsidR="00766508" w:rsidRPr="00766508" w:rsidRDefault="00766508" w:rsidP="00766508">
      <w:pPr>
        <w:widowControl w:val="0"/>
        <w:suppressAutoHyphens/>
        <w:autoSpaceDE w:val="0"/>
        <w:autoSpaceDN w:val="0"/>
        <w:jc w:val="both"/>
        <w:textAlignment w:val="baseline"/>
        <w:rPr>
          <w:sz w:val="22"/>
          <w:szCs w:val="22"/>
          <w:lang w:val="fr-CM"/>
        </w:rPr>
      </w:pPr>
      <w:r w:rsidRPr="00766508">
        <w:rPr>
          <w:sz w:val="22"/>
          <w:szCs w:val="22"/>
          <w:lang w:val="fr-CM"/>
        </w:rPr>
        <w:tab/>
        <w:t xml:space="preserve">Chef de Projet </w:t>
      </w:r>
      <w:r w:rsidRPr="00766508">
        <w:rPr>
          <w:i/>
          <w:sz w:val="22"/>
          <w:szCs w:val="22"/>
          <w:lang w:val="fr-CM"/>
        </w:rPr>
        <w:t>:………..[indiquer le nom]………..</w:t>
      </w:r>
    </w:p>
    <w:p w:rsidR="00766508" w:rsidRPr="00766508" w:rsidRDefault="00766508" w:rsidP="00766508">
      <w:pPr>
        <w:widowControl w:val="0"/>
        <w:suppressAutoHyphens/>
        <w:autoSpaceDE w:val="0"/>
        <w:autoSpaceDN w:val="0"/>
        <w:ind w:firstLine="426"/>
        <w:jc w:val="both"/>
        <w:textAlignment w:val="baseline"/>
        <w:rPr>
          <w:sz w:val="22"/>
          <w:szCs w:val="22"/>
          <w:lang w:val="fr-CM"/>
        </w:rPr>
      </w:pPr>
      <w:r w:rsidRPr="00766508">
        <w:rPr>
          <w:sz w:val="22"/>
          <w:szCs w:val="22"/>
          <w:lang w:val="fr-CM"/>
        </w:rPr>
        <w:t xml:space="preserve">     Conducteur des travaux     </w:t>
      </w:r>
      <w:r w:rsidRPr="00766508">
        <w:rPr>
          <w:i/>
          <w:sz w:val="22"/>
          <w:szCs w:val="22"/>
          <w:lang w:val="fr-CM"/>
        </w:rPr>
        <w:t>:………..[indiquer le nom]………..</w:t>
      </w:r>
    </w:p>
    <w:p w:rsidR="00766508" w:rsidRPr="00766508" w:rsidRDefault="00766508" w:rsidP="00766508">
      <w:pPr>
        <w:widowControl w:val="0"/>
        <w:suppressAutoHyphens/>
        <w:autoSpaceDE w:val="0"/>
        <w:autoSpaceDN w:val="0"/>
        <w:ind w:left="709" w:hanging="283"/>
        <w:jc w:val="both"/>
        <w:textAlignment w:val="baseline"/>
        <w:rPr>
          <w:sz w:val="22"/>
          <w:szCs w:val="22"/>
          <w:lang w:val="fr-CM"/>
        </w:rPr>
      </w:pPr>
      <w:r w:rsidRPr="00766508">
        <w:rPr>
          <w:sz w:val="22"/>
          <w:szCs w:val="22"/>
          <w:lang w:val="fr-CM"/>
        </w:rPr>
        <w:t xml:space="preserve">     Autres personnels clés   </w:t>
      </w:r>
      <w:r w:rsidRPr="00766508">
        <w:rPr>
          <w:i/>
          <w:sz w:val="22"/>
          <w:szCs w:val="22"/>
          <w:lang w:val="fr-CM"/>
        </w:rPr>
        <w:t>:………..[indiquer les noms]………..</w:t>
      </w:r>
    </w:p>
    <w:p w:rsidR="00766508" w:rsidRPr="00766508" w:rsidRDefault="00766508" w:rsidP="00766508">
      <w:pPr>
        <w:widowControl w:val="0"/>
        <w:suppressAutoHyphens/>
        <w:autoSpaceDE w:val="0"/>
        <w:autoSpaceDN w:val="0"/>
        <w:jc w:val="both"/>
        <w:textAlignment w:val="baseline"/>
        <w:rPr>
          <w:sz w:val="12"/>
          <w:szCs w:val="22"/>
          <w:lang w:val="fr-CM"/>
        </w:rPr>
      </w:pPr>
    </w:p>
    <w:p w:rsidR="00766508" w:rsidRPr="00766508" w:rsidRDefault="00766508" w:rsidP="00766508">
      <w:pPr>
        <w:widowControl w:val="0"/>
        <w:tabs>
          <w:tab w:val="left" w:pos="2410"/>
        </w:tabs>
        <w:suppressAutoHyphens/>
        <w:autoSpaceDE w:val="0"/>
        <w:autoSpaceDN w:val="0"/>
        <w:jc w:val="both"/>
        <w:textAlignment w:val="baseline"/>
        <w:rPr>
          <w:sz w:val="22"/>
          <w:szCs w:val="22"/>
        </w:rPr>
      </w:pPr>
      <w:bookmarkStart w:id="217" w:name="_Hlk159270773"/>
      <w:bookmarkEnd w:id="216"/>
      <w:r w:rsidRPr="00766508">
        <w:rPr>
          <w:sz w:val="22"/>
          <w:szCs w:val="22"/>
        </w:rPr>
        <w:t>Indiquer par ailleurs le personnel à recruter dans le cas de l’approche HIMO le cas échéant, ainsi que le mode de leur rémunération.</w:t>
      </w:r>
    </w:p>
    <w:p w:rsidR="00766508" w:rsidRPr="00766508" w:rsidRDefault="00766508" w:rsidP="00766508">
      <w:pPr>
        <w:widowControl w:val="0"/>
        <w:tabs>
          <w:tab w:val="left" w:pos="2410"/>
        </w:tabs>
        <w:suppressAutoHyphens/>
        <w:autoSpaceDE w:val="0"/>
        <w:autoSpaceDN w:val="0"/>
        <w:jc w:val="both"/>
        <w:textAlignment w:val="baseline"/>
        <w:rPr>
          <w:sz w:val="12"/>
          <w:szCs w:val="22"/>
        </w:rPr>
      </w:pPr>
    </w:p>
    <w:bookmarkEnd w:id="217"/>
    <w:p w:rsidR="00766508" w:rsidRPr="00766508" w:rsidRDefault="00766508" w:rsidP="00766508">
      <w:pPr>
        <w:widowControl w:val="0"/>
        <w:tabs>
          <w:tab w:val="left" w:pos="2410"/>
        </w:tabs>
        <w:suppressAutoHyphens/>
        <w:autoSpaceDE w:val="0"/>
        <w:autoSpaceDN w:val="0"/>
        <w:jc w:val="both"/>
        <w:textAlignment w:val="baseline"/>
        <w:rPr>
          <w:b/>
          <w:sz w:val="22"/>
          <w:szCs w:val="22"/>
        </w:rPr>
      </w:pPr>
      <w:r w:rsidRPr="00766508">
        <w:rPr>
          <w:b/>
          <w:sz w:val="22"/>
          <w:szCs w:val="22"/>
        </w:rPr>
        <w:t>15.2. Remplacement du personnel clé</w:t>
      </w:r>
    </w:p>
    <w:p w:rsidR="00766508" w:rsidRPr="00766508" w:rsidRDefault="00766508" w:rsidP="00766508">
      <w:pPr>
        <w:widowControl w:val="0"/>
        <w:tabs>
          <w:tab w:val="left" w:pos="2410"/>
        </w:tabs>
        <w:suppressAutoHyphens/>
        <w:autoSpaceDE w:val="0"/>
        <w:autoSpaceDN w:val="0"/>
        <w:jc w:val="both"/>
        <w:textAlignment w:val="baseline"/>
        <w:rPr>
          <w:sz w:val="22"/>
          <w:szCs w:val="22"/>
        </w:rPr>
      </w:pPr>
      <w:bookmarkStart w:id="218" w:name="_Hlk163152451"/>
      <w:r w:rsidRPr="00766508">
        <w:rPr>
          <w:sz w:val="22"/>
          <w:szCs w:val="22"/>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rsidR="00766508" w:rsidRPr="00766508" w:rsidRDefault="00766508" w:rsidP="00766508">
      <w:pPr>
        <w:widowControl w:val="0"/>
        <w:tabs>
          <w:tab w:val="left" w:pos="2410"/>
        </w:tabs>
        <w:suppressAutoHyphens/>
        <w:autoSpaceDE w:val="0"/>
        <w:autoSpaceDN w:val="0"/>
        <w:jc w:val="both"/>
        <w:textAlignment w:val="baseline"/>
        <w:rPr>
          <w:sz w:val="8"/>
          <w:szCs w:val="22"/>
        </w:rPr>
      </w:pPr>
    </w:p>
    <w:p w:rsidR="00766508" w:rsidRPr="00766508" w:rsidRDefault="00766508" w:rsidP="00766508">
      <w:pPr>
        <w:widowControl w:val="0"/>
        <w:suppressAutoHyphens/>
        <w:autoSpaceDE w:val="0"/>
        <w:autoSpaceDN w:val="0"/>
        <w:adjustRightInd w:val="0"/>
        <w:ind w:right="94"/>
        <w:jc w:val="both"/>
        <w:textAlignment w:val="baseline"/>
        <w:rPr>
          <w:sz w:val="22"/>
          <w:szCs w:val="22"/>
        </w:rPr>
      </w:pPr>
      <w:bookmarkStart w:id="219" w:name="_Hlk163136790"/>
      <w:r w:rsidRPr="00766508">
        <w:rPr>
          <w:sz w:val="22"/>
          <w:szCs w:val="22"/>
        </w:rPr>
        <w:t xml:space="preserve">En tout état de cause, les listes du personnel d’encadrement à mettre en place seront préalablement soumises à l’agrément écrit du Maitre d’Œuvre ou de l’ingénieur le cas échéant dans les jours sept (07) jours qui suivent la notification de l’ordre de service de commencer les travaux. Passé ce délai, les listes seront considérées comme approuvées. </w:t>
      </w:r>
    </w:p>
    <w:p w:rsidR="00766508" w:rsidRPr="00766508" w:rsidRDefault="00766508" w:rsidP="00766508">
      <w:pPr>
        <w:widowControl w:val="0"/>
        <w:tabs>
          <w:tab w:val="left" w:pos="2410"/>
        </w:tabs>
        <w:suppressAutoHyphens/>
        <w:autoSpaceDE w:val="0"/>
        <w:autoSpaceDN w:val="0"/>
        <w:jc w:val="both"/>
        <w:textAlignment w:val="baseline"/>
        <w:rPr>
          <w:sz w:val="22"/>
          <w:szCs w:val="22"/>
        </w:rPr>
      </w:pPr>
      <w:r w:rsidRPr="00766508">
        <w:rPr>
          <w:sz w:val="22"/>
          <w:szCs w:val="22"/>
        </w:rPr>
        <w:t xml:space="preserve">L’ingénieur le cas échéant disposera de sept (07) jours pour notifier par écrit son avis au Chef de service du Marché. Le Maître d’Ouvrage se réserve la possibilité de refuser son agrément à une personne proposée par le </w:t>
      </w:r>
      <w:r w:rsidRPr="00766508">
        <w:rPr>
          <w:sz w:val="22"/>
          <w:szCs w:val="22"/>
        </w:rPr>
        <w:lastRenderedPageBreak/>
        <w:t xml:space="preserve">cocontractant, dont la qualification serait insuffisante. </w:t>
      </w:r>
    </w:p>
    <w:p w:rsidR="00766508" w:rsidRPr="00766508" w:rsidRDefault="00766508" w:rsidP="00766508">
      <w:pPr>
        <w:widowControl w:val="0"/>
        <w:tabs>
          <w:tab w:val="left" w:pos="2410"/>
        </w:tabs>
        <w:suppressAutoHyphens/>
        <w:autoSpaceDE w:val="0"/>
        <w:autoSpaceDN w:val="0"/>
        <w:jc w:val="both"/>
        <w:textAlignment w:val="baseline"/>
        <w:rPr>
          <w:sz w:val="10"/>
          <w:szCs w:val="22"/>
        </w:rPr>
      </w:pPr>
    </w:p>
    <w:bookmarkEnd w:id="219"/>
    <w:p w:rsidR="00766508" w:rsidRPr="00766508" w:rsidRDefault="00766508" w:rsidP="00766508">
      <w:pPr>
        <w:widowControl w:val="0"/>
        <w:tabs>
          <w:tab w:val="left" w:pos="2410"/>
        </w:tabs>
        <w:suppressAutoHyphens/>
        <w:autoSpaceDE w:val="0"/>
        <w:autoSpaceDN w:val="0"/>
        <w:jc w:val="both"/>
        <w:textAlignment w:val="baseline"/>
        <w:rPr>
          <w:sz w:val="22"/>
          <w:szCs w:val="22"/>
        </w:rPr>
      </w:pPr>
      <w:r w:rsidRPr="00766508">
        <w:rPr>
          <w:sz w:val="22"/>
          <w:szCs w:val="22"/>
        </w:rPr>
        <w:t xml:space="preserve">Toute modification unilatérale apportée aux propositions en personnel d’encadrement de l’offre technique, avant et pendant les travaux constitue un motif de résiliation du marché tel que visé à l’article 41 ci-dessous ou d’application de pénalités. </w:t>
      </w:r>
    </w:p>
    <w:p w:rsidR="00766508" w:rsidRPr="00766508" w:rsidRDefault="00766508" w:rsidP="00766508">
      <w:pPr>
        <w:widowControl w:val="0"/>
        <w:tabs>
          <w:tab w:val="left" w:pos="2410"/>
        </w:tabs>
        <w:suppressAutoHyphens/>
        <w:autoSpaceDE w:val="0"/>
        <w:autoSpaceDN w:val="0"/>
        <w:jc w:val="both"/>
        <w:textAlignment w:val="baseline"/>
        <w:rPr>
          <w:sz w:val="22"/>
          <w:szCs w:val="22"/>
        </w:rPr>
      </w:pPr>
      <w:r w:rsidRPr="00766508">
        <w:rPr>
          <w:sz w:val="22"/>
          <w:szCs w:val="22"/>
        </w:rPr>
        <w:t>Toute modification apportée sera notifiée au Maître d’Ouvrage pour approbation préalable.</w:t>
      </w:r>
    </w:p>
    <w:p w:rsidR="00766508" w:rsidRPr="00766508" w:rsidRDefault="00766508" w:rsidP="00766508">
      <w:pPr>
        <w:widowControl w:val="0"/>
        <w:tabs>
          <w:tab w:val="left" w:pos="2410"/>
        </w:tabs>
        <w:suppressAutoHyphens/>
        <w:autoSpaceDE w:val="0"/>
        <w:autoSpaceDN w:val="0"/>
        <w:jc w:val="both"/>
        <w:textAlignment w:val="baseline"/>
        <w:rPr>
          <w:sz w:val="10"/>
          <w:szCs w:val="22"/>
        </w:rPr>
      </w:pPr>
    </w:p>
    <w:bookmarkEnd w:id="218"/>
    <w:p w:rsidR="00766508" w:rsidRPr="00766508" w:rsidRDefault="00766508" w:rsidP="00766508">
      <w:pPr>
        <w:widowControl w:val="0"/>
        <w:tabs>
          <w:tab w:val="left" w:pos="2410"/>
        </w:tabs>
        <w:suppressAutoHyphens/>
        <w:autoSpaceDE w:val="0"/>
        <w:autoSpaceDN w:val="0"/>
        <w:jc w:val="both"/>
        <w:textAlignment w:val="baseline"/>
        <w:rPr>
          <w:b/>
          <w:sz w:val="22"/>
          <w:szCs w:val="22"/>
        </w:rPr>
      </w:pPr>
      <w:r w:rsidRPr="00766508">
        <w:rPr>
          <w:b/>
          <w:sz w:val="22"/>
          <w:szCs w:val="22"/>
        </w:rPr>
        <w:t xml:space="preserve">15.3. Retrait du personnel </w:t>
      </w:r>
      <w:r w:rsidRPr="00766508">
        <w:rPr>
          <w:b/>
          <w:bCs/>
          <w:sz w:val="22"/>
          <w:szCs w:val="22"/>
        </w:rPr>
        <w:t>(le cas échéant)</w:t>
      </w:r>
    </w:p>
    <w:p w:rsidR="00766508" w:rsidRPr="00766508" w:rsidRDefault="00766508" w:rsidP="00766508">
      <w:pPr>
        <w:suppressAutoHyphens/>
        <w:autoSpaceDN w:val="0"/>
        <w:jc w:val="both"/>
        <w:textAlignment w:val="baseline"/>
        <w:rPr>
          <w:sz w:val="22"/>
          <w:szCs w:val="22"/>
          <w:lang w:val="fr-CM"/>
        </w:rPr>
      </w:pPr>
      <w:r w:rsidRPr="00766508">
        <w:rPr>
          <w:sz w:val="22"/>
          <w:szCs w:val="22"/>
        </w:rPr>
        <w:t xml:space="preserve">Après agrément écrit du Maître d’Ouvrage, </w:t>
      </w:r>
      <w:r w:rsidRPr="00766508">
        <w:rPr>
          <w:sz w:val="22"/>
          <w:szCs w:val="22"/>
          <w:lang w:val="fr-CM"/>
        </w:rPr>
        <w:t>le Chef de service du marché, peut sur proposition de l’Ingénieur du Marché le cas échéant, demander au cocontractant</w:t>
      </w:r>
      <w:r w:rsidRPr="00766508">
        <w:rPr>
          <w:sz w:val="22"/>
          <w:szCs w:val="22"/>
        </w:rPr>
        <w:t xml:space="preserve">, </w:t>
      </w:r>
      <w:r w:rsidRPr="00766508">
        <w:rPr>
          <w:sz w:val="22"/>
          <w:szCs w:val="22"/>
          <w:lang w:val="fr-CM"/>
        </w:rPr>
        <w:t>après mise en demeure, de retirer un personnel faisant partie de ses effectifs</w:t>
      </w:r>
      <w:r w:rsidRPr="00766508">
        <w:rPr>
          <w:sz w:val="22"/>
          <w:szCs w:val="22"/>
        </w:rPr>
        <w:t xml:space="preserve"> pour faute grave dûment constatée ou pour incompétence,</w:t>
      </w:r>
      <w:r w:rsidRPr="00766508">
        <w:rPr>
          <w:sz w:val="22"/>
          <w:szCs w:val="22"/>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766508" w:rsidRPr="00766508" w:rsidRDefault="00766508" w:rsidP="00766508">
      <w:pPr>
        <w:suppressAutoHyphens/>
        <w:autoSpaceDN w:val="0"/>
        <w:jc w:val="both"/>
        <w:textAlignment w:val="baseline"/>
        <w:rPr>
          <w:sz w:val="10"/>
          <w:szCs w:val="22"/>
          <w:lang w:val="fr-CM"/>
        </w:rPr>
      </w:pPr>
    </w:p>
    <w:p w:rsidR="00766508" w:rsidRPr="00766508" w:rsidRDefault="00766508" w:rsidP="00766508">
      <w:pPr>
        <w:suppressAutoHyphens/>
        <w:autoSpaceDN w:val="0"/>
        <w:jc w:val="both"/>
        <w:textAlignment w:val="baseline"/>
        <w:rPr>
          <w:b/>
          <w:sz w:val="22"/>
          <w:szCs w:val="22"/>
        </w:rPr>
      </w:pPr>
      <w:r w:rsidRPr="00766508">
        <w:rPr>
          <w:b/>
          <w:sz w:val="22"/>
          <w:szCs w:val="22"/>
        </w:rPr>
        <w:t>15.4 Représentant du cocontractant</w:t>
      </w:r>
    </w:p>
    <w:p w:rsidR="00766508" w:rsidRPr="00766508" w:rsidRDefault="00766508" w:rsidP="00766508">
      <w:pPr>
        <w:suppressAutoHyphens/>
        <w:autoSpaceDN w:val="0"/>
        <w:jc w:val="both"/>
        <w:textAlignment w:val="baseline"/>
        <w:rPr>
          <w:sz w:val="22"/>
          <w:szCs w:val="22"/>
        </w:rPr>
      </w:pPr>
      <w:r w:rsidRPr="00766508">
        <w:rPr>
          <w:sz w:val="22"/>
          <w:szCs w:val="22"/>
        </w:rPr>
        <w:t>Dès notification du marché, le cocontractant désigne une personne physique, qui le représente vis-à-vis de l’Administration pour tout ce qui concerne l’exécution du projet.</w:t>
      </w:r>
    </w:p>
    <w:p w:rsidR="00766508" w:rsidRPr="00766508" w:rsidRDefault="00766508" w:rsidP="00766508">
      <w:pPr>
        <w:suppressAutoHyphens/>
        <w:autoSpaceDN w:val="0"/>
        <w:jc w:val="both"/>
        <w:textAlignment w:val="baseline"/>
        <w:rPr>
          <w:sz w:val="22"/>
          <w:szCs w:val="22"/>
        </w:rPr>
      </w:pPr>
      <w:r w:rsidRPr="00766508">
        <w:rPr>
          <w:sz w:val="22"/>
          <w:szCs w:val="22"/>
        </w:rPr>
        <w:t>Cette personne chargée de la conduite des travaux, doit disposer de pouvoirs suffisants pour prendre sans délai les décisions nécessaires à la bonne marche du projet.</w:t>
      </w:r>
    </w:p>
    <w:p w:rsidR="00766508" w:rsidRPr="00766508" w:rsidRDefault="00766508" w:rsidP="00766508">
      <w:pPr>
        <w:suppressAutoHyphens/>
        <w:autoSpaceDN w:val="0"/>
        <w:jc w:val="both"/>
        <w:textAlignment w:val="baseline"/>
        <w:rPr>
          <w:b/>
          <w:sz w:val="10"/>
          <w:szCs w:val="22"/>
        </w:rPr>
      </w:pPr>
    </w:p>
    <w:p w:rsidR="00766508" w:rsidRPr="00766508" w:rsidRDefault="00766508" w:rsidP="00766508">
      <w:pPr>
        <w:suppressAutoHyphens/>
        <w:autoSpaceDN w:val="0"/>
        <w:jc w:val="both"/>
        <w:textAlignment w:val="baseline"/>
        <w:rPr>
          <w:b/>
          <w:sz w:val="22"/>
          <w:szCs w:val="22"/>
        </w:rPr>
      </w:pPr>
      <w:r w:rsidRPr="00766508">
        <w:rPr>
          <w:b/>
          <w:sz w:val="22"/>
          <w:szCs w:val="22"/>
        </w:rPr>
        <w:t>15.5. Législation du travail</w:t>
      </w:r>
    </w:p>
    <w:p w:rsidR="00766508" w:rsidRPr="00766508" w:rsidRDefault="00766508" w:rsidP="00766508">
      <w:pPr>
        <w:suppressAutoHyphens/>
        <w:autoSpaceDN w:val="0"/>
        <w:jc w:val="both"/>
        <w:textAlignment w:val="baseline"/>
        <w:rPr>
          <w:sz w:val="22"/>
          <w:szCs w:val="22"/>
        </w:rPr>
      </w:pPr>
      <w:r w:rsidRPr="00766508">
        <w:rPr>
          <w:sz w:val="22"/>
          <w:szCs w:val="22"/>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766508" w:rsidRPr="00766508" w:rsidRDefault="00766508" w:rsidP="00766508">
      <w:pPr>
        <w:suppressAutoHyphens/>
        <w:autoSpaceDN w:val="0"/>
        <w:jc w:val="both"/>
        <w:textAlignment w:val="baseline"/>
        <w:rPr>
          <w:sz w:val="22"/>
          <w:szCs w:val="22"/>
        </w:rPr>
      </w:pPr>
      <w:r w:rsidRPr="00766508">
        <w:rPr>
          <w:sz w:val="22"/>
          <w:szCs w:val="22"/>
        </w:rPr>
        <w:t xml:space="preserve">Le </w:t>
      </w:r>
      <w:r w:rsidRPr="00766508">
        <w:rPr>
          <w:bCs/>
          <w:sz w:val="22"/>
          <w:szCs w:val="22"/>
        </w:rPr>
        <w:t>cocontractant</w:t>
      </w:r>
      <w:r w:rsidRPr="00766508">
        <w:rPr>
          <w:sz w:val="22"/>
          <w:szCs w:val="22"/>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766508" w:rsidRPr="00766508" w:rsidRDefault="00766508" w:rsidP="00766508">
      <w:pPr>
        <w:suppressAutoHyphens/>
        <w:autoSpaceDN w:val="0"/>
        <w:jc w:val="both"/>
        <w:textAlignment w:val="baseline"/>
        <w:rPr>
          <w:sz w:val="22"/>
          <w:szCs w:val="22"/>
        </w:rPr>
      </w:pPr>
      <w:r w:rsidRPr="00766508">
        <w:rPr>
          <w:sz w:val="22"/>
          <w:szCs w:val="22"/>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766508" w:rsidRPr="00766508" w:rsidRDefault="00766508" w:rsidP="00766508">
      <w:pPr>
        <w:suppressAutoHyphens/>
        <w:autoSpaceDN w:val="0"/>
        <w:jc w:val="both"/>
        <w:textAlignment w:val="baseline"/>
        <w:rPr>
          <w:sz w:val="6"/>
          <w:szCs w:val="22"/>
        </w:rPr>
      </w:pPr>
    </w:p>
    <w:p w:rsidR="00766508" w:rsidRPr="00766508" w:rsidRDefault="00766508" w:rsidP="00766508">
      <w:pPr>
        <w:suppressAutoHyphens/>
        <w:autoSpaceDN w:val="0"/>
        <w:jc w:val="both"/>
        <w:textAlignment w:val="baseline"/>
        <w:rPr>
          <w:sz w:val="22"/>
          <w:szCs w:val="22"/>
        </w:rPr>
      </w:pPr>
      <w:r w:rsidRPr="00766508">
        <w:rPr>
          <w:sz w:val="22"/>
          <w:szCs w:val="22"/>
        </w:rPr>
        <w:t>Sauf disposition contraire du Marché, si le cocontractant estime nécessaire d’effectuer des travaux de nuit ou pendant les jours fériés afin de respecter les Niveaux de service et le Délai d’achèvement contractuel, et s’il demande son consentement au Maître d’ouvrage</w:t>
      </w:r>
      <w:r w:rsidRPr="00766508">
        <w:rPr>
          <w:i/>
          <w:iCs/>
          <w:sz w:val="22"/>
          <w:szCs w:val="22"/>
        </w:rPr>
        <w:t xml:space="preserve"> </w:t>
      </w:r>
      <w:r w:rsidRPr="00766508">
        <w:rPr>
          <w:sz w:val="22"/>
          <w:szCs w:val="22"/>
        </w:rPr>
        <w:t>à cet effet (si un tel consentement est requis), le Maître d’ouvrage ne devra pas lui refuser ce consentement sans motif valable.</w:t>
      </w:r>
    </w:p>
    <w:p w:rsidR="00766508" w:rsidRPr="00766508" w:rsidRDefault="00766508" w:rsidP="00766508">
      <w:pPr>
        <w:suppressAutoHyphens/>
        <w:autoSpaceDN w:val="0"/>
        <w:jc w:val="both"/>
        <w:textAlignment w:val="baseline"/>
        <w:rPr>
          <w:sz w:val="8"/>
          <w:szCs w:val="22"/>
        </w:rPr>
      </w:pPr>
    </w:p>
    <w:p w:rsidR="00766508" w:rsidRPr="00766508" w:rsidRDefault="00766508" w:rsidP="00766508">
      <w:pPr>
        <w:suppressAutoHyphens/>
        <w:autoSpaceDN w:val="0"/>
        <w:jc w:val="both"/>
        <w:textAlignment w:val="baseline"/>
        <w:rPr>
          <w:sz w:val="22"/>
          <w:szCs w:val="22"/>
        </w:rPr>
      </w:pPr>
      <w:r w:rsidRPr="00766508">
        <w:rPr>
          <w:sz w:val="22"/>
          <w:szCs w:val="22"/>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766508" w:rsidRPr="00766508" w:rsidRDefault="00766508" w:rsidP="00766508">
      <w:pPr>
        <w:suppressAutoHyphens/>
        <w:autoSpaceDN w:val="0"/>
        <w:jc w:val="both"/>
        <w:textAlignment w:val="baseline"/>
        <w:rPr>
          <w:sz w:val="6"/>
          <w:szCs w:val="22"/>
        </w:rPr>
      </w:pPr>
    </w:p>
    <w:p w:rsidR="00766508" w:rsidRPr="00766508" w:rsidRDefault="00766508" w:rsidP="00766508">
      <w:pPr>
        <w:suppressAutoHyphens/>
        <w:autoSpaceDN w:val="0"/>
        <w:jc w:val="both"/>
        <w:textAlignment w:val="baseline"/>
        <w:rPr>
          <w:sz w:val="22"/>
          <w:szCs w:val="22"/>
        </w:rPr>
      </w:pPr>
      <w:bookmarkStart w:id="220" w:name="_Hlk159271039"/>
      <w:r w:rsidRPr="00766508">
        <w:rPr>
          <w:sz w:val="22"/>
          <w:szCs w:val="22"/>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766508" w:rsidRPr="00766508" w:rsidRDefault="00766508" w:rsidP="00766508">
      <w:pPr>
        <w:suppressAutoHyphens/>
        <w:autoSpaceDN w:val="0"/>
        <w:jc w:val="both"/>
        <w:textAlignment w:val="baseline"/>
        <w:rPr>
          <w:sz w:val="8"/>
          <w:szCs w:val="22"/>
        </w:rPr>
      </w:pPr>
    </w:p>
    <w:bookmarkEnd w:id="220"/>
    <w:p w:rsidR="00766508" w:rsidRPr="00766508" w:rsidRDefault="00766508" w:rsidP="00766508">
      <w:pPr>
        <w:widowControl w:val="0"/>
        <w:tabs>
          <w:tab w:val="left" w:pos="2410"/>
        </w:tabs>
        <w:suppressAutoHyphens/>
        <w:autoSpaceDE w:val="0"/>
        <w:autoSpaceDN w:val="0"/>
        <w:jc w:val="both"/>
        <w:textAlignment w:val="baseline"/>
        <w:rPr>
          <w:b/>
          <w:sz w:val="22"/>
          <w:szCs w:val="22"/>
        </w:rPr>
      </w:pPr>
      <w:r w:rsidRPr="00766508">
        <w:rPr>
          <w:b/>
          <w:sz w:val="22"/>
          <w:szCs w:val="22"/>
        </w:rPr>
        <w:t>15.6. Matériel proposé dans l’offre</w:t>
      </w:r>
    </w:p>
    <w:p w:rsidR="00766508" w:rsidRPr="00766508" w:rsidRDefault="00766508" w:rsidP="00766508">
      <w:pPr>
        <w:suppressAutoHyphens/>
        <w:autoSpaceDN w:val="0"/>
        <w:jc w:val="both"/>
        <w:textAlignment w:val="baseline"/>
        <w:rPr>
          <w:sz w:val="22"/>
          <w:szCs w:val="22"/>
        </w:rPr>
      </w:pPr>
      <w:r w:rsidRPr="00766508">
        <w:rPr>
          <w:sz w:val="22"/>
          <w:szCs w:val="22"/>
        </w:rPr>
        <w:t xml:space="preserve">Le cocontractant utilisera le matériel approprié </w:t>
      </w:r>
      <w:bookmarkStart w:id="221" w:name="_Hlk159271157"/>
      <w:r w:rsidRPr="00766508">
        <w:rPr>
          <w:sz w:val="22"/>
          <w:szCs w:val="22"/>
        </w:rPr>
        <w:t xml:space="preserve">de niveau comparable aux prescriptions du DAO, </w:t>
      </w:r>
      <w:bookmarkEnd w:id="221"/>
      <w:r w:rsidRPr="00766508">
        <w:rPr>
          <w:sz w:val="22"/>
          <w:szCs w:val="22"/>
        </w:rPr>
        <w:t>dans le projet d’exécution pour la bonne exécution des prestations selon les règles de l’art.</w:t>
      </w:r>
    </w:p>
    <w:p w:rsidR="00766508" w:rsidRPr="00766508" w:rsidRDefault="00766508" w:rsidP="00766508">
      <w:pPr>
        <w:suppressAutoHyphens/>
        <w:autoSpaceDN w:val="0"/>
        <w:jc w:val="both"/>
        <w:textAlignment w:val="baseline"/>
        <w:rPr>
          <w:sz w:val="22"/>
          <w:szCs w:val="22"/>
        </w:rPr>
      </w:pPr>
      <w:r w:rsidRPr="00766508">
        <w:rPr>
          <w:sz w:val="22"/>
          <w:szCs w:val="22"/>
        </w:rPr>
        <w:t>Toute modification apportée sera notifiée au Maître d’Ouvrage ou au Maître d’Ouvrage Délégué pour approbation préalable.</w:t>
      </w:r>
    </w:p>
    <w:p w:rsidR="00766508" w:rsidRPr="00766508" w:rsidRDefault="00766508" w:rsidP="00766508">
      <w:pPr>
        <w:suppressAutoHyphens/>
        <w:autoSpaceDN w:val="0"/>
        <w:jc w:val="both"/>
        <w:textAlignment w:val="baseline"/>
        <w:rPr>
          <w:sz w:val="12"/>
          <w:szCs w:val="22"/>
        </w:rPr>
      </w:pPr>
    </w:p>
    <w:p w:rsidR="00766508" w:rsidRPr="00766508" w:rsidRDefault="00766508" w:rsidP="00766508">
      <w:pPr>
        <w:keepNext/>
        <w:suppressAutoHyphens/>
        <w:autoSpaceDN w:val="0"/>
        <w:jc w:val="both"/>
        <w:textAlignment w:val="baseline"/>
        <w:outlineLvl w:val="2"/>
        <w:rPr>
          <w:b/>
          <w:bCs/>
          <w:color w:val="000000"/>
          <w:sz w:val="22"/>
          <w:szCs w:val="22"/>
        </w:rPr>
      </w:pPr>
      <w:bookmarkStart w:id="222" w:name="_Toc530307802"/>
      <w:bookmarkStart w:id="223" w:name="_Toc157306074"/>
      <w:r w:rsidRPr="00766508">
        <w:rPr>
          <w:b/>
          <w:color w:val="000000"/>
          <w:sz w:val="22"/>
          <w:szCs w:val="22"/>
        </w:rPr>
        <w:t>Article 16- Pièces à fournir par le cocontractant</w:t>
      </w:r>
      <w:bookmarkEnd w:id="222"/>
      <w:bookmarkEnd w:id="223"/>
    </w:p>
    <w:p w:rsidR="00766508" w:rsidRPr="00766508" w:rsidRDefault="00766508" w:rsidP="00766508">
      <w:pPr>
        <w:widowControl w:val="0"/>
        <w:suppressAutoHyphens/>
        <w:autoSpaceDE w:val="0"/>
        <w:autoSpaceDN w:val="0"/>
        <w:jc w:val="both"/>
        <w:textAlignment w:val="baseline"/>
        <w:rPr>
          <w:iCs/>
          <w:sz w:val="22"/>
          <w:szCs w:val="22"/>
        </w:rPr>
      </w:pPr>
      <w:r w:rsidRPr="00766508">
        <w:rPr>
          <w:iCs/>
          <w:sz w:val="22"/>
          <w:szCs w:val="22"/>
        </w:rPr>
        <w:t xml:space="preserve"> Les délais de transmission des documents ainsi que ceux d’approbation par les personnes à désigner est de 07 jours.</w:t>
      </w:r>
    </w:p>
    <w:p w:rsidR="00766508" w:rsidRPr="00766508" w:rsidRDefault="00766508" w:rsidP="00766508">
      <w:pPr>
        <w:widowControl w:val="0"/>
        <w:suppressAutoHyphens/>
        <w:autoSpaceDE w:val="0"/>
        <w:autoSpaceDN w:val="0"/>
        <w:jc w:val="both"/>
        <w:textAlignment w:val="baseline"/>
        <w:rPr>
          <w:sz w:val="8"/>
          <w:szCs w:val="22"/>
        </w:rPr>
      </w:pPr>
    </w:p>
    <w:p w:rsidR="00766508" w:rsidRPr="00766508" w:rsidRDefault="00766508" w:rsidP="00766508">
      <w:pPr>
        <w:widowControl w:val="0"/>
        <w:suppressAutoHyphens/>
        <w:autoSpaceDE w:val="0"/>
        <w:autoSpaceDN w:val="0"/>
        <w:jc w:val="both"/>
        <w:textAlignment w:val="baseline"/>
        <w:rPr>
          <w:b/>
          <w:sz w:val="22"/>
          <w:szCs w:val="22"/>
        </w:rPr>
      </w:pPr>
      <w:r w:rsidRPr="00766508">
        <w:rPr>
          <w:b/>
          <w:sz w:val="22"/>
          <w:szCs w:val="22"/>
        </w:rPr>
        <w:t>16.1. Programme des travaux, Plan d’assurance qualité et autres.</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a) Dans un délai maximum de </w:t>
      </w:r>
      <w:r w:rsidRPr="00766508">
        <w:rPr>
          <w:iCs/>
          <w:sz w:val="22"/>
          <w:szCs w:val="22"/>
        </w:rPr>
        <w:t>30 jours</w:t>
      </w:r>
      <w:r w:rsidRPr="00766508">
        <w:rPr>
          <w:i/>
          <w:iCs/>
          <w:sz w:val="22"/>
          <w:szCs w:val="22"/>
        </w:rPr>
        <w:t xml:space="preserve"> </w:t>
      </w:r>
      <w:r w:rsidRPr="00766508">
        <w:rPr>
          <w:sz w:val="22"/>
          <w:szCs w:val="22"/>
        </w:rPr>
        <w:t xml:space="preserve">à compter de la notification de l’ordre de service de commencer les travaux, Le cocontractant de l’administration soumettra, en </w:t>
      </w:r>
      <w:r w:rsidRPr="00766508">
        <w:rPr>
          <w:iCs/>
          <w:sz w:val="22"/>
          <w:szCs w:val="22"/>
        </w:rPr>
        <w:t xml:space="preserve">six (06) </w:t>
      </w:r>
      <w:r w:rsidRPr="00766508">
        <w:rPr>
          <w:sz w:val="22"/>
          <w:szCs w:val="22"/>
        </w:rPr>
        <w:t xml:space="preserve">exemplaires, à l'approbation </w:t>
      </w:r>
      <w:r w:rsidRPr="00766508">
        <w:rPr>
          <w:iCs/>
          <w:sz w:val="22"/>
          <w:szCs w:val="22"/>
        </w:rPr>
        <w:t>du Chef de</w:t>
      </w:r>
      <w:r w:rsidRPr="00766508">
        <w:rPr>
          <w:i/>
          <w:iCs/>
          <w:sz w:val="22"/>
          <w:szCs w:val="22"/>
        </w:rPr>
        <w:t xml:space="preserve"> </w:t>
      </w:r>
      <w:r w:rsidRPr="00766508">
        <w:rPr>
          <w:iCs/>
          <w:sz w:val="22"/>
          <w:szCs w:val="22"/>
        </w:rPr>
        <w:t xml:space="preserve">service après avis </w:t>
      </w:r>
      <w:r w:rsidRPr="00766508">
        <w:rPr>
          <w:iCs/>
          <w:spacing w:val="11"/>
          <w:sz w:val="22"/>
          <w:szCs w:val="22"/>
        </w:rPr>
        <w:t>de l’Ingénieur</w:t>
      </w:r>
      <w:r w:rsidRPr="00766508">
        <w:rPr>
          <w:i/>
          <w:iCs/>
          <w:sz w:val="22"/>
          <w:szCs w:val="22"/>
        </w:rPr>
        <w:t xml:space="preserve"> </w:t>
      </w:r>
      <w:r w:rsidRPr="00766508">
        <w:rPr>
          <w:sz w:val="22"/>
          <w:szCs w:val="22"/>
        </w:rPr>
        <w:t>le programme d'exécution des travaux, son calendrier d’approvisionnement, son projet de Plan d’Assurance Qualité (PAQ) et son Plan de Gestion Environnementale, le cas échéant.</w:t>
      </w:r>
    </w:p>
    <w:p w:rsidR="00766508" w:rsidRPr="00766508" w:rsidRDefault="00766508" w:rsidP="00766508">
      <w:pPr>
        <w:widowControl w:val="0"/>
        <w:suppressAutoHyphens/>
        <w:autoSpaceDE w:val="0"/>
        <w:autoSpaceDN w:val="0"/>
        <w:jc w:val="both"/>
        <w:textAlignment w:val="baseline"/>
        <w:rPr>
          <w:sz w:val="14"/>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Ce programme sera exclusivement présenté selon les modèles fournis et comprenant notamment,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lastRenderedPageBreak/>
        <w:t>Le PV de définition des tâches à exécuter, le cas échéant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La liste des travaux à sous-traiter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La description des modalités de maintien de la circulation le cas échéant</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Etc.</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Deux (2) exemplaires de ces pièces lui seront retournés dans un délai de </w:t>
      </w:r>
      <w:r w:rsidRPr="00766508">
        <w:rPr>
          <w:iCs/>
          <w:sz w:val="22"/>
          <w:szCs w:val="22"/>
        </w:rPr>
        <w:t xml:space="preserve">quinze (15) jours </w:t>
      </w:r>
      <w:r w:rsidRPr="00766508">
        <w:rPr>
          <w:sz w:val="22"/>
          <w:szCs w:val="22"/>
        </w:rPr>
        <w:t>à partir de leur réception avec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Soit la mention d'approbation “ BON POUR EXECUTION”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Soit la mention de leur rejet accompagnée des motifs dudit rejet.</w:t>
      </w:r>
    </w:p>
    <w:p w:rsidR="00766508" w:rsidRPr="00766508" w:rsidRDefault="00766508" w:rsidP="00766508">
      <w:pPr>
        <w:widowControl w:val="0"/>
        <w:suppressAutoHyphens/>
        <w:autoSpaceDE w:val="0"/>
        <w:autoSpaceDN w:val="0"/>
        <w:ind w:left="567"/>
        <w:jc w:val="both"/>
        <w:textAlignment w:val="baseline"/>
        <w:rPr>
          <w:sz w:val="12"/>
          <w:szCs w:val="22"/>
        </w:rPr>
      </w:pPr>
    </w:p>
    <w:p w:rsidR="00766508" w:rsidRPr="00766508" w:rsidRDefault="00766508" w:rsidP="00766508">
      <w:pPr>
        <w:suppressAutoHyphens/>
        <w:autoSpaceDN w:val="0"/>
        <w:jc w:val="both"/>
        <w:textAlignment w:val="baseline"/>
        <w:rPr>
          <w:sz w:val="22"/>
          <w:szCs w:val="22"/>
        </w:rPr>
      </w:pPr>
      <w:r w:rsidRPr="00766508">
        <w:rPr>
          <w:sz w:val="22"/>
          <w:szCs w:val="22"/>
        </w:rPr>
        <w:t xml:space="preserve">Le cocontractant de l’administration disposera alors de </w:t>
      </w:r>
      <w:r w:rsidRPr="00766508">
        <w:rPr>
          <w:iCs/>
          <w:sz w:val="22"/>
          <w:szCs w:val="22"/>
        </w:rPr>
        <w:t>07 jours</w:t>
      </w:r>
      <w:r w:rsidRPr="00766508">
        <w:rPr>
          <w:i/>
          <w:iCs/>
          <w:sz w:val="22"/>
          <w:szCs w:val="22"/>
        </w:rPr>
        <w:t xml:space="preserve"> </w:t>
      </w:r>
      <w:r w:rsidRPr="00766508">
        <w:rPr>
          <w:iCs/>
          <w:sz w:val="22"/>
          <w:szCs w:val="22"/>
        </w:rPr>
        <w:t>pour</w:t>
      </w:r>
      <w:r w:rsidRPr="00766508">
        <w:rPr>
          <w:sz w:val="22"/>
          <w:szCs w:val="22"/>
        </w:rPr>
        <w:t xml:space="preserve"> présenter un nouveau projet. Le Chef de Service ou le Maitre d’Œuvre disposera alors d’un délai de </w:t>
      </w:r>
      <w:r w:rsidRPr="00766508">
        <w:rPr>
          <w:iCs/>
          <w:sz w:val="22"/>
          <w:szCs w:val="22"/>
        </w:rPr>
        <w:t>07 jours</w:t>
      </w:r>
      <w:r w:rsidRPr="00766508">
        <w:rPr>
          <w:i/>
          <w:iCs/>
          <w:sz w:val="22"/>
          <w:szCs w:val="22"/>
        </w:rPr>
        <w:t xml:space="preserve"> </w:t>
      </w:r>
      <w:r w:rsidRPr="00766508">
        <w:rPr>
          <w:sz w:val="22"/>
          <w:szCs w:val="22"/>
        </w:rPr>
        <w:t>pour donner son approbation ou faire d’éventuelles remarques</w:t>
      </w:r>
      <w:r w:rsidRPr="00766508">
        <w:rPr>
          <w:strike/>
          <w:sz w:val="22"/>
          <w:szCs w:val="22"/>
        </w:rPr>
        <w:t>.</w:t>
      </w:r>
      <w:r w:rsidRPr="00766508">
        <w:rPr>
          <w:sz w:val="22"/>
          <w:szCs w:val="22"/>
        </w:rPr>
        <w:t xml:space="preserve"> Les délais d’approbation du projet d’exécution sont suspensifs du délai d’exécution.</w:t>
      </w:r>
    </w:p>
    <w:p w:rsidR="00766508" w:rsidRPr="00766508" w:rsidRDefault="00766508" w:rsidP="00766508">
      <w:pPr>
        <w:suppressAutoHyphens/>
        <w:autoSpaceDN w:val="0"/>
        <w:jc w:val="both"/>
        <w:textAlignment w:val="baseline"/>
        <w:rPr>
          <w:sz w:val="8"/>
          <w:szCs w:val="22"/>
        </w:rPr>
      </w:pPr>
    </w:p>
    <w:p w:rsidR="00766508" w:rsidRPr="00766508" w:rsidRDefault="00766508" w:rsidP="00766508">
      <w:pPr>
        <w:suppressAutoHyphens/>
        <w:autoSpaceDN w:val="0"/>
        <w:jc w:val="both"/>
        <w:textAlignment w:val="baseline"/>
        <w:rPr>
          <w:sz w:val="22"/>
          <w:szCs w:val="22"/>
        </w:rPr>
      </w:pPr>
      <w:r w:rsidRPr="00766508">
        <w:rPr>
          <w:sz w:val="22"/>
          <w:szCs w:val="22"/>
        </w:rPr>
        <w:t>L'approbation donnée par le Chef de Service ou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766508" w:rsidRPr="00766508" w:rsidRDefault="00766508" w:rsidP="00766508">
      <w:pPr>
        <w:suppressAutoHyphens/>
        <w:autoSpaceDN w:val="0"/>
        <w:jc w:val="both"/>
        <w:textAlignment w:val="baseline"/>
        <w:rPr>
          <w:sz w:val="6"/>
          <w:szCs w:val="22"/>
        </w:rPr>
      </w:pPr>
      <w:r w:rsidRPr="00766508">
        <w:rPr>
          <w:sz w:val="22"/>
          <w:szCs w:val="22"/>
        </w:rPr>
        <w:t xml:space="preserve"> </w:t>
      </w:r>
    </w:p>
    <w:p w:rsidR="00766508" w:rsidRPr="00766508" w:rsidRDefault="00766508" w:rsidP="00766508">
      <w:pPr>
        <w:suppressAutoHyphens/>
        <w:autoSpaceDN w:val="0"/>
        <w:jc w:val="both"/>
        <w:textAlignment w:val="baseline"/>
        <w:rPr>
          <w:sz w:val="22"/>
          <w:szCs w:val="22"/>
        </w:rPr>
      </w:pPr>
      <w:r w:rsidRPr="00766508">
        <w:rPr>
          <w:sz w:val="22"/>
          <w:szCs w:val="22"/>
        </w:rPr>
        <w:t xml:space="preserve">Le cocontractant de l’administration </w:t>
      </w:r>
      <w:r w:rsidRPr="00766508">
        <w:rPr>
          <w:spacing w:val="1"/>
          <w:sz w:val="22"/>
          <w:szCs w:val="22"/>
        </w:rPr>
        <w:t>tiendr</w:t>
      </w:r>
      <w:r w:rsidRPr="00766508">
        <w:rPr>
          <w:sz w:val="22"/>
          <w:szCs w:val="22"/>
        </w:rPr>
        <w:t xml:space="preserve">a </w:t>
      </w:r>
      <w:r w:rsidRPr="00766508">
        <w:rPr>
          <w:spacing w:val="1"/>
          <w:sz w:val="22"/>
          <w:szCs w:val="22"/>
        </w:rPr>
        <w:t>constammen</w:t>
      </w:r>
      <w:r w:rsidRPr="00766508">
        <w:rPr>
          <w:sz w:val="22"/>
          <w:szCs w:val="22"/>
        </w:rPr>
        <w:t xml:space="preserve">t à </w:t>
      </w:r>
      <w:r w:rsidRPr="00766508">
        <w:rPr>
          <w:spacing w:val="1"/>
          <w:sz w:val="22"/>
          <w:szCs w:val="22"/>
        </w:rPr>
        <w:t>jour</w:t>
      </w:r>
      <w:r w:rsidRPr="00766508">
        <w:rPr>
          <w:sz w:val="22"/>
          <w:szCs w:val="22"/>
        </w:rPr>
        <w:t xml:space="preserve">, </w:t>
      </w:r>
      <w:r w:rsidRPr="00766508">
        <w:rPr>
          <w:spacing w:val="1"/>
          <w:sz w:val="22"/>
          <w:szCs w:val="22"/>
        </w:rPr>
        <w:t xml:space="preserve">sur </w:t>
      </w:r>
      <w:r w:rsidRPr="00766508">
        <w:rPr>
          <w:sz w:val="22"/>
          <w:szCs w:val="22"/>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766508">
        <w:rPr>
          <w:iCs/>
          <w:sz w:val="22"/>
          <w:szCs w:val="22"/>
        </w:rPr>
        <w:t>07 jours</w:t>
      </w:r>
      <w:r w:rsidRPr="00766508">
        <w:rPr>
          <w:i/>
          <w:iCs/>
          <w:sz w:val="22"/>
          <w:szCs w:val="22"/>
        </w:rPr>
        <w:t xml:space="preserve"> </w:t>
      </w:r>
      <w:r w:rsidRPr="00766508">
        <w:rPr>
          <w:sz w:val="22"/>
          <w:szCs w:val="22"/>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766508" w:rsidRPr="00766508" w:rsidRDefault="00766508" w:rsidP="00766508">
      <w:pPr>
        <w:suppressAutoHyphens/>
        <w:autoSpaceDN w:val="0"/>
        <w:jc w:val="both"/>
        <w:textAlignment w:val="baseline"/>
        <w:rPr>
          <w:sz w:val="6"/>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b. Le Plan de Gestion Environnemental et Social fera ressortir notamment les conditions de choix des sites techniques et de base vie, les conditions d’emprunt de sites d’extraction et les conditions de remise en état des sites de travaux et d’installation.</w:t>
      </w:r>
    </w:p>
    <w:p w:rsidR="00766508" w:rsidRPr="00766508" w:rsidRDefault="00766508" w:rsidP="00766508">
      <w:pPr>
        <w:widowControl w:val="0"/>
        <w:suppressAutoHyphens/>
        <w:autoSpaceDE w:val="0"/>
        <w:autoSpaceDN w:val="0"/>
        <w:jc w:val="both"/>
        <w:textAlignment w:val="baseline"/>
        <w:rPr>
          <w:sz w:val="6"/>
          <w:szCs w:val="22"/>
        </w:rPr>
      </w:pPr>
    </w:p>
    <w:p w:rsidR="00766508" w:rsidRPr="00766508" w:rsidRDefault="00766508" w:rsidP="00766508">
      <w:pPr>
        <w:suppressAutoHyphens/>
        <w:autoSpaceDN w:val="0"/>
        <w:jc w:val="both"/>
        <w:textAlignment w:val="baseline"/>
        <w:rPr>
          <w:sz w:val="22"/>
          <w:szCs w:val="22"/>
        </w:rPr>
      </w:pPr>
      <w:r w:rsidRPr="00766508">
        <w:rPr>
          <w:sz w:val="22"/>
          <w:szCs w:val="22"/>
        </w:rPr>
        <w:t xml:space="preserve">c. Le cocontractant indiquera dans ce programme les matériels et méthodes qu’il compte utiliser ainsi </w:t>
      </w:r>
      <w:r w:rsidRPr="00766508">
        <w:rPr>
          <w:spacing w:val="3"/>
          <w:sz w:val="22"/>
          <w:szCs w:val="22"/>
        </w:rPr>
        <w:t>qu</w:t>
      </w:r>
      <w:r w:rsidRPr="00766508">
        <w:rPr>
          <w:sz w:val="22"/>
          <w:szCs w:val="22"/>
        </w:rPr>
        <w:t xml:space="preserve">e </w:t>
      </w:r>
      <w:r w:rsidRPr="00766508">
        <w:rPr>
          <w:spacing w:val="3"/>
          <w:sz w:val="22"/>
          <w:szCs w:val="22"/>
        </w:rPr>
        <w:t>le</w:t>
      </w:r>
      <w:r w:rsidRPr="00766508">
        <w:rPr>
          <w:sz w:val="22"/>
          <w:szCs w:val="22"/>
        </w:rPr>
        <w:t xml:space="preserve">s </w:t>
      </w:r>
      <w:r w:rsidRPr="00766508">
        <w:rPr>
          <w:spacing w:val="3"/>
          <w:sz w:val="22"/>
          <w:szCs w:val="22"/>
        </w:rPr>
        <w:t>effectif</w:t>
      </w:r>
      <w:r w:rsidRPr="00766508">
        <w:rPr>
          <w:sz w:val="22"/>
          <w:szCs w:val="22"/>
        </w:rPr>
        <w:t xml:space="preserve">s </w:t>
      </w:r>
      <w:r w:rsidRPr="00766508">
        <w:rPr>
          <w:spacing w:val="3"/>
          <w:sz w:val="22"/>
          <w:szCs w:val="22"/>
        </w:rPr>
        <w:t>d</w:t>
      </w:r>
      <w:r w:rsidRPr="00766508">
        <w:rPr>
          <w:sz w:val="22"/>
          <w:szCs w:val="22"/>
        </w:rPr>
        <w:t xml:space="preserve">u </w:t>
      </w:r>
      <w:r w:rsidRPr="00766508">
        <w:rPr>
          <w:spacing w:val="3"/>
          <w:sz w:val="22"/>
          <w:szCs w:val="22"/>
        </w:rPr>
        <w:t>personne</w:t>
      </w:r>
      <w:r w:rsidRPr="00766508">
        <w:rPr>
          <w:sz w:val="22"/>
          <w:szCs w:val="22"/>
        </w:rPr>
        <w:t xml:space="preserve">l </w:t>
      </w:r>
      <w:r w:rsidRPr="00766508">
        <w:rPr>
          <w:spacing w:val="3"/>
          <w:sz w:val="22"/>
          <w:szCs w:val="22"/>
        </w:rPr>
        <w:t>qu’i</w:t>
      </w:r>
      <w:r w:rsidRPr="00766508">
        <w:rPr>
          <w:sz w:val="22"/>
          <w:szCs w:val="22"/>
        </w:rPr>
        <w:t xml:space="preserve">l </w:t>
      </w:r>
      <w:r w:rsidRPr="00766508">
        <w:rPr>
          <w:spacing w:val="3"/>
          <w:sz w:val="22"/>
          <w:szCs w:val="22"/>
        </w:rPr>
        <w:t xml:space="preserve">compte </w:t>
      </w:r>
      <w:r w:rsidRPr="00766508">
        <w:rPr>
          <w:sz w:val="22"/>
          <w:szCs w:val="22"/>
        </w:rPr>
        <w:t>employer.</w:t>
      </w:r>
    </w:p>
    <w:p w:rsidR="00766508" w:rsidRPr="00766508" w:rsidRDefault="00766508" w:rsidP="00766508">
      <w:pPr>
        <w:widowControl w:val="0"/>
        <w:suppressAutoHyphens/>
        <w:autoSpaceDE w:val="0"/>
        <w:autoSpaceDN w:val="0"/>
        <w:jc w:val="both"/>
        <w:textAlignment w:val="baseline"/>
        <w:rPr>
          <w:b/>
          <w:sz w:val="10"/>
          <w:szCs w:val="22"/>
        </w:rPr>
      </w:pPr>
    </w:p>
    <w:p w:rsidR="00766508" w:rsidRPr="00766508" w:rsidRDefault="00766508" w:rsidP="00766508">
      <w:pPr>
        <w:widowControl w:val="0"/>
        <w:suppressAutoHyphens/>
        <w:autoSpaceDE w:val="0"/>
        <w:autoSpaceDN w:val="0"/>
        <w:jc w:val="both"/>
        <w:textAlignment w:val="baseline"/>
        <w:rPr>
          <w:b/>
          <w:sz w:val="22"/>
          <w:szCs w:val="22"/>
        </w:rPr>
      </w:pPr>
      <w:r w:rsidRPr="00766508">
        <w:rPr>
          <w:b/>
          <w:sz w:val="22"/>
          <w:szCs w:val="22"/>
        </w:rPr>
        <w:t>16.2. Projet d’exécution</w:t>
      </w:r>
    </w:p>
    <w:p w:rsidR="00766508" w:rsidRPr="00766508" w:rsidRDefault="00766508" w:rsidP="00766508">
      <w:pPr>
        <w:suppressAutoHyphens/>
        <w:autoSpaceDN w:val="0"/>
        <w:jc w:val="both"/>
        <w:textAlignment w:val="baseline"/>
        <w:rPr>
          <w:sz w:val="22"/>
          <w:szCs w:val="22"/>
        </w:rPr>
      </w:pPr>
      <w:r w:rsidRPr="00766508">
        <w:rPr>
          <w:sz w:val="22"/>
          <w:szCs w:val="22"/>
        </w:rPr>
        <w:t>a. dans un délai maximum de 30 jours, à compter de la date de notification de l’ordre de service de commencer les travaux, le Cocontractant soumettra à l’approbation de l’Ingénieur ou du Maitre d’œuvre le cas échéant, un projet d’exécution en 06 exemplaires comprenant notamment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le procès-verbal de définition des tâches à exécuter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le relevé des dégradations le cas échéant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le schéma itinéraire ou le linéaire des travaux à exécuter, le cas échéant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la description des procédés et des méthodes d’exécution des travaux envisagés avec les prévisions d’emploi du personnel, du matériel et des matériaux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les plans d’exécution des ouvrages et les notes de calcul y afférentes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les plans d’approvisionnement.</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le planning graphique des travaux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 xml:space="preserve">la liste des travaux que le cocontractant fera le cas échéant, exécuter par des sous-traitants.  </w:t>
      </w:r>
    </w:p>
    <w:p w:rsidR="00766508" w:rsidRPr="00766508" w:rsidRDefault="00766508" w:rsidP="00766508">
      <w:pPr>
        <w:widowControl w:val="0"/>
        <w:suppressAutoHyphens/>
        <w:autoSpaceDE w:val="0"/>
        <w:autoSpaceDN w:val="0"/>
        <w:ind w:left="567"/>
        <w:jc w:val="both"/>
        <w:textAlignment w:val="baseline"/>
        <w:rPr>
          <w:sz w:val="12"/>
          <w:szCs w:val="22"/>
        </w:rPr>
      </w:pPr>
    </w:p>
    <w:p w:rsidR="00766508" w:rsidRPr="00766508" w:rsidRDefault="00766508" w:rsidP="00766508">
      <w:pPr>
        <w:widowControl w:val="0"/>
        <w:tabs>
          <w:tab w:val="left" w:pos="426"/>
        </w:tabs>
        <w:suppressAutoHyphens/>
        <w:autoSpaceDE w:val="0"/>
        <w:autoSpaceDN w:val="0"/>
        <w:jc w:val="both"/>
        <w:textAlignment w:val="baseline"/>
        <w:rPr>
          <w:bCs/>
          <w:sz w:val="22"/>
          <w:szCs w:val="22"/>
        </w:rPr>
      </w:pPr>
      <w:r w:rsidRPr="00766508">
        <w:rPr>
          <w:bCs/>
          <w:sz w:val="22"/>
          <w:szCs w:val="22"/>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766508" w:rsidRPr="00766508" w:rsidRDefault="00766508" w:rsidP="00766508">
      <w:pPr>
        <w:widowControl w:val="0"/>
        <w:tabs>
          <w:tab w:val="left" w:pos="426"/>
        </w:tabs>
        <w:suppressAutoHyphens/>
        <w:autoSpaceDE w:val="0"/>
        <w:autoSpaceDN w:val="0"/>
        <w:jc w:val="both"/>
        <w:textAlignment w:val="baseline"/>
        <w:rPr>
          <w:spacing w:val="6"/>
          <w:sz w:val="22"/>
          <w:szCs w:val="22"/>
        </w:rPr>
      </w:pPr>
      <w:r w:rsidRPr="00766508">
        <w:rPr>
          <w:spacing w:val="6"/>
          <w:sz w:val="22"/>
          <w:szCs w:val="22"/>
        </w:rPr>
        <w:t xml:space="preserve">En cas d’inobservation des délais d’approbation des documents ci-dessus par l’Administration, ceux-ci sont réputés approuvés. </w:t>
      </w:r>
    </w:p>
    <w:p w:rsidR="00766508" w:rsidRPr="00766508" w:rsidRDefault="00766508" w:rsidP="00766508">
      <w:pPr>
        <w:widowControl w:val="0"/>
        <w:tabs>
          <w:tab w:val="left" w:pos="426"/>
        </w:tabs>
        <w:suppressAutoHyphens/>
        <w:autoSpaceDE w:val="0"/>
        <w:autoSpaceDN w:val="0"/>
        <w:jc w:val="both"/>
        <w:textAlignment w:val="baseline"/>
        <w:rPr>
          <w:spacing w:val="6"/>
          <w:sz w:val="10"/>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224" w:name="_Toc530307803"/>
      <w:bookmarkStart w:id="225" w:name="_Toc97557088"/>
      <w:bookmarkStart w:id="226" w:name="_Toc157306075"/>
      <w:r w:rsidRPr="00766508">
        <w:rPr>
          <w:b/>
          <w:color w:val="000000"/>
          <w:sz w:val="22"/>
          <w:szCs w:val="22"/>
        </w:rPr>
        <w:t>Article 17- Mise à disposition des documents et du site</w:t>
      </w:r>
      <w:bookmarkEnd w:id="224"/>
      <w:bookmarkEnd w:id="225"/>
      <w:bookmarkEnd w:id="226"/>
    </w:p>
    <w:p w:rsidR="00766508" w:rsidRPr="00766508" w:rsidRDefault="00766508" w:rsidP="00766508">
      <w:pPr>
        <w:widowControl w:val="0"/>
        <w:suppressAutoHyphens/>
        <w:autoSpaceDE w:val="0"/>
        <w:autoSpaceDN w:val="0"/>
        <w:jc w:val="both"/>
        <w:textAlignment w:val="baseline"/>
        <w:rPr>
          <w:sz w:val="22"/>
          <w:szCs w:val="22"/>
          <w:lang w:val="fr-CM"/>
        </w:rPr>
      </w:pPr>
      <w:r w:rsidRPr="00766508">
        <w:rPr>
          <w:sz w:val="22"/>
          <w:szCs w:val="22"/>
          <w:lang w:val="fr-CM"/>
        </w:rPr>
        <w:t>Le Maître d'Ouvrage mettra le site des travaux et ses voies d'accès à la disposition du Cocontractant en temps utile et au fur et à mesure de l'avancement des travaux, conformément au programme d'exécution.</w:t>
      </w:r>
    </w:p>
    <w:p w:rsidR="00766508" w:rsidRPr="00766508" w:rsidRDefault="00766508" w:rsidP="00766508">
      <w:pPr>
        <w:widowControl w:val="0"/>
        <w:suppressAutoHyphens/>
        <w:autoSpaceDE w:val="0"/>
        <w:autoSpaceDN w:val="0"/>
        <w:jc w:val="both"/>
        <w:textAlignment w:val="baseline"/>
        <w:rPr>
          <w:iCs/>
          <w:sz w:val="22"/>
          <w:szCs w:val="22"/>
        </w:rPr>
      </w:pPr>
      <w:r w:rsidRPr="00766508">
        <w:rPr>
          <w:sz w:val="22"/>
          <w:szCs w:val="22"/>
        </w:rPr>
        <w:t xml:space="preserve">L’exemplaire reproductible des plans figurant dans le Dossier d’Appel d’Offres sera remis par : </w:t>
      </w:r>
      <w:r w:rsidRPr="00766508">
        <w:rPr>
          <w:iCs/>
          <w:sz w:val="22"/>
          <w:szCs w:val="22"/>
        </w:rPr>
        <w:t>le Chef de service.</w:t>
      </w:r>
    </w:p>
    <w:p w:rsidR="00766508" w:rsidRPr="00766508" w:rsidRDefault="00766508" w:rsidP="00766508">
      <w:pPr>
        <w:widowControl w:val="0"/>
        <w:suppressAutoHyphens/>
        <w:autoSpaceDE w:val="0"/>
        <w:autoSpaceDN w:val="0"/>
        <w:jc w:val="both"/>
        <w:textAlignment w:val="baseline"/>
        <w:rPr>
          <w:sz w:val="4"/>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227" w:name="_Toc530307804"/>
      <w:bookmarkStart w:id="228" w:name="_Toc97557089"/>
      <w:bookmarkStart w:id="229" w:name="_Toc157306076"/>
      <w:r w:rsidRPr="00766508">
        <w:rPr>
          <w:b/>
          <w:color w:val="000000"/>
          <w:sz w:val="22"/>
          <w:szCs w:val="22"/>
        </w:rPr>
        <w:t xml:space="preserve">Article 18- </w:t>
      </w:r>
      <w:bookmarkStart w:id="230" w:name="_Hlk163152509"/>
      <w:r w:rsidRPr="00766508">
        <w:rPr>
          <w:b/>
          <w:color w:val="000000"/>
          <w:sz w:val="22"/>
          <w:szCs w:val="22"/>
        </w:rPr>
        <w:t xml:space="preserve">transport, </w:t>
      </w:r>
      <w:bookmarkEnd w:id="230"/>
      <w:r w:rsidRPr="00766508">
        <w:rPr>
          <w:b/>
          <w:color w:val="000000"/>
          <w:sz w:val="22"/>
          <w:szCs w:val="22"/>
        </w:rPr>
        <w:t>Assurances des ouvrages et responsabilités civiles</w:t>
      </w:r>
      <w:bookmarkEnd w:id="227"/>
      <w:bookmarkEnd w:id="228"/>
      <w:bookmarkEnd w:id="229"/>
    </w:p>
    <w:p w:rsidR="00766508" w:rsidRPr="00766508" w:rsidRDefault="00766508" w:rsidP="00766508">
      <w:pPr>
        <w:widowControl w:val="0"/>
        <w:suppressAutoHyphens/>
        <w:autoSpaceDE w:val="0"/>
        <w:autoSpaceDN w:val="0"/>
        <w:jc w:val="both"/>
        <w:textAlignment w:val="baseline"/>
        <w:rPr>
          <w:b/>
          <w:sz w:val="22"/>
          <w:szCs w:val="22"/>
        </w:rPr>
      </w:pPr>
      <w:bookmarkStart w:id="231" w:name="_Hlk163136844"/>
      <w:bookmarkStart w:id="232" w:name="_Hlk163152531"/>
      <w:r w:rsidRPr="00766508">
        <w:rPr>
          <w:b/>
          <w:sz w:val="22"/>
          <w:szCs w:val="22"/>
        </w:rPr>
        <w:t xml:space="preserve">18.1. Emballage pour le transport des équipements et matériaux </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Le fournisseur doit prendre toutes les dispositions nécessaires pour que les équipements ou les matériaux soient protégées par un emballage soigné et approprié au transport maritime, aérien, ferroviaire ou routier. Le </w:t>
      </w:r>
      <w:r w:rsidRPr="00766508">
        <w:rPr>
          <w:sz w:val="22"/>
          <w:szCs w:val="22"/>
        </w:rPr>
        <w:lastRenderedPageBreak/>
        <w:t>fournisseur doit faire toute diligence pour réparer tous les dégâts éventuellement occasionnés pendant le transport jusqu’au lieu de livraison.</w:t>
      </w:r>
    </w:p>
    <w:p w:rsidR="00766508" w:rsidRPr="00766508" w:rsidRDefault="00766508" w:rsidP="00766508">
      <w:pPr>
        <w:widowControl w:val="0"/>
        <w:suppressAutoHyphens/>
        <w:autoSpaceDE w:val="0"/>
        <w:autoSpaceDN w:val="0"/>
        <w:jc w:val="both"/>
        <w:textAlignment w:val="baseline"/>
        <w:rPr>
          <w:sz w:val="8"/>
          <w:szCs w:val="22"/>
        </w:rPr>
      </w:pPr>
    </w:p>
    <w:p w:rsidR="00766508" w:rsidRPr="00766508" w:rsidRDefault="00766508" w:rsidP="00766508">
      <w:pPr>
        <w:widowControl w:val="0"/>
        <w:suppressAutoHyphens/>
        <w:autoSpaceDE w:val="0"/>
        <w:autoSpaceDN w:val="0"/>
        <w:jc w:val="both"/>
        <w:textAlignment w:val="baseline"/>
        <w:rPr>
          <w:b/>
          <w:sz w:val="22"/>
          <w:szCs w:val="22"/>
        </w:rPr>
      </w:pPr>
      <w:r w:rsidRPr="00766508">
        <w:rPr>
          <w:b/>
          <w:sz w:val="22"/>
          <w:szCs w:val="22"/>
        </w:rPr>
        <w:t>18.2. Assurances</w:t>
      </w:r>
    </w:p>
    <w:p w:rsidR="00766508" w:rsidRPr="00766508" w:rsidRDefault="00766508" w:rsidP="008A3E1A">
      <w:pPr>
        <w:widowControl w:val="0"/>
        <w:numPr>
          <w:ilvl w:val="0"/>
          <w:numId w:val="73"/>
        </w:numPr>
        <w:suppressAutoHyphens/>
        <w:autoSpaceDE w:val="0"/>
        <w:autoSpaceDN w:val="0"/>
        <w:jc w:val="both"/>
        <w:textAlignment w:val="baseline"/>
        <w:rPr>
          <w:rFonts w:eastAsia="Calibri"/>
          <w:sz w:val="22"/>
          <w:szCs w:val="22"/>
          <w:lang w:eastAsia="en-US"/>
        </w:rPr>
      </w:pPr>
      <w:bookmarkStart w:id="233" w:name="_Hlk163136871"/>
      <w:bookmarkEnd w:id="231"/>
      <w:r w:rsidRPr="00766508">
        <w:rPr>
          <w:rFonts w:eastAsia="Calibri"/>
          <w:sz w:val="22"/>
          <w:szCs w:val="22"/>
          <w:lang w:eastAsia="en-US"/>
        </w:rPr>
        <w:t xml:space="preserve">Le titulaire d’un marché </w:t>
      </w:r>
      <w:bookmarkStart w:id="234" w:name="_Hlk159271361"/>
      <w:r w:rsidRPr="00766508">
        <w:rPr>
          <w:rFonts w:eastAsia="Calibri"/>
          <w:sz w:val="22"/>
          <w:szCs w:val="22"/>
          <w:lang w:eastAsia="en-US"/>
        </w:rPr>
        <w:t>est tenu de souscrire auprès d’une ou plusieurs sociétés d’assurances agréées</w:t>
      </w:r>
      <w:bookmarkEnd w:id="234"/>
      <w:r w:rsidRPr="00766508">
        <w:rPr>
          <w:rFonts w:eastAsia="Calibri"/>
          <w:sz w:val="22"/>
          <w:szCs w:val="22"/>
          <w:lang w:eastAsia="en-US"/>
        </w:rPr>
        <w:t xml:space="preserve">, </w:t>
      </w:r>
      <w:bookmarkStart w:id="235" w:name="_Hlk159271399"/>
      <w:r w:rsidRPr="00766508">
        <w:rPr>
          <w:rFonts w:eastAsia="Calibri"/>
          <w:sz w:val="22"/>
          <w:szCs w:val="22"/>
          <w:lang w:eastAsia="en-US"/>
        </w:rPr>
        <w:t>et dès notification du marché, une police d’assurance couvrant les risques liés à l’exécution des prestations, objets de son marché.</w:t>
      </w:r>
    </w:p>
    <w:bookmarkEnd w:id="235"/>
    <w:p w:rsidR="00766508" w:rsidRPr="00766508" w:rsidRDefault="00766508" w:rsidP="008A3E1A">
      <w:pPr>
        <w:widowControl w:val="0"/>
        <w:numPr>
          <w:ilvl w:val="0"/>
          <w:numId w:val="73"/>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 xml:space="preserve">Les polices d’assurances suivantes sont requises au titre du présent Marché pour les montants minima, les franchises et les autres conditions </w:t>
      </w:r>
      <w:bookmarkStart w:id="236" w:name="_Hlk159271520"/>
      <w:r w:rsidRPr="00766508">
        <w:rPr>
          <w:rFonts w:eastAsia="Calibri"/>
          <w:sz w:val="22"/>
          <w:szCs w:val="22"/>
          <w:lang w:eastAsia="en-US"/>
        </w:rPr>
        <w:t>minimales dans un délai de quinze (15) jours à compter de la notification du marché</w:t>
      </w:r>
      <w:bookmarkEnd w:id="236"/>
      <w:r w:rsidRPr="00766508">
        <w:rPr>
          <w:rFonts w:eastAsia="Calibri"/>
          <w:sz w:val="22"/>
          <w:szCs w:val="22"/>
          <w:lang w:eastAsia="en-US"/>
        </w:rPr>
        <w:t xml:space="preserve"> </w:t>
      </w:r>
      <w:r w:rsidRPr="00766508">
        <w:rPr>
          <w:rFonts w:eastAsia="Calibri"/>
          <w:i/>
          <w:iCs/>
          <w:sz w:val="22"/>
          <w:szCs w:val="22"/>
          <w:lang w:eastAsia="en-US"/>
        </w:rPr>
        <w:t xml:space="preserve">(A préciser selon la liste ci-après) </w:t>
      </w:r>
      <w:r w:rsidRPr="00766508">
        <w:rPr>
          <w:rFonts w:eastAsia="Calibri"/>
          <w:sz w:val="22"/>
          <w:szCs w:val="22"/>
          <w:lang w:eastAsia="en-US"/>
        </w:rPr>
        <w:t>:</w:t>
      </w:r>
    </w:p>
    <w:p w:rsidR="00766508" w:rsidRPr="00766508" w:rsidRDefault="00766508" w:rsidP="008A3E1A">
      <w:pPr>
        <w:widowControl w:val="0"/>
        <w:numPr>
          <w:ilvl w:val="0"/>
          <w:numId w:val="74"/>
        </w:numPr>
        <w:suppressAutoHyphens/>
        <w:autoSpaceDE w:val="0"/>
        <w:autoSpaceDN w:val="0"/>
        <w:ind w:left="1843"/>
        <w:jc w:val="both"/>
        <w:textAlignment w:val="baseline"/>
        <w:rPr>
          <w:rFonts w:eastAsia="Calibri"/>
          <w:i/>
          <w:iCs/>
          <w:sz w:val="22"/>
          <w:szCs w:val="22"/>
          <w:lang w:eastAsia="en-US"/>
        </w:rPr>
      </w:pPr>
      <w:r w:rsidRPr="00766508">
        <w:rPr>
          <w:rFonts w:eastAsia="Calibri"/>
          <w:i/>
          <w:iCs/>
          <w:sz w:val="22"/>
          <w:szCs w:val="22"/>
          <w:lang w:eastAsia="en-US"/>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766508" w:rsidRPr="00766508" w:rsidRDefault="00766508" w:rsidP="008A3E1A">
      <w:pPr>
        <w:widowControl w:val="0"/>
        <w:numPr>
          <w:ilvl w:val="0"/>
          <w:numId w:val="74"/>
        </w:numPr>
        <w:suppressAutoHyphens/>
        <w:autoSpaceDE w:val="0"/>
        <w:autoSpaceDN w:val="0"/>
        <w:ind w:left="1843"/>
        <w:jc w:val="both"/>
        <w:textAlignment w:val="baseline"/>
        <w:rPr>
          <w:rFonts w:eastAsia="Calibri"/>
          <w:i/>
          <w:iCs/>
          <w:sz w:val="22"/>
          <w:szCs w:val="22"/>
          <w:lang w:eastAsia="en-US"/>
        </w:rPr>
      </w:pPr>
      <w:r w:rsidRPr="00766508">
        <w:rPr>
          <w:rFonts w:eastAsia="Calibri"/>
          <w:i/>
          <w:iCs/>
          <w:sz w:val="22"/>
          <w:szCs w:val="22"/>
          <w:lang w:eastAsia="en-US"/>
        </w:rPr>
        <w:t>Assurance “Tous risques chantier</w:t>
      </w:r>
      <w:r w:rsidRPr="00766508">
        <w:rPr>
          <w:rFonts w:eastAsia="Calibri"/>
          <w:sz w:val="22"/>
          <w:szCs w:val="22"/>
          <w:lang w:eastAsia="en-US"/>
        </w:rPr>
        <w:t xml:space="preserve"> </w:t>
      </w:r>
      <w:r w:rsidRPr="00766508">
        <w:rPr>
          <w:rFonts w:eastAsia="Calibri"/>
          <w:i/>
          <w:iCs/>
          <w:sz w:val="22"/>
          <w:szCs w:val="22"/>
          <w:lang w:eastAsia="en-US"/>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766508" w:rsidRPr="00766508" w:rsidRDefault="00766508" w:rsidP="008A3E1A">
      <w:pPr>
        <w:widowControl w:val="0"/>
        <w:numPr>
          <w:ilvl w:val="0"/>
          <w:numId w:val="74"/>
        </w:numPr>
        <w:suppressAutoHyphens/>
        <w:autoSpaceDE w:val="0"/>
        <w:autoSpaceDN w:val="0"/>
        <w:ind w:left="1843"/>
        <w:jc w:val="both"/>
        <w:textAlignment w:val="baseline"/>
        <w:rPr>
          <w:rFonts w:eastAsia="Calibri"/>
          <w:i/>
          <w:iCs/>
          <w:sz w:val="22"/>
          <w:szCs w:val="22"/>
          <w:lang w:eastAsia="en-US"/>
        </w:rPr>
      </w:pPr>
      <w:r w:rsidRPr="00766508">
        <w:rPr>
          <w:rFonts w:eastAsia="Calibri"/>
          <w:i/>
          <w:iCs/>
          <w:sz w:val="22"/>
          <w:szCs w:val="22"/>
          <w:lang w:eastAsia="en-US"/>
        </w:rPr>
        <w:t>Assurance couvrant la responsabilité décennale, le cas échéant.</w:t>
      </w:r>
    </w:p>
    <w:p w:rsidR="00766508" w:rsidRPr="00766508" w:rsidRDefault="00766508" w:rsidP="008A3E1A">
      <w:pPr>
        <w:widowControl w:val="0"/>
        <w:numPr>
          <w:ilvl w:val="0"/>
          <w:numId w:val="74"/>
        </w:numPr>
        <w:suppressAutoHyphens/>
        <w:autoSpaceDE w:val="0"/>
        <w:autoSpaceDN w:val="0"/>
        <w:ind w:left="1843"/>
        <w:jc w:val="both"/>
        <w:textAlignment w:val="baseline"/>
        <w:rPr>
          <w:rFonts w:eastAsia="Calibri"/>
          <w:i/>
          <w:iCs/>
          <w:sz w:val="22"/>
          <w:szCs w:val="22"/>
          <w:lang w:eastAsia="en-US"/>
        </w:rPr>
      </w:pPr>
      <w:r w:rsidRPr="00766508">
        <w:rPr>
          <w:rFonts w:eastAsia="Calibri"/>
          <w:sz w:val="22"/>
          <w:szCs w:val="22"/>
          <w:lang w:eastAsia="en-US"/>
        </w:rPr>
        <w:t xml:space="preserve">Autres assurances Toutes autres assurances qui pourront être spécifiquement convenues entre les parties au marché. </w:t>
      </w:r>
    </w:p>
    <w:p w:rsidR="00766508" w:rsidRPr="00766508" w:rsidRDefault="00766508" w:rsidP="008A3E1A">
      <w:pPr>
        <w:widowControl w:val="0"/>
        <w:numPr>
          <w:ilvl w:val="0"/>
          <w:numId w:val="73"/>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766508" w:rsidRPr="00766508" w:rsidRDefault="00766508" w:rsidP="00766508">
      <w:pPr>
        <w:widowControl w:val="0"/>
        <w:suppressAutoHyphens/>
        <w:autoSpaceDE w:val="0"/>
        <w:autoSpaceDN w:val="0"/>
        <w:ind w:left="720"/>
        <w:jc w:val="both"/>
        <w:textAlignment w:val="baseline"/>
        <w:rPr>
          <w:rFonts w:eastAsia="Calibri"/>
          <w:sz w:val="6"/>
          <w:szCs w:val="22"/>
          <w:lang w:eastAsia="en-US"/>
        </w:rPr>
      </w:pPr>
    </w:p>
    <w:p w:rsidR="00766508" w:rsidRPr="00766508" w:rsidRDefault="00766508" w:rsidP="008A3E1A">
      <w:pPr>
        <w:widowControl w:val="0"/>
        <w:numPr>
          <w:ilvl w:val="0"/>
          <w:numId w:val="73"/>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766508" w:rsidRPr="00766508" w:rsidRDefault="00766508" w:rsidP="00766508">
      <w:pPr>
        <w:widowControl w:val="0"/>
        <w:suppressAutoHyphens/>
        <w:autoSpaceDE w:val="0"/>
        <w:autoSpaceDN w:val="0"/>
        <w:jc w:val="both"/>
        <w:textAlignment w:val="baseline"/>
        <w:rPr>
          <w:sz w:val="6"/>
          <w:szCs w:val="22"/>
        </w:rPr>
      </w:pPr>
    </w:p>
    <w:p w:rsidR="00766508" w:rsidRPr="00766508" w:rsidRDefault="00766508" w:rsidP="008A3E1A">
      <w:pPr>
        <w:widowControl w:val="0"/>
        <w:numPr>
          <w:ilvl w:val="0"/>
          <w:numId w:val="73"/>
        </w:numPr>
        <w:suppressAutoHyphens/>
        <w:autoSpaceDE w:val="0"/>
        <w:autoSpaceDN w:val="0"/>
        <w:jc w:val="both"/>
        <w:textAlignment w:val="baseline"/>
        <w:rPr>
          <w:rFonts w:eastAsia="Calibri"/>
          <w:iCs/>
          <w:sz w:val="22"/>
          <w:szCs w:val="22"/>
          <w:lang w:eastAsia="en-US"/>
        </w:rPr>
      </w:pPr>
      <w:r w:rsidRPr="00766508">
        <w:rPr>
          <w:rFonts w:eastAsia="Calibri"/>
          <w:sz w:val="22"/>
          <w:szCs w:val="22"/>
          <w:lang w:eastAsia="en-US"/>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766508">
        <w:rPr>
          <w:rFonts w:eastAsia="Calibri"/>
          <w:iCs/>
          <w:sz w:val="22"/>
          <w:szCs w:val="22"/>
          <w:lang w:eastAsia="en-US"/>
        </w:rPr>
        <w:t xml:space="preserve"> moins que ces sous-traitants ne soient couverts par les polices contractées par le cocontractant.</w:t>
      </w:r>
    </w:p>
    <w:bookmarkEnd w:id="233"/>
    <w:p w:rsidR="00766508" w:rsidRPr="00766508" w:rsidRDefault="00766508" w:rsidP="00766508">
      <w:pPr>
        <w:widowControl w:val="0"/>
        <w:suppressAutoHyphens/>
        <w:autoSpaceDE w:val="0"/>
        <w:autoSpaceDN w:val="0"/>
        <w:jc w:val="both"/>
        <w:textAlignment w:val="baseline"/>
        <w:rPr>
          <w:sz w:val="22"/>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237" w:name="_Toc530307805"/>
      <w:bookmarkStart w:id="238" w:name="_Toc97557090"/>
      <w:bookmarkStart w:id="239" w:name="_Toc157306077"/>
      <w:bookmarkEnd w:id="232"/>
      <w:r w:rsidRPr="00766508">
        <w:rPr>
          <w:b/>
          <w:color w:val="000000"/>
          <w:sz w:val="22"/>
          <w:szCs w:val="22"/>
        </w:rPr>
        <w:t>Article 19- Sous-traitance</w:t>
      </w:r>
      <w:bookmarkEnd w:id="237"/>
      <w:bookmarkEnd w:id="238"/>
      <w:bookmarkEnd w:id="239"/>
      <w:r w:rsidRPr="00766508">
        <w:rPr>
          <w:b/>
          <w:color w:val="000000"/>
          <w:sz w:val="22"/>
          <w:szCs w:val="22"/>
        </w:rPr>
        <w:t xml:space="preserve"> </w:t>
      </w:r>
    </w:p>
    <w:p w:rsidR="00766508" w:rsidRPr="00766508" w:rsidRDefault="00766508" w:rsidP="00766508">
      <w:pPr>
        <w:keepNext/>
        <w:suppressAutoHyphens/>
        <w:autoSpaceDN w:val="0"/>
        <w:jc w:val="both"/>
        <w:textAlignment w:val="baseline"/>
        <w:outlineLvl w:val="2"/>
        <w:rPr>
          <w:color w:val="000000"/>
          <w:sz w:val="22"/>
          <w:szCs w:val="22"/>
        </w:rPr>
      </w:pPr>
      <w:r w:rsidRPr="00766508">
        <w:rPr>
          <w:color w:val="000000"/>
          <w:sz w:val="22"/>
          <w:szCs w:val="22"/>
        </w:rPr>
        <w:t>Sans objet.</w:t>
      </w:r>
    </w:p>
    <w:p w:rsidR="00766508" w:rsidRPr="00766508" w:rsidRDefault="00766508" w:rsidP="00766508">
      <w:pPr>
        <w:keepNext/>
        <w:suppressAutoHyphens/>
        <w:autoSpaceDN w:val="0"/>
        <w:jc w:val="both"/>
        <w:textAlignment w:val="baseline"/>
        <w:outlineLvl w:val="2"/>
        <w:rPr>
          <w:b/>
          <w:color w:val="000000"/>
          <w:sz w:val="4"/>
          <w:szCs w:val="22"/>
        </w:rPr>
      </w:pP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240" w:name="_Toc530307806"/>
      <w:bookmarkStart w:id="241" w:name="_Toc97557091"/>
      <w:bookmarkStart w:id="242" w:name="_Toc157306078"/>
      <w:r w:rsidRPr="00766508">
        <w:rPr>
          <w:b/>
          <w:color w:val="000000"/>
          <w:sz w:val="22"/>
          <w:szCs w:val="22"/>
        </w:rPr>
        <w:t>Article 20- Laboratoire de chantier e</w:t>
      </w:r>
      <w:bookmarkEnd w:id="240"/>
      <w:bookmarkEnd w:id="241"/>
      <w:bookmarkEnd w:id="242"/>
      <w:r w:rsidRPr="00766508">
        <w:rPr>
          <w:b/>
          <w:color w:val="000000"/>
          <w:sz w:val="22"/>
          <w:szCs w:val="22"/>
        </w:rPr>
        <w:t>t essais</w:t>
      </w:r>
    </w:p>
    <w:p w:rsidR="00766508" w:rsidRPr="00766508" w:rsidRDefault="00766508" w:rsidP="00766508">
      <w:pPr>
        <w:widowControl w:val="0"/>
        <w:suppressAutoHyphens/>
        <w:autoSpaceDE w:val="0"/>
        <w:autoSpaceDN w:val="0"/>
        <w:adjustRightInd w:val="0"/>
        <w:jc w:val="both"/>
        <w:textAlignment w:val="baseline"/>
        <w:rPr>
          <w:rFonts w:ascii="Arial Narrow" w:eastAsia="Arial Unicode MS" w:hAnsi="Arial Narrow"/>
          <w:sz w:val="20"/>
          <w:szCs w:val="20"/>
        </w:rPr>
      </w:pPr>
      <w:r w:rsidRPr="00766508">
        <w:rPr>
          <w:rFonts w:eastAsia="Arial Unicode MS"/>
          <w:sz w:val="22"/>
          <w:szCs w:val="20"/>
        </w:rPr>
        <w:t>Sans objet</w:t>
      </w:r>
      <w:r w:rsidRPr="00766508">
        <w:rPr>
          <w:rFonts w:ascii="Arial Narrow" w:eastAsia="Arial Unicode MS" w:hAnsi="Arial Narrow"/>
          <w:sz w:val="20"/>
          <w:szCs w:val="20"/>
        </w:rPr>
        <w:t>.</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243" w:name="_Toc157306079"/>
      <w:bookmarkStart w:id="244" w:name="_Toc530307807"/>
      <w:bookmarkStart w:id="245" w:name="_Toc97557092"/>
      <w:r w:rsidRPr="00766508">
        <w:rPr>
          <w:b/>
          <w:color w:val="000000"/>
          <w:sz w:val="22"/>
          <w:szCs w:val="22"/>
        </w:rPr>
        <w:t>Article 21- Journal et Réunions de chantier</w:t>
      </w:r>
      <w:bookmarkEnd w:id="243"/>
      <w:r w:rsidRPr="00766508">
        <w:rPr>
          <w:b/>
          <w:color w:val="000000"/>
          <w:sz w:val="22"/>
          <w:szCs w:val="22"/>
        </w:rPr>
        <w:t xml:space="preserve"> </w:t>
      </w:r>
      <w:bookmarkEnd w:id="244"/>
      <w:bookmarkEnd w:id="245"/>
    </w:p>
    <w:p w:rsidR="00766508" w:rsidRPr="00766508" w:rsidRDefault="00766508" w:rsidP="00766508">
      <w:pPr>
        <w:widowControl w:val="0"/>
        <w:suppressAutoHyphens/>
        <w:autoSpaceDE w:val="0"/>
        <w:autoSpaceDN w:val="0"/>
        <w:jc w:val="both"/>
        <w:textAlignment w:val="baseline"/>
        <w:rPr>
          <w:b/>
          <w:sz w:val="22"/>
          <w:szCs w:val="22"/>
        </w:rPr>
      </w:pPr>
      <w:r w:rsidRPr="00766508">
        <w:rPr>
          <w:b/>
          <w:sz w:val="22"/>
          <w:szCs w:val="22"/>
        </w:rPr>
        <w:t>21.1. Journal de chantier.</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Le cocontractant est tenu d’ouvrir avant tout démarrage des travaux, un journal de chantier. C'est un document contradictoire unique. Ses pages sont numérotées et visées. Aucune </w:t>
      </w:r>
      <w:r w:rsidRPr="00766508">
        <w:rPr>
          <w:spacing w:val="5"/>
          <w:sz w:val="22"/>
          <w:szCs w:val="22"/>
        </w:rPr>
        <w:t>pag</w:t>
      </w:r>
      <w:r w:rsidRPr="00766508">
        <w:rPr>
          <w:sz w:val="22"/>
          <w:szCs w:val="22"/>
        </w:rPr>
        <w:t xml:space="preserve">e </w:t>
      </w:r>
      <w:r w:rsidRPr="00766508">
        <w:rPr>
          <w:spacing w:val="5"/>
          <w:sz w:val="22"/>
          <w:szCs w:val="22"/>
        </w:rPr>
        <w:t>n</w:t>
      </w:r>
      <w:r w:rsidRPr="00766508">
        <w:rPr>
          <w:sz w:val="22"/>
          <w:szCs w:val="22"/>
        </w:rPr>
        <w:t xml:space="preserve">e </w:t>
      </w:r>
      <w:r w:rsidRPr="00766508">
        <w:rPr>
          <w:spacing w:val="5"/>
          <w:sz w:val="22"/>
          <w:szCs w:val="22"/>
        </w:rPr>
        <w:t>doi</w:t>
      </w:r>
      <w:r w:rsidRPr="00766508">
        <w:rPr>
          <w:sz w:val="22"/>
          <w:szCs w:val="22"/>
        </w:rPr>
        <w:t xml:space="preserve">t </w:t>
      </w:r>
      <w:r w:rsidRPr="00766508">
        <w:rPr>
          <w:spacing w:val="5"/>
          <w:sz w:val="22"/>
          <w:szCs w:val="22"/>
        </w:rPr>
        <w:t>êtr</w:t>
      </w:r>
      <w:r w:rsidRPr="00766508">
        <w:rPr>
          <w:sz w:val="22"/>
          <w:szCs w:val="22"/>
        </w:rPr>
        <w:t xml:space="preserve">e </w:t>
      </w:r>
      <w:r w:rsidRPr="00766508">
        <w:rPr>
          <w:spacing w:val="5"/>
          <w:sz w:val="22"/>
          <w:szCs w:val="22"/>
        </w:rPr>
        <w:t>enlevée</w:t>
      </w:r>
      <w:r w:rsidRPr="00766508">
        <w:rPr>
          <w:sz w:val="22"/>
          <w:szCs w:val="22"/>
        </w:rPr>
        <w:t xml:space="preserve">. </w:t>
      </w:r>
      <w:r w:rsidRPr="00766508">
        <w:rPr>
          <w:spacing w:val="5"/>
          <w:sz w:val="22"/>
          <w:szCs w:val="22"/>
        </w:rPr>
        <w:t>Le</w:t>
      </w:r>
      <w:r w:rsidRPr="00766508">
        <w:rPr>
          <w:sz w:val="22"/>
          <w:szCs w:val="22"/>
        </w:rPr>
        <w:t xml:space="preserve">s </w:t>
      </w:r>
      <w:r w:rsidRPr="00766508">
        <w:rPr>
          <w:spacing w:val="5"/>
          <w:sz w:val="22"/>
          <w:szCs w:val="22"/>
        </w:rPr>
        <w:t>parties raturée</w:t>
      </w:r>
      <w:r w:rsidRPr="00766508">
        <w:rPr>
          <w:sz w:val="22"/>
          <w:szCs w:val="22"/>
        </w:rPr>
        <w:t xml:space="preserve">s </w:t>
      </w:r>
      <w:r w:rsidRPr="00766508">
        <w:rPr>
          <w:spacing w:val="5"/>
          <w:sz w:val="22"/>
          <w:szCs w:val="22"/>
        </w:rPr>
        <w:t>o</w:t>
      </w:r>
      <w:r w:rsidRPr="00766508">
        <w:rPr>
          <w:sz w:val="22"/>
          <w:szCs w:val="22"/>
        </w:rPr>
        <w:t xml:space="preserve">u </w:t>
      </w:r>
      <w:r w:rsidRPr="00766508">
        <w:rPr>
          <w:spacing w:val="5"/>
          <w:sz w:val="22"/>
          <w:szCs w:val="22"/>
        </w:rPr>
        <w:t>annulée</w:t>
      </w:r>
      <w:r w:rsidRPr="00766508">
        <w:rPr>
          <w:sz w:val="22"/>
          <w:szCs w:val="22"/>
        </w:rPr>
        <w:t xml:space="preserve">s </w:t>
      </w:r>
      <w:r w:rsidRPr="00766508">
        <w:rPr>
          <w:spacing w:val="5"/>
          <w:sz w:val="22"/>
          <w:szCs w:val="22"/>
        </w:rPr>
        <w:t>son</w:t>
      </w:r>
      <w:r w:rsidRPr="00766508">
        <w:rPr>
          <w:sz w:val="22"/>
          <w:szCs w:val="22"/>
        </w:rPr>
        <w:t xml:space="preserve">t </w:t>
      </w:r>
      <w:r w:rsidRPr="00766508">
        <w:rPr>
          <w:spacing w:val="5"/>
          <w:sz w:val="22"/>
          <w:szCs w:val="22"/>
        </w:rPr>
        <w:t>signalée</w:t>
      </w:r>
      <w:r w:rsidRPr="00766508">
        <w:rPr>
          <w:sz w:val="22"/>
          <w:szCs w:val="22"/>
        </w:rPr>
        <w:t xml:space="preserve">s </w:t>
      </w:r>
      <w:r w:rsidRPr="00766508">
        <w:rPr>
          <w:spacing w:val="5"/>
          <w:sz w:val="22"/>
          <w:szCs w:val="22"/>
        </w:rPr>
        <w:t xml:space="preserve">en </w:t>
      </w:r>
      <w:r w:rsidRPr="00766508">
        <w:rPr>
          <w:sz w:val="22"/>
          <w:szCs w:val="22"/>
        </w:rPr>
        <w:t>marge pour validation Y sont consignés chaque jour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 xml:space="preserve">Les opérations administratives, relatives à l'exécution et au règlement du marché (notification, résultats d'essais, attachement) ;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Les conditions atmosphériques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Les réceptions de matériaux et agréments de toutes sortes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Les incidents ou détails de toutes natures présentant quelques intérêts du point de vue de la tenue ultérieure des ouvrages ou de la durée réelle des travaux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Etc.</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Le cocontractant pourra y consigner les incidents ou observations susceptibles de donner lieu à une réclamation de sa part.</w:t>
      </w:r>
    </w:p>
    <w:p w:rsidR="00766508" w:rsidRPr="00766508" w:rsidRDefault="00766508" w:rsidP="00766508">
      <w:pPr>
        <w:widowControl w:val="0"/>
        <w:suppressAutoHyphens/>
        <w:autoSpaceDE w:val="0"/>
        <w:autoSpaceDN w:val="0"/>
        <w:jc w:val="both"/>
        <w:textAlignment w:val="baseline"/>
        <w:rPr>
          <w:sz w:val="4"/>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Ce journal sera signé contradictoirement par le Maître d’œuvre et le représentant du cocontractant à chaque visite de chantier.</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lastRenderedPageBreak/>
        <w:t>Pour toute réclamation éventuelle du cocontractant, il ne pourra être fait état outre les autres pièces du marché, que des événements ou documents mentionnés en temps utile au journal de chantier.</w:t>
      </w:r>
    </w:p>
    <w:p w:rsidR="00766508" w:rsidRPr="00766508" w:rsidRDefault="00766508" w:rsidP="00766508">
      <w:pPr>
        <w:widowControl w:val="0"/>
        <w:suppressAutoHyphens/>
        <w:autoSpaceDE w:val="0"/>
        <w:autoSpaceDN w:val="0"/>
        <w:jc w:val="both"/>
        <w:textAlignment w:val="baseline"/>
        <w:rPr>
          <w:sz w:val="6"/>
          <w:szCs w:val="22"/>
        </w:rPr>
      </w:pPr>
    </w:p>
    <w:p w:rsidR="00766508" w:rsidRPr="00766508" w:rsidRDefault="00766508" w:rsidP="00766508">
      <w:pPr>
        <w:widowControl w:val="0"/>
        <w:suppressAutoHyphens/>
        <w:autoSpaceDE w:val="0"/>
        <w:autoSpaceDN w:val="0"/>
        <w:jc w:val="both"/>
        <w:textAlignment w:val="baseline"/>
        <w:rPr>
          <w:b/>
          <w:sz w:val="22"/>
          <w:szCs w:val="22"/>
        </w:rPr>
      </w:pPr>
      <w:r w:rsidRPr="00766508">
        <w:rPr>
          <w:b/>
          <w:sz w:val="22"/>
          <w:szCs w:val="22"/>
        </w:rPr>
        <w:t>21.2. Réunions de chantier</w:t>
      </w:r>
    </w:p>
    <w:p w:rsidR="00766508" w:rsidRPr="00766508" w:rsidRDefault="00766508" w:rsidP="00766508">
      <w:pPr>
        <w:widowControl w:val="0"/>
        <w:suppressAutoHyphens/>
        <w:autoSpaceDE w:val="0"/>
        <w:autoSpaceDN w:val="0"/>
        <w:jc w:val="both"/>
        <w:textAlignment w:val="baseline"/>
        <w:rPr>
          <w:iCs/>
          <w:sz w:val="22"/>
          <w:szCs w:val="22"/>
        </w:rPr>
      </w:pPr>
      <w:r w:rsidRPr="00766508">
        <w:rPr>
          <w:sz w:val="22"/>
          <w:szCs w:val="22"/>
        </w:rPr>
        <w:t xml:space="preserve">Outre les réunions régulières de chantier à l’initiative du maître d’œuvre, des réunions périodiques devront être tenues en présence du Chef de service du marché et de l’Ingénieur du marché ou leur représentant. </w:t>
      </w:r>
      <w:r w:rsidRPr="00766508">
        <w:rPr>
          <w:iCs/>
          <w:sz w:val="22"/>
          <w:szCs w:val="22"/>
        </w:rPr>
        <w:t xml:space="preserve">Chaque début de semaine. </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Les réunions de chantier feront l’objet d’un procès-verbal signé par tous les participants. </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246" w:name="_Toc157306080"/>
      <w:bookmarkStart w:id="247" w:name="_Toc530307808"/>
      <w:bookmarkStart w:id="248" w:name="_Toc97557093"/>
      <w:r w:rsidRPr="00766508">
        <w:rPr>
          <w:b/>
          <w:color w:val="000000"/>
          <w:sz w:val="22"/>
          <w:szCs w:val="22"/>
        </w:rPr>
        <w:t>Article 22- Utilisation des explosifs</w:t>
      </w:r>
      <w:bookmarkEnd w:id="246"/>
      <w:r w:rsidRPr="00766508">
        <w:rPr>
          <w:b/>
          <w:color w:val="000000"/>
          <w:sz w:val="22"/>
          <w:szCs w:val="22"/>
        </w:rPr>
        <w:t xml:space="preserve"> </w:t>
      </w:r>
      <w:bookmarkEnd w:id="247"/>
      <w:bookmarkEnd w:id="248"/>
    </w:p>
    <w:p w:rsidR="00766508" w:rsidRPr="00766508" w:rsidRDefault="00766508" w:rsidP="00766508">
      <w:pPr>
        <w:keepNext/>
        <w:suppressAutoHyphens/>
        <w:autoSpaceDN w:val="0"/>
        <w:jc w:val="both"/>
        <w:textAlignment w:val="baseline"/>
        <w:outlineLvl w:val="2"/>
        <w:rPr>
          <w:color w:val="000000"/>
          <w:sz w:val="22"/>
          <w:szCs w:val="22"/>
        </w:rPr>
      </w:pPr>
      <w:r w:rsidRPr="00766508">
        <w:rPr>
          <w:color w:val="000000"/>
          <w:sz w:val="22"/>
          <w:szCs w:val="22"/>
        </w:rPr>
        <w:t>Sans objet.</w:t>
      </w:r>
    </w:p>
    <w:p w:rsidR="00766508" w:rsidRPr="00766508" w:rsidRDefault="00766508" w:rsidP="00766508">
      <w:pPr>
        <w:widowControl w:val="0"/>
        <w:suppressAutoHyphens/>
        <w:autoSpaceDE w:val="0"/>
        <w:autoSpaceDN w:val="0"/>
        <w:jc w:val="both"/>
        <w:textAlignment w:val="baseline"/>
        <w:rPr>
          <w:i/>
          <w:iCs/>
          <w:sz w:val="22"/>
          <w:szCs w:val="22"/>
        </w:rPr>
      </w:pPr>
    </w:p>
    <w:p w:rsidR="00766508" w:rsidRPr="00766508" w:rsidRDefault="00766508" w:rsidP="00766508">
      <w:pPr>
        <w:keepNext/>
        <w:suppressAutoHyphens/>
        <w:autoSpaceDN w:val="0"/>
        <w:ind w:left="714" w:hanging="357"/>
        <w:jc w:val="center"/>
        <w:textAlignment w:val="baseline"/>
        <w:outlineLvl w:val="1"/>
        <w:rPr>
          <w:b/>
          <w:iCs/>
          <w:caps/>
          <w:sz w:val="22"/>
          <w:szCs w:val="22"/>
        </w:rPr>
      </w:pPr>
      <w:bookmarkStart w:id="249" w:name="_Toc530307809"/>
      <w:bookmarkStart w:id="250" w:name="_Toc97557094"/>
      <w:bookmarkStart w:id="251" w:name="_Toc157306081"/>
      <w:r w:rsidRPr="00766508">
        <w:rPr>
          <w:b/>
          <w:iCs/>
          <w:caps/>
          <w:sz w:val="22"/>
          <w:szCs w:val="22"/>
        </w:rPr>
        <w:t>De la réception</w:t>
      </w:r>
      <w:bookmarkEnd w:id="249"/>
      <w:bookmarkEnd w:id="250"/>
      <w:bookmarkEnd w:id="251"/>
    </w:p>
    <w:p w:rsidR="00766508" w:rsidRPr="00766508" w:rsidRDefault="00766508" w:rsidP="00766508">
      <w:pPr>
        <w:keepNext/>
        <w:suppressAutoHyphens/>
        <w:autoSpaceDN w:val="0"/>
        <w:ind w:left="714"/>
        <w:textAlignment w:val="baseline"/>
        <w:outlineLvl w:val="1"/>
        <w:rPr>
          <w:b/>
          <w:iCs/>
          <w:caps/>
          <w:sz w:val="22"/>
          <w:szCs w:val="22"/>
        </w:rPr>
      </w:pPr>
    </w:p>
    <w:p w:rsidR="00766508" w:rsidRPr="00766508" w:rsidRDefault="00766508" w:rsidP="00766508">
      <w:pPr>
        <w:suppressAutoHyphens/>
        <w:autoSpaceDN w:val="0"/>
        <w:jc w:val="both"/>
        <w:textAlignment w:val="baseline"/>
        <w:rPr>
          <w:b/>
          <w:bCs/>
          <w:sz w:val="22"/>
          <w:szCs w:val="22"/>
        </w:rPr>
      </w:pPr>
      <w:bookmarkStart w:id="252" w:name="_Toc158799955"/>
      <w:bookmarkStart w:id="253" w:name="_Toc158973811"/>
      <w:bookmarkStart w:id="254" w:name="_Toc157306082"/>
      <w:bookmarkStart w:id="255" w:name="_Toc530307810"/>
      <w:bookmarkStart w:id="256" w:name="_Toc97557095"/>
      <w:bookmarkStart w:id="257" w:name="_Hlk163137116"/>
      <w:bookmarkStart w:id="258" w:name="_Hlk163152600"/>
      <w:r w:rsidRPr="00766508">
        <w:rPr>
          <w:b/>
          <w:bCs/>
          <w:sz w:val="22"/>
          <w:szCs w:val="22"/>
        </w:rPr>
        <w:t>Article 23 : Documents à fournir avant la réception technique</w:t>
      </w:r>
      <w:bookmarkEnd w:id="252"/>
      <w:bookmarkEnd w:id="253"/>
      <w:r w:rsidRPr="00766508">
        <w:rPr>
          <w:b/>
          <w:bCs/>
          <w:sz w:val="22"/>
          <w:szCs w:val="22"/>
        </w:rPr>
        <w:t xml:space="preserve"> </w:t>
      </w:r>
    </w:p>
    <w:p w:rsidR="00766508" w:rsidRPr="00766508" w:rsidRDefault="00766508" w:rsidP="00766508">
      <w:pPr>
        <w:suppressAutoHyphens/>
        <w:autoSpaceDN w:val="0"/>
        <w:jc w:val="both"/>
        <w:textAlignment w:val="baseline"/>
        <w:rPr>
          <w:sz w:val="22"/>
          <w:szCs w:val="22"/>
        </w:rPr>
      </w:pPr>
      <w:r w:rsidRPr="00766508">
        <w:rPr>
          <w:sz w:val="22"/>
          <w:szCs w:val="22"/>
        </w:rPr>
        <w:t>Le cocontractant devra dans un délai de dix (10) jours au moins avant la réception provisoire du marché subséquent transmettre au Maître d’Ouvrage</w:t>
      </w:r>
      <w:r w:rsidRPr="00766508">
        <w:rPr>
          <w:iCs/>
          <w:sz w:val="22"/>
          <w:szCs w:val="22"/>
        </w:rPr>
        <w:t xml:space="preserve"> </w:t>
      </w:r>
      <w:r w:rsidRPr="00766508">
        <w:rPr>
          <w:sz w:val="22"/>
          <w:szCs w:val="22"/>
        </w:rPr>
        <w:t>les documents suivants :</w:t>
      </w:r>
    </w:p>
    <w:p w:rsidR="00766508" w:rsidRPr="00766508" w:rsidRDefault="00766508" w:rsidP="008A3E1A">
      <w:pPr>
        <w:numPr>
          <w:ilvl w:val="0"/>
          <w:numId w:val="75"/>
        </w:numPr>
        <w:suppressAutoHyphens/>
        <w:autoSpaceDN w:val="0"/>
        <w:jc w:val="both"/>
        <w:textAlignment w:val="baseline"/>
        <w:rPr>
          <w:sz w:val="22"/>
          <w:szCs w:val="22"/>
        </w:rPr>
      </w:pPr>
      <w:r w:rsidRPr="00766508">
        <w:rPr>
          <w:iCs/>
          <w:sz w:val="22"/>
          <w:szCs w:val="22"/>
        </w:rPr>
        <w:t>Copie de la facture ou du décompte décrivant les travaux indiquant leurs quantités, leur prix et le montant total ;</w:t>
      </w:r>
    </w:p>
    <w:p w:rsidR="00766508" w:rsidRPr="00766508" w:rsidRDefault="00766508" w:rsidP="008A3E1A">
      <w:pPr>
        <w:numPr>
          <w:ilvl w:val="0"/>
          <w:numId w:val="75"/>
        </w:numPr>
        <w:suppressAutoHyphens/>
        <w:autoSpaceDN w:val="0"/>
        <w:jc w:val="both"/>
        <w:textAlignment w:val="baseline"/>
        <w:rPr>
          <w:sz w:val="22"/>
          <w:szCs w:val="22"/>
        </w:rPr>
      </w:pPr>
      <w:r w:rsidRPr="00766508">
        <w:rPr>
          <w:iCs/>
          <w:sz w:val="22"/>
          <w:szCs w:val="22"/>
        </w:rPr>
        <w:t xml:space="preserve">Notification de la réception ; </w:t>
      </w:r>
    </w:p>
    <w:p w:rsidR="00766508" w:rsidRPr="00766508" w:rsidRDefault="00766508" w:rsidP="008A3E1A">
      <w:pPr>
        <w:numPr>
          <w:ilvl w:val="0"/>
          <w:numId w:val="75"/>
        </w:numPr>
        <w:suppressAutoHyphens/>
        <w:autoSpaceDN w:val="0"/>
        <w:jc w:val="both"/>
        <w:textAlignment w:val="baseline"/>
        <w:rPr>
          <w:sz w:val="22"/>
          <w:szCs w:val="22"/>
        </w:rPr>
      </w:pPr>
      <w:r w:rsidRPr="00766508">
        <w:rPr>
          <w:iCs/>
          <w:sz w:val="22"/>
          <w:szCs w:val="22"/>
        </w:rPr>
        <w:t>Copie du Cautionnement du définitif ;</w:t>
      </w:r>
    </w:p>
    <w:p w:rsidR="00766508" w:rsidRPr="00766508" w:rsidRDefault="00766508" w:rsidP="008A3E1A">
      <w:pPr>
        <w:numPr>
          <w:ilvl w:val="0"/>
          <w:numId w:val="75"/>
        </w:numPr>
        <w:suppressAutoHyphens/>
        <w:autoSpaceDN w:val="0"/>
        <w:jc w:val="both"/>
        <w:textAlignment w:val="baseline"/>
        <w:rPr>
          <w:iCs/>
          <w:sz w:val="22"/>
          <w:szCs w:val="22"/>
        </w:rPr>
      </w:pPr>
      <w:r w:rsidRPr="00766508">
        <w:rPr>
          <w:iCs/>
          <w:sz w:val="22"/>
          <w:szCs w:val="22"/>
        </w:rPr>
        <w:t>Copie de l’assurance, le cas échéant ;</w:t>
      </w:r>
    </w:p>
    <w:p w:rsidR="00766508" w:rsidRPr="00766508" w:rsidRDefault="00766508" w:rsidP="008A3E1A">
      <w:pPr>
        <w:numPr>
          <w:ilvl w:val="0"/>
          <w:numId w:val="75"/>
        </w:numPr>
        <w:suppressAutoHyphens/>
        <w:autoSpaceDN w:val="0"/>
        <w:jc w:val="both"/>
        <w:textAlignment w:val="baseline"/>
        <w:rPr>
          <w:iCs/>
          <w:sz w:val="22"/>
          <w:szCs w:val="22"/>
        </w:rPr>
      </w:pPr>
      <w:r w:rsidRPr="00766508">
        <w:rPr>
          <w:iCs/>
          <w:sz w:val="22"/>
          <w:szCs w:val="22"/>
        </w:rPr>
        <w:t>Autre à préciser.</w:t>
      </w:r>
    </w:p>
    <w:p w:rsidR="00766508" w:rsidRPr="00766508" w:rsidRDefault="00766508" w:rsidP="00766508">
      <w:pPr>
        <w:keepNext/>
        <w:suppressAutoHyphens/>
        <w:autoSpaceDN w:val="0"/>
        <w:jc w:val="both"/>
        <w:textAlignment w:val="baseline"/>
        <w:outlineLvl w:val="2"/>
        <w:rPr>
          <w:b/>
          <w:color w:val="000000"/>
          <w:sz w:val="8"/>
          <w:szCs w:val="22"/>
        </w:rPr>
      </w:pPr>
    </w:p>
    <w:p w:rsidR="00766508" w:rsidRPr="00766508" w:rsidRDefault="00766508" w:rsidP="00766508">
      <w:pPr>
        <w:keepNext/>
        <w:suppressAutoHyphens/>
        <w:autoSpaceDN w:val="0"/>
        <w:jc w:val="both"/>
        <w:textAlignment w:val="baseline"/>
        <w:outlineLvl w:val="2"/>
        <w:rPr>
          <w:b/>
          <w:color w:val="000000"/>
          <w:sz w:val="22"/>
          <w:szCs w:val="22"/>
        </w:rPr>
      </w:pPr>
      <w:r w:rsidRPr="00766508">
        <w:rPr>
          <w:b/>
          <w:color w:val="000000"/>
          <w:sz w:val="22"/>
          <w:szCs w:val="22"/>
        </w:rPr>
        <w:t>Article 24- Réception provisoire</w:t>
      </w:r>
      <w:bookmarkEnd w:id="254"/>
      <w:r w:rsidRPr="00766508">
        <w:rPr>
          <w:b/>
          <w:color w:val="000000"/>
          <w:sz w:val="22"/>
          <w:szCs w:val="22"/>
        </w:rPr>
        <w:t xml:space="preserve"> </w:t>
      </w:r>
      <w:bookmarkEnd w:id="255"/>
      <w:bookmarkEnd w:id="256"/>
    </w:p>
    <w:p w:rsidR="00766508" w:rsidRPr="00766508" w:rsidRDefault="00766508" w:rsidP="00766508">
      <w:pPr>
        <w:widowControl w:val="0"/>
        <w:tabs>
          <w:tab w:val="left" w:pos="900"/>
          <w:tab w:val="left" w:pos="1300"/>
          <w:tab w:val="left" w:pos="2480"/>
          <w:tab w:val="left" w:pos="3760"/>
        </w:tabs>
        <w:suppressAutoHyphens/>
        <w:autoSpaceDE w:val="0"/>
        <w:autoSpaceDN w:val="0"/>
        <w:jc w:val="both"/>
        <w:textAlignment w:val="baseline"/>
        <w:rPr>
          <w:b/>
          <w:spacing w:val="5"/>
          <w:sz w:val="22"/>
          <w:szCs w:val="22"/>
        </w:rPr>
      </w:pPr>
      <w:r w:rsidRPr="00766508">
        <w:rPr>
          <w:b/>
          <w:spacing w:val="5"/>
          <w:sz w:val="22"/>
          <w:szCs w:val="22"/>
        </w:rPr>
        <w:t>24.1. Opérations préalables à la réception</w:t>
      </w:r>
    </w:p>
    <w:p w:rsidR="00766508" w:rsidRPr="00766508" w:rsidRDefault="00766508" w:rsidP="00766508">
      <w:pPr>
        <w:widowControl w:val="0"/>
        <w:tabs>
          <w:tab w:val="left" w:pos="900"/>
          <w:tab w:val="left" w:pos="1300"/>
          <w:tab w:val="left" w:pos="2480"/>
          <w:tab w:val="left" w:pos="3760"/>
        </w:tabs>
        <w:suppressAutoHyphens/>
        <w:autoSpaceDE w:val="0"/>
        <w:autoSpaceDN w:val="0"/>
        <w:jc w:val="both"/>
        <w:textAlignment w:val="baseline"/>
        <w:rPr>
          <w:spacing w:val="5"/>
          <w:sz w:val="22"/>
          <w:szCs w:val="22"/>
        </w:rPr>
      </w:pPr>
      <w:r w:rsidRPr="00766508">
        <w:rPr>
          <w:spacing w:val="5"/>
          <w:sz w:val="22"/>
          <w:szCs w:val="22"/>
        </w:rPr>
        <w:t>Avant la réception provisoire, le cocontractant demande par écrit au Maître d’Ouvrage ou au Maître d’Ouvrage Délégué, avec copie à l’ingénieur, l’organisation d’une visite technique préalable à la réception.</w:t>
      </w:r>
    </w:p>
    <w:p w:rsidR="00766508" w:rsidRPr="00766508" w:rsidRDefault="00766508" w:rsidP="00766508">
      <w:pPr>
        <w:widowControl w:val="0"/>
        <w:tabs>
          <w:tab w:val="left" w:pos="900"/>
          <w:tab w:val="left" w:pos="1300"/>
          <w:tab w:val="left" w:pos="2480"/>
          <w:tab w:val="left" w:pos="3760"/>
        </w:tabs>
        <w:suppressAutoHyphens/>
        <w:autoSpaceDE w:val="0"/>
        <w:autoSpaceDN w:val="0"/>
        <w:jc w:val="both"/>
        <w:textAlignment w:val="baseline"/>
        <w:rPr>
          <w:spacing w:val="5"/>
          <w:sz w:val="22"/>
          <w:szCs w:val="22"/>
        </w:rPr>
      </w:pPr>
      <w:r w:rsidRPr="00766508">
        <w:rPr>
          <w:spacing w:val="5"/>
          <w:sz w:val="22"/>
          <w:szCs w:val="22"/>
        </w:rPr>
        <w:t xml:space="preserve">Cette visite comprend entre autres opérations : </w:t>
      </w:r>
    </w:p>
    <w:p w:rsidR="00766508" w:rsidRPr="00766508" w:rsidRDefault="00766508" w:rsidP="008A3E1A">
      <w:pPr>
        <w:widowControl w:val="0"/>
        <w:numPr>
          <w:ilvl w:val="0"/>
          <w:numId w:val="76"/>
        </w:numPr>
        <w:tabs>
          <w:tab w:val="left" w:pos="900"/>
          <w:tab w:val="left" w:pos="1300"/>
          <w:tab w:val="left" w:pos="2480"/>
          <w:tab w:val="left" w:pos="3760"/>
        </w:tabs>
        <w:suppressAutoHyphens/>
        <w:autoSpaceDE w:val="0"/>
        <w:autoSpaceDN w:val="0"/>
        <w:jc w:val="both"/>
        <w:textAlignment w:val="baseline"/>
        <w:rPr>
          <w:rFonts w:eastAsia="Calibri"/>
          <w:spacing w:val="5"/>
          <w:sz w:val="22"/>
          <w:szCs w:val="22"/>
          <w:lang w:eastAsia="en-US"/>
        </w:rPr>
      </w:pPr>
      <w:r w:rsidRPr="00766508">
        <w:rPr>
          <w:rFonts w:eastAsia="Calibri"/>
          <w:b/>
          <w:spacing w:val="5"/>
          <w:sz w:val="22"/>
          <w:szCs w:val="22"/>
          <w:lang w:eastAsia="en-US"/>
        </w:rPr>
        <w:t>La commission de réception</w:t>
      </w:r>
      <w:r w:rsidRPr="00766508">
        <w:rPr>
          <w:rFonts w:eastAsia="Calibri"/>
          <w:spacing w:val="5"/>
          <w:sz w:val="22"/>
          <w:szCs w:val="22"/>
          <w:lang w:eastAsia="en-US"/>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766508" w:rsidRPr="00766508" w:rsidRDefault="00766508" w:rsidP="00766508">
      <w:pPr>
        <w:widowControl w:val="0"/>
        <w:tabs>
          <w:tab w:val="left" w:pos="900"/>
          <w:tab w:val="left" w:pos="1300"/>
          <w:tab w:val="left" w:pos="2480"/>
          <w:tab w:val="left" w:pos="3760"/>
        </w:tabs>
        <w:suppressAutoHyphens/>
        <w:autoSpaceDE w:val="0"/>
        <w:autoSpaceDN w:val="0"/>
        <w:ind w:left="720"/>
        <w:jc w:val="both"/>
        <w:textAlignment w:val="baseline"/>
        <w:rPr>
          <w:rFonts w:eastAsia="Calibri"/>
          <w:spacing w:val="5"/>
          <w:sz w:val="6"/>
          <w:szCs w:val="22"/>
          <w:lang w:eastAsia="en-US"/>
        </w:rPr>
      </w:pPr>
      <w:r w:rsidRPr="00766508">
        <w:rPr>
          <w:rFonts w:eastAsia="Calibri"/>
          <w:spacing w:val="5"/>
          <w:sz w:val="22"/>
          <w:szCs w:val="22"/>
          <w:lang w:eastAsia="en-US"/>
        </w:rPr>
        <w:t xml:space="preserve"> </w:t>
      </w:r>
    </w:p>
    <w:p w:rsidR="00766508" w:rsidRPr="00766508" w:rsidRDefault="00766508" w:rsidP="00766508">
      <w:pPr>
        <w:widowControl w:val="0"/>
        <w:tabs>
          <w:tab w:val="left" w:pos="900"/>
          <w:tab w:val="left" w:pos="1300"/>
          <w:tab w:val="left" w:pos="2480"/>
          <w:tab w:val="left" w:pos="3760"/>
        </w:tabs>
        <w:suppressAutoHyphens/>
        <w:autoSpaceDE w:val="0"/>
        <w:autoSpaceDN w:val="0"/>
        <w:jc w:val="both"/>
        <w:textAlignment w:val="baseline"/>
        <w:rPr>
          <w:spacing w:val="5"/>
          <w:sz w:val="22"/>
          <w:szCs w:val="22"/>
        </w:rPr>
      </w:pPr>
      <w:r w:rsidRPr="00766508">
        <w:rPr>
          <w:spacing w:val="5"/>
          <w:sz w:val="22"/>
          <w:szCs w:val="22"/>
        </w:rPr>
        <w:t>Ces opérations font l’objet d’un procès-verbal dressé sur le champ et signé par le Maître d’Œuvre le cas échéant, l’Ingénieur et le Cocontractant.</w:t>
      </w:r>
    </w:p>
    <w:p w:rsidR="00766508" w:rsidRPr="00766508" w:rsidRDefault="00766508" w:rsidP="00766508">
      <w:pPr>
        <w:widowControl w:val="0"/>
        <w:tabs>
          <w:tab w:val="left" w:pos="900"/>
          <w:tab w:val="left" w:pos="1300"/>
          <w:tab w:val="left" w:pos="2480"/>
          <w:tab w:val="left" w:pos="3760"/>
        </w:tabs>
        <w:suppressAutoHyphens/>
        <w:autoSpaceDE w:val="0"/>
        <w:autoSpaceDN w:val="0"/>
        <w:jc w:val="both"/>
        <w:textAlignment w:val="baseline"/>
        <w:rPr>
          <w:spacing w:val="5"/>
          <w:sz w:val="8"/>
          <w:szCs w:val="22"/>
        </w:rPr>
      </w:pPr>
    </w:p>
    <w:p w:rsidR="00766508" w:rsidRPr="00766508" w:rsidRDefault="00766508" w:rsidP="008A3E1A">
      <w:pPr>
        <w:widowControl w:val="0"/>
        <w:numPr>
          <w:ilvl w:val="0"/>
          <w:numId w:val="76"/>
        </w:numPr>
        <w:tabs>
          <w:tab w:val="left" w:pos="900"/>
          <w:tab w:val="left" w:pos="1300"/>
          <w:tab w:val="left" w:pos="2480"/>
          <w:tab w:val="left" w:pos="3760"/>
        </w:tabs>
        <w:suppressAutoHyphens/>
        <w:autoSpaceDE w:val="0"/>
        <w:autoSpaceDN w:val="0"/>
        <w:jc w:val="both"/>
        <w:textAlignment w:val="baseline"/>
        <w:rPr>
          <w:rFonts w:eastAsia="Calibri"/>
          <w:spacing w:val="5"/>
          <w:sz w:val="22"/>
          <w:szCs w:val="22"/>
          <w:lang w:eastAsia="en-US"/>
        </w:rPr>
      </w:pPr>
      <w:r w:rsidRPr="00766508">
        <w:rPr>
          <w:rFonts w:eastAsia="Calibri"/>
          <w:spacing w:val="5"/>
          <w:sz w:val="22"/>
          <w:szCs w:val="22"/>
          <w:lang w:eastAsia="en-US"/>
        </w:rPr>
        <w:t>Lorsque ces opérations sont effectuées par un technicien, celui-ci établit un procès-verbal portant proposition d'acceptation, de mise à réparer, à bonifier ou de rejet, qui est transmis à la commission pour décision.</w:t>
      </w:r>
    </w:p>
    <w:p w:rsidR="00766508" w:rsidRPr="00766508" w:rsidRDefault="00766508" w:rsidP="00766508">
      <w:pPr>
        <w:widowControl w:val="0"/>
        <w:tabs>
          <w:tab w:val="left" w:pos="900"/>
          <w:tab w:val="left" w:pos="1300"/>
          <w:tab w:val="left" w:pos="2480"/>
          <w:tab w:val="left" w:pos="3760"/>
        </w:tabs>
        <w:suppressAutoHyphens/>
        <w:autoSpaceDE w:val="0"/>
        <w:autoSpaceDN w:val="0"/>
        <w:jc w:val="both"/>
        <w:textAlignment w:val="baseline"/>
        <w:rPr>
          <w:spacing w:val="5"/>
          <w:sz w:val="6"/>
          <w:szCs w:val="22"/>
        </w:rPr>
      </w:pPr>
    </w:p>
    <w:p w:rsidR="00766508" w:rsidRPr="00766508" w:rsidRDefault="00766508" w:rsidP="008A3E1A">
      <w:pPr>
        <w:widowControl w:val="0"/>
        <w:numPr>
          <w:ilvl w:val="0"/>
          <w:numId w:val="76"/>
        </w:numPr>
        <w:tabs>
          <w:tab w:val="left" w:pos="900"/>
          <w:tab w:val="left" w:pos="1300"/>
          <w:tab w:val="left" w:pos="2480"/>
          <w:tab w:val="left" w:pos="3760"/>
        </w:tabs>
        <w:suppressAutoHyphens/>
        <w:autoSpaceDE w:val="0"/>
        <w:autoSpaceDN w:val="0"/>
        <w:jc w:val="both"/>
        <w:textAlignment w:val="baseline"/>
        <w:rPr>
          <w:rFonts w:eastAsia="Calibri"/>
          <w:spacing w:val="5"/>
          <w:sz w:val="22"/>
          <w:szCs w:val="22"/>
          <w:lang w:eastAsia="en-US"/>
        </w:rPr>
      </w:pPr>
      <w:r w:rsidRPr="00766508">
        <w:rPr>
          <w:rFonts w:eastAsia="Calibri"/>
          <w:b/>
          <w:spacing w:val="5"/>
          <w:sz w:val="22"/>
          <w:szCs w:val="22"/>
          <w:lang w:eastAsia="en-US"/>
        </w:rPr>
        <w:t>La commission de réception technique</w:t>
      </w:r>
      <w:r w:rsidRPr="00766508">
        <w:rPr>
          <w:rFonts w:eastAsia="Calibri"/>
          <w:spacing w:val="5"/>
          <w:sz w:val="22"/>
          <w:szCs w:val="22"/>
          <w:lang w:eastAsia="en-US"/>
        </w:rPr>
        <w:t xml:space="preserve"> ou le technicien commis à cette tâche, doit vérifier la conformité qualitative, technique et quantitative des travaux.</w:t>
      </w:r>
    </w:p>
    <w:p w:rsidR="00766508" w:rsidRPr="00766508" w:rsidRDefault="00766508" w:rsidP="00766508">
      <w:pPr>
        <w:widowControl w:val="0"/>
        <w:tabs>
          <w:tab w:val="left" w:pos="900"/>
          <w:tab w:val="left" w:pos="1300"/>
          <w:tab w:val="left" w:pos="2480"/>
          <w:tab w:val="left" w:pos="3760"/>
        </w:tabs>
        <w:suppressAutoHyphens/>
        <w:autoSpaceDE w:val="0"/>
        <w:autoSpaceDN w:val="0"/>
        <w:jc w:val="both"/>
        <w:textAlignment w:val="baseline"/>
        <w:rPr>
          <w:spacing w:val="5"/>
          <w:sz w:val="22"/>
          <w:szCs w:val="22"/>
        </w:rPr>
      </w:pPr>
      <w:r w:rsidRPr="00766508">
        <w:rPr>
          <w:spacing w:val="5"/>
          <w:sz w:val="22"/>
          <w:szCs w:val="22"/>
        </w:rPr>
        <w:t>En matière de réception technique, la commission prend une des décisions suivantes concernant tout ou partie de la prestation :</w:t>
      </w:r>
    </w:p>
    <w:p w:rsidR="00766508" w:rsidRPr="00766508" w:rsidRDefault="00766508" w:rsidP="008A3E1A">
      <w:pPr>
        <w:widowControl w:val="0"/>
        <w:numPr>
          <w:ilvl w:val="0"/>
          <w:numId w:val="77"/>
        </w:numPr>
        <w:tabs>
          <w:tab w:val="left" w:pos="900"/>
          <w:tab w:val="left" w:pos="1300"/>
          <w:tab w:val="left" w:pos="2480"/>
          <w:tab w:val="left" w:pos="3760"/>
        </w:tabs>
        <w:suppressAutoHyphens/>
        <w:autoSpaceDE w:val="0"/>
        <w:autoSpaceDN w:val="0"/>
        <w:jc w:val="both"/>
        <w:textAlignment w:val="baseline"/>
        <w:rPr>
          <w:rFonts w:eastAsia="Calibri"/>
          <w:spacing w:val="5"/>
          <w:sz w:val="22"/>
          <w:szCs w:val="22"/>
          <w:lang w:eastAsia="en-US"/>
        </w:rPr>
      </w:pPr>
      <w:r w:rsidRPr="00766508">
        <w:rPr>
          <w:rFonts w:eastAsia="Calibri"/>
          <w:spacing w:val="5"/>
          <w:sz w:val="22"/>
          <w:szCs w:val="22"/>
          <w:lang w:eastAsia="en-US"/>
        </w:rPr>
        <w:t>Elle accepte en qualité et en quantité les travaux et, dans ce cas, sa décision est immédiatement exécutoire ;</w:t>
      </w:r>
    </w:p>
    <w:p w:rsidR="00766508" w:rsidRPr="00766508" w:rsidRDefault="00766508" w:rsidP="008A3E1A">
      <w:pPr>
        <w:widowControl w:val="0"/>
        <w:numPr>
          <w:ilvl w:val="0"/>
          <w:numId w:val="77"/>
        </w:numPr>
        <w:tabs>
          <w:tab w:val="left" w:pos="900"/>
          <w:tab w:val="left" w:pos="1300"/>
          <w:tab w:val="left" w:pos="2480"/>
          <w:tab w:val="left" w:pos="3760"/>
        </w:tabs>
        <w:suppressAutoHyphens/>
        <w:autoSpaceDE w:val="0"/>
        <w:autoSpaceDN w:val="0"/>
        <w:jc w:val="both"/>
        <w:textAlignment w:val="baseline"/>
        <w:rPr>
          <w:rFonts w:eastAsia="Calibri"/>
          <w:spacing w:val="5"/>
          <w:sz w:val="22"/>
          <w:szCs w:val="22"/>
          <w:lang w:eastAsia="en-US"/>
        </w:rPr>
      </w:pPr>
      <w:r w:rsidRPr="00766508">
        <w:rPr>
          <w:rFonts w:eastAsia="Calibri"/>
          <w:spacing w:val="5"/>
          <w:sz w:val="22"/>
          <w:szCs w:val="22"/>
          <w:lang w:eastAsia="en-US"/>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766508" w:rsidRPr="00766508" w:rsidRDefault="00766508" w:rsidP="00766508">
      <w:pPr>
        <w:widowControl w:val="0"/>
        <w:tabs>
          <w:tab w:val="left" w:pos="900"/>
          <w:tab w:val="left" w:pos="1300"/>
          <w:tab w:val="left" w:pos="2480"/>
          <w:tab w:val="left" w:pos="3760"/>
        </w:tabs>
        <w:suppressAutoHyphens/>
        <w:autoSpaceDE w:val="0"/>
        <w:autoSpaceDN w:val="0"/>
        <w:ind w:left="1440"/>
        <w:jc w:val="both"/>
        <w:textAlignment w:val="baseline"/>
        <w:rPr>
          <w:rFonts w:eastAsia="Calibri"/>
          <w:spacing w:val="5"/>
          <w:sz w:val="8"/>
          <w:szCs w:val="22"/>
          <w:lang w:eastAsia="en-US"/>
        </w:rPr>
      </w:pPr>
    </w:p>
    <w:p w:rsidR="00766508" w:rsidRPr="00766508" w:rsidRDefault="00766508" w:rsidP="00766508">
      <w:pPr>
        <w:widowControl w:val="0"/>
        <w:tabs>
          <w:tab w:val="left" w:pos="900"/>
          <w:tab w:val="left" w:pos="1300"/>
          <w:tab w:val="left" w:pos="2480"/>
          <w:tab w:val="left" w:pos="3760"/>
        </w:tabs>
        <w:suppressAutoHyphens/>
        <w:autoSpaceDE w:val="0"/>
        <w:autoSpaceDN w:val="0"/>
        <w:ind w:left="1440"/>
        <w:jc w:val="both"/>
        <w:textAlignment w:val="baseline"/>
        <w:rPr>
          <w:rFonts w:eastAsia="Calibri"/>
          <w:spacing w:val="5"/>
          <w:sz w:val="6"/>
          <w:szCs w:val="22"/>
          <w:lang w:eastAsia="en-US"/>
        </w:rPr>
      </w:pPr>
    </w:p>
    <w:p w:rsidR="00766508" w:rsidRPr="00766508" w:rsidRDefault="00766508" w:rsidP="00766508">
      <w:pPr>
        <w:widowControl w:val="0"/>
        <w:tabs>
          <w:tab w:val="left" w:pos="900"/>
          <w:tab w:val="left" w:pos="1300"/>
          <w:tab w:val="left" w:pos="2480"/>
          <w:tab w:val="left" w:pos="3760"/>
        </w:tabs>
        <w:suppressAutoHyphens/>
        <w:autoSpaceDE w:val="0"/>
        <w:autoSpaceDN w:val="0"/>
        <w:jc w:val="both"/>
        <w:textAlignment w:val="baseline"/>
        <w:rPr>
          <w:b/>
          <w:bCs/>
          <w:spacing w:val="5"/>
          <w:sz w:val="22"/>
          <w:szCs w:val="22"/>
        </w:rPr>
      </w:pPr>
      <w:bookmarkStart w:id="259" w:name="_Hlk163137182"/>
      <w:bookmarkEnd w:id="257"/>
      <w:r w:rsidRPr="00766508">
        <w:rPr>
          <w:b/>
          <w:bCs/>
          <w:spacing w:val="5"/>
          <w:sz w:val="22"/>
          <w:szCs w:val="22"/>
        </w:rPr>
        <w:t>24.2. Réception Provisoire</w:t>
      </w:r>
    </w:p>
    <w:p w:rsidR="00766508" w:rsidRPr="00766508" w:rsidRDefault="00766508" w:rsidP="00766508">
      <w:pPr>
        <w:widowControl w:val="0"/>
        <w:suppressAutoHyphens/>
        <w:autoSpaceDE w:val="0"/>
        <w:autoSpaceDN w:val="0"/>
        <w:jc w:val="both"/>
        <w:textAlignment w:val="baseline"/>
        <w:rPr>
          <w:sz w:val="22"/>
          <w:szCs w:val="22"/>
        </w:rPr>
      </w:pPr>
      <w:bookmarkStart w:id="260" w:name="_Hlk163136966"/>
      <w:r w:rsidRPr="00766508">
        <w:rPr>
          <w:sz w:val="22"/>
          <w:szCs w:val="22"/>
        </w:rPr>
        <w:t>Le cocontractant est tenu de faire connaître au Chef de service du marché au plus tard 07</w:t>
      </w:r>
      <w:r w:rsidRPr="00766508">
        <w:rPr>
          <w:i/>
          <w:iCs/>
          <w:sz w:val="22"/>
          <w:szCs w:val="22"/>
        </w:rPr>
        <w:t xml:space="preserve"> </w:t>
      </w:r>
      <w:r w:rsidRPr="00766508">
        <w:rPr>
          <w:sz w:val="22"/>
          <w:szCs w:val="22"/>
        </w:rPr>
        <w:t>jours avant l’expiration du délai contractuel, la date à laquelle il souhaite que soit réceptionnés les travaux.</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766508">
      <w:pPr>
        <w:widowControl w:val="0"/>
        <w:suppressAutoHyphens/>
        <w:autoSpaceDE w:val="0"/>
        <w:autoSpaceDN w:val="0"/>
        <w:jc w:val="both"/>
        <w:textAlignment w:val="baseline"/>
        <w:rPr>
          <w:sz w:val="22"/>
          <w:szCs w:val="22"/>
        </w:rPr>
      </w:pPr>
      <w:bookmarkStart w:id="261" w:name="_Hlk163137022"/>
      <w:bookmarkEnd w:id="260"/>
      <w:r w:rsidRPr="00766508">
        <w:rPr>
          <w:sz w:val="22"/>
          <w:szCs w:val="22"/>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766508" w:rsidRPr="00766508" w:rsidRDefault="00766508" w:rsidP="00766508">
      <w:pPr>
        <w:widowControl w:val="0"/>
        <w:suppressAutoHyphens/>
        <w:autoSpaceDE w:val="0"/>
        <w:autoSpaceDN w:val="0"/>
        <w:jc w:val="both"/>
        <w:textAlignment w:val="baseline"/>
        <w:rPr>
          <w:color w:val="ED7D31"/>
          <w:sz w:val="10"/>
          <w:szCs w:val="22"/>
        </w:rPr>
      </w:pPr>
    </w:p>
    <w:p w:rsidR="00766508" w:rsidRPr="00766508" w:rsidRDefault="00766508" w:rsidP="00766508">
      <w:pPr>
        <w:widowControl w:val="0"/>
        <w:suppressAutoHyphens/>
        <w:autoSpaceDE w:val="0"/>
        <w:autoSpaceDN w:val="0"/>
        <w:jc w:val="both"/>
        <w:textAlignment w:val="baseline"/>
        <w:rPr>
          <w:bCs/>
          <w:sz w:val="22"/>
          <w:szCs w:val="22"/>
        </w:rPr>
      </w:pPr>
      <w:r w:rsidRPr="00766508">
        <w:rPr>
          <w:bCs/>
          <w:sz w:val="22"/>
          <w:szCs w:val="22"/>
        </w:rPr>
        <w:t xml:space="preserve">Pour les marchés comportant plusieurs tranches, le Maître d’Ouvrage procèdera à la réception provisoire des </w:t>
      </w:r>
      <w:r w:rsidRPr="00766508">
        <w:rPr>
          <w:bCs/>
          <w:sz w:val="22"/>
          <w:szCs w:val="22"/>
        </w:rPr>
        <w:lastRenderedPageBreak/>
        <w:t>travaux de la tranche considérée. Cette réception conditionnera le début de la tranche conditionnelle suivante.</w:t>
      </w:r>
    </w:p>
    <w:p w:rsidR="00766508" w:rsidRPr="00766508" w:rsidRDefault="00766508" w:rsidP="00766508">
      <w:pPr>
        <w:widowControl w:val="0"/>
        <w:suppressAutoHyphens/>
        <w:autoSpaceDE w:val="0"/>
        <w:autoSpaceDN w:val="0"/>
        <w:jc w:val="both"/>
        <w:textAlignment w:val="baseline"/>
        <w:rPr>
          <w:bCs/>
          <w:sz w:val="6"/>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766508">
        <w:rPr>
          <w:spacing w:val="14"/>
          <w:sz w:val="22"/>
          <w:szCs w:val="22"/>
        </w:rPr>
        <w:t>-</w:t>
      </w:r>
      <w:r w:rsidRPr="00766508">
        <w:rPr>
          <w:sz w:val="22"/>
          <w:szCs w:val="22"/>
        </w:rPr>
        <w:t>verbal de réception</w:t>
      </w:r>
      <w:r w:rsidRPr="00766508">
        <w:rPr>
          <w:spacing w:val="6"/>
          <w:sz w:val="22"/>
          <w:szCs w:val="22"/>
        </w:rPr>
        <w:t xml:space="preserve"> précise </w:t>
      </w:r>
      <w:r w:rsidRPr="00766508">
        <w:rPr>
          <w:sz w:val="22"/>
          <w:szCs w:val="22"/>
        </w:rPr>
        <w:t>les réserves à lever assorties des délais, avant la prononciation de ladite réception.</w:t>
      </w:r>
    </w:p>
    <w:p w:rsidR="00766508" w:rsidRPr="00766508" w:rsidRDefault="00766508" w:rsidP="00766508">
      <w:pPr>
        <w:widowControl w:val="0"/>
        <w:suppressAutoHyphens/>
        <w:autoSpaceDE w:val="0"/>
        <w:autoSpaceDN w:val="0"/>
        <w:jc w:val="both"/>
        <w:textAlignment w:val="baseline"/>
        <w:rPr>
          <w:sz w:val="8"/>
          <w:szCs w:val="22"/>
        </w:rPr>
      </w:pPr>
    </w:p>
    <w:p w:rsidR="00766508" w:rsidRPr="00766508" w:rsidRDefault="00766508" w:rsidP="00766508">
      <w:pPr>
        <w:widowControl w:val="0"/>
        <w:tabs>
          <w:tab w:val="left" w:pos="3620"/>
        </w:tabs>
        <w:suppressAutoHyphens/>
        <w:autoSpaceDE w:val="0"/>
        <w:autoSpaceDN w:val="0"/>
        <w:ind w:right="102"/>
        <w:jc w:val="both"/>
        <w:textAlignment w:val="baseline"/>
        <w:rPr>
          <w:sz w:val="22"/>
          <w:szCs w:val="22"/>
        </w:rPr>
      </w:pPr>
      <w:r w:rsidRPr="00766508">
        <w:rPr>
          <w:rFonts w:eastAsia="Calibri"/>
          <w:spacing w:val="-3"/>
          <w:w w:val="105"/>
          <w:sz w:val="22"/>
          <w:szCs w:val="22"/>
          <w:lang w:eastAsia="en-US"/>
        </w:rPr>
        <w:t xml:space="preserve">Pour </w:t>
      </w:r>
      <w:r w:rsidRPr="00766508">
        <w:rPr>
          <w:rFonts w:eastAsia="Calibri"/>
          <w:spacing w:val="-4"/>
          <w:w w:val="105"/>
          <w:sz w:val="22"/>
          <w:szCs w:val="22"/>
          <w:lang w:eastAsia="en-US"/>
        </w:rPr>
        <w:t xml:space="preserve">être </w:t>
      </w:r>
      <w:r w:rsidRPr="00766508">
        <w:rPr>
          <w:rFonts w:eastAsia="Calibri"/>
          <w:spacing w:val="-3"/>
          <w:w w:val="105"/>
          <w:sz w:val="22"/>
          <w:szCs w:val="22"/>
          <w:lang w:eastAsia="en-US"/>
        </w:rPr>
        <w:t xml:space="preserve">valable, </w:t>
      </w:r>
      <w:r w:rsidRPr="00766508">
        <w:rPr>
          <w:rFonts w:eastAsia="Calibri"/>
          <w:w w:val="105"/>
          <w:sz w:val="22"/>
          <w:szCs w:val="22"/>
          <w:lang w:eastAsia="en-US"/>
        </w:rPr>
        <w:t xml:space="preserve">le </w:t>
      </w:r>
      <w:r w:rsidRPr="00766508">
        <w:rPr>
          <w:rFonts w:eastAsia="Calibri"/>
          <w:spacing w:val="-3"/>
          <w:w w:val="105"/>
          <w:sz w:val="22"/>
          <w:szCs w:val="22"/>
          <w:lang w:eastAsia="en-US"/>
        </w:rPr>
        <w:t xml:space="preserve">procès-verbal </w:t>
      </w:r>
      <w:r w:rsidRPr="00766508">
        <w:rPr>
          <w:rFonts w:eastAsia="Calibri"/>
          <w:w w:val="105"/>
          <w:sz w:val="22"/>
          <w:szCs w:val="22"/>
          <w:lang w:eastAsia="en-US"/>
        </w:rPr>
        <w:t xml:space="preserve">de </w:t>
      </w:r>
      <w:r w:rsidRPr="00766508">
        <w:rPr>
          <w:rFonts w:eastAsia="Calibri"/>
          <w:spacing w:val="-3"/>
          <w:w w:val="105"/>
          <w:sz w:val="22"/>
          <w:szCs w:val="22"/>
          <w:lang w:eastAsia="en-US"/>
        </w:rPr>
        <w:t xml:space="preserve">réception </w:t>
      </w:r>
      <w:r w:rsidRPr="00766508">
        <w:rPr>
          <w:rFonts w:eastAsia="Calibri"/>
          <w:w w:val="105"/>
          <w:sz w:val="22"/>
          <w:szCs w:val="22"/>
          <w:lang w:eastAsia="en-US"/>
        </w:rPr>
        <w:t xml:space="preserve">doit </w:t>
      </w:r>
      <w:r w:rsidRPr="00766508">
        <w:rPr>
          <w:rFonts w:eastAsia="Calibri"/>
          <w:spacing w:val="-4"/>
          <w:w w:val="105"/>
          <w:sz w:val="22"/>
          <w:szCs w:val="22"/>
          <w:lang w:eastAsia="en-US"/>
        </w:rPr>
        <w:t xml:space="preserve">être </w:t>
      </w:r>
      <w:r w:rsidRPr="00766508">
        <w:rPr>
          <w:rFonts w:eastAsia="Calibri"/>
          <w:w w:val="105"/>
          <w:sz w:val="22"/>
          <w:szCs w:val="22"/>
          <w:lang w:eastAsia="en-US"/>
        </w:rPr>
        <w:t xml:space="preserve">signé par les deux tiers (2/3) au moins des </w:t>
      </w:r>
      <w:r w:rsidRPr="00766508">
        <w:rPr>
          <w:rFonts w:eastAsia="Calibri"/>
          <w:spacing w:val="-3"/>
          <w:w w:val="105"/>
          <w:sz w:val="22"/>
          <w:szCs w:val="22"/>
          <w:lang w:eastAsia="en-US"/>
        </w:rPr>
        <w:t xml:space="preserve">membres dont </w:t>
      </w:r>
      <w:r w:rsidRPr="00766508">
        <w:rPr>
          <w:rFonts w:eastAsia="Calibri"/>
          <w:w w:val="105"/>
          <w:sz w:val="22"/>
          <w:szCs w:val="22"/>
          <w:lang w:eastAsia="en-US"/>
        </w:rPr>
        <w:t>le</w:t>
      </w:r>
      <w:r w:rsidRPr="00766508">
        <w:rPr>
          <w:rFonts w:eastAsia="Calibri"/>
          <w:spacing w:val="22"/>
          <w:w w:val="105"/>
          <w:sz w:val="22"/>
          <w:szCs w:val="22"/>
          <w:lang w:eastAsia="en-US"/>
        </w:rPr>
        <w:t xml:space="preserve"> </w:t>
      </w:r>
      <w:r w:rsidRPr="00766508">
        <w:rPr>
          <w:rFonts w:eastAsia="Calibri"/>
          <w:spacing w:val="-3"/>
          <w:w w:val="105"/>
          <w:sz w:val="22"/>
          <w:szCs w:val="22"/>
          <w:lang w:eastAsia="en-US"/>
        </w:rPr>
        <w:t>Président</w:t>
      </w:r>
      <w:r w:rsidRPr="00766508">
        <w:rPr>
          <w:sz w:val="22"/>
          <w:szCs w:val="22"/>
        </w:rPr>
        <w:t>.</w:t>
      </w:r>
    </w:p>
    <w:p w:rsidR="00766508" w:rsidRPr="00766508" w:rsidRDefault="00766508" w:rsidP="00766508">
      <w:pPr>
        <w:widowControl w:val="0"/>
        <w:tabs>
          <w:tab w:val="left" w:pos="3620"/>
        </w:tabs>
        <w:suppressAutoHyphens/>
        <w:autoSpaceDE w:val="0"/>
        <w:autoSpaceDN w:val="0"/>
        <w:ind w:right="102"/>
        <w:jc w:val="both"/>
        <w:textAlignment w:val="baseline"/>
        <w:rPr>
          <w:sz w:val="8"/>
          <w:szCs w:val="22"/>
        </w:rPr>
      </w:pPr>
    </w:p>
    <w:p w:rsidR="00766508" w:rsidRPr="00766508" w:rsidRDefault="00766508" w:rsidP="00766508">
      <w:pPr>
        <w:widowControl w:val="0"/>
        <w:suppressAutoHyphens/>
        <w:autoSpaceDE w:val="0"/>
        <w:autoSpaceDN w:val="0"/>
        <w:jc w:val="both"/>
        <w:textAlignment w:val="baseline"/>
        <w:rPr>
          <w:b/>
          <w:sz w:val="22"/>
          <w:szCs w:val="22"/>
        </w:rPr>
      </w:pPr>
      <w:bookmarkStart w:id="262" w:name="_Hlk163137060"/>
      <w:bookmarkEnd w:id="261"/>
      <w:r w:rsidRPr="00766508">
        <w:rPr>
          <w:b/>
          <w:sz w:val="22"/>
          <w:szCs w:val="22"/>
        </w:rPr>
        <w:t>24.3. Composition de la commission de réception</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La Commission de réception sera composée des membres suivants :</w:t>
      </w:r>
    </w:p>
    <w:p w:rsidR="00766508" w:rsidRPr="00766508" w:rsidRDefault="00766508" w:rsidP="008A3E1A">
      <w:pPr>
        <w:widowControl w:val="0"/>
        <w:numPr>
          <w:ilvl w:val="0"/>
          <w:numId w:val="70"/>
        </w:numPr>
        <w:suppressAutoHyphens/>
        <w:autoSpaceDE w:val="0"/>
        <w:autoSpaceDN w:val="0"/>
        <w:jc w:val="both"/>
        <w:textAlignment w:val="baseline"/>
        <w:rPr>
          <w:rFonts w:eastAsia="Calibri"/>
          <w:sz w:val="22"/>
          <w:szCs w:val="22"/>
          <w:lang w:eastAsia="en-US"/>
        </w:rPr>
      </w:pPr>
      <w:r w:rsidRPr="00766508">
        <w:rPr>
          <w:rFonts w:eastAsia="Calibri"/>
          <w:b/>
          <w:sz w:val="22"/>
          <w:szCs w:val="22"/>
          <w:lang w:eastAsia="en-US"/>
        </w:rPr>
        <w:t xml:space="preserve">Président </w:t>
      </w:r>
      <w:r w:rsidRPr="00766508">
        <w:rPr>
          <w:rFonts w:eastAsia="Calibri"/>
          <w:sz w:val="22"/>
          <w:szCs w:val="22"/>
          <w:lang w:eastAsia="en-US"/>
        </w:rPr>
        <w:t>: Le Maitre d’Ouvrage ou son représentant ;</w:t>
      </w:r>
    </w:p>
    <w:p w:rsidR="00766508" w:rsidRPr="00766508" w:rsidRDefault="00766508" w:rsidP="008A3E1A">
      <w:pPr>
        <w:widowControl w:val="0"/>
        <w:numPr>
          <w:ilvl w:val="0"/>
          <w:numId w:val="70"/>
        </w:numPr>
        <w:suppressAutoHyphens/>
        <w:autoSpaceDE w:val="0"/>
        <w:autoSpaceDN w:val="0"/>
        <w:jc w:val="both"/>
        <w:textAlignment w:val="baseline"/>
        <w:rPr>
          <w:rFonts w:eastAsia="Calibri"/>
          <w:sz w:val="22"/>
          <w:szCs w:val="22"/>
          <w:lang w:eastAsia="en-US"/>
        </w:rPr>
      </w:pPr>
      <w:r w:rsidRPr="00766508">
        <w:rPr>
          <w:rFonts w:eastAsia="Calibri"/>
          <w:b/>
          <w:sz w:val="22"/>
          <w:szCs w:val="22"/>
          <w:lang w:eastAsia="en-US"/>
        </w:rPr>
        <w:t>Rapporteur</w:t>
      </w:r>
      <w:r w:rsidRPr="00766508">
        <w:rPr>
          <w:rFonts w:eastAsia="Calibri"/>
          <w:sz w:val="22"/>
          <w:szCs w:val="22"/>
          <w:lang w:eastAsia="en-US"/>
        </w:rPr>
        <w:t xml:space="preserve"> : Le Maître d’Œuvre ou l’Ingénieur du marché (en cas d’absence de Maitrise d’Œuvre) ;</w:t>
      </w:r>
    </w:p>
    <w:p w:rsidR="00766508" w:rsidRPr="00766508" w:rsidRDefault="00766508" w:rsidP="008A3E1A">
      <w:pPr>
        <w:widowControl w:val="0"/>
        <w:numPr>
          <w:ilvl w:val="0"/>
          <w:numId w:val="70"/>
        </w:numPr>
        <w:suppressAutoHyphens/>
        <w:autoSpaceDE w:val="0"/>
        <w:autoSpaceDN w:val="0"/>
        <w:jc w:val="both"/>
        <w:textAlignment w:val="baseline"/>
        <w:rPr>
          <w:rFonts w:eastAsia="Calibri"/>
          <w:b/>
          <w:sz w:val="22"/>
          <w:szCs w:val="22"/>
          <w:lang w:eastAsia="en-US"/>
        </w:rPr>
      </w:pPr>
      <w:r w:rsidRPr="00766508">
        <w:rPr>
          <w:rFonts w:eastAsia="Calibri"/>
          <w:b/>
          <w:sz w:val="22"/>
          <w:szCs w:val="22"/>
          <w:lang w:eastAsia="en-US"/>
        </w:rPr>
        <w:t>Membres :</w:t>
      </w:r>
    </w:p>
    <w:p w:rsidR="00766508" w:rsidRPr="00766508" w:rsidRDefault="00766508" w:rsidP="008A3E1A">
      <w:pPr>
        <w:widowControl w:val="0"/>
        <w:numPr>
          <w:ilvl w:val="0"/>
          <w:numId w:val="68"/>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Le Chef de Service du marché ou son représentant ;</w:t>
      </w:r>
    </w:p>
    <w:p w:rsidR="00766508" w:rsidRPr="00766508" w:rsidRDefault="00766508" w:rsidP="008A3E1A">
      <w:pPr>
        <w:widowControl w:val="0"/>
        <w:numPr>
          <w:ilvl w:val="0"/>
          <w:numId w:val="68"/>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 xml:space="preserve">L’Ingénieur du marché (en cas de présence de Maitrise d’Œuvre) / Rapporteur [en cas d’absence de Maitrise d’Œuvre]; </w:t>
      </w:r>
    </w:p>
    <w:p w:rsidR="00766508" w:rsidRPr="00766508" w:rsidRDefault="00766508" w:rsidP="008A3E1A">
      <w:pPr>
        <w:widowControl w:val="0"/>
        <w:numPr>
          <w:ilvl w:val="0"/>
          <w:numId w:val="68"/>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 xml:space="preserve">Le comptable matière du Maître d’Ouvrage conformément à la circulaire portant application de la loi des finances de l’année 2025. </w:t>
      </w:r>
    </w:p>
    <w:p w:rsidR="00766508" w:rsidRPr="00766508" w:rsidRDefault="00766508" w:rsidP="008A3E1A">
      <w:pPr>
        <w:numPr>
          <w:ilvl w:val="0"/>
          <w:numId w:val="68"/>
        </w:numPr>
        <w:suppressAutoHyphens/>
        <w:autoSpaceDN w:val="0"/>
        <w:textAlignment w:val="baseline"/>
        <w:rPr>
          <w:rFonts w:eastAsia="Calibri"/>
          <w:sz w:val="22"/>
          <w:szCs w:val="22"/>
          <w:lang w:eastAsia="en-US"/>
        </w:rPr>
      </w:pPr>
      <w:r w:rsidRPr="00766508">
        <w:rPr>
          <w:rFonts w:eastAsia="Calibri"/>
          <w:sz w:val="22"/>
          <w:szCs w:val="22"/>
          <w:lang w:eastAsia="en-US"/>
        </w:rPr>
        <w:t xml:space="preserve">Le Président de la Commission des grands travaux ou son représentant ; </w:t>
      </w:r>
    </w:p>
    <w:p w:rsidR="00766508" w:rsidRPr="00766508" w:rsidRDefault="00766508" w:rsidP="008A3E1A">
      <w:pPr>
        <w:widowControl w:val="0"/>
        <w:numPr>
          <w:ilvl w:val="0"/>
          <w:numId w:val="71"/>
        </w:numPr>
        <w:suppressAutoHyphens/>
        <w:autoSpaceDE w:val="0"/>
        <w:autoSpaceDN w:val="0"/>
        <w:jc w:val="both"/>
        <w:textAlignment w:val="baseline"/>
        <w:rPr>
          <w:rFonts w:eastAsia="Calibri"/>
          <w:sz w:val="22"/>
          <w:szCs w:val="22"/>
          <w:lang w:eastAsia="en-US"/>
        </w:rPr>
      </w:pPr>
      <w:r w:rsidRPr="00766508">
        <w:rPr>
          <w:rFonts w:eastAsia="Calibri"/>
          <w:b/>
          <w:sz w:val="22"/>
          <w:szCs w:val="22"/>
          <w:lang w:eastAsia="en-US"/>
        </w:rPr>
        <w:t xml:space="preserve">Observateur </w:t>
      </w:r>
      <w:r w:rsidRPr="00766508">
        <w:rPr>
          <w:rFonts w:eastAsia="Calibri"/>
          <w:sz w:val="22"/>
          <w:szCs w:val="22"/>
          <w:lang w:eastAsia="en-US"/>
        </w:rPr>
        <w:t xml:space="preserve">: Le représentant du MINMAP ; </w:t>
      </w:r>
    </w:p>
    <w:p w:rsidR="00766508" w:rsidRPr="00766508" w:rsidRDefault="00766508" w:rsidP="008A3E1A">
      <w:pPr>
        <w:widowControl w:val="0"/>
        <w:numPr>
          <w:ilvl w:val="0"/>
          <w:numId w:val="71"/>
        </w:numPr>
        <w:suppressAutoHyphens/>
        <w:autoSpaceDE w:val="0"/>
        <w:autoSpaceDN w:val="0"/>
        <w:jc w:val="both"/>
        <w:textAlignment w:val="baseline"/>
        <w:rPr>
          <w:rFonts w:eastAsia="Calibri"/>
          <w:sz w:val="22"/>
          <w:szCs w:val="22"/>
          <w:lang w:eastAsia="en-US"/>
        </w:rPr>
      </w:pPr>
      <w:r w:rsidRPr="00766508">
        <w:rPr>
          <w:rFonts w:eastAsia="Calibri"/>
          <w:b/>
          <w:sz w:val="22"/>
          <w:szCs w:val="22"/>
          <w:lang w:eastAsia="en-US"/>
        </w:rPr>
        <w:t>Invité :</w:t>
      </w:r>
      <w:r w:rsidRPr="00766508">
        <w:rPr>
          <w:rFonts w:eastAsia="Calibri"/>
          <w:sz w:val="22"/>
          <w:szCs w:val="22"/>
          <w:lang w:eastAsia="en-US"/>
        </w:rPr>
        <w:t xml:space="preserve"> Le Cocontractant ;</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258"/>
    <w:bookmarkEnd w:id="259"/>
    <w:bookmarkEnd w:id="262"/>
    <w:p w:rsidR="00766508" w:rsidRPr="00766508" w:rsidRDefault="00766508" w:rsidP="00766508">
      <w:pPr>
        <w:widowControl w:val="0"/>
        <w:suppressAutoHyphens/>
        <w:autoSpaceDE w:val="0"/>
        <w:autoSpaceDN w:val="0"/>
        <w:jc w:val="both"/>
        <w:textAlignment w:val="baseline"/>
        <w:rPr>
          <w:sz w:val="8"/>
          <w:szCs w:val="22"/>
        </w:rPr>
      </w:pPr>
    </w:p>
    <w:p w:rsidR="00766508" w:rsidRPr="00766508" w:rsidRDefault="00766508" w:rsidP="00766508">
      <w:pPr>
        <w:widowControl w:val="0"/>
        <w:suppressAutoHyphens/>
        <w:autoSpaceDE w:val="0"/>
        <w:autoSpaceDN w:val="0"/>
        <w:jc w:val="both"/>
        <w:textAlignment w:val="baseline"/>
        <w:rPr>
          <w:i/>
          <w:iCs/>
          <w:sz w:val="22"/>
          <w:szCs w:val="22"/>
        </w:rPr>
      </w:pPr>
      <w:r w:rsidRPr="00766508">
        <w:rPr>
          <w:b/>
          <w:sz w:val="22"/>
          <w:szCs w:val="22"/>
        </w:rPr>
        <w:t>24.4. Réceptions partielles</w:t>
      </w:r>
      <w:r w:rsidRPr="00766508">
        <w:rPr>
          <w:sz w:val="22"/>
          <w:szCs w:val="22"/>
        </w:rPr>
        <w:t xml:space="preserve"> </w:t>
      </w:r>
      <w:r w:rsidRPr="00766508">
        <w:rPr>
          <w:b/>
          <w:iCs/>
          <w:sz w:val="22"/>
          <w:szCs w:val="22"/>
        </w:rPr>
        <w:t>de la lettre commande.</w:t>
      </w:r>
      <w:r w:rsidRPr="00766508">
        <w:rPr>
          <w:i/>
          <w:iCs/>
          <w:sz w:val="22"/>
          <w:szCs w:val="22"/>
        </w:rPr>
        <w:t xml:space="preserve"> </w:t>
      </w:r>
    </w:p>
    <w:p w:rsidR="00766508" w:rsidRPr="00766508" w:rsidRDefault="00766508" w:rsidP="00766508">
      <w:pPr>
        <w:widowControl w:val="0"/>
        <w:suppressAutoHyphens/>
        <w:autoSpaceDE w:val="0"/>
        <w:autoSpaceDN w:val="0"/>
        <w:jc w:val="both"/>
        <w:textAlignment w:val="baseline"/>
        <w:rPr>
          <w:iCs/>
          <w:sz w:val="22"/>
          <w:szCs w:val="22"/>
        </w:rPr>
      </w:pPr>
      <w:bookmarkStart w:id="263" w:name="_Hlk143271050"/>
      <w:r w:rsidRPr="00766508">
        <w:rPr>
          <w:iCs/>
          <w:sz w:val="22"/>
          <w:szCs w:val="22"/>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bookmarkEnd w:id="263"/>
    <w:p w:rsidR="00766508" w:rsidRPr="00766508" w:rsidRDefault="00766508" w:rsidP="00766508">
      <w:pPr>
        <w:widowControl w:val="0"/>
        <w:suppressAutoHyphens/>
        <w:autoSpaceDE w:val="0"/>
        <w:autoSpaceDN w:val="0"/>
        <w:jc w:val="both"/>
        <w:textAlignment w:val="baseline"/>
        <w:rPr>
          <w:sz w:val="8"/>
          <w:szCs w:val="22"/>
        </w:rPr>
      </w:pPr>
      <w:r w:rsidRPr="00766508">
        <w:rPr>
          <w:sz w:val="22"/>
          <w:szCs w:val="22"/>
        </w:rPr>
        <w:t xml:space="preserve"> </w:t>
      </w:r>
    </w:p>
    <w:p w:rsidR="00766508" w:rsidRPr="00766508" w:rsidRDefault="00766508" w:rsidP="00766508">
      <w:pPr>
        <w:widowControl w:val="0"/>
        <w:suppressAutoHyphens/>
        <w:autoSpaceDE w:val="0"/>
        <w:autoSpaceDN w:val="0"/>
        <w:jc w:val="both"/>
        <w:textAlignment w:val="baseline"/>
        <w:rPr>
          <w:sz w:val="22"/>
          <w:szCs w:val="22"/>
        </w:rPr>
      </w:pPr>
      <w:r w:rsidRPr="00766508">
        <w:rPr>
          <w:b/>
          <w:sz w:val="22"/>
          <w:szCs w:val="22"/>
        </w:rPr>
        <w:t>24.5. Début de la période de garantie</w:t>
      </w:r>
      <w:r w:rsidRPr="00766508">
        <w:rPr>
          <w:sz w:val="22"/>
          <w:szCs w:val="22"/>
        </w:rPr>
        <w:t xml:space="preserve"> </w:t>
      </w:r>
    </w:p>
    <w:p w:rsidR="00766508" w:rsidRPr="00766508" w:rsidRDefault="00766508" w:rsidP="00766508">
      <w:pPr>
        <w:widowControl w:val="0"/>
        <w:suppressAutoHyphens/>
        <w:autoSpaceDE w:val="0"/>
        <w:autoSpaceDN w:val="0"/>
        <w:jc w:val="both"/>
        <w:textAlignment w:val="baseline"/>
        <w:rPr>
          <w:sz w:val="8"/>
          <w:szCs w:val="22"/>
        </w:rPr>
      </w:pPr>
    </w:p>
    <w:p w:rsidR="00766508" w:rsidRPr="00766508" w:rsidRDefault="00766508" w:rsidP="00766508">
      <w:pPr>
        <w:widowControl w:val="0"/>
        <w:suppressAutoHyphens/>
        <w:autoSpaceDE w:val="0"/>
        <w:autoSpaceDN w:val="0"/>
        <w:jc w:val="both"/>
        <w:textAlignment w:val="baseline"/>
        <w:rPr>
          <w:iCs/>
          <w:sz w:val="22"/>
          <w:szCs w:val="22"/>
        </w:rPr>
      </w:pPr>
      <w:r w:rsidRPr="00766508">
        <w:rPr>
          <w:i/>
          <w:iCs/>
          <w:sz w:val="22"/>
          <w:szCs w:val="22"/>
        </w:rPr>
        <w:t xml:space="preserve"> </w:t>
      </w:r>
      <w:r w:rsidRPr="00766508">
        <w:rPr>
          <w:iCs/>
          <w:sz w:val="22"/>
          <w:szCs w:val="22"/>
        </w:rPr>
        <w:t>La période de garantie commence à la date de cette réception provisoire.</w:t>
      </w:r>
    </w:p>
    <w:p w:rsidR="00766508" w:rsidRPr="00766508" w:rsidRDefault="00766508" w:rsidP="00766508">
      <w:pPr>
        <w:widowControl w:val="0"/>
        <w:suppressAutoHyphens/>
        <w:autoSpaceDE w:val="0"/>
        <w:autoSpaceDN w:val="0"/>
        <w:jc w:val="both"/>
        <w:textAlignment w:val="baseline"/>
        <w:rPr>
          <w:i/>
          <w:iCs/>
          <w:sz w:val="10"/>
          <w:szCs w:val="22"/>
        </w:rPr>
      </w:pPr>
    </w:p>
    <w:p w:rsidR="00766508" w:rsidRPr="00766508" w:rsidRDefault="00766508" w:rsidP="00766508">
      <w:pPr>
        <w:widowControl w:val="0"/>
        <w:suppressAutoHyphens/>
        <w:autoSpaceDE w:val="0"/>
        <w:autoSpaceDN w:val="0"/>
        <w:jc w:val="both"/>
        <w:textAlignment w:val="baseline"/>
        <w:rPr>
          <w:b/>
          <w:sz w:val="22"/>
          <w:szCs w:val="22"/>
        </w:rPr>
      </w:pPr>
      <w:r w:rsidRPr="00766508">
        <w:rPr>
          <w:b/>
          <w:sz w:val="22"/>
          <w:szCs w:val="22"/>
        </w:rPr>
        <w:t>24.6. Prise de possession des ouvrages</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766508" w:rsidRPr="00766508" w:rsidRDefault="00766508" w:rsidP="00766508">
      <w:pPr>
        <w:widowControl w:val="0"/>
        <w:suppressAutoHyphens/>
        <w:autoSpaceDE w:val="0"/>
        <w:autoSpaceDN w:val="0"/>
        <w:jc w:val="both"/>
        <w:textAlignment w:val="baseline"/>
        <w:rPr>
          <w:sz w:val="6"/>
          <w:szCs w:val="22"/>
        </w:rPr>
      </w:pPr>
    </w:p>
    <w:p w:rsidR="00766508" w:rsidRPr="00766508" w:rsidRDefault="00766508" w:rsidP="00766508">
      <w:pPr>
        <w:widowControl w:val="0"/>
        <w:suppressAutoHyphens/>
        <w:autoSpaceDE w:val="0"/>
        <w:autoSpaceDN w:val="0"/>
        <w:jc w:val="both"/>
        <w:textAlignment w:val="baseline"/>
        <w:rPr>
          <w:b/>
          <w:sz w:val="22"/>
          <w:szCs w:val="22"/>
        </w:rPr>
      </w:pPr>
      <w:bookmarkStart w:id="264" w:name="_Hlk163137296"/>
      <w:r w:rsidRPr="00766508">
        <w:rPr>
          <w:b/>
          <w:sz w:val="22"/>
          <w:szCs w:val="22"/>
        </w:rPr>
        <w:t xml:space="preserve">24.7 : Rejet </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 En cas de rejet, le Cocontractant est tenu de rembourser les avances et acomptes déjà perçus.</w:t>
      </w:r>
    </w:p>
    <w:bookmarkEnd w:id="264"/>
    <w:p w:rsidR="00766508" w:rsidRPr="00766508" w:rsidRDefault="00766508" w:rsidP="00766508">
      <w:pPr>
        <w:widowControl w:val="0"/>
        <w:suppressAutoHyphens/>
        <w:autoSpaceDE w:val="0"/>
        <w:autoSpaceDN w:val="0"/>
        <w:jc w:val="both"/>
        <w:textAlignment w:val="baseline"/>
        <w:rPr>
          <w:b/>
          <w:sz w:val="8"/>
          <w:szCs w:val="22"/>
          <w:u w:val="single"/>
        </w:rPr>
      </w:pPr>
    </w:p>
    <w:p w:rsidR="00766508" w:rsidRPr="00766508" w:rsidRDefault="00766508" w:rsidP="00766508">
      <w:pPr>
        <w:keepNext/>
        <w:suppressAutoHyphens/>
        <w:autoSpaceDN w:val="0"/>
        <w:jc w:val="both"/>
        <w:textAlignment w:val="baseline"/>
        <w:outlineLvl w:val="2"/>
        <w:rPr>
          <w:b/>
          <w:color w:val="000000"/>
          <w:sz w:val="22"/>
          <w:szCs w:val="22"/>
        </w:rPr>
      </w:pPr>
      <w:bookmarkStart w:id="265" w:name="_Toc157306083"/>
      <w:bookmarkStart w:id="266" w:name="_Toc530307812"/>
      <w:bookmarkStart w:id="267" w:name="_Toc97557096"/>
      <w:r w:rsidRPr="00766508">
        <w:rPr>
          <w:b/>
          <w:color w:val="000000"/>
          <w:sz w:val="22"/>
          <w:szCs w:val="22"/>
        </w:rPr>
        <w:t>Article 25- Documents à fournir après exécution</w:t>
      </w:r>
      <w:bookmarkEnd w:id="265"/>
      <w:r w:rsidRPr="00766508">
        <w:rPr>
          <w:b/>
          <w:color w:val="000000"/>
          <w:sz w:val="22"/>
          <w:szCs w:val="22"/>
        </w:rPr>
        <w:t xml:space="preserve"> </w:t>
      </w:r>
      <w:bookmarkEnd w:id="266"/>
      <w:bookmarkEnd w:id="267"/>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Le Cocontractant remettra au Maitrise d’Œuvre le cas échéant ou à l’ingénieur du marché dans les trente jours suivants la date de réception provisoire de l’ensemble des travaux, le plan de récolement.</w:t>
      </w:r>
    </w:p>
    <w:p w:rsidR="00766508" w:rsidRPr="00766508" w:rsidRDefault="00766508" w:rsidP="00766508">
      <w:pPr>
        <w:widowControl w:val="0"/>
        <w:suppressAutoHyphens/>
        <w:autoSpaceDE w:val="0"/>
        <w:autoSpaceDN w:val="0"/>
        <w:jc w:val="both"/>
        <w:textAlignment w:val="baseline"/>
        <w:rPr>
          <w:i/>
          <w:iCs/>
          <w:sz w:val="8"/>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268" w:name="_Toc157306084"/>
      <w:bookmarkStart w:id="269" w:name="_Toc530307813"/>
      <w:bookmarkStart w:id="270" w:name="_Toc97557097"/>
      <w:bookmarkStart w:id="271" w:name="_Hlk163137363"/>
      <w:bookmarkStart w:id="272" w:name="_Hlk163152668"/>
      <w:r w:rsidRPr="00766508">
        <w:rPr>
          <w:b/>
          <w:color w:val="000000"/>
          <w:sz w:val="22"/>
          <w:szCs w:val="22"/>
        </w:rPr>
        <w:t>Article 26- Garantie contractuelle / Entretien pendant la période de garantie</w:t>
      </w:r>
      <w:bookmarkEnd w:id="268"/>
      <w:r w:rsidRPr="00766508">
        <w:rPr>
          <w:b/>
          <w:color w:val="000000"/>
          <w:sz w:val="22"/>
          <w:szCs w:val="22"/>
        </w:rPr>
        <w:t xml:space="preserve"> </w:t>
      </w:r>
      <w:bookmarkEnd w:id="269"/>
      <w:bookmarkEnd w:id="270"/>
    </w:p>
    <w:p w:rsidR="00766508" w:rsidRPr="00766508" w:rsidRDefault="00766508" w:rsidP="00766508">
      <w:pPr>
        <w:widowControl w:val="0"/>
        <w:suppressAutoHyphens/>
        <w:autoSpaceDE w:val="0"/>
        <w:autoSpaceDN w:val="0"/>
        <w:jc w:val="both"/>
        <w:textAlignment w:val="baseline"/>
        <w:rPr>
          <w:b/>
          <w:sz w:val="22"/>
          <w:szCs w:val="22"/>
        </w:rPr>
      </w:pPr>
      <w:r w:rsidRPr="00766508">
        <w:rPr>
          <w:b/>
          <w:sz w:val="22"/>
          <w:szCs w:val="22"/>
        </w:rPr>
        <w:t>26.1. Délai de garantie</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La durée de garantie est de </w:t>
      </w:r>
      <w:r w:rsidRPr="00766508">
        <w:rPr>
          <w:iCs/>
          <w:sz w:val="22"/>
          <w:szCs w:val="22"/>
        </w:rPr>
        <w:t>un (01) an</w:t>
      </w:r>
      <w:r w:rsidRPr="00766508">
        <w:rPr>
          <w:i/>
          <w:iCs/>
          <w:sz w:val="22"/>
          <w:szCs w:val="22"/>
        </w:rPr>
        <w:t xml:space="preserve">  </w:t>
      </w:r>
      <w:r w:rsidRPr="00766508">
        <w:rPr>
          <w:sz w:val="22"/>
          <w:szCs w:val="22"/>
        </w:rPr>
        <w:t xml:space="preserve">à compter de la date de réception provisoire des travaux. </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Le Cocontractant garantit que les équipements livrés (le cas échéant) en exécution du marché sont neufs et que les travaux sont exécutés dans les règles de l’art et les normes requises.</w:t>
      </w:r>
    </w:p>
    <w:p w:rsidR="00766508" w:rsidRPr="00766508" w:rsidRDefault="00766508" w:rsidP="00766508">
      <w:pPr>
        <w:widowControl w:val="0"/>
        <w:suppressAutoHyphens/>
        <w:autoSpaceDE w:val="0"/>
        <w:autoSpaceDN w:val="0"/>
        <w:jc w:val="both"/>
        <w:textAlignment w:val="baseline"/>
        <w:rPr>
          <w:color w:val="ED7D31"/>
          <w:sz w:val="8"/>
          <w:szCs w:val="22"/>
        </w:rPr>
      </w:pPr>
      <w:r w:rsidRPr="00766508">
        <w:rPr>
          <w:color w:val="ED7D31"/>
          <w:sz w:val="22"/>
          <w:szCs w:val="22"/>
        </w:rPr>
        <w:t xml:space="preserve"> </w:t>
      </w:r>
    </w:p>
    <w:p w:rsidR="00766508" w:rsidRPr="00766508" w:rsidRDefault="00766508" w:rsidP="00766508">
      <w:pPr>
        <w:widowControl w:val="0"/>
        <w:suppressAutoHyphens/>
        <w:autoSpaceDE w:val="0"/>
        <w:autoSpaceDN w:val="0"/>
        <w:jc w:val="both"/>
        <w:textAlignment w:val="baseline"/>
        <w:rPr>
          <w:b/>
          <w:sz w:val="22"/>
          <w:szCs w:val="22"/>
        </w:rPr>
      </w:pPr>
      <w:r w:rsidRPr="00766508">
        <w:rPr>
          <w:sz w:val="22"/>
          <w:szCs w:val="22"/>
        </w:rPr>
        <w:t>.</w:t>
      </w:r>
      <w:r w:rsidRPr="00766508">
        <w:rPr>
          <w:b/>
          <w:sz w:val="22"/>
          <w:szCs w:val="22"/>
        </w:rPr>
        <w:t>26.2. Entretien pendant la période de garantie</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Pendant le délai de garantie, le cocontractant exécutera à ses frais et en temps utile, tous les travaux et </w:t>
      </w:r>
      <w:r w:rsidRPr="00766508">
        <w:rPr>
          <w:sz w:val="22"/>
          <w:szCs w:val="22"/>
        </w:rPr>
        <w:lastRenderedPageBreak/>
        <w:t xml:space="preserve">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766508" w:rsidRPr="00766508" w:rsidRDefault="00766508" w:rsidP="00766508">
      <w:pPr>
        <w:widowControl w:val="0"/>
        <w:suppressAutoHyphens/>
        <w:autoSpaceDE w:val="0"/>
        <w:autoSpaceDN w:val="0"/>
        <w:jc w:val="both"/>
        <w:textAlignment w:val="baseline"/>
        <w:rPr>
          <w:sz w:val="2"/>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271"/>
    <w:p w:rsidR="00766508" w:rsidRPr="00766508" w:rsidRDefault="00766508" w:rsidP="00766508">
      <w:pPr>
        <w:widowControl w:val="0"/>
        <w:suppressAutoHyphens/>
        <w:autoSpaceDE w:val="0"/>
        <w:autoSpaceDN w:val="0"/>
        <w:jc w:val="both"/>
        <w:textAlignment w:val="baseline"/>
        <w:rPr>
          <w:sz w:val="4"/>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273" w:name="_Toc530307814"/>
      <w:bookmarkStart w:id="274" w:name="_Toc97557098"/>
      <w:bookmarkStart w:id="275" w:name="_Toc157306085"/>
      <w:bookmarkStart w:id="276" w:name="_Hlk163137410"/>
      <w:r w:rsidRPr="00766508">
        <w:rPr>
          <w:b/>
          <w:color w:val="000000"/>
          <w:sz w:val="22"/>
          <w:szCs w:val="22"/>
        </w:rPr>
        <w:t>Article 27- Réception définitive</w:t>
      </w:r>
      <w:bookmarkEnd w:id="273"/>
      <w:bookmarkEnd w:id="274"/>
      <w:bookmarkEnd w:id="275"/>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27.1. La réception définitive s’effectuera dans un délai maximal </w:t>
      </w:r>
      <w:r w:rsidRPr="00766508">
        <w:rPr>
          <w:iCs/>
          <w:sz w:val="22"/>
          <w:szCs w:val="22"/>
        </w:rPr>
        <w:t>de quinze (15) jours</w:t>
      </w:r>
      <w:r w:rsidRPr="00766508">
        <w:rPr>
          <w:i/>
          <w:iCs/>
          <w:sz w:val="22"/>
          <w:szCs w:val="22"/>
        </w:rPr>
        <w:t xml:space="preserve"> </w:t>
      </w:r>
      <w:r w:rsidRPr="00766508">
        <w:rPr>
          <w:sz w:val="22"/>
          <w:szCs w:val="22"/>
        </w:rPr>
        <w:t>à compter de l’expiration du délai de garantie.</w:t>
      </w:r>
    </w:p>
    <w:p w:rsidR="00766508" w:rsidRPr="00766508" w:rsidRDefault="00766508" w:rsidP="00766508">
      <w:pPr>
        <w:widowControl w:val="0"/>
        <w:suppressAutoHyphens/>
        <w:autoSpaceDE w:val="0"/>
        <w:autoSpaceDN w:val="0"/>
        <w:jc w:val="both"/>
        <w:textAlignment w:val="baseline"/>
        <w:rPr>
          <w:sz w:val="8"/>
          <w:szCs w:val="22"/>
        </w:rPr>
      </w:pPr>
    </w:p>
    <w:p w:rsidR="00766508" w:rsidRPr="00766508" w:rsidRDefault="00766508" w:rsidP="00766508">
      <w:pPr>
        <w:widowControl w:val="0"/>
        <w:suppressAutoHyphens/>
        <w:autoSpaceDE w:val="0"/>
        <w:autoSpaceDN w:val="0"/>
        <w:jc w:val="both"/>
        <w:textAlignment w:val="baseline"/>
        <w:rPr>
          <w:w w:val="99"/>
          <w:sz w:val="22"/>
          <w:szCs w:val="22"/>
        </w:rPr>
      </w:pPr>
      <w:r w:rsidRPr="00766508">
        <w:rPr>
          <w:w w:val="99"/>
          <w:sz w:val="22"/>
          <w:szCs w:val="22"/>
        </w:rPr>
        <w:t>27.2. Le Maître d’Œuvre</w:t>
      </w:r>
      <w:r w:rsidRPr="00766508">
        <w:rPr>
          <w:i/>
          <w:iCs/>
          <w:w w:val="99"/>
          <w:sz w:val="22"/>
          <w:szCs w:val="22"/>
        </w:rPr>
        <w:t xml:space="preserve"> </w:t>
      </w:r>
      <w:r w:rsidRPr="00766508">
        <w:rPr>
          <w:iCs/>
          <w:w w:val="99"/>
          <w:sz w:val="22"/>
          <w:szCs w:val="22"/>
        </w:rPr>
        <w:t>ne sera pas</w:t>
      </w:r>
      <w:r w:rsidRPr="00766508">
        <w:rPr>
          <w:i/>
          <w:iCs/>
          <w:w w:val="99"/>
          <w:sz w:val="22"/>
          <w:szCs w:val="22"/>
        </w:rPr>
        <w:t xml:space="preserve"> </w:t>
      </w:r>
      <w:r w:rsidRPr="00766508">
        <w:rPr>
          <w:w w:val="99"/>
          <w:sz w:val="22"/>
          <w:szCs w:val="22"/>
        </w:rPr>
        <w:t>membre de la commission.</w:t>
      </w:r>
    </w:p>
    <w:p w:rsidR="00766508" w:rsidRPr="00766508" w:rsidRDefault="00766508" w:rsidP="00766508">
      <w:pPr>
        <w:widowControl w:val="0"/>
        <w:suppressAutoHyphens/>
        <w:autoSpaceDE w:val="0"/>
        <w:autoSpaceDN w:val="0"/>
        <w:jc w:val="both"/>
        <w:textAlignment w:val="baseline"/>
        <w:rPr>
          <w:sz w:val="8"/>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27.3. La composition et la procédure de réception définitive sont la même que celles de la réception provisoire.</w:t>
      </w:r>
    </w:p>
    <w:p w:rsidR="00766508" w:rsidRPr="00766508" w:rsidRDefault="00766508" w:rsidP="00766508">
      <w:pPr>
        <w:widowControl w:val="0"/>
        <w:suppressAutoHyphens/>
        <w:autoSpaceDE w:val="0"/>
        <w:autoSpaceDN w:val="0"/>
        <w:jc w:val="both"/>
        <w:textAlignment w:val="baseline"/>
        <w:rPr>
          <w:sz w:val="14"/>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27.4- Le marché est clôturé définitivement dans les conditions fixées à. l’article 38 alinéa 4 du présent CCAP</w:t>
      </w:r>
      <w:r w:rsidRPr="00766508">
        <w:rPr>
          <w:i/>
          <w:iCs/>
          <w:sz w:val="22"/>
          <w:szCs w:val="22"/>
        </w:rPr>
        <w:t xml:space="preserve"> </w:t>
      </w:r>
      <w:r w:rsidRPr="00766508">
        <w:rPr>
          <w:iCs/>
          <w:sz w:val="22"/>
          <w:szCs w:val="22"/>
        </w:rPr>
        <w:t>concernant le</w:t>
      </w:r>
      <w:r w:rsidRPr="00766508">
        <w:rPr>
          <w:b/>
          <w:bCs/>
          <w:iCs/>
          <w:sz w:val="22"/>
          <w:szCs w:val="22"/>
        </w:rPr>
        <w:t xml:space="preserve"> </w:t>
      </w:r>
      <w:r w:rsidRPr="00766508">
        <w:rPr>
          <w:iCs/>
          <w:sz w:val="22"/>
          <w:szCs w:val="22"/>
        </w:rPr>
        <w:t>Décompte général et définitif.</w:t>
      </w:r>
    </w:p>
    <w:bookmarkEnd w:id="272"/>
    <w:bookmarkEnd w:id="276"/>
    <w:p w:rsidR="00766508" w:rsidRPr="00766508" w:rsidRDefault="00766508" w:rsidP="00766508">
      <w:pPr>
        <w:widowControl w:val="0"/>
        <w:suppressAutoHyphens/>
        <w:autoSpaceDE w:val="0"/>
        <w:autoSpaceDN w:val="0"/>
        <w:jc w:val="both"/>
        <w:textAlignment w:val="baseline"/>
        <w:rPr>
          <w:sz w:val="6"/>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277" w:name="_Toc157306086"/>
      <w:r w:rsidRPr="00766508">
        <w:rPr>
          <w:b/>
          <w:color w:val="000000"/>
          <w:sz w:val="22"/>
          <w:szCs w:val="22"/>
        </w:rPr>
        <w:t>Article 28- Garantie légale</w:t>
      </w:r>
      <w:bookmarkEnd w:id="277"/>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Le cocontractant est responsable de plein droit pendant un (01) an envers le Maître d’ouvrage, à compter de la réception provisoire, des dommages qui compromettent la solidité de l’ouvrage ou qui l’affectent dans l’un de ses éléments constitutifs ou l’un de ses éléments d’équipement le rendant impropre à sa destination.</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A cette fin, il devra recruter un Bureau de Contrôle Technique (BCT) agréé chargé de l’expertise des travaux en vue d’une assurance décennale.</w:t>
      </w:r>
    </w:p>
    <w:p w:rsidR="00766508" w:rsidRPr="00766508" w:rsidRDefault="00766508" w:rsidP="00766508">
      <w:pPr>
        <w:widowControl w:val="0"/>
        <w:suppressAutoHyphens/>
        <w:autoSpaceDE w:val="0"/>
        <w:autoSpaceDN w:val="0"/>
        <w:jc w:val="both"/>
        <w:textAlignment w:val="baseline"/>
        <w:rPr>
          <w:b/>
          <w:bCs/>
          <w:sz w:val="22"/>
          <w:szCs w:val="22"/>
        </w:rPr>
      </w:pPr>
    </w:p>
    <w:p w:rsidR="00766508" w:rsidRPr="00766508" w:rsidRDefault="00766508" w:rsidP="00766508">
      <w:pPr>
        <w:keepNext/>
        <w:suppressAutoHyphens/>
        <w:autoSpaceDN w:val="0"/>
        <w:ind w:left="714" w:hanging="357"/>
        <w:jc w:val="center"/>
        <w:textAlignment w:val="baseline"/>
        <w:outlineLvl w:val="1"/>
        <w:rPr>
          <w:b/>
          <w:iCs/>
          <w:caps/>
          <w:sz w:val="22"/>
          <w:szCs w:val="22"/>
        </w:rPr>
      </w:pPr>
      <w:bookmarkStart w:id="278" w:name="_Toc530307815"/>
      <w:bookmarkStart w:id="279" w:name="_Toc97557099"/>
      <w:bookmarkStart w:id="280" w:name="_Toc157306087"/>
      <w:r w:rsidRPr="00766508">
        <w:rPr>
          <w:b/>
          <w:iCs/>
          <w:caps/>
          <w:sz w:val="22"/>
          <w:szCs w:val="22"/>
        </w:rPr>
        <w:t>Clauses financières</w:t>
      </w:r>
      <w:bookmarkEnd w:id="278"/>
      <w:bookmarkEnd w:id="279"/>
      <w:bookmarkEnd w:id="280"/>
    </w:p>
    <w:p w:rsidR="00766508" w:rsidRPr="00766508" w:rsidRDefault="00766508" w:rsidP="00766508">
      <w:pPr>
        <w:keepNext/>
        <w:suppressAutoHyphens/>
        <w:autoSpaceDN w:val="0"/>
        <w:ind w:left="714"/>
        <w:textAlignment w:val="baseline"/>
        <w:outlineLvl w:val="1"/>
        <w:rPr>
          <w:b/>
          <w:iCs/>
          <w:caps/>
          <w:sz w:val="12"/>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281" w:name="_Toc530307816"/>
      <w:bookmarkStart w:id="282" w:name="_Toc97557100"/>
      <w:bookmarkStart w:id="283" w:name="_Toc157306088"/>
      <w:r w:rsidRPr="00766508">
        <w:rPr>
          <w:b/>
          <w:color w:val="000000"/>
          <w:sz w:val="22"/>
          <w:szCs w:val="22"/>
        </w:rPr>
        <w:t>Article 29- Montant du marché</w:t>
      </w:r>
      <w:bookmarkEnd w:id="281"/>
      <w:bookmarkEnd w:id="282"/>
      <w:bookmarkEnd w:id="283"/>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Le montant du présent marché, tel qu’il ressort du [détail ou devis estimatif] est de : ______ (en chiffres)</w:t>
      </w:r>
      <w:r w:rsidRPr="00766508">
        <w:rPr>
          <w:sz w:val="22"/>
          <w:szCs w:val="22"/>
          <w:u w:val="single"/>
        </w:rPr>
        <w:tab/>
      </w:r>
      <w:r w:rsidRPr="00766508">
        <w:rPr>
          <w:sz w:val="22"/>
          <w:szCs w:val="22"/>
        </w:rPr>
        <w:t>(en lettres</w:t>
      </w:r>
      <w:r w:rsidRPr="00766508">
        <w:rPr>
          <w:spacing w:val="3"/>
          <w:sz w:val="22"/>
          <w:szCs w:val="22"/>
        </w:rPr>
        <w:t xml:space="preserve">) </w:t>
      </w:r>
      <w:r w:rsidRPr="00766508">
        <w:rPr>
          <w:sz w:val="22"/>
          <w:szCs w:val="22"/>
        </w:rPr>
        <w:t>francs CFA Toutes Taxes Comprises (TTC); soit:</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Montant HTVA : ________ (____) francs CFA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Montant de la TVA : ________ (___) francs CFA</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Montant de l’AIR : ____ (___) francs CFA</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Net à percevoir = Montant net déduit de tous les impôts et taxes : ___ (___) francs CFA.</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284" w:name="_Toc530307817"/>
      <w:bookmarkStart w:id="285" w:name="_Toc97557101"/>
      <w:bookmarkStart w:id="286" w:name="_Toc157306089"/>
      <w:r w:rsidRPr="00766508">
        <w:rPr>
          <w:b/>
          <w:color w:val="000000"/>
          <w:sz w:val="22"/>
          <w:szCs w:val="22"/>
        </w:rPr>
        <w:t>Article 30- Lieu et mode de paiement</w:t>
      </w:r>
      <w:bookmarkEnd w:id="284"/>
      <w:bookmarkEnd w:id="285"/>
      <w:bookmarkEnd w:id="286"/>
    </w:p>
    <w:p w:rsidR="00766508" w:rsidRPr="00766508" w:rsidRDefault="00766508" w:rsidP="00766508">
      <w:pPr>
        <w:widowControl w:val="0"/>
        <w:suppressAutoHyphens/>
        <w:autoSpaceDE w:val="0"/>
        <w:autoSpaceDN w:val="0"/>
        <w:jc w:val="both"/>
        <w:textAlignment w:val="baseline"/>
        <w:rPr>
          <w:color w:val="000000"/>
          <w:sz w:val="22"/>
          <w:szCs w:val="22"/>
        </w:rPr>
      </w:pPr>
      <w:r w:rsidRPr="00766508">
        <w:rPr>
          <w:color w:val="000000"/>
          <w:sz w:val="22"/>
          <w:szCs w:val="22"/>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 Le Maître d’Ouvrage se libérera des sommes dues par virement bancaire au nom du cocontractant de la manière suivante : </w:t>
      </w:r>
    </w:p>
    <w:p w:rsidR="00766508" w:rsidRPr="00766508" w:rsidRDefault="00766508" w:rsidP="008A3E1A">
      <w:pPr>
        <w:widowControl w:val="0"/>
        <w:numPr>
          <w:ilvl w:val="0"/>
          <w:numId w:val="54"/>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 xml:space="preserve">Pour les règlements en francs CFA, soit </w:t>
      </w:r>
      <w:r w:rsidRPr="00766508">
        <w:rPr>
          <w:rFonts w:eastAsia="Calibri"/>
          <w:i/>
          <w:iCs/>
          <w:sz w:val="22"/>
          <w:szCs w:val="22"/>
          <w:lang w:eastAsia="en-US"/>
        </w:rPr>
        <w:t>(montant net à mandater en chiffres et en lettres)</w:t>
      </w:r>
      <w:r w:rsidRPr="00766508">
        <w:rPr>
          <w:rFonts w:eastAsia="Calibri"/>
          <w:sz w:val="22"/>
          <w:szCs w:val="22"/>
          <w:lang w:eastAsia="en-US"/>
        </w:rPr>
        <w:t>, par crédit au compte n° _________ ouvert au nom du co-contractant à la banque______________</w:t>
      </w:r>
    </w:p>
    <w:p w:rsidR="00766508" w:rsidRPr="00766508" w:rsidRDefault="00766508" w:rsidP="008A3E1A">
      <w:pPr>
        <w:widowControl w:val="0"/>
        <w:numPr>
          <w:ilvl w:val="0"/>
          <w:numId w:val="54"/>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Pour les règlements en devises, (le cas échéant) soit (montant net à mandater en chiffres et en lettres), par crédit au compte n° _________ouvert au nom du cocontractant à la banque______________.</w:t>
      </w:r>
    </w:p>
    <w:p w:rsidR="00766508" w:rsidRPr="00766508" w:rsidRDefault="00766508" w:rsidP="00766508">
      <w:pPr>
        <w:widowControl w:val="0"/>
        <w:suppressAutoHyphens/>
        <w:autoSpaceDE w:val="0"/>
        <w:autoSpaceDN w:val="0"/>
        <w:ind w:left="720"/>
        <w:jc w:val="both"/>
        <w:textAlignment w:val="baseline"/>
        <w:rPr>
          <w:rFonts w:eastAsia="Calibri"/>
          <w:sz w:val="10"/>
          <w:szCs w:val="22"/>
          <w:lang w:eastAsia="en-US"/>
        </w:rPr>
      </w:pPr>
    </w:p>
    <w:p w:rsidR="00766508" w:rsidRPr="00766508" w:rsidRDefault="00766508" w:rsidP="00766508">
      <w:pPr>
        <w:widowControl w:val="0"/>
        <w:suppressAutoHyphens/>
        <w:autoSpaceDE w:val="0"/>
        <w:autoSpaceDN w:val="0"/>
        <w:jc w:val="both"/>
        <w:textAlignment w:val="baseline"/>
      </w:pPr>
      <w:r w:rsidRPr="00766508">
        <w:t>La domiciliation bancaire devra être la même que celle du cautionnement définitif.</w:t>
      </w:r>
    </w:p>
    <w:p w:rsidR="00766508" w:rsidRPr="00766508" w:rsidRDefault="00766508" w:rsidP="00766508">
      <w:pPr>
        <w:widowControl w:val="0"/>
        <w:suppressAutoHyphens/>
        <w:autoSpaceDE w:val="0"/>
        <w:autoSpaceDN w:val="0"/>
        <w:jc w:val="both"/>
        <w:textAlignment w:val="baseline"/>
        <w:rPr>
          <w:sz w:val="6"/>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287" w:name="_Hlk159274155"/>
      <w:bookmarkStart w:id="288" w:name="_Toc157306090"/>
      <w:bookmarkStart w:id="289" w:name="_Toc530307818"/>
      <w:bookmarkStart w:id="290" w:name="_Toc97557102"/>
      <w:r w:rsidRPr="00766508">
        <w:rPr>
          <w:b/>
          <w:color w:val="000000"/>
          <w:sz w:val="22"/>
          <w:szCs w:val="22"/>
        </w:rPr>
        <w:t xml:space="preserve">Article 31 </w:t>
      </w:r>
      <w:bookmarkEnd w:id="287"/>
      <w:r w:rsidRPr="00766508">
        <w:rPr>
          <w:b/>
          <w:color w:val="000000"/>
          <w:sz w:val="22"/>
          <w:szCs w:val="22"/>
        </w:rPr>
        <w:t>Garanties et cautions</w:t>
      </w:r>
      <w:bookmarkEnd w:id="288"/>
      <w:r w:rsidRPr="00766508">
        <w:rPr>
          <w:b/>
          <w:color w:val="000000"/>
          <w:sz w:val="22"/>
          <w:szCs w:val="22"/>
        </w:rPr>
        <w:t xml:space="preserve"> </w:t>
      </w:r>
      <w:bookmarkEnd w:id="289"/>
      <w:bookmarkEnd w:id="290"/>
    </w:p>
    <w:p w:rsidR="00766508" w:rsidRPr="00766508" w:rsidRDefault="00766508" w:rsidP="00766508">
      <w:pPr>
        <w:suppressAutoHyphens/>
        <w:autoSpaceDN w:val="0"/>
        <w:jc w:val="both"/>
        <w:textAlignment w:val="baseline"/>
        <w:rPr>
          <w:sz w:val="22"/>
          <w:szCs w:val="22"/>
        </w:rPr>
      </w:pPr>
      <w:r w:rsidRPr="00766508">
        <w:rPr>
          <w:sz w:val="22"/>
          <w:szCs w:val="22"/>
        </w:rPr>
        <w:t xml:space="preserve">Le cocontractant devra fournir les garanties émanant des banques ou organismes financiers agréés par le Ministre chargé des finances ou ayant un correspondant local agréé. </w:t>
      </w:r>
    </w:p>
    <w:p w:rsidR="00766508" w:rsidRPr="00766508" w:rsidRDefault="00766508" w:rsidP="00766508">
      <w:pPr>
        <w:suppressAutoHyphens/>
        <w:autoSpaceDN w:val="0"/>
        <w:jc w:val="both"/>
        <w:textAlignment w:val="baseline"/>
        <w:rPr>
          <w:sz w:val="22"/>
          <w:szCs w:val="22"/>
        </w:rPr>
      </w:pPr>
      <w:r w:rsidRPr="00766508">
        <w:rPr>
          <w:sz w:val="22"/>
          <w:szCs w:val="22"/>
        </w:rPr>
        <w:t xml:space="preserve">Les garanties décrites ci-après en faveur du Maître d’Ouvrage ou du </w:t>
      </w:r>
      <w:r w:rsidRPr="00766508">
        <w:rPr>
          <w:iCs/>
          <w:sz w:val="22"/>
          <w:szCs w:val="22"/>
        </w:rPr>
        <w:t xml:space="preserve">Maître d’Ouvrage Délégué sont exigées </w:t>
      </w:r>
      <w:r w:rsidRPr="00766508">
        <w:rPr>
          <w:sz w:val="22"/>
          <w:szCs w:val="22"/>
        </w:rPr>
        <w:t>dans les délais, pour le montant, selon la manière et sous la forme indiquée ci-après :</w:t>
      </w:r>
    </w:p>
    <w:p w:rsidR="00766508" w:rsidRPr="00766508" w:rsidRDefault="00766508" w:rsidP="00766508">
      <w:pPr>
        <w:suppressAutoHyphens/>
        <w:autoSpaceDN w:val="0"/>
        <w:jc w:val="both"/>
        <w:textAlignment w:val="baseline"/>
        <w:rPr>
          <w:sz w:val="8"/>
          <w:szCs w:val="22"/>
        </w:rPr>
      </w:pPr>
    </w:p>
    <w:p w:rsidR="00766508" w:rsidRPr="00766508" w:rsidRDefault="00766508" w:rsidP="00766508">
      <w:pPr>
        <w:widowControl w:val="0"/>
        <w:suppressAutoHyphens/>
        <w:autoSpaceDE w:val="0"/>
        <w:autoSpaceDN w:val="0"/>
        <w:jc w:val="both"/>
        <w:textAlignment w:val="baseline"/>
        <w:rPr>
          <w:b/>
          <w:iCs/>
          <w:sz w:val="22"/>
          <w:szCs w:val="22"/>
        </w:rPr>
      </w:pPr>
      <w:r w:rsidRPr="00766508">
        <w:rPr>
          <w:b/>
          <w:iCs/>
          <w:sz w:val="22"/>
          <w:szCs w:val="22"/>
        </w:rPr>
        <w:t>31.1. Cautionnement définitif</w:t>
      </w:r>
    </w:p>
    <w:p w:rsidR="00766508" w:rsidRPr="00766508" w:rsidRDefault="00766508" w:rsidP="008A3E1A">
      <w:pPr>
        <w:widowControl w:val="0"/>
        <w:numPr>
          <w:ilvl w:val="0"/>
          <w:numId w:val="50"/>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 xml:space="preserve">Il est constitué </w:t>
      </w:r>
      <w:r w:rsidRPr="00766508">
        <w:rPr>
          <w:rFonts w:eastAsia="Calibri"/>
          <w:sz w:val="22"/>
          <w:szCs w:val="22"/>
          <w:lang w:val="fr-CM" w:eastAsia="en-US"/>
        </w:rPr>
        <w:t xml:space="preserve">par le titulaire du Marché </w:t>
      </w:r>
      <w:r w:rsidRPr="00766508">
        <w:rPr>
          <w:rFonts w:eastAsia="Calibri"/>
          <w:sz w:val="22"/>
          <w:szCs w:val="22"/>
          <w:lang w:eastAsia="en-US"/>
        </w:rPr>
        <w:t>et transmis au Chef Service du marché dans un délai maximum de vingt (20) jours calendaires à compter de la date de notification du marché et en tout cas avant le premier paiement.</w:t>
      </w:r>
    </w:p>
    <w:p w:rsidR="00766508" w:rsidRPr="00766508" w:rsidRDefault="00766508" w:rsidP="00766508">
      <w:pPr>
        <w:widowControl w:val="0"/>
        <w:suppressAutoHyphens/>
        <w:autoSpaceDE w:val="0"/>
        <w:autoSpaceDN w:val="0"/>
        <w:ind w:left="927"/>
        <w:jc w:val="both"/>
        <w:textAlignment w:val="baseline"/>
        <w:rPr>
          <w:rFonts w:eastAsia="Calibri"/>
          <w:sz w:val="8"/>
          <w:szCs w:val="22"/>
          <w:lang w:eastAsia="en-US"/>
        </w:rPr>
      </w:pPr>
    </w:p>
    <w:p w:rsidR="00766508" w:rsidRPr="00766508" w:rsidRDefault="00766508" w:rsidP="008A3E1A">
      <w:pPr>
        <w:widowControl w:val="0"/>
        <w:numPr>
          <w:ilvl w:val="0"/>
          <w:numId w:val="50"/>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 xml:space="preserve">Son montant est fixé à :   </w:t>
      </w:r>
      <w:r w:rsidRPr="00766508">
        <w:rPr>
          <w:rFonts w:eastAsia="Calibri"/>
          <w:sz w:val="22"/>
          <w:szCs w:val="22"/>
          <w:u w:val="single"/>
          <w:lang w:eastAsia="en-US"/>
        </w:rPr>
        <w:t>__________________</w:t>
      </w:r>
      <w:r w:rsidRPr="00766508">
        <w:rPr>
          <w:rFonts w:eastAsia="Calibri"/>
          <w:i/>
          <w:iCs/>
          <w:sz w:val="22"/>
          <w:szCs w:val="22"/>
          <w:lang w:eastAsia="en-US"/>
        </w:rPr>
        <w:t xml:space="preserve"> [A préciser. Il est compris entre 2 et 5% du montant TTC du marché augmenté le cas échéant du montant des avenants]</w:t>
      </w:r>
    </w:p>
    <w:p w:rsidR="00766508" w:rsidRPr="00766508" w:rsidRDefault="00766508" w:rsidP="00766508">
      <w:pPr>
        <w:widowControl w:val="0"/>
        <w:suppressAutoHyphens/>
        <w:autoSpaceDE w:val="0"/>
        <w:autoSpaceDN w:val="0"/>
        <w:jc w:val="both"/>
        <w:textAlignment w:val="baseline"/>
        <w:rPr>
          <w:sz w:val="12"/>
          <w:szCs w:val="22"/>
        </w:rPr>
      </w:pPr>
    </w:p>
    <w:p w:rsidR="00766508" w:rsidRPr="00766508" w:rsidRDefault="00766508" w:rsidP="008A3E1A">
      <w:pPr>
        <w:numPr>
          <w:ilvl w:val="0"/>
          <w:numId w:val="50"/>
        </w:numPr>
        <w:suppressAutoHyphens/>
        <w:autoSpaceDN w:val="0"/>
        <w:jc w:val="both"/>
        <w:textAlignment w:val="baseline"/>
        <w:rPr>
          <w:rFonts w:eastAsia="Calibri"/>
          <w:sz w:val="22"/>
          <w:szCs w:val="22"/>
          <w:lang w:eastAsia="en-US"/>
        </w:rPr>
      </w:pPr>
      <w:r w:rsidRPr="00766508">
        <w:rPr>
          <w:rFonts w:eastAsia="Calibri"/>
          <w:sz w:val="22"/>
          <w:szCs w:val="22"/>
          <w:lang w:eastAsia="en-US"/>
        </w:rPr>
        <w:t xml:space="preserve">La garantie sera libellée dans la ou les monnaie(s) du Marché, ou dans une monnaie librement convertible satisfaisant le Maître d’ouvrage, et devra suivre l’un des modèles fournis dans le Dossier d’appel d’offres, comme indiqué par le Maître d’ouvrage </w:t>
      </w:r>
      <w:r w:rsidRPr="00766508">
        <w:rPr>
          <w:rFonts w:eastAsia="Calibri"/>
          <w:iCs/>
          <w:sz w:val="22"/>
          <w:szCs w:val="22"/>
          <w:lang w:eastAsia="en-US"/>
        </w:rPr>
        <w:t>dans</w:t>
      </w:r>
      <w:r w:rsidRPr="00766508">
        <w:rPr>
          <w:rFonts w:eastAsia="Calibri"/>
          <w:sz w:val="22"/>
          <w:szCs w:val="22"/>
          <w:lang w:eastAsia="en-US"/>
        </w:rPr>
        <w:t xml:space="preserve"> le CCAP, ou tout autre document satisfaisant le Maître d’ouvrage.</w:t>
      </w:r>
    </w:p>
    <w:p w:rsidR="00766508" w:rsidRPr="00766508" w:rsidRDefault="00766508" w:rsidP="00766508">
      <w:pPr>
        <w:suppressAutoHyphens/>
        <w:autoSpaceDN w:val="0"/>
        <w:ind w:left="927"/>
        <w:jc w:val="both"/>
        <w:textAlignment w:val="baseline"/>
        <w:rPr>
          <w:rFonts w:eastAsia="Calibri"/>
          <w:sz w:val="8"/>
          <w:szCs w:val="22"/>
          <w:lang w:eastAsia="en-US"/>
        </w:rPr>
      </w:pPr>
    </w:p>
    <w:p w:rsidR="00766508" w:rsidRPr="00766508" w:rsidRDefault="00766508" w:rsidP="008A3E1A">
      <w:pPr>
        <w:widowControl w:val="0"/>
        <w:numPr>
          <w:ilvl w:val="0"/>
          <w:numId w:val="50"/>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Les modes de substitution du cautionnement sont prévus à l’article 140 du code des marchés publics.</w:t>
      </w:r>
    </w:p>
    <w:p w:rsidR="00766508" w:rsidRPr="00766508" w:rsidRDefault="00766508" w:rsidP="00766508">
      <w:pPr>
        <w:widowControl w:val="0"/>
        <w:suppressAutoHyphens/>
        <w:autoSpaceDE w:val="0"/>
        <w:autoSpaceDN w:val="0"/>
        <w:jc w:val="both"/>
        <w:textAlignment w:val="baseline"/>
        <w:rPr>
          <w:sz w:val="6"/>
          <w:szCs w:val="22"/>
        </w:rPr>
      </w:pPr>
    </w:p>
    <w:p w:rsidR="00766508" w:rsidRPr="00766508" w:rsidRDefault="00766508" w:rsidP="008A3E1A">
      <w:pPr>
        <w:widowControl w:val="0"/>
        <w:numPr>
          <w:ilvl w:val="0"/>
          <w:numId w:val="50"/>
        </w:numPr>
        <w:suppressAutoHyphens/>
        <w:autoSpaceDE w:val="0"/>
        <w:autoSpaceDN w:val="0"/>
        <w:jc w:val="both"/>
        <w:textAlignment w:val="baseline"/>
        <w:rPr>
          <w:rFonts w:eastAsia="Calibri"/>
          <w:sz w:val="22"/>
          <w:szCs w:val="22"/>
          <w:lang w:eastAsia="en-US"/>
        </w:rPr>
      </w:pPr>
      <w:bookmarkStart w:id="291" w:name="_Hlk163137509"/>
      <w:r w:rsidRPr="00766508">
        <w:rPr>
          <w:rFonts w:eastAsia="Calibri"/>
          <w:sz w:val="22"/>
          <w:szCs w:val="22"/>
          <w:lang w:eastAsia="en-US"/>
        </w:rPr>
        <w:t xml:space="preserve">Le cautionnement définitif sera restitué consécutivement par le Maître d’Ouvrage ou le Maître d’Ouvrage Délégué dans un délai d’un mois suivant la date de réception provisoire des travaux, à la suite d’une mainlevée délivrée par le Maître d’Ouvrage ou le Maître d’Ouvrage Délégué après demande du cocontractant. </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8A3E1A">
      <w:pPr>
        <w:widowControl w:val="0"/>
        <w:numPr>
          <w:ilvl w:val="0"/>
          <w:numId w:val="50"/>
        </w:numPr>
        <w:suppressAutoHyphens/>
        <w:autoSpaceDE w:val="0"/>
        <w:autoSpaceDN w:val="0"/>
        <w:jc w:val="both"/>
        <w:textAlignment w:val="baseline"/>
        <w:rPr>
          <w:rFonts w:eastAsia="Calibri"/>
          <w:i/>
          <w:sz w:val="22"/>
          <w:szCs w:val="22"/>
          <w:lang w:eastAsia="en-US"/>
        </w:rPr>
      </w:pPr>
      <w:r w:rsidRPr="00766508">
        <w:rPr>
          <w:rFonts w:eastAsia="Calibri"/>
          <w:sz w:val="22"/>
          <w:szCs w:val="22"/>
          <w:lang w:eastAsia="en-US"/>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291"/>
    <w:p w:rsidR="00766508" w:rsidRPr="00766508" w:rsidRDefault="00766508" w:rsidP="00766508">
      <w:pPr>
        <w:widowControl w:val="0"/>
        <w:suppressAutoHyphens/>
        <w:autoSpaceDE w:val="0"/>
        <w:autoSpaceDN w:val="0"/>
        <w:jc w:val="both"/>
        <w:textAlignment w:val="baseline"/>
        <w:rPr>
          <w:sz w:val="8"/>
          <w:szCs w:val="22"/>
        </w:rPr>
      </w:pPr>
    </w:p>
    <w:p w:rsidR="00766508" w:rsidRPr="00766508" w:rsidRDefault="00766508" w:rsidP="00766508">
      <w:pPr>
        <w:widowControl w:val="0"/>
        <w:suppressAutoHyphens/>
        <w:autoSpaceDE w:val="0"/>
        <w:autoSpaceDN w:val="0"/>
        <w:jc w:val="both"/>
        <w:textAlignment w:val="baseline"/>
        <w:rPr>
          <w:b/>
          <w:iCs/>
          <w:sz w:val="22"/>
          <w:szCs w:val="22"/>
        </w:rPr>
      </w:pPr>
      <w:r w:rsidRPr="00766508">
        <w:rPr>
          <w:b/>
          <w:iCs/>
          <w:sz w:val="22"/>
          <w:szCs w:val="22"/>
        </w:rPr>
        <w:t>31.2. Cautionnement d’avance de démarrage</w:t>
      </w:r>
    </w:p>
    <w:p w:rsidR="00766508" w:rsidRPr="00766508" w:rsidRDefault="00766508" w:rsidP="00766508">
      <w:pPr>
        <w:widowControl w:val="0"/>
        <w:suppressAutoHyphens/>
        <w:autoSpaceDE w:val="0"/>
        <w:autoSpaceDN w:val="0"/>
        <w:jc w:val="both"/>
        <w:textAlignment w:val="baseline"/>
        <w:rPr>
          <w:sz w:val="22"/>
          <w:szCs w:val="22"/>
        </w:rPr>
      </w:pPr>
      <w:r w:rsidRPr="00766508">
        <w:rPr>
          <w:i/>
          <w:iCs/>
          <w:sz w:val="22"/>
          <w:szCs w:val="22"/>
        </w:rPr>
        <w:t>[Préciser le cas échéant les taux</w:t>
      </w:r>
      <w:r w:rsidRPr="00766508">
        <w:rPr>
          <w:i/>
          <w:iCs/>
          <w:spacing w:val="6"/>
          <w:sz w:val="22"/>
          <w:szCs w:val="22"/>
        </w:rPr>
        <w:t xml:space="preserve"> (20% maximum du montant TTC du marché cautionné à 100% par un établissement bancaire de droit camerounais ou un organisme financier agrée de premier rang conformément à la réglementation en vigueur)</w:t>
      </w:r>
      <w:r w:rsidRPr="00766508">
        <w:rPr>
          <w:i/>
          <w:iCs/>
          <w:sz w:val="22"/>
          <w:szCs w:val="22"/>
        </w:rPr>
        <w:t xml:space="preserve"> et les modalités de restitution de la caution]</w:t>
      </w:r>
      <w:r w:rsidRPr="00766508">
        <w:rPr>
          <w:sz w:val="22"/>
          <w:szCs w:val="22"/>
        </w:rPr>
        <w:t>.</w:t>
      </w:r>
    </w:p>
    <w:p w:rsidR="00766508" w:rsidRPr="00766508" w:rsidRDefault="00766508" w:rsidP="00766508">
      <w:pPr>
        <w:widowControl w:val="0"/>
        <w:suppressAutoHyphens/>
        <w:autoSpaceDE w:val="0"/>
        <w:autoSpaceDN w:val="0"/>
        <w:jc w:val="both"/>
        <w:textAlignment w:val="baseline"/>
        <w:rPr>
          <w:sz w:val="12"/>
          <w:szCs w:val="22"/>
        </w:rPr>
      </w:pPr>
    </w:p>
    <w:p w:rsidR="00766508" w:rsidRPr="00766508" w:rsidRDefault="00766508" w:rsidP="00766508">
      <w:pPr>
        <w:widowControl w:val="0"/>
        <w:suppressAutoHyphens/>
        <w:autoSpaceDE w:val="0"/>
        <w:autoSpaceDN w:val="0"/>
        <w:jc w:val="both"/>
        <w:textAlignment w:val="baseline"/>
        <w:rPr>
          <w:i/>
          <w:iCs/>
          <w:sz w:val="22"/>
          <w:szCs w:val="22"/>
        </w:rPr>
      </w:pPr>
      <w:r w:rsidRPr="00766508">
        <w:rPr>
          <w:b/>
          <w:i/>
          <w:iCs/>
          <w:sz w:val="22"/>
          <w:szCs w:val="22"/>
        </w:rPr>
        <w:t>31.3. Cautionnement de bonne exécution</w:t>
      </w:r>
      <w:r w:rsidRPr="00766508">
        <w:rPr>
          <w:i/>
          <w:iCs/>
          <w:sz w:val="22"/>
          <w:szCs w:val="22"/>
        </w:rPr>
        <w:t xml:space="preserve"> (en remplacement de la retenue de garantie)</w:t>
      </w:r>
    </w:p>
    <w:p w:rsidR="00766508" w:rsidRPr="00766508" w:rsidRDefault="00766508" w:rsidP="00766508">
      <w:pPr>
        <w:widowControl w:val="0"/>
        <w:tabs>
          <w:tab w:val="left" w:pos="5180"/>
        </w:tabs>
        <w:suppressAutoHyphens/>
        <w:autoSpaceDE w:val="0"/>
        <w:autoSpaceDN w:val="0"/>
        <w:jc w:val="both"/>
        <w:textAlignment w:val="baseline"/>
        <w:rPr>
          <w:sz w:val="22"/>
          <w:szCs w:val="22"/>
        </w:rPr>
      </w:pPr>
      <w:r w:rsidRPr="00766508">
        <w:rPr>
          <w:i/>
          <w:iCs/>
          <w:sz w:val="22"/>
          <w:szCs w:val="22"/>
        </w:rPr>
        <w:t>[</w:t>
      </w:r>
      <w:r w:rsidRPr="00766508">
        <w:rPr>
          <w:i/>
          <w:sz w:val="22"/>
          <w:szCs w:val="22"/>
        </w:rPr>
        <w:t xml:space="preserve">Lorsque le marché est assorti d’une période de garantie ou d’entretien, la retenue de garantie est fixée à </w:t>
      </w:r>
      <w:r w:rsidRPr="00766508">
        <w:rPr>
          <w:i/>
          <w:iCs/>
          <w:sz w:val="22"/>
          <w:szCs w:val="22"/>
        </w:rPr>
        <w:t xml:space="preserve">[10%maximum] </w:t>
      </w:r>
      <w:r w:rsidRPr="00766508">
        <w:rPr>
          <w:i/>
          <w:sz w:val="22"/>
          <w:szCs w:val="22"/>
        </w:rPr>
        <w:t>du montant TTC du marché augmenté le cas échéant du montant des avenants</w:t>
      </w:r>
      <w:r w:rsidRPr="00766508">
        <w:rPr>
          <w:i/>
          <w:iCs/>
          <w:sz w:val="22"/>
          <w:szCs w:val="22"/>
        </w:rPr>
        <w:t>]</w:t>
      </w:r>
      <w:r w:rsidRPr="00766508">
        <w:rPr>
          <w:sz w:val="22"/>
          <w:szCs w:val="22"/>
        </w:rPr>
        <w:t>.</w:t>
      </w:r>
    </w:p>
    <w:p w:rsidR="00766508" w:rsidRPr="00766508" w:rsidRDefault="00766508" w:rsidP="00766508">
      <w:pPr>
        <w:widowControl w:val="0"/>
        <w:tabs>
          <w:tab w:val="left" w:pos="5180"/>
        </w:tabs>
        <w:suppressAutoHyphens/>
        <w:autoSpaceDE w:val="0"/>
        <w:autoSpaceDN w:val="0"/>
        <w:jc w:val="both"/>
        <w:textAlignment w:val="baseline"/>
        <w:rPr>
          <w:sz w:val="12"/>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Dans ce cas, il ne peut être mis fin à l’engagement de la caution que par main levée délivrée par le Maître d’Ouvrage ou le Maître d’Ouvrage Délégué.</w:t>
      </w:r>
    </w:p>
    <w:p w:rsidR="00766508" w:rsidRPr="00766508" w:rsidRDefault="00766508" w:rsidP="00766508">
      <w:pPr>
        <w:widowControl w:val="0"/>
        <w:suppressAutoHyphens/>
        <w:autoSpaceDE w:val="0"/>
        <w:autoSpaceDN w:val="0"/>
        <w:jc w:val="both"/>
        <w:textAlignment w:val="baseline"/>
        <w:rPr>
          <w:sz w:val="16"/>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292" w:name="_Toc157306091"/>
      <w:bookmarkStart w:id="293" w:name="_Toc530307819"/>
      <w:bookmarkStart w:id="294" w:name="_Toc97557103"/>
      <w:r w:rsidRPr="00766508">
        <w:rPr>
          <w:b/>
          <w:color w:val="000000"/>
          <w:sz w:val="22"/>
          <w:szCs w:val="22"/>
        </w:rPr>
        <w:t>Article 32 Variation des prix</w:t>
      </w:r>
      <w:bookmarkEnd w:id="292"/>
      <w:r w:rsidRPr="00766508">
        <w:rPr>
          <w:b/>
          <w:color w:val="000000"/>
          <w:sz w:val="22"/>
          <w:szCs w:val="22"/>
        </w:rPr>
        <w:t xml:space="preserve"> </w:t>
      </w:r>
      <w:bookmarkEnd w:id="293"/>
      <w:bookmarkEnd w:id="294"/>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32.1. Les prix sont fermes </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Les acomptes payés au cocontractant au titre des avances ne sont pas révisables.</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32.2. </w:t>
      </w:r>
      <w:r w:rsidRPr="00766508">
        <w:rPr>
          <w:spacing w:val="3"/>
          <w:sz w:val="22"/>
          <w:szCs w:val="22"/>
        </w:rPr>
        <w:t>Modalité</w:t>
      </w:r>
      <w:r w:rsidRPr="00766508">
        <w:rPr>
          <w:sz w:val="22"/>
          <w:szCs w:val="22"/>
        </w:rPr>
        <w:t xml:space="preserve">s </w:t>
      </w:r>
      <w:r w:rsidRPr="00766508">
        <w:rPr>
          <w:spacing w:val="3"/>
          <w:sz w:val="22"/>
          <w:szCs w:val="22"/>
        </w:rPr>
        <w:t>d’actualisatio</w:t>
      </w:r>
      <w:r w:rsidRPr="00766508">
        <w:rPr>
          <w:sz w:val="22"/>
          <w:szCs w:val="22"/>
        </w:rPr>
        <w:t xml:space="preserve">n </w:t>
      </w:r>
      <w:r w:rsidRPr="00766508">
        <w:rPr>
          <w:spacing w:val="3"/>
          <w:sz w:val="22"/>
          <w:szCs w:val="22"/>
        </w:rPr>
        <w:t>de</w:t>
      </w:r>
      <w:r w:rsidRPr="00766508">
        <w:rPr>
          <w:sz w:val="22"/>
          <w:szCs w:val="22"/>
        </w:rPr>
        <w:t xml:space="preserve">s </w:t>
      </w:r>
      <w:r w:rsidRPr="00766508">
        <w:rPr>
          <w:spacing w:val="3"/>
          <w:sz w:val="22"/>
          <w:szCs w:val="22"/>
        </w:rPr>
        <w:t>pri</w:t>
      </w:r>
      <w:r w:rsidRPr="00766508">
        <w:rPr>
          <w:sz w:val="22"/>
          <w:szCs w:val="22"/>
        </w:rPr>
        <w:t xml:space="preserve">x </w:t>
      </w:r>
      <w:r w:rsidRPr="00766508">
        <w:rPr>
          <w:spacing w:val="3"/>
          <w:sz w:val="22"/>
          <w:szCs w:val="22"/>
        </w:rPr>
        <w:t>(l</w:t>
      </w:r>
      <w:r w:rsidRPr="00766508">
        <w:rPr>
          <w:sz w:val="22"/>
          <w:szCs w:val="22"/>
        </w:rPr>
        <w:t xml:space="preserve">e </w:t>
      </w:r>
      <w:r w:rsidRPr="00766508">
        <w:rPr>
          <w:spacing w:val="3"/>
          <w:sz w:val="22"/>
          <w:szCs w:val="22"/>
        </w:rPr>
        <w:t xml:space="preserve">cas </w:t>
      </w:r>
      <w:r w:rsidRPr="00766508">
        <w:rPr>
          <w:sz w:val="22"/>
          <w:szCs w:val="22"/>
        </w:rPr>
        <w:t xml:space="preserve">échéant). </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Les modalités d’actualisation ou de révision des prix sont celles prévues dans le Code des Marchés Publics.</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295" w:name="_Toc530307820"/>
      <w:bookmarkStart w:id="296" w:name="_Toc97557104"/>
      <w:bookmarkStart w:id="297" w:name="_Toc157306092"/>
      <w:bookmarkStart w:id="298" w:name="_Hlk163137604"/>
      <w:r w:rsidRPr="00766508">
        <w:rPr>
          <w:b/>
          <w:color w:val="000000"/>
          <w:sz w:val="22"/>
          <w:szCs w:val="22"/>
        </w:rPr>
        <w:t>Article 33 Formules de révision des prix</w:t>
      </w:r>
      <w:bookmarkEnd w:id="295"/>
      <w:bookmarkEnd w:id="296"/>
      <w:bookmarkEnd w:id="297"/>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Les prix du bordereau des prix unitaires sont non révisables</w:t>
      </w:r>
    </w:p>
    <w:p w:rsidR="00766508" w:rsidRPr="00766508" w:rsidRDefault="00766508" w:rsidP="00766508">
      <w:pPr>
        <w:widowControl w:val="0"/>
        <w:suppressAutoHyphens/>
        <w:autoSpaceDE w:val="0"/>
        <w:autoSpaceDN w:val="0"/>
        <w:jc w:val="both"/>
        <w:textAlignment w:val="baseline"/>
        <w:rPr>
          <w:i/>
          <w:iCs/>
          <w:sz w:val="6"/>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299" w:name="_Toc530307821"/>
      <w:bookmarkStart w:id="300" w:name="_Toc97557105"/>
      <w:bookmarkStart w:id="301" w:name="_Toc157306093"/>
      <w:r w:rsidRPr="00766508">
        <w:rPr>
          <w:b/>
          <w:color w:val="000000"/>
          <w:sz w:val="22"/>
          <w:szCs w:val="22"/>
        </w:rPr>
        <w:t>Article 34 Formules d’actualisation des prix</w:t>
      </w:r>
      <w:bookmarkEnd w:id="299"/>
      <w:bookmarkEnd w:id="300"/>
      <w:bookmarkEnd w:id="301"/>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Les prix du bordereau des prix unitaires ne sont pas actualisables</w:t>
      </w:r>
    </w:p>
    <w:p w:rsidR="00766508" w:rsidRPr="00766508" w:rsidRDefault="00766508" w:rsidP="00766508">
      <w:pPr>
        <w:widowControl w:val="0"/>
        <w:suppressAutoHyphens/>
        <w:autoSpaceDE w:val="0"/>
        <w:autoSpaceDN w:val="0"/>
        <w:jc w:val="both"/>
        <w:textAlignment w:val="baseline"/>
        <w:rPr>
          <w:sz w:val="8"/>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302" w:name="_Toc530307822"/>
      <w:bookmarkStart w:id="303" w:name="_Toc97557106"/>
      <w:bookmarkStart w:id="304" w:name="_Toc157306094"/>
      <w:r w:rsidRPr="00766508">
        <w:rPr>
          <w:b/>
          <w:color w:val="000000"/>
          <w:sz w:val="22"/>
          <w:szCs w:val="22"/>
        </w:rPr>
        <w:t>Article 35 Travaux en régie</w:t>
      </w:r>
      <w:bookmarkEnd w:id="302"/>
      <w:bookmarkEnd w:id="303"/>
      <w:bookmarkEnd w:id="304"/>
    </w:p>
    <w:p w:rsidR="00766508" w:rsidRPr="00766508" w:rsidRDefault="00766508" w:rsidP="00766508">
      <w:pPr>
        <w:widowControl w:val="0"/>
        <w:suppressAutoHyphens/>
        <w:autoSpaceDE w:val="0"/>
        <w:autoSpaceDN w:val="0"/>
        <w:jc w:val="both"/>
        <w:textAlignment w:val="baseline"/>
        <w:rPr>
          <w:iCs/>
          <w:sz w:val="22"/>
          <w:szCs w:val="22"/>
        </w:rPr>
      </w:pPr>
      <w:r w:rsidRPr="00766508">
        <w:rPr>
          <w:iCs/>
          <w:sz w:val="22"/>
          <w:szCs w:val="22"/>
        </w:rPr>
        <w:t>Sans objet</w:t>
      </w:r>
    </w:p>
    <w:p w:rsidR="00766508" w:rsidRPr="00766508" w:rsidRDefault="00766508" w:rsidP="00766508">
      <w:pPr>
        <w:widowControl w:val="0"/>
        <w:suppressAutoHyphens/>
        <w:autoSpaceDE w:val="0"/>
        <w:autoSpaceDN w:val="0"/>
        <w:jc w:val="both"/>
        <w:textAlignment w:val="baseline"/>
        <w:rPr>
          <w:iCs/>
          <w:sz w:val="8"/>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305" w:name="_Toc530307823"/>
      <w:bookmarkStart w:id="306" w:name="_Toc97557107"/>
      <w:bookmarkStart w:id="307" w:name="_Toc157306095"/>
      <w:r w:rsidRPr="00766508">
        <w:rPr>
          <w:b/>
          <w:color w:val="000000"/>
          <w:sz w:val="22"/>
          <w:szCs w:val="22"/>
        </w:rPr>
        <w:t>Article 36 Valorisation des approvisionnements</w:t>
      </w:r>
      <w:bookmarkEnd w:id="305"/>
      <w:bookmarkEnd w:id="306"/>
      <w:bookmarkEnd w:id="307"/>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36.1. Des acomptes pour approvisionnement peuvent être accordés en raison des dépenses engagées en vue de l’exécution des travaux, fournitures ou services qui font l’objet d’un marché</w:t>
      </w:r>
      <w:r w:rsidRPr="00766508">
        <w:rPr>
          <w:i/>
          <w:iCs/>
          <w:sz w:val="22"/>
          <w:szCs w:val="22"/>
        </w:rPr>
        <w:t xml:space="preserve">. </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36.2. Il n’est pas demandé de caution pour les acomptes sur approvisionnements.</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36.3 Dans tous les cas, le cocontractant de l’administration est responsable du gardiennage des matériaux ayant donnés lieu à une avance pour approvisionnement jusqu’à la réception des travaux.</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308" w:name="_Toc157306096"/>
      <w:bookmarkStart w:id="309" w:name="_Toc530307824"/>
      <w:bookmarkStart w:id="310" w:name="_Toc97557108"/>
      <w:r w:rsidRPr="00766508">
        <w:rPr>
          <w:b/>
          <w:color w:val="000000"/>
          <w:sz w:val="22"/>
          <w:szCs w:val="22"/>
        </w:rPr>
        <w:t>Article 37 Avances</w:t>
      </w:r>
      <w:bookmarkEnd w:id="308"/>
      <w:r w:rsidRPr="00766508">
        <w:rPr>
          <w:b/>
          <w:color w:val="000000"/>
          <w:sz w:val="22"/>
          <w:szCs w:val="22"/>
        </w:rPr>
        <w:t xml:space="preserve"> </w:t>
      </w:r>
      <w:bookmarkEnd w:id="309"/>
      <w:bookmarkEnd w:id="310"/>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37.1. Le Maître d’Ouvrage</w:t>
      </w:r>
      <w:r w:rsidRPr="00766508">
        <w:rPr>
          <w:i/>
          <w:iCs/>
          <w:sz w:val="22"/>
          <w:szCs w:val="22"/>
        </w:rPr>
        <w:t xml:space="preserve"> </w:t>
      </w:r>
      <w:r w:rsidRPr="00766508">
        <w:rPr>
          <w:iCs/>
          <w:sz w:val="22"/>
          <w:szCs w:val="22"/>
        </w:rPr>
        <w:t>accordera</w:t>
      </w:r>
      <w:r w:rsidRPr="00766508">
        <w:rPr>
          <w:i/>
          <w:iCs/>
          <w:sz w:val="22"/>
          <w:szCs w:val="22"/>
        </w:rPr>
        <w:t xml:space="preserve"> </w:t>
      </w:r>
      <w:r w:rsidRPr="00766508">
        <w:rPr>
          <w:sz w:val="22"/>
          <w:szCs w:val="22"/>
        </w:rPr>
        <w:t xml:space="preserve">une avance de démarrage </w:t>
      </w:r>
      <w:r w:rsidRPr="00766508">
        <w:rPr>
          <w:iCs/>
          <w:sz w:val="22"/>
          <w:szCs w:val="22"/>
        </w:rPr>
        <w:t>n’excédant pas 20% du montant TTC du marché</w:t>
      </w:r>
    </w:p>
    <w:p w:rsidR="00766508" w:rsidRPr="00766508" w:rsidRDefault="00766508" w:rsidP="00766508">
      <w:pPr>
        <w:widowControl w:val="0"/>
        <w:suppressAutoHyphens/>
        <w:autoSpaceDE w:val="0"/>
        <w:autoSpaceDN w:val="0"/>
        <w:jc w:val="both"/>
        <w:textAlignment w:val="baseline"/>
        <w:rPr>
          <w:iCs/>
          <w:sz w:val="22"/>
          <w:szCs w:val="22"/>
        </w:rPr>
      </w:pPr>
      <w:r w:rsidRPr="00766508">
        <w:rPr>
          <w:sz w:val="22"/>
          <w:szCs w:val="22"/>
        </w:rPr>
        <w:t>37.2 L’avance de démarrage peut être obtenue par le co-contractant de l’administration sur simple demande adressée au Maître d’ouvrage</w:t>
      </w:r>
      <w:r w:rsidRPr="00766508">
        <w:rPr>
          <w:i/>
          <w:iCs/>
          <w:sz w:val="22"/>
          <w:szCs w:val="22"/>
        </w:rPr>
        <w:t xml:space="preserve"> </w:t>
      </w:r>
      <w:r w:rsidRPr="00766508">
        <w:rPr>
          <w:iCs/>
          <w:sz w:val="22"/>
          <w:szCs w:val="22"/>
        </w:rPr>
        <w:t>sans justificatif. Cette</w:t>
      </w:r>
      <w:r w:rsidRPr="00766508">
        <w:rPr>
          <w:sz w:val="22"/>
          <w:szCs w:val="22"/>
        </w:rPr>
        <w:t xml:space="preserve"> avance commence à être remboursée par déduction d’un </w:t>
      </w:r>
      <w:r w:rsidRPr="00766508">
        <w:rPr>
          <w:sz w:val="22"/>
          <w:szCs w:val="22"/>
        </w:rPr>
        <w:lastRenderedPageBreak/>
        <w:t xml:space="preserve">pourcentage </w:t>
      </w:r>
      <w:r w:rsidRPr="00766508">
        <w:rPr>
          <w:iCs/>
          <w:sz w:val="22"/>
          <w:szCs w:val="22"/>
        </w:rPr>
        <w:t>sur chaque décompte dès lors que le cumul des travaux atteint 40% du montant du marché</w:t>
      </w:r>
      <w:r w:rsidRPr="00766508">
        <w:rPr>
          <w:i/>
          <w:iCs/>
          <w:sz w:val="22"/>
          <w:szCs w:val="22"/>
        </w:rPr>
        <w:t xml:space="preserve">. </w:t>
      </w:r>
    </w:p>
    <w:p w:rsidR="00766508" w:rsidRPr="00766508" w:rsidRDefault="00766508" w:rsidP="00766508">
      <w:pPr>
        <w:widowControl w:val="0"/>
        <w:suppressAutoHyphens/>
        <w:autoSpaceDE w:val="0"/>
        <w:autoSpaceDN w:val="0"/>
        <w:jc w:val="both"/>
        <w:textAlignment w:val="baseline"/>
        <w:rPr>
          <w:i/>
          <w:iCs/>
          <w:sz w:val="8"/>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bCs/>
          <w:sz w:val="22"/>
          <w:szCs w:val="22"/>
        </w:rPr>
        <w:t>37.3</w:t>
      </w:r>
      <w:r w:rsidRPr="00766508">
        <w:rPr>
          <w:bCs/>
          <w:sz w:val="22"/>
          <w:szCs w:val="22"/>
        </w:rPr>
        <w:tab/>
      </w:r>
      <w:r w:rsidRPr="00766508">
        <w:rPr>
          <w:sz w:val="22"/>
          <w:szCs w:val="22"/>
        </w:rPr>
        <w:t>La totalité de l’avance doit être remboursée au plus tard dès le moment où la valeur en prix de base des prestations réalisées atteint quatre-vingt pour cent (80%) du montant du marché.</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37.4</w:t>
      </w:r>
      <w:r w:rsidRPr="00766508">
        <w:rPr>
          <w:sz w:val="22"/>
          <w:szCs w:val="22"/>
        </w:rPr>
        <w:tab/>
        <w:t>Au fur et à mesure du remboursement des avances, le Maître d’Ouvrage ou le</w:t>
      </w:r>
      <w:r w:rsidRPr="00766508">
        <w:rPr>
          <w:i/>
          <w:iCs/>
          <w:sz w:val="22"/>
          <w:szCs w:val="22"/>
        </w:rPr>
        <w:t xml:space="preserve"> Maître d’Ouvrage Délégué</w:t>
      </w:r>
      <w:r w:rsidRPr="00766508">
        <w:rPr>
          <w:sz w:val="22"/>
          <w:szCs w:val="22"/>
        </w:rPr>
        <w:t xml:space="preserve"> donnera la mainlevée de la partie de la caution correspondante, sur demande expresse du cocontractant de l’administration.</w:t>
      </w:r>
    </w:p>
    <w:p w:rsidR="00766508" w:rsidRPr="00766508" w:rsidRDefault="00766508" w:rsidP="00766508">
      <w:pPr>
        <w:widowControl w:val="0"/>
        <w:suppressAutoHyphens/>
        <w:autoSpaceDE w:val="0"/>
        <w:autoSpaceDN w:val="0"/>
        <w:jc w:val="both"/>
        <w:textAlignment w:val="baseline"/>
        <w:rPr>
          <w:sz w:val="8"/>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766508" w:rsidRPr="00766508" w:rsidRDefault="00766508" w:rsidP="00766508">
      <w:pPr>
        <w:widowControl w:val="0"/>
        <w:suppressAutoHyphens/>
        <w:autoSpaceDE w:val="0"/>
        <w:autoSpaceDN w:val="0"/>
        <w:jc w:val="both"/>
        <w:textAlignment w:val="baseline"/>
        <w:rPr>
          <w:sz w:val="22"/>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311" w:name="_Toc530307825"/>
      <w:bookmarkStart w:id="312" w:name="_Toc97557109"/>
      <w:bookmarkStart w:id="313" w:name="_Toc157306097"/>
      <w:r w:rsidRPr="00766508">
        <w:rPr>
          <w:b/>
          <w:color w:val="000000"/>
          <w:sz w:val="22"/>
          <w:szCs w:val="22"/>
        </w:rPr>
        <w:t>Article 38 Règlement des travaux</w:t>
      </w:r>
      <w:bookmarkEnd w:id="311"/>
      <w:bookmarkEnd w:id="312"/>
      <w:bookmarkEnd w:id="313"/>
    </w:p>
    <w:p w:rsidR="00766508" w:rsidRPr="00766508" w:rsidRDefault="00766508" w:rsidP="00766508">
      <w:pPr>
        <w:widowControl w:val="0"/>
        <w:suppressAutoHyphens/>
        <w:autoSpaceDE w:val="0"/>
        <w:autoSpaceDN w:val="0"/>
        <w:jc w:val="both"/>
        <w:textAlignment w:val="baseline"/>
        <w:rPr>
          <w:b/>
          <w:bCs/>
          <w:sz w:val="22"/>
          <w:szCs w:val="22"/>
        </w:rPr>
      </w:pPr>
      <w:r w:rsidRPr="00766508">
        <w:rPr>
          <w:b/>
          <w:bCs/>
          <w:sz w:val="22"/>
          <w:szCs w:val="22"/>
        </w:rPr>
        <w:t>38.1. Constatation des travaux exécutés</w:t>
      </w:r>
    </w:p>
    <w:p w:rsidR="00766508" w:rsidRPr="00766508" w:rsidRDefault="00766508" w:rsidP="00766508">
      <w:pPr>
        <w:widowControl w:val="0"/>
        <w:suppressAutoHyphens/>
        <w:autoSpaceDE w:val="0"/>
        <w:autoSpaceDN w:val="0"/>
        <w:jc w:val="both"/>
        <w:textAlignment w:val="baseline"/>
        <w:rPr>
          <w:iCs/>
          <w:sz w:val="22"/>
          <w:szCs w:val="22"/>
        </w:rPr>
      </w:pPr>
      <w:r w:rsidRPr="00766508">
        <w:rPr>
          <w:iCs/>
          <w:sz w:val="22"/>
          <w:szCs w:val="22"/>
        </w:rPr>
        <w:t xml:space="preserve">Avant la fin de chaque mois, </w:t>
      </w:r>
      <w:r w:rsidRPr="00766508">
        <w:rPr>
          <w:sz w:val="22"/>
          <w:szCs w:val="22"/>
        </w:rPr>
        <w:t xml:space="preserve">le cocontractant de l’administration </w:t>
      </w:r>
      <w:r w:rsidRPr="00766508">
        <w:rPr>
          <w:iCs/>
          <w:sz w:val="22"/>
          <w:szCs w:val="22"/>
        </w:rPr>
        <w:t>et l’Ingénieur, établissent un attachement contradictoire qui récapitule et fixe les quantités réalisées et constatées pour chaque poste du bordereau au cours du mois et pouvant donner droit au paiement.</w:t>
      </w:r>
    </w:p>
    <w:p w:rsidR="00766508" w:rsidRPr="00766508" w:rsidRDefault="00766508" w:rsidP="00766508">
      <w:pPr>
        <w:widowControl w:val="0"/>
        <w:suppressAutoHyphens/>
        <w:autoSpaceDE w:val="0"/>
        <w:autoSpaceDN w:val="0"/>
        <w:jc w:val="both"/>
        <w:textAlignment w:val="baseline"/>
        <w:rPr>
          <w:sz w:val="12"/>
          <w:szCs w:val="22"/>
        </w:rPr>
      </w:pPr>
    </w:p>
    <w:p w:rsidR="00766508" w:rsidRPr="00766508" w:rsidRDefault="00766508" w:rsidP="00766508">
      <w:pPr>
        <w:widowControl w:val="0"/>
        <w:suppressAutoHyphens/>
        <w:autoSpaceDE w:val="0"/>
        <w:autoSpaceDN w:val="0"/>
        <w:jc w:val="both"/>
        <w:textAlignment w:val="baseline"/>
        <w:rPr>
          <w:b/>
          <w:bCs/>
          <w:sz w:val="22"/>
          <w:szCs w:val="22"/>
        </w:rPr>
      </w:pPr>
      <w:r w:rsidRPr="00766508">
        <w:rPr>
          <w:b/>
          <w:bCs/>
          <w:iCs/>
          <w:sz w:val="22"/>
          <w:szCs w:val="22"/>
        </w:rPr>
        <w:t>38.2. Décomptes provisoires</w:t>
      </w:r>
      <w:r w:rsidRPr="00766508">
        <w:rPr>
          <w:b/>
          <w:bCs/>
          <w:i/>
          <w:iCs/>
          <w:sz w:val="22"/>
          <w:szCs w:val="22"/>
        </w:rPr>
        <w:t xml:space="preserve"> </w:t>
      </w:r>
    </w:p>
    <w:p w:rsidR="00766508" w:rsidRPr="00766508" w:rsidRDefault="00766508" w:rsidP="00766508">
      <w:pPr>
        <w:widowControl w:val="0"/>
        <w:suppressAutoHyphens/>
        <w:autoSpaceDE w:val="0"/>
        <w:autoSpaceDN w:val="0"/>
        <w:jc w:val="both"/>
        <w:textAlignment w:val="baseline"/>
        <w:rPr>
          <w:i/>
          <w:iCs/>
          <w:sz w:val="22"/>
          <w:szCs w:val="22"/>
        </w:rPr>
      </w:pPr>
      <w:r w:rsidRPr="00766508">
        <w:rPr>
          <w:iCs/>
          <w:sz w:val="22"/>
          <w:szCs w:val="22"/>
        </w:rPr>
        <w:t>Les décomptes provisoires doivent être établis en sept exemplaires à une fréquence comprise entre un (01) et trois (3) mois</w:t>
      </w:r>
      <w:r w:rsidRPr="00766508">
        <w:rPr>
          <w:i/>
          <w:iCs/>
          <w:sz w:val="22"/>
          <w:szCs w:val="22"/>
        </w:rPr>
        <w:t xml:space="preserve">. </w:t>
      </w:r>
    </w:p>
    <w:p w:rsidR="00766508" w:rsidRPr="00766508" w:rsidRDefault="00766508" w:rsidP="00766508">
      <w:pPr>
        <w:widowControl w:val="0"/>
        <w:suppressAutoHyphens/>
        <w:autoSpaceDE w:val="0"/>
        <w:autoSpaceDN w:val="0"/>
        <w:jc w:val="both"/>
        <w:textAlignment w:val="baseline"/>
        <w:rPr>
          <w:i/>
          <w:iCs/>
          <w:sz w:val="4"/>
          <w:szCs w:val="22"/>
        </w:rPr>
      </w:pPr>
    </w:p>
    <w:p w:rsidR="00766508" w:rsidRPr="00766508" w:rsidRDefault="00766508" w:rsidP="00766508">
      <w:pPr>
        <w:widowControl w:val="0"/>
        <w:suppressAutoHyphens/>
        <w:autoSpaceDE w:val="0"/>
        <w:autoSpaceDN w:val="0"/>
        <w:jc w:val="both"/>
        <w:textAlignment w:val="baseline"/>
        <w:rPr>
          <w:i/>
          <w:iCs/>
          <w:color w:val="000000"/>
          <w:sz w:val="22"/>
          <w:szCs w:val="22"/>
        </w:rPr>
      </w:pPr>
      <w:r w:rsidRPr="00766508">
        <w:rPr>
          <w:iCs/>
          <w:color w:val="000000"/>
          <w:sz w:val="22"/>
          <w:szCs w:val="22"/>
        </w:rPr>
        <w:t>Le Maître d’œuvre ou l’Ingénieur dispose d’un délai d’un délai de zéro (0) à sept (7) jours ouvrables maxi pour transmettre au Chef de service du marché, le projet de décompte qu’il a approuvé</w:t>
      </w:r>
      <w:r w:rsidRPr="00766508">
        <w:rPr>
          <w:i/>
          <w:iCs/>
          <w:color w:val="000000"/>
          <w:sz w:val="22"/>
          <w:szCs w:val="22"/>
        </w:rPr>
        <w:t xml:space="preserve">. </w:t>
      </w:r>
    </w:p>
    <w:p w:rsidR="00766508" w:rsidRPr="00766508" w:rsidRDefault="00766508" w:rsidP="00766508">
      <w:pPr>
        <w:widowControl w:val="0"/>
        <w:suppressAutoHyphens/>
        <w:autoSpaceDE w:val="0"/>
        <w:autoSpaceDN w:val="0"/>
        <w:jc w:val="both"/>
        <w:textAlignment w:val="baseline"/>
        <w:rPr>
          <w:color w:val="000000"/>
          <w:sz w:val="2"/>
          <w:szCs w:val="22"/>
        </w:rPr>
      </w:pPr>
    </w:p>
    <w:p w:rsidR="00766508" w:rsidRPr="00766508" w:rsidRDefault="00766508" w:rsidP="00766508">
      <w:pPr>
        <w:widowControl w:val="0"/>
        <w:suppressAutoHyphens/>
        <w:autoSpaceDE w:val="0"/>
        <w:autoSpaceDN w:val="0"/>
        <w:jc w:val="both"/>
        <w:textAlignment w:val="baseline"/>
        <w:rPr>
          <w:iCs/>
          <w:color w:val="000000"/>
          <w:sz w:val="22"/>
          <w:szCs w:val="22"/>
        </w:rPr>
      </w:pPr>
      <w:r w:rsidRPr="00766508">
        <w:rPr>
          <w:iCs/>
          <w:color w:val="000000"/>
          <w:sz w:val="22"/>
          <w:szCs w:val="22"/>
        </w:rPr>
        <w:t xml:space="preserve">Le chef de service quant à lui dispose d’un délai </w:t>
      </w:r>
      <w:r w:rsidRPr="00766508">
        <w:rPr>
          <w:color w:val="000000"/>
          <w:sz w:val="22"/>
          <w:szCs w:val="22"/>
        </w:rPr>
        <w:t xml:space="preserve">de zéro (0) à </w:t>
      </w:r>
      <w:r w:rsidRPr="00766508">
        <w:rPr>
          <w:iCs/>
          <w:color w:val="000000"/>
          <w:sz w:val="22"/>
          <w:szCs w:val="22"/>
        </w:rPr>
        <w:t>vingt-un (21) jours ouvrables max pour procéder à la liquidation et sa transmission au comptable chargé du paiement avec copie à l’organisme chargé du contrôle externe.</w:t>
      </w:r>
    </w:p>
    <w:p w:rsidR="00766508" w:rsidRPr="00766508" w:rsidRDefault="00766508" w:rsidP="00766508">
      <w:pPr>
        <w:widowControl w:val="0"/>
        <w:suppressAutoHyphens/>
        <w:autoSpaceDE w:val="0"/>
        <w:autoSpaceDN w:val="0"/>
        <w:jc w:val="both"/>
        <w:textAlignment w:val="baseline"/>
        <w:rPr>
          <w:iCs/>
          <w:sz w:val="22"/>
          <w:szCs w:val="22"/>
        </w:rPr>
      </w:pPr>
      <w:r w:rsidRPr="00766508">
        <w:rPr>
          <w:iCs/>
          <w:sz w:val="22"/>
          <w:szCs w:val="22"/>
        </w:rPr>
        <w:t>Les copies des décomptes provisoires doivent être transmises au Ministère en charge des marchés publics et à l’organisme chargé de la régulation des marchés publics.</w:t>
      </w:r>
    </w:p>
    <w:p w:rsidR="00766508" w:rsidRPr="00766508" w:rsidRDefault="00766508" w:rsidP="00766508">
      <w:pPr>
        <w:widowControl w:val="0"/>
        <w:suppressAutoHyphens/>
        <w:autoSpaceDE w:val="0"/>
        <w:autoSpaceDN w:val="0"/>
        <w:jc w:val="both"/>
        <w:textAlignment w:val="baseline"/>
        <w:rPr>
          <w:i/>
          <w:iCs/>
          <w:sz w:val="6"/>
          <w:szCs w:val="22"/>
        </w:rPr>
      </w:pPr>
    </w:p>
    <w:p w:rsidR="00766508" w:rsidRPr="00766508" w:rsidRDefault="00766508" w:rsidP="00766508">
      <w:pPr>
        <w:widowControl w:val="0"/>
        <w:suppressAutoHyphens/>
        <w:autoSpaceDE w:val="0"/>
        <w:autoSpaceDN w:val="0"/>
        <w:jc w:val="both"/>
        <w:textAlignment w:val="baseline"/>
        <w:rPr>
          <w:iCs/>
          <w:sz w:val="22"/>
          <w:szCs w:val="22"/>
        </w:rPr>
      </w:pPr>
      <w:r w:rsidRPr="00766508">
        <w:rPr>
          <w:iCs/>
          <w:sz w:val="22"/>
          <w:szCs w:val="22"/>
        </w:rPr>
        <w:t>Le délai maximum accordé au comptable assignataire pour le règlement des acomptes est fixé à quatre-vingt-dix (90) jours à compter de la date de réception des décomptes transmis par le chef de service du marché.</w:t>
      </w:r>
    </w:p>
    <w:p w:rsidR="00766508" w:rsidRPr="00766508" w:rsidRDefault="00766508" w:rsidP="00766508">
      <w:pPr>
        <w:widowControl w:val="0"/>
        <w:suppressAutoHyphens/>
        <w:autoSpaceDE w:val="0"/>
        <w:autoSpaceDN w:val="0"/>
        <w:jc w:val="both"/>
        <w:textAlignment w:val="baseline"/>
        <w:rPr>
          <w:sz w:val="22"/>
          <w:szCs w:val="22"/>
        </w:rPr>
      </w:pPr>
      <w:r w:rsidRPr="00766508">
        <w:rPr>
          <w:iCs/>
          <w:sz w:val="22"/>
          <w:szCs w:val="22"/>
        </w:rPr>
        <w:t xml:space="preserve">Le montant HTVA de l’acompte à payer </w:t>
      </w:r>
      <w:r w:rsidRPr="00766508">
        <w:rPr>
          <w:sz w:val="22"/>
          <w:szCs w:val="22"/>
        </w:rPr>
        <w:t xml:space="preserve">au cocontractant de l’administration </w:t>
      </w:r>
      <w:r w:rsidRPr="00766508">
        <w:rPr>
          <w:iCs/>
          <w:sz w:val="22"/>
          <w:szCs w:val="22"/>
        </w:rPr>
        <w:t>sera mandaté comme suit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iCs/>
          <w:sz w:val="22"/>
          <w:szCs w:val="22"/>
        </w:rPr>
        <w:t xml:space="preserve">HTVA - AIR ou TSR] versé directement au compte du </w:t>
      </w:r>
      <w:r w:rsidRPr="00766508">
        <w:rPr>
          <w:sz w:val="22"/>
          <w:szCs w:val="22"/>
        </w:rPr>
        <w:t xml:space="preserve">cocontractant de l’administration </w:t>
      </w:r>
      <w:r w:rsidRPr="00766508">
        <w:rPr>
          <w:iCs/>
          <w:sz w:val="22"/>
          <w:szCs w:val="22"/>
        </w:rPr>
        <w:t>;</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iCs/>
          <w:sz w:val="22"/>
          <w:szCs w:val="22"/>
        </w:rPr>
        <w:t>TVA au taux en vigueur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iCs/>
          <w:sz w:val="22"/>
          <w:szCs w:val="22"/>
        </w:rPr>
        <w:t>[AIR ou TSR] versé au Trésor public au titre de l’AIR ou de la TSR dû par le cocontractant ;</w:t>
      </w:r>
    </w:p>
    <w:p w:rsidR="00766508" w:rsidRPr="00766508" w:rsidRDefault="00766508" w:rsidP="00766508">
      <w:pPr>
        <w:widowControl w:val="0"/>
        <w:suppressAutoHyphens/>
        <w:autoSpaceDE w:val="0"/>
        <w:autoSpaceDN w:val="0"/>
        <w:ind w:left="567"/>
        <w:jc w:val="both"/>
        <w:textAlignment w:val="baseline"/>
        <w:rPr>
          <w:sz w:val="12"/>
          <w:szCs w:val="22"/>
        </w:rPr>
      </w:pPr>
    </w:p>
    <w:p w:rsidR="00766508" w:rsidRPr="00766508" w:rsidRDefault="00766508" w:rsidP="00766508">
      <w:pPr>
        <w:widowControl w:val="0"/>
        <w:suppressAutoHyphens/>
        <w:autoSpaceDE w:val="0"/>
        <w:autoSpaceDN w:val="0"/>
        <w:jc w:val="both"/>
        <w:textAlignment w:val="baseline"/>
        <w:rPr>
          <w:b/>
          <w:bCs/>
          <w:iCs/>
          <w:sz w:val="22"/>
          <w:szCs w:val="22"/>
        </w:rPr>
      </w:pPr>
      <w:r w:rsidRPr="00766508">
        <w:rPr>
          <w:b/>
          <w:bCs/>
          <w:iCs/>
          <w:sz w:val="22"/>
          <w:szCs w:val="22"/>
        </w:rPr>
        <w:t xml:space="preserve">38.3. Décompte final </w:t>
      </w:r>
    </w:p>
    <w:p w:rsidR="00766508" w:rsidRPr="00766508" w:rsidRDefault="00766508" w:rsidP="00766508">
      <w:pPr>
        <w:widowControl w:val="0"/>
        <w:suppressAutoHyphens/>
        <w:autoSpaceDE w:val="0"/>
        <w:autoSpaceDN w:val="0"/>
        <w:jc w:val="both"/>
        <w:textAlignment w:val="baseline"/>
        <w:rPr>
          <w:sz w:val="22"/>
          <w:szCs w:val="22"/>
        </w:rPr>
      </w:pPr>
      <w:r w:rsidRPr="00766508">
        <w:rPr>
          <w:iCs/>
          <w:sz w:val="22"/>
          <w:szCs w:val="22"/>
        </w:rPr>
        <w:t>Le délai dont dispose le cocontractant de l’administration pour transmettre le projet au Maître d’Œuvre</w:t>
      </w:r>
      <w:r w:rsidRPr="00766508">
        <w:rPr>
          <w:iCs/>
          <w:color w:val="FF0000"/>
          <w:sz w:val="22"/>
          <w:szCs w:val="22"/>
        </w:rPr>
        <w:t xml:space="preserve"> </w:t>
      </w:r>
      <w:r w:rsidRPr="00766508">
        <w:rPr>
          <w:iCs/>
          <w:sz w:val="22"/>
          <w:szCs w:val="22"/>
        </w:rPr>
        <w:t>ou à l’ingénieur, après la date de réception provisoire des travaux est d’un (01) mois maxi.</w:t>
      </w:r>
    </w:p>
    <w:p w:rsidR="00766508" w:rsidRPr="00766508" w:rsidRDefault="00766508" w:rsidP="00766508">
      <w:pPr>
        <w:widowControl w:val="0"/>
        <w:suppressAutoHyphens/>
        <w:autoSpaceDE w:val="0"/>
        <w:autoSpaceDN w:val="0"/>
        <w:jc w:val="both"/>
        <w:textAlignment w:val="baseline"/>
        <w:rPr>
          <w:iCs/>
          <w:sz w:val="22"/>
          <w:szCs w:val="22"/>
        </w:rPr>
      </w:pPr>
      <w:r w:rsidRPr="00766508">
        <w:rPr>
          <w:sz w:val="22"/>
          <w:szCs w:val="22"/>
        </w:rPr>
        <w:t xml:space="preserve">Après achèvement des travaux et dans un délai maximum de </w:t>
      </w:r>
      <w:r w:rsidRPr="00766508">
        <w:rPr>
          <w:i/>
          <w:iCs/>
          <w:sz w:val="22"/>
          <w:szCs w:val="22"/>
        </w:rPr>
        <w:t>[</w:t>
      </w:r>
      <w:r w:rsidRPr="00766508">
        <w:rPr>
          <w:sz w:val="22"/>
          <w:szCs w:val="22"/>
        </w:rPr>
        <w:t>A préciser</w:t>
      </w:r>
      <w:r w:rsidRPr="00766508">
        <w:rPr>
          <w:i/>
          <w:iCs/>
          <w:sz w:val="22"/>
          <w:szCs w:val="22"/>
        </w:rPr>
        <w:t xml:space="preserve">] </w:t>
      </w:r>
      <w:r w:rsidRPr="00766508">
        <w:rPr>
          <w:iCs/>
          <w:sz w:val="22"/>
          <w:szCs w:val="22"/>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766508" w:rsidRPr="00766508" w:rsidRDefault="00766508" w:rsidP="00766508">
      <w:pPr>
        <w:widowControl w:val="0"/>
        <w:suppressAutoHyphens/>
        <w:autoSpaceDE w:val="0"/>
        <w:autoSpaceDN w:val="0"/>
        <w:jc w:val="both"/>
        <w:textAlignment w:val="baseline"/>
        <w:rPr>
          <w:iCs/>
          <w:sz w:val="6"/>
          <w:szCs w:val="22"/>
        </w:rPr>
      </w:pPr>
    </w:p>
    <w:p w:rsidR="00766508" w:rsidRPr="00766508" w:rsidRDefault="00766508" w:rsidP="00766508">
      <w:pPr>
        <w:widowControl w:val="0"/>
        <w:suppressAutoHyphens/>
        <w:autoSpaceDE w:val="0"/>
        <w:autoSpaceDN w:val="0"/>
        <w:jc w:val="both"/>
        <w:textAlignment w:val="baseline"/>
        <w:rPr>
          <w:iCs/>
          <w:sz w:val="22"/>
          <w:szCs w:val="22"/>
        </w:rPr>
      </w:pPr>
      <w:r w:rsidRPr="00766508">
        <w:rPr>
          <w:iCs/>
          <w:sz w:val="22"/>
          <w:szCs w:val="22"/>
        </w:rPr>
        <w:t xml:space="preserve">Ce projet de décompte final, une fois rectifié par le Maître d’œuvre ou l’ingénieur et accepté par </w:t>
      </w:r>
      <w:r w:rsidRPr="00766508">
        <w:rPr>
          <w:i/>
          <w:iCs/>
          <w:sz w:val="22"/>
          <w:szCs w:val="22"/>
        </w:rPr>
        <w:t>le Chef de service</w:t>
      </w:r>
      <w:r w:rsidRPr="00766508">
        <w:rPr>
          <w:iCs/>
          <w:sz w:val="22"/>
          <w:szCs w:val="22"/>
        </w:rPr>
        <w:t xml:space="preserve"> du marché devient final. Il sert à l’établissement de l’acompte pour solde du marché, établi dans les mêmes conditions que celles définies pour l’établissement des décomptes mensuels.</w:t>
      </w:r>
    </w:p>
    <w:p w:rsidR="00766508" w:rsidRPr="00766508" w:rsidRDefault="00766508" w:rsidP="00766508">
      <w:pPr>
        <w:widowControl w:val="0"/>
        <w:suppressAutoHyphens/>
        <w:autoSpaceDE w:val="0"/>
        <w:autoSpaceDN w:val="0"/>
        <w:jc w:val="both"/>
        <w:textAlignment w:val="baseline"/>
        <w:rPr>
          <w:iCs/>
          <w:sz w:val="8"/>
          <w:szCs w:val="22"/>
        </w:rPr>
      </w:pPr>
    </w:p>
    <w:p w:rsidR="00766508" w:rsidRPr="00766508" w:rsidRDefault="00766508" w:rsidP="00766508">
      <w:pPr>
        <w:widowControl w:val="0"/>
        <w:suppressAutoHyphens/>
        <w:autoSpaceDE w:val="0"/>
        <w:autoSpaceDN w:val="0"/>
        <w:jc w:val="both"/>
        <w:textAlignment w:val="baseline"/>
        <w:rPr>
          <w:iCs/>
          <w:sz w:val="22"/>
          <w:szCs w:val="22"/>
        </w:rPr>
      </w:pPr>
      <w:r w:rsidRPr="00766508">
        <w:rPr>
          <w:b/>
          <w:sz w:val="22"/>
          <w:szCs w:val="22"/>
        </w:rPr>
        <w:t>38.3.2</w:t>
      </w:r>
      <w:r w:rsidRPr="00766508">
        <w:rPr>
          <w:sz w:val="22"/>
          <w:szCs w:val="22"/>
        </w:rPr>
        <w:t xml:space="preserve">. </w:t>
      </w:r>
      <w:r w:rsidRPr="00766508">
        <w:rPr>
          <w:iCs/>
          <w:sz w:val="22"/>
          <w:szCs w:val="22"/>
        </w:rPr>
        <w:t xml:space="preserve">Le délai dont dispose le Chef de service pour notifier le projet rectifié et accepté au Maître d’Œuvre, est d’un (01) mois maximum. </w:t>
      </w:r>
    </w:p>
    <w:p w:rsidR="00766508" w:rsidRPr="00766508" w:rsidRDefault="00766508" w:rsidP="00766508">
      <w:pPr>
        <w:widowControl w:val="0"/>
        <w:suppressAutoHyphens/>
        <w:autoSpaceDE w:val="0"/>
        <w:autoSpaceDN w:val="0"/>
        <w:jc w:val="both"/>
        <w:textAlignment w:val="baseline"/>
        <w:rPr>
          <w:sz w:val="8"/>
          <w:szCs w:val="22"/>
        </w:rPr>
      </w:pPr>
    </w:p>
    <w:p w:rsidR="00766508" w:rsidRPr="00766508" w:rsidRDefault="00766508" w:rsidP="00766508">
      <w:pPr>
        <w:widowControl w:val="0"/>
        <w:suppressAutoHyphens/>
        <w:autoSpaceDE w:val="0"/>
        <w:autoSpaceDN w:val="0"/>
        <w:jc w:val="both"/>
        <w:textAlignment w:val="baseline"/>
        <w:rPr>
          <w:iCs/>
          <w:sz w:val="22"/>
          <w:szCs w:val="22"/>
        </w:rPr>
      </w:pPr>
      <w:r w:rsidRPr="00766508">
        <w:rPr>
          <w:b/>
          <w:sz w:val="22"/>
          <w:szCs w:val="22"/>
        </w:rPr>
        <w:t>38.3.4.</w:t>
      </w:r>
      <w:r w:rsidRPr="00766508">
        <w:rPr>
          <w:sz w:val="22"/>
          <w:szCs w:val="22"/>
        </w:rPr>
        <w:t xml:space="preserve"> Le</w:t>
      </w:r>
      <w:r w:rsidRPr="00766508">
        <w:rPr>
          <w:iCs/>
          <w:sz w:val="22"/>
          <w:szCs w:val="22"/>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766508" w:rsidRPr="00766508" w:rsidRDefault="00766508" w:rsidP="00766508">
      <w:pPr>
        <w:widowControl w:val="0"/>
        <w:suppressAutoHyphens/>
        <w:autoSpaceDE w:val="0"/>
        <w:autoSpaceDN w:val="0"/>
        <w:jc w:val="both"/>
        <w:textAlignment w:val="baseline"/>
        <w:rPr>
          <w:i/>
          <w:iCs/>
          <w:sz w:val="8"/>
          <w:szCs w:val="22"/>
        </w:rPr>
      </w:pPr>
    </w:p>
    <w:p w:rsidR="00766508" w:rsidRPr="00766508" w:rsidRDefault="00766508" w:rsidP="00766508">
      <w:pPr>
        <w:widowControl w:val="0"/>
        <w:suppressAutoHyphens/>
        <w:autoSpaceDE w:val="0"/>
        <w:autoSpaceDN w:val="0"/>
        <w:jc w:val="both"/>
        <w:textAlignment w:val="baseline"/>
        <w:rPr>
          <w:iCs/>
          <w:sz w:val="22"/>
          <w:szCs w:val="22"/>
        </w:rPr>
      </w:pPr>
      <w:r w:rsidRPr="00766508">
        <w:rPr>
          <w:iCs/>
          <w:sz w:val="22"/>
          <w:szCs w:val="22"/>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766508" w:rsidRPr="00766508" w:rsidRDefault="00766508" w:rsidP="00766508">
      <w:pPr>
        <w:widowControl w:val="0"/>
        <w:suppressAutoHyphens/>
        <w:autoSpaceDE w:val="0"/>
        <w:autoSpaceDN w:val="0"/>
        <w:jc w:val="both"/>
        <w:textAlignment w:val="baseline"/>
        <w:rPr>
          <w:iCs/>
          <w:sz w:val="22"/>
          <w:szCs w:val="22"/>
        </w:rPr>
      </w:pPr>
      <w:r w:rsidRPr="00766508">
        <w:rPr>
          <w:iCs/>
          <w:sz w:val="22"/>
          <w:szCs w:val="22"/>
        </w:rPr>
        <w:t>Le règlement du différend intervient alors selon les dispositions du code des marchés publics en vigueur et du CCAG applicable.</w:t>
      </w:r>
    </w:p>
    <w:p w:rsidR="00766508" w:rsidRPr="00766508" w:rsidRDefault="00766508" w:rsidP="00766508">
      <w:pPr>
        <w:widowControl w:val="0"/>
        <w:suppressAutoHyphens/>
        <w:autoSpaceDE w:val="0"/>
        <w:autoSpaceDN w:val="0"/>
        <w:jc w:val="both"/>
        <w:textAlignment w:val="baseline"/>
        <w:rPr>
          <w:i/>
          <w:iCs/>
          <w:sz w:val="12"/>
          <w:szCs w:val="22"/>
        </w:rPr>
      </w:pPr>
    </w:p>
    <w:p w:rsidR="00766508" w:rsidRPr="00766508" w:rsidRDefault="00766508" w:rsidP="00766508">
      <w:pPr>
        <w:widowControl w:val="0"/>
        <w:suppressAutoHyphens/>
        <w:autoSpaceDE w:val="0"/>
        <w:autoSpaceDN w:val="0"/>
        <w:jc w:val="both"/>
        <w:textAlignment w:val="baseline"/>
        <w:rPr>
          <w:b/>
          <w:sz w:val="22"/>
          <w:szCs w:val="22"/>
        </w:rPr>
      </w:pPr>
      <w:r w:rsidRPr="00766508">
        <w:rPr>
          <w:b/>
          <w:sz w:val="22"/>
          <w:szCs w:val="22"/>
        </w:rPr>
        <w:t xml:space="preserve">38.4. Décompte général et définitif </w:t>
      </w:r>
    </w:p>
    <w:p w:rsidR="00766508" w:rsidRPr="00766508" w:rsidRDefault="00766508" w:rsidP="00766508">
      <w:pPr>
        <w:widowControl w:val="0"/>
        <w:suppressAutoHyphens/>
        <w:autoSpaceDE w:val="0"/>
        <w:autoSpaceDN w:val="0"/>
        <w:jc w:val="both"/>
        <w:textAlignment w:val="baseline"/>
        <w:rPr>
          <w:b/>
          <w:sz w:val="10"/>
          <w:szCs w:val="22"/>
        </w:rPr>
      </w:pPr>
    </w:p>
    <w:p w:rsidR="00766508" w:rsidRPr="00766508" w:rsidRDefault="00766508" w:rsidP="00766508">
      <w:pPr>
        <w:widowControl w:val="0"/>
        <w:suppressAutoHyphens/>
        <w:autoSpaceDE w:val="0"/>
        <w:autoSpaceDN w:val="0"/>
        <w:jc w:val="both"/>
        <w:textAlignment w:val="baseline"/>
        <w:rPr>
          <w:iCs/>
          <w:sz w:val="22"/>
          <w:szCs w:val="22"/>
        </w:rPr>
      </w:pPr>
      <w:r w:rsidRPr="00766508">
        <w:rPr>
          <w:b/>
          <w:sz w:val="22"/>
          <w:szCs w:val="22"/>
        </w:rPr>
        <w:lastRenderedPageBreak/>
        <w:t>38.4.1</w:t>
      </w:r>
      <w:r w:rsidRPr="00766508">
        <w:rPr>
          <w:sz w:val="22"/>
          <w:szCs w:val="22"/>
        </w:rPr>
        <w:t xml:space="preserve">. </w:t>
      </w:r>
      <w:r w:rsidRPr="00766508">
        <w:rPr>
          <w:iCs/>
          <w:sz w:val="22"/>
          <w:szCs w:val="22"/>
        </w:rPr>
        <w:t>Le délai dont dispose le Chef de service ou le Maître d’Œuvre pour établir le décompte général et définitif au cocontractant de l’administration après la réception définitive d’un (01) mois maximum).</w:t>
      </w:r>
    </w:p>
    <w:p w:rsidR="00766508" w:rsidRPr="00766508" w:rsidRDefault="00766508" w:rsidP="00766508">
      <w:pPr>
        <w:widowControl w:val="0"/>
        <w:suppressAutoHyphens/>
        <w:autoSpaceDE w:val="0"/>
        <w:autoSpaceDN w:val="0"/>
        <w:jc w:val="both"/>
        <w:textAlignment w:val="baseline"/>
        <w:rPr>
          <w:sz w:val="4"/>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rsidR="00766508" w:rsidRPr="00766508" w:rsidRDefault="00766508" w:rsidP="008A3E1A">
      <w:pPr>
        <w:widowControl w:val="0"/>
        <w:numPr>
          <w:ilvl w:val="0"/>
          <w:numId w:val="47"/>
        </w:numPr>
        <w:suppressAutoHyphens/>
        <w:autoSpaceDE w:val="0"/>
        <w:autoSpaceDN w:val="0"/>
        <w:ind w:left="567" w:hanging="283"/>
        <w:jc w:val="both"/>
        <w:textAlignment w:val="baseline"/>
        <w:rPr>
          <w:iCs/>
          <w:sz w:val="22"/>
          <w:szCs w:val="22"/>
        </w:rPr>
      </w:pPr>
      <w:r w:rsidRPr="00766508">
        <w:rPr>
          <w:iCs/>
          <w:sz w:val="22"/>
          <w:szCs w:val="22"/>
        </w:rPr>
        <w:t>Le décompte final,</w:t>
      </w:r>
    </w:p>
    <w:p w:rsidR="00766508" w:rsidRPr="00766508" w:rsidRDefault="00766508" w:rsidP="008A3E1A">
      <w:pPr>
        <w:widowControl w:val="0"/>
        <w:numPr>
          <w:ilvl w:val="0"/>
          <w:numId w:val="47"/>
        </w:numPr>
        <w:suppressAutoHyphens/>
        <w:autoSpaceDE w:val="0"/>
        <w:autoSpaceDN w:val="0"/>
        <w:ind w:left="567" w:hanging="283"/>
        <w:jc w:val="both"/>
        <w:textAlignment w:val="baseline"/>
        <w:rPr>
          <w:iCs/>
          <w:sz w:val="22"/>
          <w:szCs w:val="22"/>
        </w:rPr>
      </w:pPr>
      <w:r w:rsidRPr="00766508">
        <w:rPr>
          <w:iCs/>
          <w:sz w:val="22"/>
          <w:szCs w:val="22"/>
        </w:rPr>
        <w:t>Le solde,</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iCs/>
          <w:sz w:val="22"/>
          <w:szCs w:val="22"/>
        </w:rPr>
        <w:t>La récapitulation des acomptes mensuels</w:t>
      </w:r>
      <w:r w:rsidRPr="00766508">
        <w:rPr>
          <w:sz w:val="22"/>
          <w:szCs w:val="22"/>
        </w:rPr>
        <w:t>.</w:t>
      </w:r>
    </w:p>
    <w:p w:rsidR="00766508" w:rsidRPr="00766508" w:rsidRDefault="00766508" w:rsidP="00766508">
      <w:pPr>
        <w:widowControl w:val="0"/>
        <w:suppressAutoHyphens/>
        <w:autoSpaceDE w:val="0"/>
        <w:autoSpaceDN w:val="0"/>
        <w:ind w:left="567"/>
        <w:jc w:val="both"/>
        <w:textAlignment w:val="baseline"/>
        <w:rPr>
          <w:sz w:val="22"/>
          <w:szCs w:val="22"/>
        </w:rPr>
      </w:pPr>
    </w:p>
    <w:p w:rsidR="00766508" w:rsidRPr="00766508" w:rsidRDefault="00766508" w:rsidP="00766508">
      <w:pPr>
        <w:widowControl w:val="0"/>
        <w:suppressAutoHyphens/>
        <w:autoSpaceDE w:val="0"/>
        <w:autoSpaceDN w:val="0"/>
        <w:jc w:val="both"/>
        <w:textAlignment w:val="baseline"/>
        <w:rPr>
          <w:b/>
          <w:sz w:val="22"/>
          <w:szCs w:val="22"/>
        </w:rPr>
      </w:pPr>
      <w:r w:rsidRPr="00766508">
        <w:rPr>
          <w:b/>
          <w:sz w:val="22"/>
          <w:szCs w:val="22"/>
        </w:rPr>
        <w:t xml:space="preserve">La signature du décompte général et définitif sans réserve par le cocontractant, lie définitivement les </w:t>
      </w:r>
      <w:r w:rsidRPr="00766508">
        <w:rPr>
          <w:b/>
          <w:spacing w:val="1"/>
          <w:sz w:val="22"/>
          <w:szCs w:val="22"/>
        </w:rPr>
        <w:t>partie</w:t>
      </w:r>
      <w:r w:rsidRPr="00766508">
        <w:rPr>
          <w:b/>
          <w:sz w:val="22"/>
          <w:szCs w:val="22"/>
        </w:rPr>
        <w:t xml:space="preserve">s </w:t>
      </w:r>
      <w:r w:rsidRPr="00766508">
        <w:rPr>
          <w:b/>
          <w:spacing w:val="1"/>
          <w:sz w:val="22"/>
          <w:szCs w:val="22"/>
        </w:rPr>
        <w:t>e</w:t>
      </w:r>
      <w:r w:rsidRPr="00766508">
        <w:rPr>
          <w:b/>
          <w:sz w:val="22"/>
          <w:szCs w:val="22"/>
        </w:rPr>
        <w:t xml:space="preserve">t </w:t>
      </w:r>
      <w:r w:rsidRPr="00766508">
        <w:rPr>
          <w:b/>
          <w:spacing w:val="1"/>
          <w:sz w:val="22"/>
          <w:szCs w:val="22"/>
        </w:rPr>
        <w:t>me</w:t>
      </w:r>
      <w:r w:rsidRPr="00766508">
        <w:rPr>
          <w:b/>
          <w:sz w:val="22"/>
          <w:szCs w:val="22"/>
        </w:rPr>
        <w:t xml:space="preserve">t </w:t>
      </w:r>
      <w:r w:rsidRPr="00766508">
        <w:rPr>
          <w:b/>
          <w:spacing w:val="1"/>
          <w:sz w:val="22"/>
          <w:szCs w:val="22"/>
        </w:rPr>
        <w:t>fi</w:t>
      </w:r>
      <w:r w:rsidRPr="00766508">
        <w:rPr>
          <w:b/>
          <w:sz w:val="22"/>
          <w:szCs w:val="22"/>
        </w:rPr>
        <w:t xml:space="preserve">n </w:t>
      </w:r>
      <w:r w:rsidRPr="00766508">
        <w:rPr>
          <w:b/>
          <w:spacing w:val="1"/>
          <w:sz w:val="22"/>
          <w:szCs w:val="22"/>
        </w:rPr>
        <w:t>a</w:t>
      </w:r>
      <w:r w:rsidRPr="00766508">
        <w:rPr>
          <w:b/>
          <w:sz w:val="22"/>
          <w:szCs w:val="22"/>
        </w:rPr>
        <w:t xml:space="preserve">u </w:t>
      </w:r>
      <w:r w:rsidRPr="00766508">
        <w:rPr>
          <w:b/>
          <w:spacing w:val="1"/>
          <w:sz w:val="22"/>
          <w:szCs w:val="22"/>
        </w:rPr>
        <w:t>marché</w:t>
      </w:r>
      <w:r w:rsidRPr="00766508">
        <w:rPr>
          <w:b/>
          <w:sz w:val="22"/>
          <w:szCs w:val="22"/>
        </w:rPr>
        <w:t xml:space="preserve">, </w:t>
      </w:r>
      <w:r w:rsidRPr="00766508">
        <w:rPr>
          <w:b/>
          <w:spacing w:val="1"/>
          <w:sz w:val="22"/>
          <w:szCs w:val="22"/>
        </w:rPr>
        <w:t>et libère le cocontractant et le maitre d’ouvrage ou le Maître d’Ouvrage Délégué de toutes leurs obligations</w:t>
      </w:r>
      <w:r w:rsidRPr="00766508">
        <w:rPr>
          <w:b/>
          <w:sz w:val="22"/>
          <w:szCs w:val="22"/>
        </w:rPr>
        <w:t xml:space="preserve">, </w:t>
      </w:r>
      <w:r w:rsidRPr="00766508">
        <w:rPr>
          <w:b/>
          <w:spacing w:val="1"/>
          <w:sz w:val="22"/>
          <w:szCs w:val="22"/>
        </w:rPr>
        <w:t>sau</w:t>
      </w:r>
      <w:r w:rsidRPr="00766508">
        <w:rPr>
          <w:b/>
          <w:sz w:val="22"/>
          <w:szCs w:val="22"/>
        </w:rPr>
        <w:t xml:space="preserve">f </w:t>
      </w:r>
      <w:r w:rsidRPr="00766508">
        <w:rPr>
          <w:b/>
          <w:spacing w:val="1"/>
          <w:sz w:val="22"/>
          <w:szCs w:val="22"/>
        </w:rPr>
        <w:t>e</w:t>
      </w:r>
      <w:r w:rsidRPr="00766508">
        <w:rPr>
          <w:b/>
          <w:sz w:val="22"/>
          <w:szCs w:val="22"/>
        </w:rPr>
        <w:t xml:space="preserve">n </w:t>
      </w:r>
      <w:r w:rsidRPr="00766508">
        <w:rPr>
          <w:b/>
          <w:spacing w:val="1"/>
          <w:sz w:val="22"/>
          <w:szCs w:val="22"/>
        </w:rPr>
        <w:t>c</w:t>
      </w:r>
      <w:r w:rsidRPr="00766508">
        <w:rPr>
          <w:b/>
          <w:sz w:val="22"/>
          <w:szCs w:val="22"/>
        </w:rPr>
        <w:t xml:space="preserve">e </w:t>
      </w:r>
      <w:r w:rsidRPr="00766508">
        <w:rPr>
          <w:b/>
          <w:spacing w:val="1"/>
          <w:sz w:val="22"/>
          <w:szCs w:val="22"/>
        </w:rPr>
        <w:t xml:space="preserve">qui </w:t>
      </w:r>
      <w:r w:rsidRPr="00766508">
        <w:rPr>
          <w:b/>
          <w:sz w:val="22"/>
          <w:szCs w:val="22"/>
        </w:rPr>
        <w:t>concerne les intérêts moratoires</w:t>
      </w:r>
    </w:p>
    <w:p w:rsidR="00766508" w:rsidRPr="00766508" w:rsidRDefault="00766508" w:rsidP="00766508">
      <w:pPr>
        <w:widowControl w:val="0"/>
        <w:suppressAutoHyphens/>
        <w:autoSpaceDE w:val="0"/>
        <w:autoSpaceDN w:val="0"/>
        <w:jc w:val="both"/>
        <w:textAlignment w:val="baseline"/>
        <w:rPr>
          <w:b/>
          <w:color w:val="ED7D31"/>
          <w:sz w:val="10"/>
          <w:szCs w:val="22"/>
        </w:rPr>
      </w:pPr>
    </w:p>
    <w:p w:rsidR="00766508" w:rsidRPr="00766508" w:rsidRDefault="00766508" w:rsidP="00766508">
      <w:pPr>
        <w:widowControl w:val="0"/>
        <w:suppressAutoHyphens/>
        <w:autoSpaceDE w:val="0"/>
        <w:autoSpaceDN w:val="0"/>
        <w:jc w:val="both"/>
        <w:textAlignment w:val="baseline"/>
        <w:rPr>
          <w:iCs/>
          <w:sz w:val="22"/>
          <w:szCs w:val="22"/>
        </w:rPr>
      </w:pPr>
      <w:r w:rsidRPr="00766508">
        <w:rPr>
          <w:b/>
          <w:sz w:val="22"/>
          <w:szCs w:val="22"/>
        </w:rPr>
        <w:t>38.4.2</w:t>
      </w:r>
      <w:r w:rsidRPr="00766508">
        <w:rPr>
          <w:sz w:val="22"/>
          <w:szCs w:val="22"/>
        </w:rPr>
        <w:t xml:space="preserve">. </w:t>
      </w:r>
      <w:r w:rsidRPr="00766508">
        <w:rPr>
          <w:iCs/>
          <w:spacing w:val="1"/>
          <w:sz w:val="22"/>
          <w:szCs w:val="22"/>
        </w:rPr>
        <w:t>[Indique</w:t>
      </w:r>
      <w:r w:rsidRPr="00766508">
        <w:rPr>
          <w:iCs/>
          <w:sz w:val="22"/>
          <w:szCs w:val="22"/>
        </w:rPr>
        <w:t xml:space="preserve">r </w:t>
      </w:r>
      <w:r w:rsidRPr="00766508">
        <w:rPr>
          <w:iCs/>
          <w:spacing w:val="1"/>
          <w:sz w:val="22"/>
          <w:szCs w:val="22"/>
        </w:rPr>
        <w:t>l</w:t>
      </w:r>
      <w:r w:rsidRPr="00766508">
        <w:rPr>
          <w:iCs/>
          <w:sz w:val="22"/>
          <w:szCs w:val="22"/>
        </w:rPr>
        <w:t xml:space="preserve">e </w:t>
      </w:r>
      <w:r w:rsidRPr="00766508">
        <w:rPr>
          <w:iCs/>
          <w:spacing w:val="1"/>
          <w:sz w:val="22"/>
          <w:szCs w:val="22"/>
        </w:rPr>
        <w:t>déla</w:t>
      </w:r>
      <w:r w:rsidRPr="00766508">
        <w:rPr>
          <w:iCs/>
          <w:sz w:val="22"/>
          <w:szCs w:val="22"/>
        </w:rPr>
        <w:t xml:space="preserve">i </w:t>
      </w:r>
      <w:r w:rsidRPr="00766508">
        <w:rPr>
          <w:iCs/>
          <w:spacing w:val="1"/>
          <w:sz w:val="22"/>
          <w:szCs w:val="22"/>
        </w:rPr>
        <w:t>don</w:t>
      </w:r>
      <w:r w:rsidRPr="00766508">
        <w:rPr>
          <w:iCs/>
          <w:sz w:val="22"/>
          <w:szCs w:val="22"/>
        </w:rPr>
        <w:t xml:space="preserve">t </w:t>
      </w:r>
      <w:r w:rsidRPr="00766508">
        <w:rPr>
          <w:iCs/>
          <w:spacing w:val="1"/>
          <w:sz w:val="22"/>
          <w:szCs w:val="22"/>
        </w:rPr>
        <w:t>dispos</w:t>
      </w:r>
      <w:r w:rsidRPr="00766508">
        <w:rPr>
          <w:iCs/>
          <w:sz w:val="22"/>
          <w:szCs w:val="22"/>
        </w:rPr>
        <w:t xml:space="preserve">e </w:t>
      </w:r>
      <w:r w:rsidRPr="00766508">
        <w:rPr>
          <w:iCs/>
          <w:spacing w:val="1"/>
          <w:sz w:val="22"/>
          <w:szCs w:val="22"/>
        </w:rPr>
        <w:t>le cocontractant</w:t>
      </w:r>
      <w:r w:rsidRPr="00766508">
        <w:rPr>
          <w:iCs/>
          <w:sz w:val="22"/>
          <w:szCs w:val="22"/>
        </w:rPr>
        <w:t xml:space="preserve"> </w:t>
      </w:r>
      <w:r w:rsidRPr="00766508">
        <w:rPr>
          <w:iCs/>
          <w:spacing w:val="1"/>
          <w:sz w:val="22"/>
          <w:szCs w:val="22"/>
        </w:rPr>
        <w:t xml:space="preserve">pour </w:t>
      </w:r>
      <w:r w:rsidRPr="00766508">
        <w:rPr>
          <w:iCs/>
          <w:sz w:val="22"/>
          <w:szCs w:val="22"/>
        </w:rPr>
        <w:t>renvoyer le décompte général et définitif revêtu de sa signature (1 mois maximum)]</w:t>
      </w:r>
    </w:p>
    <w:p w:rsidR="00766508" w:rsidRPr="00766508" w:rsidRDefault="00766508" w:rsidP="00766508">
      <w:pPr>
        <w:widowControl w:val="0"/>
        <w:suppressAutoHyphens/>
        <w:autoSpaceDE w:val="0"/>
        <w:autoSpaceDN w:val="0"/>
        <w:jc w:val="both"/>
        <w:textAlignment w:val="baseline"/>
        <w:rPr>
          <w:iCs/>
          <w:sz w:val="22"/>
          <w:szCs w:val="22"/>
        </w:rPr>
      </w:pPr>
      <w:r w:rsidRPr="00766508">
        <w:rPr>
          <w:iCs/>
          <w:sz w:val="22"/>
          <w:szCs w:val="22"/>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Les délais et les modalités de signature ainsi que de gestion des désaccords sont les mêmes que ceux du décompte final.</w:t>
      </w:r>
    </w:p>
    <w:p w:rsidR="00766508" w:rsidRPr="00766508" w:rsidRDefault="00766508" w:rsidP="00766508">
      <w:pPr>
        <w:widowControl w:val="0"/>
        <w:suppressAutoHyphens/>
        <w:autoSpaceDE w:val="0"/>
        <w:autoSpaceDN w:val="0"/>
        <w:jc w:val="both"/>
        <w:textAlignment w:val="baseline"/>
        <w:rPr>
          <w:sz w:val="8"/>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314" w:name="_Toc157306098"/>
      <w:bookmarkStart w:id="315" w:name="_Toc530307826"/>
      <w:bookmarkStart w:id="316" w:name="_Toc97557110"/>
      <w:r w:rsidRPr="00766508">
        <w:rPr>
          <w:b/>
          <w:color w:val="000000"/>
          <w:sz w:val="22"/>
          <w:szCs w:val="22"/>
        </w:rPr>
        <w:t>Article 39 Intérêts moratoires</w:t>
      </w:r>
      <w:bookmarkEnd w:id="314"/>
      <w:r w:rsidRPr="00766508">
        <w:rPr>
          <w:b/>
          <w:color w:val="000000"/>
          <w:sz w:val="22"/>
          <w:szCs w:val="22"/>
        </w:rPr>
        <w:t xml:space="preserve"> </w:t>
      </w:r>
      <w:bookmarkEnd w:id="315"/>
      <w:bookmarkEnd w:id="316"/>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Les intérêts moratoires éventuels sont payés par état des sommes dues et calculés conformément aux dispositions </w:t>
      </w:r>
      <w:r w:rsidRPr="00766508">
        <w:rPr>
          <w:color w:val="000000"/>
          <w:sz w:val="22"/>
          <w:szCs w:val="22"/>
        </w:rPr>
        <w:t xml:space="preserve">des articles 166 et 167 du décret n° 2018/366 du 20Juin 2018 portant Code des Marchés Publics </w:t>
      </w:r>
      <w:r w:rsidRPr="00766508">
        <w:rPr>
          <w:sz w:val="22"/>
          <w:szCs w:val="22"/>
        </w:rPr>
        <w:t xml:space="preserve">et par application de la formule </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 = M x (n/360) x (i) dans laquelle :</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M = Montant TTC des sommes dues au titulaire ; N = Nombre de jours calendaires de retard ;</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I = Taux débiteurs des entreprises à la BEAC majoré d’un (01) point ou taux d’escompte pratiqué par la Banque d’émission de la monnaie considérée majoré au plus d’un (01) point, selon le cas.</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317" w:name="_Toc530307827"/>
      <w:bookmarkStart w:id="318" w:name="_Toc97557111"/>
      <w:bookmarkStart w:id="319" w:name="_Toc157306099"/>
      <w:r w:rsidRPr="00766508">
        <w:rPr>
          <w:b/>
          <w:color w:val="000000"/>
          <w:sz w:val="22"/>
          <w:szCs w:val="22"/>
        </w:rPr>
        <w:t xml:space="preserve">Article </w:t>
      </w:r>
      <w:bookmarkEnd w:id="317"/>
      <w:bookmarkEnd w:id="318"/>
      <w:bookmarkEnd w:id="319"/>
      <w:r w:rsidRPr="00766508">
        <w:rPr>
          <w:b/>
          <w:color w:val="000000"/>
          <w:sz w:val="22"/>
          <w:szCs w:val="22"/>
        </w:rPr>
        <w:t>40 Pénalités</w:t>
      </w:r>
    </w:p>
    <w:p w:rsidR="00766508" w:rsidRPr="00766508" w:rsidRDefault="00766508" w:rsidP="008A3E1A">
      <w:pPr>
        <w:widowControl w:val="0"/>
        <w:numPr>
          <w:ilvl w:val="0"/>
          <w:numId w:val="46"/>
        </w:numPr>
        <w:suppressAutoHyphens/>
        <w:autoSpaceDE w:val="0"/>
        <w:autoSpaceDN w:val="0"/>
        <w:ind w:left="0" w:firstLine="0"/>
        <w:jc w:val="both"/>
        <w:textAlignment w:val="baseline"/>
        <w:rPr>
          <w:bCs/>
          <w:sz w:val="22"/>
          <w:szCs w:val="22"/>
          <w:u w:val="single"/>
        </w:rPr>
      </w:pPr>
      <w:r w:rsidRPr="00766508">
        <w:rPr>
          <w:bCs/>
          <w:sz w:val="22"/>
          <w:szCs w:val="22"/>
          <w:u w:val="single"/>
        </w:rPr>
        <w:t>Pénalités de retard</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 40.1 En cas de dépassement du délai contractuel imputable au titulaire du marché, il lui est appliqué après mise en demeure préalable, une pénalité de retard, dont le montant est fixé comme suit :</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8A3E1A">
      <w:pPr>
        <w:widowControl w:val="0"/>
        <w:numPr>
          <w:ilvl w:val="0"/>
          <w:numId w:val="45"/>
        </w:numPr>
        <w:suppressAutoHyphens/>
        <w:autoSpaceDE w:val="0"/>
        <w:autoSpaceDN w:val="0"/>
        <w:ind w:left="0" w:firstLine="0"/>
        <w:jc w:val="both"/>
        <w:textAlignment w:val="baseline"/>
        <w:rPr>
          <w:spacing w:val="3"/>
          <w:sz w:val="22"/>
          <w:szCs w:val="22"/>
        </w:rPr>
      </w:pPr>
      <w:r w:rsidRPr="00766508">
        <w:rPr>
          <w:spacing w:val="3"/>
          <w:sz w:val="22"/>
          <w:szCs w:val="22"/>
        </w:rPr>
        <w:t>Un deux millième (1/2000ème) du montant TTC du marché de base par jour calendaire de retard du premier au trentième jour au-delà du délai contractuel fixé par le marché ;</w:t>
      </w:r>
    </w:p>
    <w:p w:rsidR="00766508" w:rsidRPr="00766508" w:rsidRDefault="00766508" w:rsidP="00766508">
      <w:pPr>
        <w:widowControl w:val="0"/>
        <w:suppressAutoHyphens/>
        <w:autoSpaceDE w:val="0"/>
        <w:autoSpaceDN w:val="0"/>
        <w:jc w:val="both"/>
        <w:textAlignment w:val="baseline"/>
        <w:rPr>
          <w:spacing w:val="3"/>
          <w:sz w:val="10"/>
          <w:szCs w:val="22"/>
        </w:rPr>
      </w:pPr>
    </w:p>
    <w:p w:rsidR="00766508" w:rsidRPr="00766508" w:rsidRDefault="00766508" w:rsidP="008A3E1A">
      <w:pPr>
        <w:widowControl w:val="0"/>
        <w:numPr>
          <w:ilvl w:val="0"/>
          <w:numId w:val="45"/>
        </w:numPr>
        <w:suppressAutoHyphens/>
        <w:autoSpaceDE w:val="0"/>
        <w:autoSpaceDN w:val="0"/>
        <w:ind w:left="0" w:firstLine="0"/>
        <w:jc w:val="both"/>
        <w:textAlignment w:val="baseline"/>
        <w:rPr>
          <w:sz w:val="22"/>
          <w:szCs w:val="22"/>
        </w:rPr>
      </w:pPr>
      <w:r w:rsidRPr="00766508">
        <w:rPr>
          <w:spacing w:val="3"/>
          <w:sz w:val="22"/>
          <w:szCs w:val="22"/>
        </w:rPr>
        <w:t>U</w:t>
      </w:r>
      <w:r w:rsidRPr="00766508">
        <w:rPr>
          <w:sz w:val="22"/>
          <w:szCs w:val="22"/>
        </w:rPr>
        <w:t xml:space="preserve">n </w:t>
      </w:r>
      <w:r w:rsidRPr="00766508">
        <w:rPr>
          <w:spacing w:val="3"/>
          <w:sz w:val="22"/>
          <w:szCs w:val="22"/>
        </w:rPr>
        <w:t>millièm</w:t>
      </w:r>
      <w:r w:rsidRPr="00766508">
        <w:rPr>
          <w:sz w:val="22"/>
          <w:szCs w:val="22"/>
        </w:rPr>
        <w:t xml:space="preserve">e </w:t>
      </w:r>
      <w:r w:rsidRPr="00766508">
        <w:rPr>
          <w:spacing w:val="3"/>
          <w:sz w:val="22"/>
          <w:szCs w:val="22"/>
        </w:rPr>
        <w:t>(1/1000</w:t>
      </w:r>
      <w:r w:rsidRPr="00766508">
        <w:rPr>
          <w:spacing w:val="3"/>
          <w:sz w:val="22"/>
          <w:szCs w:val="22"/>
          <w:vertAlign w:val="superscript"/>
        </w:rPr>
        <w:t>ème</w:t>
      </w:r>
      <w:r w:rsidRPr="00766508">
        <w:rPr>
          <w:sz w:val="22"/>
          <w:szCs w:val="22"/>
        </w:rPr>
        <w:t xml:space="preserve">) </w:t>
      </w:r>
      <w:r w:rsidRPr="00766508">
        <w:rPr>
          <w:spacing w:val="3"/>
          <w:sz w:val="22"/>
          <w:szCs w:val="22"/>
        </w:rPr>
        <w:t>d</w:t>
      </w:r>
      <w:r w:rsidRPr="00766508">
        <w:rPr>
          <w:sz w:val="22"/>
          <w:szCs w:val="22"/>
        </w:rPr>
        <w:t xml:space="preserve">u </w:t>
      </w:r>
      <w:r w:rsidRPr="00766508">
        <w:rPr>
          <w:spacing w:val="3"/>
          <w:sz w:val="22"/>
          <w:szCs w:val="22"/>
        </w:rPr>
        <w:t>montan</w:t>
      </w:r>
      <w:r w:rsidRPr="00766508">
        <w:rPr>
          <w:sz w:val="22"/>
          <w:szCs w:val="22"/>
        </w:rPr>
        <w:t xml:space="preserve">t </w:t>
      </w:r>
      <w:r w:rsidRPr="00766508">
        <w:rPr>
          <w:spacing w:val="3"/>
          <w:sz w:val="22"/>
          <w:szCs w:val="22"/>
        </w:rPr>
        <w:t>TT</w:t>
      </w:r>
      <w:r w:rsidRPr="00766508">
        <w:rPr>
          <w:sz w:val="22"/>
          <w:szCs w:val="22"/>
        </w:rPr>
        <w:t xml:space="preserve">C </w:t>
      </w:r>
      <w:r w:rsidRPr="00766508">
        <w:rPr>
          <w:spacing w:val="3"/>
          <w:sz w:val="22"/>
          <w:szCs w:val="22"/>
        </w:rPr>
        <w:t xml:space="preserve">du </w:t>
      </w:r>
      <w:r w:rsidRPr="00766508">
        <w:rPr>
          <w:sz w:val="22"/>
          <w:szCs w:val="22"/>
        </w:rPr>
        <w:t>marché de base par jour calendaire de retard au-delà du trentième jour.</w:t>
      </w:r>
    </w:p>
    <w:p w:rsidR="00766508" w:rsidRPr="00766508" w:rsidRDefault="00766508" w:rsidP="00766508">
      <w:pPr>
        <w:widowControl w:val="0"/>
        <w:suppressAutoHyphens/>
        <w:autoSpaceDE w:val="0"/>
        <w:autoSpaceDN w:val="0"/>
        <w:jc w:val="both"/>
        <w:textAlignment w:val="baseline"/>
        <w:rPr>
          <w:sz w:val="12"/>
          <w:szCs w:val="22"/>
        </w:rPr>
      </w:pPr>
    </w:p>
    <w:p w:rsidR="00766508" w:rsidRPr="00766508" w:rsidRDefault="00766508" w:rsidP="008A3E1A">
      <w:pPr>
        <w:widowControl w:val="0"/>
        <w:numPr>
          <w:ilvl w:val="1"/>
          <w:numId w:val="63"/>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Pour les marchés à tranche conditionnelle, les délais et montants à prendre en compte sont ceux de la tranche considérée.</w:t>
      </w:r>
    </w:p>
    <w:p w:rsidR="00766508" w:rsidRPr="00766508" w:rsidRDefault="00766508" w:rsidP="00766508">
      <w:pPr>
        <w:widowControl w:val="0"/>
        <w:suppressAutoHyphens/>
        <w:autoSpaceDE w:val="0"/>
        <w:autoSpaceDN w:val="0"/>
        <w:ind w:left="435"/>
        <w:jc w:val="both"/>
        <w:textAlignment w:val="baseline"/>
        <w:rPr>
          <w:rFonts w:eastAsia="Calibri"/>
          <w:sz w:val="12"/>
          <w:szCs w:val="22"/>
          <w:lang w:eastAsia="en-US"/>
        </w:rPr>
      </w:pPr>
    </w:p>
    <w:p w:rsidR="00766508" w:rsidRPr="00766508" w:rsidRDefault="00766508" w:rsidP="008A3E1A">
      <w:pPr>
        <w:widowControl w:val="0"/>
        <w:numPr>
          <w:ilvl w:val="0"/>
          <w:numId w:val="46"/>
        </w:numPr>
        <w:suppressAutoHyphens/>
        <w:autoSpaceDE w:val="0"/>
        <w:autoSpaceDN w:val="0"/>
        <w:ind w:left="0" w:firstLine="0"/>
        <w:jc w:val="both"/>
        <w:textAlignment w:val="baseline"/>
        <w:rPr>
          <w:bCs/>
          <w:sz w:val="22"/>
          <w:szCs w:val="22"/>
          <w:u w:val="single"/>
        </w:rPr>
      </w:pPr>
      <w:r w:rsidRPr="00766508">
        <w:rPr>
          <w:bCs/>
          <w:sz w:val="22"/>
          <w:szCs w:val="22"/>
          <w:u w:val="single"/>
        </w:rPr>
        <w:t>Pénalités particulières [montant et mode de calcul à préciser]</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40.3 Indépendamment des pénalités pour dépassement du délai contractuel, le cocontractant est passible des pénalités particulières suivantes pour inobservation des dispositions du contrat, notamment :</w:t>
      </w:r>
    </w:p>
    <w:p w:rsidR="00766508" w:rsidRPr="00766508" w:rsidRDefault="00766508" w:rsidP="008A3E1A">
      <w:pPr>
        <w:widowControl w:val="0"/>
        <w:numPr>
          <w:ilvl w:val="0"/>
          <w:numId w:val="47"/>
        </w:numPr>
        <w:suppressAutoHyphens/>
        <w:autoSpaceDE w:val="0"/>
        <w:autoSpaceDN w:val="0"/>
        <w:ind w:left="567" w:hanging="283"/>
        <w:jc w:val="both"/>
        <w:textAlignment w:val="baseline"/>
        <w:rPr>
          <w:iCs/>
          <w:sz w:val="22"/>
          <w:szCs w:val="22"/>
        </w:rPr>
      </w:pPr>
      <w:r w:rsidRPr="00766508">
        <w:rPr>
          <w:iCs/>
          <w:sz w:val="22"/>
          <w:szCs w:val="22"/>
        </w:rPr>
        <w:t xml:space="preserve">Remise tardive du cautionnement définitif </w:t>
      </w:r>
      <w:bookmarkStart w:id="320" w:name="_Hlk159266346"/>
      <w:r w:rsidRPr="00766508">
        <w:rPr>
          <w:iCs/>
          <w:sz w:val="22"/>
          <w:szCs w:val="22"/>
        </w:rPr>
        <w:t>(montant ou modalités à définir) ;</w:t>
      </w:r>
    </w:p>
    <w:bookmarkEnd w:id="320"/>
    <w:p w:rsidR="00766508" w:rsidRPr="00766508" w:rsidRDefault="00766508" w:rsidP="008A3E1A">
      <w:pPr>
        <w:widowControl w:val="0"/>
        <w:numPr>
          <w:ilvl w:val="0"/>
          <w:numId w:val="47"/>
        </w:numPr>
        <w:suppressAutoHyphens/>
        <w:autoSpaceDE w:val="0"/>
        <w:autoSpaceDN w:val="0"/>
        <w:ind w:left="567" w:hanging="283"/>
        <w:jc w:val="both"/>
        <w:textAlignment w:val="baseline"/>
        <w:rPr>
          <w:iCs/>
          <w:sz w:val="22"/>
          <w:szCs w:val="22"/>
        </w:rPr>
      </w:pPr>
      <w:r w:rsidRPr="00766508">
        <w:rPr>
          <w:iCs/>
          <w:sz w:val="22"/>
          <w:szCs w:val="22"/>
        </w:rPr>
        <w:t>Remise</w:t>
      </w:r>
      <w:r w:rsidRPr="00766508">
        <w:rPr>
          <w:sz w:val="22"/>
          <w:szCs w:val="22"/>
        </w:rPr>
        <w:t xml:space="preserve"> tardive des assurances </w:t>
      </w:r>
      <w:r w:rsidRPr="00766508">
        <w:rPr>
          <w:iCs/>
          <w:sz w:val="22"/>
          <w:szCs w:val="22"/>
        </w:rPr>
        <w:t>(montant ou modalités à définir) ;</w:t>
      </w:r>
    </w:p>
    <w:p w:rsidR="00766508" w:rsidRPr="00766508" w:rsidRDefault="00766508" w:rsidP="008A3E1A">
      <w:pPr>
        <w:widowControl w:val="0"/>
        <w:numPr>
          <w:ilvl w:val="0"/>
          <w:numId w:val="47"/>
        </w:numPr>
        <w:suppressAutoHyphens/>
        <w:autoSpaceDE w:val="0"/>
        <w:autoSpaceDN w:val="0"/>
        <w:ind w:left="567" w:hanging="283"/>
        <w:jc w:val="both"/>
        <w:textAlignment w:val="baseline"/>
        <w:rPr>
          <w:iCs/>
          <w:sz w:val="22"/>
          <w:szCs w:val="22"/>
        </w:rPr>
      </w:pPr>
      <w:r w:rsidRPr="00766508">
        <w:rPr>
          <w:sz w:val="22"/>
          <w:szCs w:val="22"/>
        </w:rPr>
        <w:t>Remise tardive du projet d’exécution pour autant que le retard soit du fait du cocontractant de l’administration </w:t>
      </w:r>
      <w:r w:rsidRPr="00766508">
        <w:rPr>
          <w:iCs/>
          <w:sz w:val="22"/>
          <w:szCs w:val="22"/>
        </w:rPr>
        <w:t>(montant ou modalités à définir) </w:t>
      </w:r>
      <w:r w:rsidRPr="00766508">
        <w:rPr>
          <w:sz w:val="22"/>
          <w:szCs w:val="22"/>
        </w:rPr>
        <w:t>;</w:t>
      </w:r>
    </w:p>
    <w:p w:rsidR="00766508" w:rsidRPr="00766508" w:rsidRDefault="00766508" w:rsidP="008A3E1A">
      <w:pPr>
        <w:widowControl w:val="0"/>
        <w:numPr>
          <w:ilvl w:val="0"/>
          <w:numId w:val="47"/>
        </w:numPr>
        <w:suppressAutoHyphens/>
        <w:autoSpaceDE w:val="0"/>
        <w:autoSpaceDN w:val="0"/>
        <w:ind w:left="567" w:hanging="283"/>
        <w:jc w:val="both"/>
        <w:textAlignment w:val="baseline"/>
        <w:rPr>
          <w:iCs/>
          <w:sz w:val="22"/>
          <w:szCs w:val="22"/>
        </w:rPr>
      </w:pPr>
      <w:r w:rsidRPr="00766508">
        <w:rPr>
          <w:sz w:val="22"/>
          <w:szCs w:val="22"/>
        </w:rPr>
        <w:t xml:space="preserve">Autres à préciser par le Maître d’ouvrage </w:t>
      </w:r>
      <w:r w:rsidRPr="00766508">
        <w:rPr>
          <w:iCs/>
          <w:sz w:val="22"/>
          <w:szCs w:val="22"/>
        </w:rPr>
        <w:t>(montant ou modalités à définir) ;</w:t>
      </w:r>
    </w:p>
    <w:p w:rsidR="00766508" w:rsidRPr="00766508" w:rsidRDefault="00766508" w:rsidP="00766508">
      <w:pPr>
        <w:widowControl w:val="0"/>
        <w:suppressAutoHyphens/>
        <w:autoSpaceDE w:val="0"/>
        <w:autoSpaceDN w:val="0"/>
        <w:ind w:left="567"/>
        <w:jc w:val="both"/>
        <w:textAlignment w:val="baseline"/>
        <w:rPr>
          <w:iCs/>
          <w:sz w:val="8"/>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40.4. En tout état de cause, le montant cumulé des pénalités ne saurait excéder dix pour cent (10%) du montant TTC du marché de base et de ses avenants le cas échéant, sous peine de résiliation.</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Toute remise de pénalités ne peut intervenir qu’après avis de l’organisme chargé de la régulation des marchés publics requis par le Maître d’Ouvrage ou le Maître d’Ouvrage Délégué.</w:t>
      </w:r>
    </w:p>
    <w:p w:rsidR="00766508" w:rsidRPr="00766508" w:rsidRDefault="00766508" w:rsidP="00766508">
      <w:pPr>
        <w:widowControl w:val="0"/>
        <w:suppressAutoHyphens/>
        <w:autoSpaceDE w:val="0"/>
        <w:autoSpaceDN w:val="0"/>
        <w:jc w:val="both"/>
        <w:textAlignment w:val="baseline"/>
        <w:rPr>
          <w:sz w:val="12"/>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321" w:name="_Toc157306100"/>
      <w:bookmarkStart w:id="322" w:name="_Toc530307828"/>
      <w:bookmarkStart w:id="323" w:name="_Toc97557112"/>
      <w:r w:rsidRPr="00766508">
        <w:rPr>
          <w:b/>
          <w:color w:val="000000"/>
          <w:sz w:val="22"/>
          <w:szCs w:val="22"/>
        </w:rPr>
        <w:t>Article 41 Règlement en cas de groupement d’entreprises et de sous-traitance</w:t>
      </w:r>
      <w:bookmarkEnd w:id="321"/>
      <w:r w:rsidRPr="00766508">
        <w:rPr>
          <w:b/>
          <w:color w:val="000000"/>
          <w:sz w:val="22"/>
          <w:szCs w:val="22"/>
        </w:rPr>
        <w:t xml:space="preserve"> </w:t>
      </w:r>
      <w:bookmarkEnd w:id="322"/>
      <w:bookmarkEnd w:id="323"/>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41.1. En cas de groupement solidaire d’entreprises les paiements sont effectués dans le compte indiqué dans la soumission soit au nom du groupement, soit au nom du mandataire [</w:t>
      </w:r>
      <w:r w:rsidRPr="00766508">
        <w:rPr>
          <w:i/>
          <w:sz w:val="22"/>
          <w:szCs w:val="22"/>
        </w:rPr>
        <w:t>à préciser le cas échéant</w:t>
      </w:r>
      <w:r w:rsidRPr="00766508">
        <w:rPr>
          <w:sz w:val="22"/>
          <w:szCs w:val="22"/>
        </w:rPr>
        <w:t>].</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En cas de groupement conjoint, les paiements seront effectués dans les différents comptes des cotraitants de la manière suivante : [</w:t>
      </w:r>
      <w:r w:rsidRPr="00766508">
        <w:rPr>
          <w:i/>
          <w:sz w:val="22"/>
          <w:szCs w:val="22"/>
        </w:rPr>
        <w:t>à préciser le cas échéant</w:t>
      </w:r>
      <w:r w:rsidRPr="00766508">
        <w:rPr>
          <w:sz w:val="22"/>
          <w:szCs w:val="22"/>
        </w:rPr>
        <w:t>].</w:t>
      </w:r>
    </w:p>
    <w:p w:rsidR="00766508" w:rsidRPr="00766508" w:rsidRDefault="00766508" w:rsidP="00766508">
      <w:pPr>
        <w:widowControl w:val="0"/>
        <w:suppressAutoHyphens/>
        <w:autoSpaceDE w:val="0"/>
        <w:autoSpaceDN w:val="0"/>
        <w:jc w:val="both"/>
        <w:textAlignment w:val="baseline"/>
        <w:rPr>
          <w:color w:val="ED7D31"/>
          <w:sz w:val="12"/>
          <w:szCs w:val="22"/>
        </w:rPr>
      </w:pPr>
    </w:p>
    <w:p w:rsidR="00766508" w:rsidRPr="00766508" w:rsidRDefault="00766508" w:rsidP="00766508">
      <w:pPr>
        <w:suppressAutoHyphens/>
        <w:autoSpaceDN w:val="0"/>
        <w:jc w:val="both"/>
        <w:textAlignment w:val="baseline"/>
        <w:rPr>
          <w:sz w:val="22"/>
          <w:szCs w:val="22"/>
        </w:rPr>
      </w:pPr>
      <w:r w:rsidRPr="00766508">
        <w:rPr>
          <w:sz w:val="22"/>
          <w:szCs w:val="22"/>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766508" w:rsidRPr="00766508" w:rsidRDefault="00766508" w:rsidP="00766508">
      <w:pPr>
        <w:suppressAutoHyphens/>
        <w:autoSpaceDN w:val="0"/>
        <w:jc w:val="both"/>
        <w:textAlignment w:val="baseline"/>
        <w:rPr>
          <w:sz w:val="4"/>
          <w:szCs w:val="22"/>
        </w:rPr>
      </w:pPr>
    </w:p>
    <w:p w:rsidR="00766508" w:rsidRPr="00766508" w:rsidRDefault="00766508" w:rsidP="00766508">
      <w:pPr>
        <w:suppressAutoHyphens/>
        <w:autoSpaceDN w:val="0"/>
        <w:jc w:val="both"/>
        <w:textAlignment w:val="baseline"/>
        <w:rPr>
          <w:sz w:val="22"/>
          <w:szCs w:val="22"/>
        </w:rPr>
      </w:pPr>
      <w:r w:rsidRPr="00766508">
        <w:rPr>
          <w:sz w:val="22"/>
          <w:szCs w:val="22"/>
        </w:rPr>
        <w:t xml:space="preserve">L’Entreprise principale dispose d’un délai maximal de trente (30) jours ouvrables à compter de la date de rémunération de la facture des prestations exécutées et réceptionnées pour effectuer le paiement du sous-traitant. </w:t>
      </w:r>
    </w:p>
    <w:p w:rsidR="00766508" w:rsidRPr="00766508" w:rsidRDefault="00766508" w:rsidP="00766508">
      <w:pPr>
        <w:suppressAutoHyphens/>
        <w:autoSpaceDN w:val="0"/>
        <w:jc w:val="both"/>
        <w:textAlignment w:val="baseline"/>
        <w:rPr>
          <w:color w:val="ED7D31"/>
          <w:sz w:val="22"/>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324" w:name="_Toc157306101"/>
      <w:bookmarkStart w:id="325" w:name="_Toc530307829"/>
      <w:bookmarkStart w:id="326" w:name="_Toc97557113"/>
      <w:r w:rsidRPr="00766508">
        <w:rPr>
          <w:b/>
          <w:color w:val="000000"/>
          <w:sz w:val="22"/>
          <w:szCs w:val="22"/>
        </w:rPr>
        <w:t>Article 42 Régime fiscal et douanier</w:t>
      </w:r>
      <w:bookmarkEnd w:id="324"/>
      <w:r w:rsidRPr="00766508">
        <w:rPr>
          <w:b/>
          <w:color w:val="000000"/>
          <w:sz w:val="22"/>
          <w:szCs w:val="22"/>
        </w:rPr>
        <w:t xml:space="preserve"> </w:t>
      </w:r>
      <w:bookmarkEnd w:id="325"/>
      <w:bookmarkEnd w:id="326"/>
    </w:p>
    <w:p w:rsidR="00766508" w:rsidRPr="00766508" w:rsidRDefault="00766508" w:rsidP="00766508">
      <w:pPr>
        <w:widowControl w:val="0"/>
        <w:suppressAutoHyphens/>
        <w:autoSpaceDE w:val="0"/>
        <w:autoSpaceDN w:val="0"/>
        <w:jc w:val="both"/>
        <w:textAlignment w:val="baseline"/>
        <w:rPr>
          <w:color w:val="000000"/>
          <w:sz w:val="22"/>
          <w:szCs w:val="22"/>
        </w:rPr>
      </w:pPr>
      <w:r w:rsidRPr="00766508">
        <w:rPr>
          <w:color w:val="000000"/>
          <w:sz w:val="22"/>
          <w:szCs w:val="22"/>
        </w:rPr>
        <w:t>Le marché est soumis au régime fiscal et douanier en vigueur en République du Cameroun. Le marché est conclu tout taxes comprises, conformément à la loi  n°…………… du ….  Portant loi de finances de la République du Cameroun pour l’exercice ……et au Code Général des Impôts qui définissent les modalités de mise en œuvre du régime fiscal des Marchés Publics.</w:t>
      </w:r>
    </w:p>
    <w:p w:rsidR="00766508" w:rsidRPr="00766508" w:rsidRDefault="00766508" w:rsidP="00766508">
      <w:pPr>
        <w:widowControl w:val="0"/>
        <w:suppressAutoHyphens/>
        <w:autoSpaceDE w:val="0"/>
        <w:autoSpaceDN w:val="0"/>
        <w:jc w:val="both"/>
        <w:textAlignment w:val="baseline"/>
        <w:rPr>
          <w:i/>
          <w:color w:val="000000"/>
          <w:sz w:val="10"/>
          <w:szCs w:val="22"/>
        </w:rPr>
      </w:pPr>
    </w:p>
    <w:p w:rsidR="00766508" w:rsidRPr="00766508" w:rsidRDefault="00766508" w:rsidP="00766508">
      <w:pPr>
        <w:widowControl w:val="0"/>
        <w:suppressAutoHyphens/>
        <w:autoSpaceDE w:val="0"/>
        <w:autoSpaceDN w:val="0"/>
        <w:jc w:val="both"/>
        <w:textAlignment w:val="baseline"/>
        <w:rPr>
          <w:color w:val="000000"/>
          <w:sz w:val="22"/>
          <w:szCs w:val="22"/>
        </w:rPr>
      </w:pPr>
      <w:r w:rsidRPr="00766508">
        <w:rPr>
          <w:color w:val="000000"/>
          <w:sz w:val="22"/>
          <w:szCs w:val="22"/>
        </w:rPr>
        <w:t>La fiscalité applicable au présent marché comporte notamment :</w:t>
      </w:r>
    </w:p>
    <w:p w:rsidR="00766508" w:rsidRPr="00766508" w:rsidRDefault="00766508" w:rsidP="008A3E1A">
      <w:pPr>
        <w:widowControl w:val="0"/>
        <w:numPr>
          <w:ilvl w:val="0"/>
          <w:numId w:val="66"/>
        </w:numPr>
        <w:suppressAutoHyphens/>
        <w:autoSpaceDE w:val="0"/>
        <w:autoSpaceDN w:val="0"/>
        <w:jc w:val="both"/>
        <w:textAlignment w:val="baseline"/>
        <w:rPr>
          <w:color w:val="000000"/>
          <w:sz w:val="22"/>
          <w:szCs w:val="22"/>
        </w:rPr>
      </w:pPr>
      <w:r w:rsidRPr="00766508">
        <w:rPr>
          <w:color w:val="000000"/>
          <w:sz w:val="22"/>
          <w:szCs w:val="22"/>
        </w:rPr>
        <w:t>Des impôts et taxes relatifs aux bénéfices industriels et commerciaux, y compris l’AIR qui constitue un précompte sur l’impôt des sociétés;</w:t>
      </w:r>
    </w:p>
    <w:p w:rsidR="00766508" w:rsidRPr="00766508" w:rsidRDefault="00766508" w:rsidP="008A3E1A">
      <w:pPr>
        <w:widowControl w:val="0"/>
        <w:numPr>
          <w:ilvl w:val="0"/>
          <w:numId w:val="66"/>
        </w:numPr>
        <w:suppressAutoHyphens/>
        <w:autoSpaceDE w:val="0"/>
        <w:autoSpaceDN w:val="0"/>
        <w:jc w:val="both"/>
        <w:textAlignment w:val="baseline"/>
        <w:rPr>
          <w:color w:val="000000"/>
          <w:sz w:val="22"/>
          <w:szCs w:val="22"/>
        </w:rPr>
      </w:pPr>
      <w:r w:rsidRPr="00766508">
        <w:rPr>
          <w:color w:val="000000"/>
          <w:sz w:val="22"/>
          <w:szCs w:val="22"/>
        </w:rPr>
        <w:t>Des droits d’enregistrement calculés conformément aux stipulations du code des impôts;</w:t>
      </w:r>
    </w:p>
    <w:p w:rsidR="00766508" w:rsidRPr="00766508" w:rsidRDefault="00766508" w:rsidP="008A3E1A">
      <w:pPr>
        <w:widowControl w:val="0"/>
        <w:numPr>
          <w:ilvl w:val="0"/>
          <w:numId w:val="66"/>
        </w:numPr>
        <w:suppressAutoHyphens/>
        <w:autoSpaceDE w:val="0"/>
        <w:autoSpaceDN w:val="0"/>
        <w:jc w:val="both"/>
        <w:textAlignment w:val="baseline"/>
        <w:rPr>
          <w:color w:val="000000"/>
          <w:sz w:val="22"/>
          <w:szCs w:val="22"/>
        </w:rPr>
      </w:pPr>
      <w:r w:rsidRPr="00766508">
        <w:rPr>
          <w:color w:val="000000"/>
          <w:sz w:val="22"/>
          <w:szCs w:val="22"/>
        </w:rPr>
        <w:t>Des droits et taxes attachés à la réalisation des prestations prévues par le marché:</w:t>
      </w:r>
    </w:p>
    <w:p w:rsidR="00766508" w:rsidRPr="00766508" w:rsidRDefault="00766508" w:rsidP="008A3E1A">
      <w:pPr>
        <w:widowControl w:val="0"/>
        <w:numPr>
          <w:ilvl w:val="3"/>
          <w:numId w:val="67"/>
        </w:numPr>
        <w:suppressAutoHyphens/>
        <w:autoSpaceDE w:val="0"/>
        <w:autoSpaceDN w:val="0"/>
        <w:jc w:val="both"/>
        <w:textAlignment w:val="baseline"/>
        <w:rPr>
          <w:color w:val="000000"/>
          <w:sz w:val="22"/>
          <w:szCs w:val="22"/>
        </w:rPr>
      </w:pPr>
      <w:r w:rsidRPr="00766508">
        <w:rPr>
          <w:color w:val="000000"/>
          <w:sz w:val="22"/>
          <w:szCs w:val="22"/>
        </w:rPr>
        <w:t>Des droits et taxes d’entrée sur le territoire camerounais (droits de douanes, TVA, taxe informatique);</w:t>
      </w:r>
    </w:p>
    <w:p w:rsidR="00766508" w:rsidRPr="00766508" w:rsidRDefault="00766508" w:rsidP="008A3E1A">
      <w:pPr>
        <w:widowControl w:val="0"/>
        <w:numPr>
          <w:ilvl w:val="3"/>
          <w:numId w:val="67"/>
        </w:numPr>
        <w:suppressAutoHyphens/>
        <w:autoSpaceDE w:val="0"/>
        <w:autoSpaceDN w:val="0"/>
        <w:jc w:val="both"/>
        <w:textAlignment w:val="baseline"/>
        <w:rPr>
          <w:color w:val="000000"/>
          <w:sz w:val="22"/>
          <w:szCs w:val="22"/>
        </w:rPr>
      </w:pPr>
      <w:r w:rsidRPr="00766508">
        <w:rPr>
          <w:color w:val="000000"/>
          <w:sz w:val="22"/>
          <w:szCs w:val="22"/>
        </w:rPr>
        <w:t>Des droits et taxes communaux,</w:t>
      </w:r>
    </w:p>
    <w:p w:rsidR="00766508" w:rsidRPr="00766508" w:rsidRDefault="00766508" w:rsidP="008A3E1A">
      <w:pPr>
        <w:widowControl w:val="0"/>
        <w:numPr>
          <w:ilvl w:val="3"/>
          <w:numId w:val="67"/>
        </w:numPr>
        <w:suppressAutoHyphens/>
        <w:autoSpaceDE w:val="0"/>
        <w:autoSpaceDN w:val="0"/>
        <w:jc w:val="both"/>
        <w:textAlignment w:val="baseline"/>
        <w:rPr>
          <w:color w:val="000000"/>
          <w:sz w:val="22"/>
          <w:szCs w:val="22"/>
        </w:rPr>
      </w:pPr>
      <w:r w:rsidRPr="00766508">
        <w:rPr>
          <w:color w:val="000000"/>
          <w:sz w:val="22"/>
          <w:szCs w:val="22"/>
        </w:rPr>
        <w:t>Des droits et taxes relatifs aux prélèvements des matériaux et d’eau.</w:t>
      </w:r>
    </w:p>
    <w:p w:rsidR="00766508" w:rsidRPr="00766508" w:rsidRDefault="00766508" w:rsidP="00766508">
      <w:pPr>
        <w:widowControl w:val="0"/>
        <w:suppressAutoHyphens/>
        <w:autoSpaceDE w:val="0"/>
        <w:autoSpaceDN w:val="0"/>
        <w:ind w:left="2880"/>
        <w:jc w:val="both"/>
        <w:textAlignment w:val="baseline"/>
        <w:rPr>
          <w:color w:val="000000"/>
          <w:sz w:val="10"/>
          <w:szCs w:val="22"/>
        </w:rPr>
      </w:pPr>
    </w:p>
    <w:p w:rsidR="00766508" w:rsidRPr="00766508" w:rsidRDefault="00766508" w:rsidP="00766508">
      <w:pPr>
        <w:widowControl w:val="0"/>
        <w:suppressAutoHyphens/>
        <w:autoSpaceDE w:val="0"/>
        <w:autoSpaceDN w:val="0"/>
        <w:jc w:val="both"/>
        <w:textAlignment w:val="baseline"/>
        <w:rPr>
          <w:color w:val="000000"/>
          <w:sz w:val="22"/>
          <w:szCs w:val="22"/>
        </w:rPr>
      </w:pPr>
      <w:r w:rsidRPr="00766508">
        <w:rPr>
          <w:color w:val="000000"/>
          <w:sz w:val="22"/>
          <w:szCs w:val="22"/>
        </w:rPr>
        <w:t>Ces éléments doivent être intégrés dans les charges que le cocontractant impute sur ses coûts d’intervention et constituer l’un des éléments des sous-détails des prix hors taxes.</w:t>
      </w:r>
    </w:p>
    <w:p w:rsidR="00766508" w:rsidRPr="00766508" w:rsidRDefault="00766508" w:rsidP="00766508">
      <w:pPr>
        <w:widowControl w:val="0"/>
        <w:suppressAutoHyphens/>
        <w:autoSpaceDE w:val="0"/>
        <w:autoSpaceDN w:val="0"/>
        <w:jc w:val="both"/>
        <w:textAlignment w:val="baseline"/>
        <w:rPr>
          <w:color w:val="000000"/>
          <w:sz w:val="22"/>
          <w:szCs w:val="22"/>
        </w:rPr>
      </w:pPr>
      <w:r w:rsidRPr="00766508">
        <w:rPr>
          <w:color w:val="000000"/>
          <w:sz w:val="22"/>
          <w:szCs w:val="22"/>
        </w:rPr>
        <w:t>Le prix TTC s’entend TVA incluse.</w:t>
      </w:r>
    </w:p>
    <w:p w:rsidR="00766508" w:rsidRPr="00766508" w:rsidRDefault="00766508" w:rsidP="00766508">
      <w:pPr>
        <w:widowControl w:val="0"/>
        <w:suppressAutoHyphens/>
        <w:autoSpaceDE w:val="0"/>
        <w:autoSpaceDN w:val="0"/>
        <w:jc w:val="both"/>
        <w:textAlignment w:val="baseline"/>
        <w:rPr>
          <w:color w:val="000000"/>
          <w:sz w:val="22"/>
          <w:szCs w:val="22"/>
        </w:rPr>
      </w:pPr>
      <w:r w:rsidRPr="00766508">
        <w:rPr>
          <w:color w:val="000000"/>
          <w:sz w:val="22"/>
          <w:szCs w:val="22"/>
        </w:rPr>
        <w:t>Sauf mention spécifique contraire figurant au Marché, le cocontractant devra supporter et payer tous droits, taxes, impôts et charges lui incombant ainsi qu’à ses sous-traitants.</w:t>
      </w:r>
    </w:p>
    <w:p w:rsidR="00766508" w:rsidRPr="00766508" w:rsidRDefault="00766508" w:rsidP="00766508">
      <w:pPr>
        <w:widowControl w:val="0"/>
        <w:suppressAutoHyphens/>
        <w:autoSpaceDE w:val="0"/>
        <w:autoSpaceDN w:val="0"/>
        <w:jc w:val="both"/>
        <w:textAlignment w:val="baseline"/>
        <w:rPr>
          <w:sz w:val="8"/>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327" w:name="_Toc157306102"/>
      <w:bookmarkStart w:id="328" w:name="_Toc530307830"/>
      <w:bookmarkStart w:id="329" w:name="_Toc97557114"/>
      <w:r w:rsidRPr="00766508">
        <w:rPr>
          <w:b/>
          <w:color w:val="000000"/>
          <w:sz w:val="22"/>
          <w:szCs w:val="22"/>
        </w:rPr>
        <w:t>Article 43 Timbres et enregistrement des marchés</w:t>
      </w:r>
      <w:bookmarkEnd w:id="327"/>
      <w:r w:rsidRPr="00766508">
        <w:rPr>
          <w:b/>
          <w:color w:val="000000"/>
          <w:sz w:val="22"/>
          <w:szCs w:val="22"/>
        </w:rPr>
        <w:t xml:space="preserve"> </w:t>
      </w:r>
      <w:bookmarkEnd w:id="328"/>
      <w:bookmarkEnd w:id="329"/>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Sept (07) exemplaires originaux du marché seront timbrés et enregistrés par les soins et aux frais du co-contractant de l’administration, conformément à la règlementation en vigueur.</w:t>
      </w:r>
    </w:p>
    <w:bookmarkEnd w:id="298"/>
    <w:p w:rsidR="00766508" w:rsidRPr="00766508" w:rsidRDefault="00766508" w:rsidP="00766508">
      <w:pPr>
        <w:widowControl w:val="0"/>
        <w:suppressAutoHyphens/>
        <w:autoSpaceDE w:val="0"/>
        <w:autoSpaceDN w:val="0"/>
        <w:jc w:val="both"/>
        <w:textAlignment w:val="baseline"/>
        <w:rPr>
          <w:b/>
          <w:bCs/>
          <w:sz w:val="22"/>
          <w:szCs w:val="22"/>
        </w:rPr>
      </w:pPr>
    </w:p>
    <w:p w:rsidR="00766508" w:rsidRPr="00766508" w:rsidRDefault="00766508" w:rsidP="00766508">
      <w:pPr>
        <w:keepNext/>
        <w:suppressAutoHyphens/>
        <w:autoSpaceDN w:val="0"/>
        <w:ind w:left="714" w:hanging="357"/>
        <w:jc w:val="center"/>
        <w:textAlignment w:val="baseline"/>
        <w:outlineLvl w:val="1"/>
        <w:rPr>
          <w:b/>
          <w:iCs/>
          <w:caps/>
          <w:sz w:val="22"/>
          <w:szCs w:val="22"/>
        </w:rPr>
      </w:pPr>
      <w:bookmarkStart w:id="330" w:name="_Toc530307831"/>
      <w:bookmarkStart w:id="331" w:name="_Toc97557115"/>
      <w:bookmarkStart w:id="332" w:name="_Toc157306103"/>
      <w:r w:rsidRPr="00766508">
        <w:rPr>
          <w:b/>
          <w:iCs/>
          <w:caps/>
          <w:sz w:val="22"/>
          <w:szCs w:val="22"/>
        </w:rPr>
        <w:t xml:space="preserve"> Dispositions diverses</w:t>
      </w:r>
      <w:bookmarkEnd w:id="330"/>
      <w:bookmarkEnd w:id="331"/>
      <w:bookmarkEnd w:id="332"/>
    </w:p>
    <w:p w:rsidR="00766508" w:rsidRPr="00766508" w:rsidRDefault="00766508" w:rsidP="00766508">
      <w:pPr>
        <w:keepNext/>
        <w:suppressAutoHyphens/>
        <w:autoSpaceDN w:val="0"/>
        <w:jc w:val="both"/>
        <w:textAlignment w:val="baseline"/>
        <w:outlineLvl w:val="2"/>
        <w:rPr>
          <w:b/>
          <w:color w:val="000000"/>
          <w:sz w:val="22"/>
          <w:szCs w:val="22"/>
        </w:rPr>
      </w:pPr>
      <w:bookmarkStart w:id="333" w:name="_Toc157306104"/>
      <w:bookmarkStart w:id="334" w:name="_Toc530307832"/>
      <w:bookmarkStart w:id="335" w:name="_Toc97557116"/>
      <w:bookmarkStart w:id="336" w:name="_Hlk163137673"/>
      <w:r w:rsidRPr="00766508">
        <w:rPr>
          <w:b/>
          <w:color w:val="000000"/>
          <w:sz w:val="22"/>
          <w:szCs w:val="22"/>
        </w:rPr>
        <w:t>Article 44-Résiliation du marché</w:t>
      </w:r>
      <w:bookmarkEnd w:id="333"/>
      <w:r w:rsidRPr="00766508">
        <w:rPr>
          <w:b/>
          <w:color w:val="000000"/>
          <w:sz w:val="22"/>
          <w:szCs w:val="22"/>
        </w:rPr>
        <w:t xml:space="preserve"> </w:t>
      </w:r>
      <w:bookmarkEnd w:id="334"/>
      <w:bookmarkEnd w:id="335"/>
    </w:p>
    <w:p w:rsidR="00766508" w:rsidRPr="00766508" w:rsidRDefault="00766508" w:rsidP="00766508">
      <w:pPr>
        <w:widowControl w:val="0"/>
        <w:suppressAutoHyphens/>
        <w:autoSpaceDE w:val="0"/>
        <w:autoSpaceDN w:val="0"/>
        <w:jc w:val="both"/>
        <w:textAlignment w:val="baseline"/>
        <w:rPr>
          <w:sz w:val="22"/>
          <w:szCs w:val="22"/>
        </w:rPr>
      </w:pPr>
      <w:bookmarkStart w:id="337" w:name="_Hlk163153001"/>
      <w:r w:rsidRPr="00766508">
        <w:rPr>
          <w:sz w:val="22"/>
          <w:szCs w:val="22"/>
        </w:rPr>
        <w:t>44.1 Le marché est résilié de plein droit dans l’un des cas suivants :</w:t>
      </w:r>
    </w:p>
    <w:p w:rsidR="00766508" w:rsidRPr="00766508" w:rsidRDefault="00766508" w:rsidP="008A3E1A">
      <w:pPr>
        <w:widowControl w:val="0"/>
        <w:numPr>
          <w:ilvl w:val="0"/>
          <w:numId w:val="53"/>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Décès du titulaire du marché. Dans ce cas, le Maître d’Ouvrage peut, s’il y a lieu, autoriser que soient acceptées les propositions présentées par les ayant droits pour la continuation des prestations ;</w:t>
      </w:r>
    </w:p>
    <w:p w:rsidR="00766508" w:rsidRPr="00766508" w:rsidRDefault="00766508" w:rsidP="00766508">
      <w:pPr>
        <w:widowControl w:val="0"/>
        <w:suppressAutoHyphens/>
        <w:autoSpaceDE w:val="0"/>
        <w:autoSpaceDN w:val="0"/>
        <w:ind w:left="786"/>
        <w:jc w:val="both"/>
        <w:textAlignment w:val="baseline"/>
        <w:rPr>
          <w:rFonts w:eastAsia="Calibri"/>
          <w:sz w:val="8"/>
          <w:szCs w:val="22"/>
          <w:lang w:eastAsia="en-US"/>
        </w:rPr>
      </w:pPr>
    </w:p>
    <w:p w:rsidR="00766508" w:rsidRPr="00766508" w:rsidRDefault="00766508" w:rsidP="008A3E1A">
      <w:pPr>
        <w:widowControl w:val="0"/>
        <w:numPr>
          <w:ilvl w:val="0"/>
          <w:numId w:val="53"/>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Faillite du titulaire du marché. Dans ce cas, le Maître d’Ouvrage peut accepter s’il y a lieu, des propositions qui peuvent être présentées par les créanciers pour la continuation des prestations ;</w:t>
      </w:r>
    </w:p>
    <w:p w:rsidR="00766508" w:rsidRPr="00766508" w:rsidRDefault="00766508" w:rsidP="00766508">
      <w:pPr>
        <w:widowControl w:val="0"/>
        <w:suppressAutoHyphens/>
        <w:autoSpaceDE w:val="0"/>
        <w:autoSpaceDN w:val="0"/>
        <w:jc w:val="both"/>
        <w:textAlignment w:val="baseline"/>
        <w:rPr>
          <w:sz w:val="6"/>
          <w:szCs w:val="22"/>
        </w:rPr>
      </w:pPr>
    </w:p>
    <w:p w:rsidR="00766508" w:rsidRPr="00766508" w:rsidRDefault="00766508" w:rsidP="008A3E1A">
      <w:pPr>
        <w:widowControl w:val="0"/>
        <w:numPr>
          <w:ilvl w:val="0"/>
          <w:numId w:val="53"/>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Liquidation judiciaire, si le co-contractant de l’Administration n’est pas autorisé par le tribunal à continuer l’exploitation de son entreprise ;</w:t>
      </w:r>
    </w:p>
    <w:p w:rsidR="00766508" w:rsidRPr="00766508" w:rsidRDefault="00766508" w:rsidP="00766508">
      <w:pPr>
        <w:widowControl w:val="0"/>
        <w:suppressAutoHyphens/>
        <w:autoSpaceDE w:val="0"/>
        <w:autoSpaceDN w:val="0"/>
        <w:jc w:val="both"/>
        <w:textAlignment w:val="baseline"/>
        <w:rPr>
          <w:sz w:val="6"/>
          <w:szCs w:val="22"/>
        </w:rPr>
      </w:pPr>
    </w:p>
    <w:p w:rsidR="00766508" w:rsidRPr="00766508" w:rsidRDefault="00766508" w:rsidP="008A3E1A">
      <w:pPr>
        <w:widowControl w:val="0"/>
        <w:numPr>
          <w:ilvl w:val="0"/>
          <w:numId w:val="53"/>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En cas de sous-traitance, de co-traitance ou de sous-commande sans autorisation préalable du Maître d’Ouvrage ;</w:t>
      </w:r>
    </w:p>
    <w:p w:rsidR="00766508" w:rsidRPr="00766508" w:rsidRDefault="00766508" w:rsidP="00766508">
      <w:pPr>
        <w:widowControl w:val="0"/>
        <w:suppressAutoHyphens/>
        <w:autoSpaceDE w:val="0"/>
        <w:autoSpaceDN w:val="0"/>
        <w:jc w:val="both"/>
        <w:textAlignment w:val="baseline"/>
        <w:rPr>
          <w:sz w:val="6"/>
          <w:szCs w:val="22"/>
        </w:rPr>
      </w:pPr>
    </w:p>
    <w:p w:rsidR="00766508" w:rsidRPr="00766508" w:rsidRDefault="00766508" w:rsidP="008A3E1A">
      <w:pPr>
        <w:widowControl w:val="0"/>
        <w:numPr>
          <w:ilvl w:val="0"/>
          <w:numId w:val="53"/>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 xml:space="preserve">Défaillance du cocontractant de l’Administration dûment notifiée à ce dernier par le Maître d’Ouvrage ou le Maître d’Ouvrage Délégué par ordre de service valant mise en demeure et après évaluation et constat de la carence : </w:t>
      </w:r>
    </w:p>
    <w:p w:rsidR="00766508" w:rsidRPr="00766508" w:rsidRDefault="00766508" w:rsidP="00766508">
      <w:pPr>
        <w:widowControl w:val="0"/>
        <w:suppressAutoHyphens/>
        <w:autoSpaceDE w:val="0"/>
        <w:autoSpaceDN w:val="0"/>
        <w:jc w:val="both"/>
        <w:textAlignment w:val="baseline"/>
        <w:rPr>
          <w:sz w:val="8"/>
          <w:szCs w:val="22"/>
        </w:rPr>
      </w:pPr>
    </w:p>
    <w:p w:rsidR="00766508" w:rsidRPr="00766508" w:rsidRDefault="00766508" w:rsidP="008A3E1A">
      <w:pPr>
        <w:widowControl w:val="0"/>
        <w:numPr>
          <w:ilvl w:val="0"/>
          <w:numId w:val="53"/>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Non-respect de la législation ou de la réglementation du travail ;</w:t>
      </w:r>
    </w:p>
    <w:p w:rsidR="00766508" w:rsidRPr="00766508" w:rsidRDefault="00766508" w:rsidP="00766508">
      <w:pPr>
        <w:widowControl w:val="0"/>
        <w:suppressAutoHyphens/>
        <w:autoSpaceDE w:val="0"/>
        <w:autoSpaceDN w:val="0"/>
        <w:jc w:val="both"/>
        <w:textAlignment w:val="baseline"/>
        <w:rPr>
          <w:sz w:val="6"/>
          <w:szCs w:val="22"/>
        </w:rPr>
      </w:pPr>
    </w:p>
    <w:p w:rsidR="00766508" w:rsidRPr="00766508" w:rsidRDefault="00766508" w:rsidP="008A3E1A">
      <w:pPr>
        <w:widowControl w:val="0"/>
        <w:numPr>
          <w:ilvl w:val="0"/>
          <w:numId w:val="53"/>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Variation importante des prix dans les conditions définies par le cahier des clauses administratives générales, suite à la modification des conditions économiques ou des quantités initiales du marché ;</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8A3E1A">
      <w:pPr>
        <w:widowControl w:val="0"/>
        <w:numPr>
          <w:ilvl w:val="0"/>
          <w:numId w:val="53"/>
        </w:numPr>
        <w:suppressAutoHyphens/>
        <w:autoSpaceDE w:val="0"/>
        <w:autoSpaceDN w:val="0"/>
        <w:jc w:val="both"/>
        <w:textAlignment w:val="baseline"/>
        <w:rPr>
          <w:rFonts w:eastAsia="Calibri"/>
          <w:sz w:val="22"/>
          <w:szCs w:val="22"/>
          <w:lang w:eastAsia="en-US"/>
        </w:rPr>
      </w:pPr>
      <w:r w:rsidRPr="00766508">
        <w:rPr>
          <w:rFonts w:eastAsia="Calibri"/>
          <w:sz w:val="22"/>
          <w:szCs w:val="22"/>
          <w:lang w:eastAsia="en-US"/>
        </w:rPr>
        <w:t xml:space="preserve">Manœuvres frauduleuses et corruption dûment constatées. </w:t>
      </w:r>
    </w:p>
    <w:p w:rsidR="00766508" w:rsidRPr="00766508" w:rsidRDefault="00766508" w:rsidP="00766508">
      <w:pPr>
        <w:widowControl w:val="0"/>
        <w:suppressAutoHyphens/>
        <w:autoSpaceDE w:val="0"/>
        <w:autoSpaceDN w:val="0"/>
        <w:jc w:val="both"/>
        <w:textAlignment w:val="baseline"/>
        <w:rPr>
          <w:sz w:val="12"/>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44.2 Le marché peut également être résilié dans les conditions stipulées dans le CCAG, notamment dans l’un </w:t>
      </w:r>
      <w:r w:rsidRPr="00766508">
        <w:rPr>
          <w:sz w:val="22"/>
          <w:szCs w:val="22"/>
        </w:rPr>
        <w:lastRenderedPageBreak/>
        <w:t>des cas suivants :</w:t>
      </w:r>
    </w:p>
    <w:p w:rsidR="00766508" w:rsidRPr="00766508" w:rsidRDefault="00766508" w:rsidP="008A3E1A">
      <w:pPr>
        <w:widowControl w:val="0"/>
        <w:numPr>
          <w:ilvl w:val="0"/>
          <w:numId w:val="47"/>
        </w:numPr>
        <w:suppressAutoHyphens/>
        <w:autoSpaceDE w:val="0"/>
        <w:autoSpaceDN w:val="0"/>
        <w:ind w:left="567" w:hanging="283"/>
        <w:jc w:val="both"/>
        <w:textAlignment w:val="baseline"/>
        <w:rPr>
          <w:iCs/>
          <w:sz w:val="22"/>
          <w:szCs w:val="22"/>
        </w:rPr>
      </w:pPr>
      <w:r w:rsidRPr="00766508">
        <w:rPr>
          <w:iCs/>
          <w:sz w:val="22"/>
          <w:szCs w:val="22"/>
        </w:rPr>
        <w:t>Retard dans les travaux entraînant des pénalités au-delà de 10% du montant du marché TTC ;</w:t>
      </w:r>
    </w:p>
    <w:p w:rsidR="00766508" w:rsidRPr="00766508" w:rsidRDefault="00766508" w:rsidP="008A3E1A">
      <w:pPr>
        <w:widowControl w:val="0"/>
        <w:numPr>
          <w:ilvl w:val="0"/>
          <w:numId w:val="47"/>
        </w:numPr>
        <w:suppressAutoHyphens/>
        <w:autoSpaceDE w:val="0"/>
        <w:autoSpaceDN w:val="0"/>
        <w:ind w:left="567" w:hanging="283"/>
        <w:jc w:val="both"/>
        <w:textAlignment w:val="baseline"/>
        <w:rPr>
          <w:iCs/>
          <w:sz w:val="22"/>
          <w:szCs w:val="22"/>
        </w:rPr>
      </w:pPr>
      <w:r w:rsidRPr="00766508">
        <w:rPr>
          <w:iCs/>
          <w:sz w:val="22"/>
          <w:szCs w:val="22"/>
        </w:rPr>
        <w:t xml:space="preserve">Ajournement ou interruption prolongée décidée par le Maitre d’Ouvrage ou le Maitre d’Ouvrage Délégué ; </w:t>
      </w:r>
    </w:p>
    <w:p w:rsidR="00766508" w:rsidRPr="00766508" w:rsidRDefault="00766508" w:rsidP="008A3E1A">
      <w:pPr>
        <w:widowControl w:val="0"/>
        <w:numPr>
          <w:ilvl w:val="0"/>
          <w:numId w:val="47"/>
        </w:numPr>
        <w:suppressAutoHyphens/>
        <w:autoSpaceDE w:val="0"/>
        <w:autoSpaceDN w:val="0"/>
        <w:ind w:left="567" w:hanging="283"/>
        <w:jc w:val="both"/>
        <w:textAlignment w:val="baseline"/>
        <w:rPr>
          <w:iCs/>
          <w:sz w:val="22"/>
          <w:szCs w:val="22"/>
        </w:rPr>
      </w:pPr>
      <w:r w:rsidRPr="00766508">
        <w:rPr>
          <w:iCs/>
          <w:sz w:val="22"/>
          <w:szCs w:val="22"/>
        </w:rPr>
        <w:t>Non-paiement persistant des prestations </w:t>
      </w:r>
      <w:r w:rsidRPr="00766508">
        <w:rPr>
          <w:sz w:val="22"/>
          <w:szCs w:val="22"/>
        </w:rPr>
        <w:t>;</w:t>
      </w:r>
    </w:p>
    <w:p w:rsidR="00766508" w:rsidRPr="00766508" w:rsidRDefault="00766508" w:rsidP="008A3E1A">
      <w:pPr>
        <w:widowControl w:val="0"/>
        <w:numPr>
          <w:ilvl w:val="0"/>
          <w:numId w:val="47"/>
        </w:numPr>
        <w:suppressAutoHyphens/>
        <w:autoSpaceDE w:val="0"/>
        <w:autoSpaceDN w:val="0"/>
        <w:ind w:left="567" w:hanging="283"/>
        <w:jc w:val="both"/>
        <w:textAlignment w:val="baseline"/>
        <w:rPr>
          <w:iCs/>
          <w:sz w:val="22"/>
          <w:szCs w:val="22"/>
        </w:rPr>
      </w:pPr>
      <w:r w:rsidRPr="00766508">
        <w:rPr>
          <w:iCs/>
          <w:sz w:val="22"/>
          <w:szCs w:val="22"/>
        </w:rPr>
        <w:t>Refus de la reprise des travaux mal exécutés.</w:t>
      </w:r>
    </w:p>
    <w:p w:rsidR="00766508" w:rsidRPr="00766508" w:rsidRDefault="00766508" w:rsidP="00766508">
      <w:pPr>
        <w:widowControl w:val="0"/>
        <w:suppressAutoHyphens/>
        <w:autoSpaceDE w:val="0"/>
        <w:autoSpaceDN w:val="0"/>
        <w:ind w:left="567"/>
        <w:jc w:val="both"/>
        <w:textAlignment w:val="baseline"/>
        <w:rPr>
          <w:iCs/>
          <w:sz w:val="8"/>
          <w:szCs w:val="22"/>
        </w:rPr>
      </w:pP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44.3 Le marché peut également être résilié </w:t>
      </w:r>
      <w:r w:rsidRPr="00766508">
        <w:rPr>
          <w:bCs/>
          <w:sz w:val="22"/>
          <w:szCs w:val="22"/>
          <w:lang w:val="fr-CM"/>
        </w:rPr>
        <w:t>sans tort des titulaires</w:t>
      </w:r>
      <w:r w:rsidRPr="00766508">
        <w:rPr>
          <w:sz w:val="22"/>
          <w:szCs w:val="22"/>
        </w:rPr>
        <w:t>, notamment dans l’un des cas suivants :</w:t>
      </w:r>
    </w:p>
    <w:p w:rsidR="00766508" w:rsidRPr="00766508" w:rsidRDefault="00766508" w:rsidP="008A3E1A">
      <w:pPr>
        <w:widowControl w:val="0"/>
        <w:numPr>
          <w:ilvl w:val="0"/>
          <w:numId w:val="47"/>
        </w:numPr>
        <w:suppressAutoHyphens/>
        <w:autoSpaceDE w:val="0"/>
        <w:autoSpaceDN w:val="0"/>
        <w:ind w:left="567" w:hanging="283"/>
        <w:jc w:val="both"/>
        <w:textAlignment w:val="baseline"/>
        <w:rPr>
          <w:iCs/>
          <w:sz w:val="22"/>
          <w:szCs w:val="22"/>
        </w:rPr>
      </w:pPr>
      <w:r w:rsidRPr="00766508">
        <w:rPr>
          <w:iCs/>
          <w:sz w:val="22"/>
          <w:szCs w:val="22"/>
        </w:rPr>
        <w:t>Force majeure et après avis de l’Autorité chargée des marchés publics en l’absence de toute responsabilité du cocontractant de l’administration sans préjudice des indemnités auxquels ce dernier peut prétendre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iCs/>
          <w:sz w:val="22"/>
          <w:szCs w:val="22"/>
        </w:rPr>
        <w:t>Non-paiement persistant des prestations</w:t>
      </w:r>
      <w:r w:rsidRPr="00766508">
        <w:rPr>
          <w:sz w:val="22"/>
          <w:szCs w:val="22"/>
        </w:rPr>
        <w:t>.</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sz w:val="22"/>
          <w:szCs w:val="22"/>
        </w:rPr>
        <w:t>Motif d’intérêt général.</w:t>
      </w:r>
    </w:p>
    <w:bookmarkEnd w:id="336"/>
    <w:p w:rsidR="00766508" w:rsidRPr="00766508" w:rsidRDefault="00766508" w:rsidP="00766508">
      <w:pPr>
        <w:widowControl w:val="0"/>
        <w:suppressAutoHyphens/>
        <w:autoSpaceDE w:val="0"/>
        <w:autoSpaceDN w:val="0"/>
        <w:ind w:left="567"/>
        <w:jc w:val="both"/>
        <w:textAlignment w:val="baseline"/>
        <w:rPr>
          <w:sz w:val="12"/>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338" w:name="_Toc530307833"/>
      <w:bookmarkStart w:id="339" w:name="_Toc97557117"/>
      <w:bookmarkStart w:id="340" w:name="_Toc157306105"/>
      <w:r w:rsidRPr="00766508">
        <w:rPr>
          <w:b/>
          <w:color w:val="000000"/>
          <w:sz w:val="22"/>
          <w:szCs w:val="22"/>
        </w:rPr>
        <w:t>Article 45 Cas de force majeure</w:t>
      </w:r>
      <w:bookmarkEnd w:id="338"/>
      <w:bookmarkEnd w:id="339"/>
      <w:bookmarkEnd w:id="340"/>
    </w:p>
    <w:p w:rsidR="00766508" w:rsidRPr="00766508" w:rsidRDefault="00766508" w:rsidP="00766508">
      <w:pPr>
        <w:widowControl w:val="0"/>
        <w:suppressAutoHyphens/>
        <w:autoSpaceDE w:val="0"/>
        <w:autoSpaceDN w:val="0"/>
        <w:jc w:val="both"/>
        <w:textAlignment w:val="baseline"/>
        <w:rPr>
          <w:iCs/>
          <w:sz w:val="22"/>
          <w:szCs w:val="22"/>
        </w:rPr>
      </w:pPr>
      <w:bookmarkStart w:id="341" w:name="_Hlk163137692"/>
      <w:r w:rsidRPr="00766508">
        <w:rPr>
          <w:iCs/>
          <w:sz w:val="22"/>
          <w:szCs w:val="22"/>
        </w:rPr>
        <w:t xml:space="preserve"> </w:t>
      </w:r>
      <w:bookmarkStart w:id="342" w:name="_Hlk163221945"/>
      <w:r w:rsidRPr="00766508">
        <w:rPr>
          <w:iCs/>
          <w:sz w:val="22"/>
          <w:szCs w:val="22"/>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42"/>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Aux fins du présent marché, la « force majeure » tout événement échappant au contrôle d’un co-contractant et qui ne sera pas attribuable à sa faute ou à sa négligence et qui sera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766508" w:rsidRPr="00766508" w:rsidRDefault="00766508" w:rsidP="00766508">
      <w:pPr>
        <w:widowControl w:val="0"/>
        <w:suppressAutoHyphens/>
        <w:autoSpaceDE w:val="0"/>
        <w:autoSpaceDN w:val="0"/>
        <w:jc w:val="both"/>
        <w:textAlignment w:val="baseline"/>
        <w:rPr>
          <w:sz w:val="6"/>
          <w:szCs w:val="22"/>
        </w:rPr>
      </w:pPr>
      <w:r w:rsidRPr="00766508">
        <w:rPr>
          <w:sz w:val="22"/>
          <w:szCs w:val="22"/>
        </w:rPr>
        <w:t xml:space="preserve"> </w:t>
      </w:r>
    </w:p>
    <w:bookmarkEnd w:id="341"/>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Les cas de force majeure seront constatés conformément aux dispositions du CCAG. Il appartient au Maître d’Ouvrage d’apprécier le caractère de force majeure et les justificatifs fournis.</w:t>
      </w:r>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Dans le cas où le cocontractant invoquerait le cas de force majeure relevant des conditions météorologiques, les seuils en deçà desquels aucune réclamation ne sera admise sont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i/>
          <w:iCs/>
          <w:sz w:val="22"/>
          <w:szCs w:val="22"/>
        </w:rPr>
        <w:t>Pluie : 200 millimètres en 24 heures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i/>
          <w:iCs/>
          <w:sz w:val="22"/>
          <w:szCs w:val="22"/>
        </w:rPr>
        <w:t>Vent : 40 mètres par seconde ;</w:t>
      </w:r>
    </w:p>
    <w:p w:rsidR="00766508" w:rsidRPr="00766508" w:rsidRDefault="00766508" w:rsidP="008A3E1A">
      <w:pPr>
        <w:widowControl w:val="0"/>
        <w:numPr>
          <w:ilvl w:val="0"/>
          <w:numId w:val="47"/>
        </w:numPr>
        <w:suppressAutoHyphens/>
        <w:autoSpaceDE w:val="0"/>
        <w:autoSpaceDN w:val="0"/>
        <w:ind w:left="567" w:hanging="283"/>
        <w:jc w:val="both"/>
        <w:textAlignment w:val="baseline"/>
        <w:rPr>
          <w:sz w:val="22"/>
          <w:szCs w:val="22"/>
        </w:rPr>
      </w:pPr>
      <w:r w:rsidRPr="00766508">
        <w:rPr>
          <w:i/>
          <w:iCs/>
          <w:sz w:val="22"/>
          <w:szCs w:val="22"/>
        </w:rPr>
        <w:t>Crue : la crue de fréquence décennale.</w:t>
      </w:r>
    </w:p>
    <w:bookmarkEnd w:id="337"/>
    <w:p w:rsidR="00766508" w:rsidRPr="00766508" w:rsidRDefault="00766508" w:rsidP="00766508">
      <w:pPr>
        <w:widowControl w:val="0"/>
        <w:suppressAutoHyphens/>
        <w:autoSpaceDE w:val="0"/>
        <w:autoSpaceDN w:val="0"/>
        <w:jc w:val="both"/>
        <w:textAlignment w:val="baseline"/>
        <w:rPr>
          <w:sz w:val="14"/>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343" w:name="_Toc157306106"/>
      <w:bookmarkStart w:id="344" w:name="_Toc530307834"/>
      <w:bookmarkStart w:id="345" w:name="_Toc97557118"/>
      <w:r w:rsidRPr="00766508">
        <w:rPr>
          <w:b/>
          <w:color w:val="000000"/>
          <w:sz w:val="22"/>
          <w:szCs w:val="22"/>
        </w:rPr>
        <w:t>Article 46- Différends et litiges</w:t>
      </w:r>
      <w:bookmarkEnd w:id="343"/>
      <w:r w:rsidRPr="00766508">
        <w:rPr>
          <w:b/>
          <w:color w:val="000000"/>
          <w:sz w:val="22"/>
          <w:szCs w:val="22"/>
        </w:rPr>
        <w:t xml:space="preserve"> </w:t>
      </w:r>
      <w:bookmarkEnd w:id="344"/>
      <w:bookmarkEnd w:id="345"/>
    </w:p>
    <w:p w:rsidR="00766508" w:rsidRPr="00766508" w:rsidRDefault="00766508" w:rsidP="00766508">
      <w:pPr>
        <w:widowControl w:val="0"/>
        <w:suppressAutoHyphens/>
        <w:autoSpaceDE w:val="0"/>
        <w:autoSpaceDN w:val="0"/>
        <w:jc w:val="both"/>
        <w:textAlignment w:val="baseline"/>
        <w:rPr>
          <w:spacing w:val="5"/>
          <w:sz w:val="22"/>
          <w:szCs w:val="22"/>
        </w:rPr>
      </w:pPr>
      <w:r w:rsidRPr="00766508">
        <w:rPr>
          <w:spacing w:val="5"/>
          <w:sz w:val="22"/>
          <w:szCs w:val="22"/>
        </w:rPr>
        <w:t>Tout litige qui surviendrait entre les parties contractantes fera l'objet d'une tentative de conciliation par entente directe. A défaut de règlement amiable, tout différend qui découlera de la Lettre-Commande à élaborer à l’issue du présent appel d’offres sera tranché par les juridictions compétentes du Cameroun.</w:t>
      </w:r>
    </w:p>
    <w:p w:rsidR="00766508" w:rsidRPr="00766508" w:rsidRDefault="00766508" w:rsidP="00766508">
      <w:pPr>
        <w:widowControl w:val="0"/>
        <w:suppressAutoHyphens/>
        <w:autoSpaceDE w:val="0"/>
        <w:autoSpaceDN w:val="0"/>
        <w:jc w:val="both"/>
        <w:textAlignment w:val="baseline"/>
        <w:rPr>
          <w:sz w:val="12"/>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346" w:name="_Toc530307835"/>
      <w:bookmarkStart w:id="347" w:name="_Toc97557119"/>
      <w:bookmarkStart w:id="348" w:name="_Toc157306107"/>
      <w:r w:rsidRPr="00766508">
        <w:rPr>
          <w:b/>
          <w:color w:val="000000"/>
          <w:sz w:val="22"/>
          <w:szCs w:val="22"/>
        </w:rPr>
        <w:t>Article 47- Edition et diffusion du présent marché</w:t>
      </w:r>
      <w:bookmarkEnd w:id="346"/>
      <w:bookmarkEnd w:id="347"/>
      <w:bookmarkEnd w:id="348"/>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 xml:space="preserve">La rédaction ou la mise en forme des documents constitutifs du marché sont assurées par le Maître d’Ouvrage. La reproduction de </w:t>
      </w:r>
      <w:r w:rsidRPr="00766508">
        <w:rPr>
          <w:iCs/>
          <w:sz w:val="22"/>
          <w:szCs w:val="22"/>
        </w:rPr>
        <w:t>Vingt (20)</w:t>
      </w:r>
      <w:r w:rsidRPr="00766508">
        <w:rPr>
          <w:i/>
          <w:iCs/>
          <w:sz w:val="22"/>
          <w:szCs w:val="22"/>
        </w:rPr>
        <w:t xml:space="preserve"> </w:t>
      </w:r>
      <w:r w:rsidRPr="00766508">
        <w:rPr>
          <w:sz w:val="22"/>
          <w:szCs w:val="22"/>
        </w:rPr>
        <w:t xml:space="preserve">exemplaires du présent marché à faire souscrire par le cocontractant est à la charge du Maître d’Ouvrage ou Maître d’Ouvrage Délégué. </w:t>
      </w:r>
    </w:p>
    <w:p w:rsidR="00766508" w:rsidRPr="00766508" w:rsidRDefault="00766508" w:rsidP="00766508">
      <w:pPr>
        <w:widowControl w:val="0"/>
        <w:suppressAutoHyphens/>
        <w:autoSpaceDE w:val="0"/>
        <w:autoSpaceDN w:val="0"/>
        <w:jc w:val="both"/>
        <w:textAlignment w:val="baseline"/>
        <w:rPr>
          <w:sz w:val="10"/>
          <w:szCs w:val="22"/>
        </w:rPr>
      </w:pPr>
    </w:p>
    <w:p w:rsidR="00766508" w:rsidRPr="00766508" w:rsidRDefault="00766508" w:rsidP="00766508">
      <w:pPr>
        <w:keepNext/>
        <w:suppressAutoHyphens/>
        <w:autoSpaceDN w:val="0"/>
        <w:jc w:val="both"/>
        <w:textAlignment w:val="baseline"/>
        <w:outlineLvl w:val="2"/>
        <w:rPr>
          <w:b/>
          <w:color w:val="000000"/>
          <w:sz w:val="22"/>
          <w:szCs w:val="22"/>
        </w:rPr>
      </w:pPr>
      <w:bookmarkStart w:id="349" w:name="_Toc530307836"/>
      <w:bookmarkStart w:id="350" w:name="_Toc97557120"/>
      <w:bookmarkStart w:id="351" w:name="_Toc157306108"/>
      <w:r w:rsidRPr="00766508">
        <w:rPr>
          <w:b/>
          <w:color w:val="000000"/>
          <w:sz w:val="22"/>
          <w:szCs w:val="22"/>
        </w:rPr>
        <w:t>Article 48- et dernier : Validité et entrée en vigueur du marché</w:t>
      </w:r>
      <w:bookmarkEnd w:id="349"/>
      <w:bookmarkEnd w:id="350"/>
      <w:bookmarkEnd w:id="351"/>
    </w:p>
    <w:p w:rsidR="00766508" w:rsidRPr="00766508" w:rsidRDefault="00766508" w:rsidP="00766508">
      <w:pPr>
        <w:widowControl w:val="0"/>
        <w:suppressAutoHyphens/>
        <w:autoSpaceDE w:val="0"/>
        <w:autoSpaceDN w:val="0"/>
        <w:jc w:val="both"/>
        <w:textAlignment w:val="baseline"/>
        <w:rPr>
          <w:sz w:val="22"/>
          <w:szCs w:val="22"/>
        </w:rPr>
      </w:pPr>
      <w:r w:rsidRPr="00766508">
        <w:rPr>
          <w:sz w:val="22"/>
          <w:szCs w:val="22"/>
        </w:rPr>
        <w:t>Le présent marché ne deviendra définitif qu’après sa signature par le Maître d’Ouvrage ou Maître d’Ouvrage Délégué. Il entrera en vigueur dès sa notification au cocontractant de l’administration.</w:t>
      </w:r>
    </w:p>
    <w:p w:rsidR="00766508" w:rsidRPr="00766508" w:rsidRDefault="00766508" w:rsidP="00766508">
      <w:pPr>
        <w:widowControl w:val="0"/>
        <w:suppressAutoHyphens/>
        <w:autoSpaceDE w:val="0"/>
        <w:autoSpaceDN w:val="0"/>
        <w:jc w:val="both"/>
        <w:textAlignment w:val="baseline"/>
        <w:rPr>
          <w:sz w:val="22"/>
          <w:szCs w:val="22"/>
        </w:rPr>
      </w:pPr>
    </w:p>
    <w:p w:rsidR="00766508" w:rsidRPr="00766508" w:rsidRDefault="00766508" w:rsidP="00766508">
      <w:pPr>
        <w:widowControl w:val="0"/>
        <w:suppressAutoHyphens/>
        <w:autoSpaceDE w:val="0"/>
        <w:autoSpaceDN w:val="0"/>
        <w:jc w:val="both"/>
        <w:textAlignment w:val="baseline"/>
        <w:rPr>
          <w:sz w:val="22"/>
          <w:szCs w:val="22"/>
        </w:rPr>
      </w:pPr>
    </w:p>
    <w:p w:rsidR="00766508" w:rsidRPr="00766508" w:rsidRDefault="00766508" w:rsidP="00766508">
      <w:pPr>
        <w:widowControl w:val="0"/>
        <w:suppressAutoHyphens/>
        <w:autoSpaceDE w:val="0"/>
        <w:autoSpaceDN w:val="0"/>
        <w:jc w:val="both"/>
        <w:textAlignment w:val="baseline"/>
        <w:rPr>
          <w:sz w:val="22"/>
          <w:szCs w:val="22"/>
        </w:rPr>
      </w:pPr>
    </w:p>
    <w:p w:rsidR="00EA6D92" w:rsidRPr="00D42826" w:rsidRDefault="00EA6D92" w:rsidP="00EA6D92">
      <w:pPr>
        <w:widowControl w:val="0"/>
        <w:jc w:val="both"/>
        <w:rPr>
          <w:rFonts w:ascii="Arial Narrow" w:eastAsia="Arial Unicode MS" w:hAnsi="Arial Narrow"/>
          <w:sz w:val="20"/>
          <w:szCs w:val="20"/>
        </w:rPr>
      </w:pPr>
      <w:r w:rsidRPr="00D42826">
        <w:rPr>
          <w:rFonts w:ascii="Arial Narrow" w:eastAsia="Arial Unicode MS" w:hAnsi="Arial Narrow"/>
          <w:sz w:val="20"/>
          <w:szCs w:val="20"/>
        </w:rPr>
        <w:t>.</w:t>
      </w:r>
    </w:p>
    <w:p w:rsidR="00EA6D92" w:rsidRPr="00E83F70" w:rsidRDefault="00EA6D92" w:rsidP="00EA6D92">
      <w:pPr>
        <w:widowControl w:val="0"/>
        <w:jc w:val="both"/>
        <w:rPr>
          <w:rFonts w:ascii="Arial Narrow" w:eastAsia="Arial Unicode MS" w:hAnsi="Arial Narrow"/>
        </w:rPr>
      </w:pPr>
    </w:p>
    <w:p w:rsidR="00EA6D92" w:rsidRPr="00E83F70" w:rsidRDefault="00EA6D92" w:rsidP="00EA6D92">
      <w:pPr>
        <w:widowControl w:val="0"/>
        <w:jc w:val="both"/>
        <w:rPr>
          <w:rFonts w:ascii="Arial Narrow" w:eastAsia="Arial Unicode MS" w:hAnsi="Arial Narrow"/>
        </w:rPr>
      </w:pPr>
    </w:p>
    <w:p w:rsidR="00EA6D92" w:rsidRPr="00E83F70" w:rsidRDefault="00EA6D92" w:rsidP="00EA6D92">
      <w:pPr>
        <w:widowControl w:val="0"/>
        <w:jc w:val="both"/>
        <w:rPr>
          <w:rFonts w:ascii="Arial Narrow" w:eastAsia="Arial Unicode MS" w:hAnsi="Arial Narrow"/>
        </w:rPr>
      </w:pPr>
    </w:p>
    <w:p w:rsidR="00EA6D92" w:rsidRPr="00E83F70" w:rsidRDefault="00EA6D92" w:rsidP="00EA6D92">
      <w:pPr>
        <w:widowControl w:val="0"/>
        <w:jc w:val="both"/>
        <w:rPr>
          <w:rFonts w:ascii="Arial Narrow" w:eastAsia="Arial Unicode MS" w:hAnsi="Arial Narrow"/>
        </w:rPr>
      </w:pPr>
    </w:p>
    <w:p w:rsidR="00B40EB9" w:rsidRDefault="00B40EB9" w:rsidP="00A56B08">
      <w:pPr>
        <w:spacing w:before="120" w:after="120"/>
        <w:jc w:val="center"/>
        <w:rPr>
          <w:rFonts w:ascii="Arial Narrow" w:eastAsia="Arial Unicode MS" w:hAnsi="Arial Narrow"/>
        </w:rPr>
      </w:pPr>
    </w:p>
    <w:p w:rsidR="00B40EB9" w:rsidRDefault="00B40EB9" w:rsidP="00A56B08">
      <w:pPr>
        <w:spacing w:before="120" w:after="120"/>
        <w:jc w:val="center"/>
        <w:rPr>
          <w:rFonts w:ascii="Arial Narrow" w:eastAsia="Arial Unicode MS" w:hAnsi="Arial Narrow"/>
        </w:rPr>
      </w:pPr>
    </w:p>
    <w:p w:rsidR="00B40EB9" w:rsidRDefault="00B40EB9" w:rsidP="00A56B08">
      <w:pPr>
        <w:spacing w:before="120" w:after="120"/>
        <w:jc w:val="center"/>
        <w:rPr>
          <w:rFonts w:ascii="Arial Narrow" w:eastAsia="Arial Unicode MS" w:hAnsi="Arial Narrow"/>
        </w:rPr>
      </w:pPr>
    </w:p>
    <w:p w:rsidR="00B40EB9" w:rsidRDefault="00B40EB9" w:rsidP="00A56B08">
      <w:pPr>
        <w:spacing w:before="120" w:after="120"/>
        <w:jc w:val="center"/>
        <w:rPr>
          <w:rFonts w:ascii="Arial Narrow" w:eastAsia="Arial Unicode MS" w:hAnsi="Arial Narrow"/>
        </w:rPr>
      </w:pPr>
    </w:p>
    <w:p w:rsidR="00B40EB9" w:rsidRDefault="00B40EB9" w:rsidP="00A56B08">
      <w:pPr>
        <w:spacing w:before="120" w:after="120"/>
        <w:jc w:val="center"/>
        <w:rPr>
          <w:rFonts w:ascii="Arial Narrow" w:eastAsia="Arial Unicode MS" w:hAnsi="Arial Narrow"/>
        </w:rPr>
      </w:pPr>
    </w:p>
    <w:p w:rsidR="00B40EB9" w:rsidRDefault="00B40EB9" w:rsidP="00A56B08">
      <w:pPr>
        <w:spacing w:before="120" w:after="120"/>
        <w:jc w:val="center"/>
        <w:rPr>
          <w:rFonts w:ascii="Arial Narrow" w:eastAsia="Arial Unicode MS" w:hAnsi="Arial Narrow"/>
        </w:rPr>
      </w:pPr>
    </w:p>
    <w:p w:rsidR="00B40EB9" w:rsidRDefault="00B40EB9" w:rsidP="00A56B08">
      <w:pPr>
        <w:spacing w:before="120" w:after="120"/>
        <w:jc w:val="center"/>
        <w:rPr>
          <w:rFonts w:ascii="Arial Narrow" w:eastAsia="Arial Unicode MS" w:hAnsi="Arial Narrow"/>
        </w:rPr>
      </w:pPr>
    </w:p>
    <w:p w:rsidR="00B40EB9" w:rsidRDefault="00B40EB9" w:rsidP="00A56B08">
      <w:pPr>
        <w:spacing w:before="120" w:after="120"/>
        <w:jc w:val="center"/>
        <w:rPr>
          <w:rFonts w:ascii="Arial Narrow" w:eastAsia="Arial Unicode MS" w:hAnsi="Arial Narrow"/>
        </w:rPr>
      </w:pPr>
    </w:p>
    <w:p w:rsidR="00B40EB9" w:rsidRDefault="00B40EB9" w:rsidP="00A56B08">
      <w:pPr>
        <w:spacing w:before="120" w:after="120"/>
        <w:jc w:val="center"/>
        <w:rPr>
          <w:rFonts w:ascii="Arial Narrow" w:eastAsia="Arial Unicode MS" w:hAnsi="Arial Narrow"/>
        </w:rPr>
      </w:pPr>
    </w:p>
    <w:p w:rsidR="00B40EB9" w:rsidRDefault="00B40EB9" w:rsidP="00A56B08">
      <w:pPr>
        <w:spacing w:before="120" w:after="120"/>
        <w:jc w:val="center"/>
        <w:rPr>
          <w:rFonts w:ascii="Arial Narrow" w:eastAsia="Arial Unicode MS" w:hAnsi="Arial Narrow"/>
        </w:rPr>
      </w:pPr>
    </w:p>
    <w:p w:rsidR="00B40EB9" w:rsidRDefault="00B40EB9" w:rsidP="00A56B08">
      <w:pPr>
        <w:spacing w:before="120" w:after="120"/>
        <w:jc w:val="center"/>
        <w:rPr>
          <w:rFonts w:ascii="Arial Narrow" w:eastAsia="Arial Unicode MS" w:hAnsi="Arial Narrow"/>
        </w:rPr>
      </w:pPr>
    </w:p>
    <w:p w:rsidR="00EA6D92" w:rsidRPr="00E83F70" w:rsidRDefault="00892112" w:rsidP="00241FA6">
      <w:pPr>
        <w:spacing w:before="120" w:after="120"/>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57216" behindDoc="0" locked="0" layoutInCell="1" allowOverlap="1" wp14:anchorId="5FBE2507" wp14:editId="1C9F57E9">
                <wp:simplePos x="0" y="0"/>
                <wp:positionH relativeFrom="column">
                  <wp:posOffset>-139065</wp:posOffset>
                </wp:positionH>
                <wp:positionV relativeFrom="paragraph">
                  <wp:posOffset>69215</wp:posOffset>
                </wp:positionV>
                <wp:extent cx="6496050" cy="2475230"/>
                <wp:effectExtent l="38100" t="57150" r="38100" b="48895"/>
                <wp:wrapNone/>
                <wp:docPr id="12"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475230"/>
                        </a:xfrm>
                        <a:prstGeom prst="leftRightArrow">
                          <a:avLst>
                            <a:gd name="adj1" fmla="val 50000"/>
                            <a:gd name="adj2" fmla="val 52488"/>
                          </a:avLst>
                        </a:prstGeom>
                        <a:solidFill>
                          <a:srgbClr val="FFFFFF"/>
                        </a:solidFill>
                        <a:ln w="28575">
                          <a:solidFill>
                            <a:srgbClr val="000000"/>
                          </a:solidFill>
                          <a:miter lim="800000"/>
                          <a:headEnd/>
                          <a:tailEnd/>
                        </a:ln>
                      </wps:spPr>
                      <wps:txbx>
                        <w:txbxContent>
                          <w:p w:rsidR="00755544" w:rsidRPr="00967AF3" w:rsidRDefault="00755544"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r>
                              <w:rPr>
                                <w:rFonts w:ascii="Albertus Extra Bold" w:hAnsi="Albertus Extra Bold"/>
                                <w:sz w:val="32"/>
                                <w:szCs w:val="32"/>
                              </w:rPr>
                              <w:t>5</w:t>
                            </w:r>
                            <w:r w:rsidRPr="00967AF3">
                              <w:rPr>
                                <w:rFonts w:ascii="Albertus Extra Bold" w:hAnsi="Albertus Extra Bold"/>
                                <w:sz w:val="32"/>
                                <w:szCs w:val="32"/>
                              </w:rPr>
                              <w:t>:</w:t>
                            </w:r>
                          </w:p>
                          <w:p w:rsidR="00755544" w:rsidRDefault="00755544" w:rsidP="00CF53B7">
                            <w:pPr>
                              <w:jc w:val="center"/>
                              <w:rPr>
                                <w:rFonts w:ascii="Albertus Extra Bold" w:hAnsi="Albertus Extra Bold"/>
                                <w:sz w:val="32"/>
                                <w:szCs w:val="32"/>
                              </w:rPr>
                            </w:pPr>
                            <w:r>
                              <w:rPr>
                                <w:rFonts w:ascii="Albertus Extra Bold" w:hAnsi="Albertus Extra Bold"/>
                                <w:sz w:val="32"/>
                                <w:szCs w:val="32"/>
                              </w:rPr>
                              <w:t>CAHIER DES CLAUSES TECHNIQUES PARTICULIERES.</w:t>
                            </w:r>
                          </w:p>
                          <w:p w:rsidR="00755544" w:rsidRPr="00C8344A" w:rsidRDefault="00755544" w:rsidP="00CF53B7">
                            <w:pPr>
                              <w:jc w:val="center"/>
                              <w:rPr>
                                <w:rFonts w:ascii="Albertus Extra Bold" w:hAnsi="Albertus Extra Bold"/>
                                <w:sz w:val="32"/>
                                <w:szCs w:val="32"/>
                              </w:rPr>
                            </w:pPr>
                            <w:r>
                              <w:rPr>
                                <w:rFonts w:ascii="Albertus Extra Bold" w:hAnsi="Albertus Extra Bold"/>
                                <w:sz w:val="32"/>
                                <w:szCs w:val="32"/>
                              </w:rPr>
                              <w:t xml:space="preserv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E2507" id="AutoShape 532" o:spid="_x0000_s1041" type="#_x0000_t69" style="position:absolute;margin-left:-10.95pt;margin-top:5.45pt;width:511.5pt;height:19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" strokeweight="2.25pt">
                <v:textbox>
                  <w:txbxContent>
                    <w:p w:rsidR="00755544" w:rsidRPr="00967AF3" w:rsidRDefault="00755544"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r>
                        <w:rPr>
                          <w:rFonts w:ascii="Albertus Extra Bold" w:hAnsi="Albertus Extra Bold"/>
                          <w:sz w:val="32"/>
                          <w:szCs w:val="32"/>
                        </w:rPr>
                        <w:t>5</w:t>
                      </w:r>
                      <w:r w:rsidRPr="00967AF3">
                        <w:rPr>
                          <w:rFonts w:ascii="Albertus Extra Bold" w:hAnsi="Albertus Extra Bold"/>
                          <w:sz w:val="32"/>
                          <w:szCs w:val="32"/>
                        </w:rPr>
                        <w:t>:</w:t>
                      </w:r>
                    </w:p>
                    <w:p w:rsidR="00755544" w:rsidRDefault="00755544" w:rsidP="00CF53B7">
                      <w:pPr>
                        <w:jc w:val="center"/>
                        <w:rPr>
                          <w:rFonts w:ascii="Albertus Extra Bold" w:hAnsi="Albertus Extra Bold"/>
                          <w:sz w:val="32"/>
                          <w:szCs w:val="32"/>
                        </w:rPr>
                      </w:pPr>
                      <w:r>
                        <w:rPr>
                          <w:rFonts w:ascii="Albertus Extra Bold" w:hAnsi="Albertus Extra Bold"/>
                          <w:sz w:val="32"/>
                          <w:szCs w:val="32"/>
                        </w:rPr>
                        <w:t>CAHIER DES CLAUSES TECHNIQUES PARTICULIERES.</w:t>
                      </w:r>
                    </w:p>
                    <w:p w:rsidR="00755544" w:rsidRPr="00C8344A" w:rsidRDefault="00755544" w:rsidP="00CF53B7">
                      <w:pPr>
                        <w:jc w:val="center"/>
                        <w:rPr>
                          <w:rFonts w:ascii="Albertus Extra Bold" w:hAnsi="Albertus Extra Bold"/>
                          <w:sz w:val="32"/>
                          <w:szCs w:val="32"/>
                        </w:rPr>
                      </w:pPr>
                      <w:r>
                        <w:rPr>
                          <w:rFonts w:ascii="Albertus Extra Bold" w:hAnsi="Albertus Extra Bold"/>
                          <w:sz w:val="32"/>
                          <w:szCs w:val="32"/>
                        </w:rPr>
                        <w:t xml:space="preserve"> (CCTP)</w:t>
                      </w:r>
                    </w:p>
                  </w:txbxContent>
                </v:textbox>
              </v:shape>
            </w:pict>
          </mc:Fallback>
        </mc:AlternateContent>
      </w: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773F0C" w:rsidRPr="00E83F70" w:rsidRDefault="00773F0C" w:rsidP="002F3541">
      <w:pPr>
        <w:widowControl w:val="0"/>
        <w:jc w:val="both"/>
        <w:rPr>
          <w:rFonts w:ascii="Arial Narrow" w:eastAsia="Arial Unicode MS" w:hAnsi="Arial Narrow"/>
        </w:rPr>
      </w:pPr>
    </w:p>
    <w:p w:rsidR="00DA0442" w:rsidRPr="00E83F70" w:rsidRDefault="00DA0442" w:rsidP="002F3541">
      <w:pPr>
        <w:widowControl w:val="0"/>
        <w:jc w:val="both"/>
        <w:rPr>
          <w:rFonts w:ascii="Arial Narrow" w:eastAsia="Arial Unicode MS" w:hAnsi="Arial Narrow"/>
        </w:rPr>
      </w:pPr>
    </w:p>
    <w:p w:rsidR="00AD775C" w:rsidRPr="00E83F70" w:rsidRDefault="00AD775C" w:rsidP="002F3541">
      <w:pPr>
        <w:widowControl w:val="0"/>
        <w:jc w:val="both"/>
        <w:rPr>
          <w:rFonts w:ascii="Arial Narrow" w:eastAsia="Arial Unicode MS" w:hAnsi="Arial Narrow"/>
        </w:rPr>
      </w:pPr>
    </w:p>
    <w:p w:rsidR="007C6904" w:rsidRDefault="001D7F69" w:rsidP="007C6904">
      <w:pPr>
        <w:jc w:val="both"/>
        <w:rPr>
          <w:b/>
          <w:sz w:val="28"/>
        </w:rPr>
      </w:pPr>
      <w:r w:rsidRPr="00E83F70">
        <w:rPr>
          <w:rFonts w:ascii="Arial Narrow" w:eastAsia="Arial Unicode MS" w:hAnsi="Arial Narrow"/>
        </w:rPr>
        <w:br w:type="page"/>
      </w:r>
    </w:p>
    <w:p w:rsidR="00766508" w:rsidRPr="00766508" w:rsidRDefault="00766508" w:rsidP="00766508">
      <w:pPr>
        <w:spacing w:line="0" w:lineRule="atLeast"/>
        <w:rPr>
          <w:rFonts w:eastAsia="Arial Narrow"/>
          <w:b/>
          <w:sz w:val="31"/>
          <w:szCs w:val="20"/>
          <w:lang w:val="fr-CM" w:eastAsia="fr-CM"/>
        </w:rPr>
      </w:pPr>
      <w:r>
        <w:rPr>
          <w:rFonts w:eastAsia="Arial Narrow"/>
          <w:b/>
          <w:sz w:val="40"/>
          <w:szCs w:val="20"/>
          <w:lang w:val="fr-CM" w:eastAsia="fr-CM"/>
        </w:rPr>
        <w:lastRenderedPageBreak/>
        <w:t xml:space="preserve">      </w:t>
      </w:r>
      <w:r w:rsidRPr="00766508">
        <w:rPr>
          <w:rFonts w:eastAsia="Arial Narrow"/>
          <w:b/>
          <w:sz w:val="40"/>
          <w:szCs w:val="20"/>
          <w:lang w:val="fr-CM" w:eastAsia="fr-CM"/>
        </w:rPr>
        <w:t>C</w:t>
      </w:r>
      <w:r w:rsidRPr="00766508">
        <w:rPr>
          <w:rFonts w:eastAsia="Arial Narrow"/>
          <w:b/>
          <w:sz w:val="31"/>
          <w:szCs w:val="20"/>
          <w:lang w:val="fr-CM" w:eastAsia="fr-CM"/>
        </w:rPr>
        <w:t>AHIER DES</w:t>
      </w:r>
      <w:r w:rsidRPr="00766508">
        <w:rPr>
          <w:rFonts w:eastAsia="Arial Narrow"/>
          <w:b/>
          <w:sz w:val="40"/>
          <w:szCs w:val="20"/>
          <w:lang w:val="fr-CM" w:eastAsia="fr-CM"/>
        </w:rPr>
        <w:t xml:space="preserve"> C</w:t>
      </w:r>
      <w:r w:rsidRPr="00766508">
        <w:rPr>
          <w:rFonts w:eastAsia="Arial Narrow"/>
          <w:b/>
          <w:sz w:val="31"/>
          <w:szCs w:val="20"/>
          <w:lang w:val="fr-CM" w:eastAsia="fr-CM"/>
        </w:rPr>
        <w:t>LAUSES</w:t>
      </w:r>
      <w:r w:rsidRPr="00766508">
        <w:rPr>
          <w:rFonts w:eastAsia="Arial Narrow"/>
          <w:b/>
          <w:sz w:val="40"/>
          <w:szCs w:val="20"/>
          <w:lang w:val="fr-CM" w:eastAsia="fr-CM"/>
        </w:rPr>
        <w:t xml:space="preserve"> T</w:t>
      </w:r>
      <w:r w:rsidRPr="00766508">
        <w:rPr>
          <w:rFonts w:eastAsia="Arial Narrow"/>
          <w:b/>
          <w:sz w:val="31"/>
          <w:szCs w:val="20"/>
          <w:lang w:val="fr-CM" w:eastAsia="fr-CM"/>
        </w:rPr>
        <w:t>ECHNIQUES</w:t>
      </w:r>
      <w:r w:rsidRPr="00766508">
        <w:rPr>
          <w:rFonts w:eastAsia="Arial Narrow"/>
          <w:b/>
          <w:sz w:val="40"/>
          <w:szCs w:val="20"/>
          <w:lang w:val="fr-CM" w:eastAsia="fr-CM"/>
        </w:rPr>
        <w:t xml:space="preserve"> P</w:t>
      </w:r>
      <w:r w:rsidRPr="00766508">
        <w:rPr>
          <w:rFonts w:eastAsia="Arial Narrow"/>
          <w:b/>
          <w:sz w:val="31"/>
          <w:szCs w:val="20"/>
          <w:lang w:val="fr-CM" w:eastAsia="fr-CM"/>
        </w:rPr>
        <w:t>ARTICULIERES</w:t>
      </w:r>
    </w:p>
    <w:p w:rsidR="00766508" w:rsidRPr="00766508" w:rsidRDefault="00766508" w:rsidP="00766508">
      <w:pPr>
        <w:spacing w:line="198" w:lineRule="exact"/>
        <w:rPr>
          <w:sz w:val="20"/>
          <w:szCs w:val="20"/>
          <w:lang w:val="fr-CM" w:eastAsia="fr-CM"/>
        </w:rPr>
      </w:pPr>
    </w:p>
    <w:p w:rsidR="00766508" w:rsidRPr="00766508" w:rsidRDefault="00766508" w:rsidP="00766508">
      <w:pPr>
        <w:spacing w:line="239" w:lineRule="auto"/>
        <w:ind w:left="3548"/>
        <w:rPr>
          <w:rFonts w:eastAsia="Arial Narrow"/>
          <w:b/>
          <w:sz w:val="28"/>
          <w:szCs w:val="20"/>
          <w:lang w:val="fr-CM" w:eastAsia="fr-CM"/>
        </w:rPr>
      </w:pPr>
      <w:r w:rsidRPr="00766508">
        <w:rPr>
          <w:rFonts w:eastAsia="Arial Narrow"/>
          <w:b/>
          <w:sz w:val="28"/>
          <w:szCs w:val="20"/>
          <w:lang w:val="fr-CM" w:eastAsia="fr-CM"/>
        </w:rPr>
        <w:t>CHAPITRE I : INTRODUCTION</w:t>
      </w:r>
    </w:p>
    <w:p w:rsidR="00766508" w:rsidRPr="00766508" w:rsidRDefault="00766508" w:rsidP="00766508">
      <w:pPr>
        <w:spacing w:line="160" w:lineRule="exact"/>
        <w:rPr>
          <w:sz w:val="20"/>
          <w:szCs w:val="20"/>
          <w:lang w:val="fr-CM" w:eastAsia="fr-CM"/>
        </w:rPr>
      </w:pPr>
    </w:p>
    <w:p w:rsidR="00766508" w:rsidRPr="00766508" w:rsidRDefault="00766508" w:rsidP="00766508">
      <w:pPr>
        <w:jc w:val="both"/>
        <w:rPr>
          <w:b/>
          <w:i/>
        </w:rPr>
      </w:pPr>
      <w:r w:rsidRPr="00766508">
        <w:rPr>
          <w:b/>
          <w:i/>
        </w:rPr>
        <w:t>Article 1 - OBJET DU PRESENT DOCUMENT</w:t>
      </w:r>
    </w:p>
    <w:p w:rsidR="00766508" w:rsidRPr="00766508" w:rsidRDefault="00766508" w:rsidP="00766508">
      <w:pPr>
        <w:ind w:firstLine="708"/>
        <w:jc w:val="both"/>
      </w:pPr>
      <w:bookmarkStart w:id="352" w:name="_Toc483633866"/>
      <w:bookmarkStart w:id="353" w:name="_Toc246196929"/>
      <w:bookmarkStart w:id="354" w:name="_Toc517053198"/>
      <w:r w:rsidRPr="00766508">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352"/>
    <w:p w:rsidR="00766508" w:rsidRPr="00766508" w:rsidRDefault="00766508" w:rsidP="00766508">
      <w:pPr>
        <w:widowControl w:val="0"/>
        <w:jc w:val="both"/>
      </w:pPr>
      <w:r w:rsidRPr="00766508">
        <w:t>Les dénominations utilisées dans le présent CCTP sont, conformément à la réglementation en vigueur :</w:t>
      </w:r>
    </w:p>
    <w:p w:rsidR="00766508" w:rsidRPr="00766508" w:rsidRDefault="00766508" w:rsidP="008A3E1A">
      <w:pPr>
        <w:widowControl w:val="0"/>
        <w:numPr>
          <w:ilvl w:val="0"/>
          <w:numId w:val="107"/>
        </w:numPr>
        <w:tabs>
          <w:tab w:val="num" w:pos="851"/>
        </w:tabs>
        <w:ind w:left="1134" w:hanging="567"/>
        <w:jc w:val="both"/>
        <w:rPr>
          <w:b/>
        </w:rPr>
      </w:pPr>
      <w:r w:rsidRPr="00766508">
        <w:rPr>
          <w:b/>
        </w:rPr>
        <w:t xml:space="preserve">Le Maître d’Ouvrage : Le Maire de la Commune </w:t>
      </w:r>
      <w:r w:rsidR="00495BDD" w:rsidRPr="00766508">
        <w:rPr>
          <w:b/>
        </w:rPr>
        <w:t>CAMPO ;</w:t>
      </w:r>
    </w:p>
    <w:p w:rsidR="00766508" w:rsidRPr="00766508" w:rsidRDefault="00766508" w:rsidP="008A3E1A">
      <w:pPr>
        <w:widowControl w:val="0"/>
        <w:numPr>
          <w:ilvl w:val="0"/>
          <w:numId w:val="107"/>
        </w:numPr>
        <w:tabs>
          <w:tab w:val="num" w:pos="851"/>
        </w:tabs>
        <w:ind w:left="1134" w:hanging="567"/>
        <w:jc w:val="both"/>
        <w:rPr>
          <w:b/>
        </w:rPr>
      </w:pPr>
      <w:r w:rsidRPr="00766508">
        <w:rPr>
          <w:b/>
        </w:rPr>
        <w:t>Le Chef Service du Marché : Le Chef service Technique de la Mairie CAMPO</w:t>
      </w:r>
    </w:p>
    <w:p w:rsidR="00766508" w:rsidRPr="00766508" w:rsidRDefault="00495BDD" w:rsidP="008A3E1A">
      <w:pPr>
        <w:widowControl w:val="0"/>
        <w:numPr>
          <w:ilvl w:val="0"/>
          <w:numId w:val="107"/>
        </w:numPr>
        <w:tabs>
          <w:tab w:val="num" w:pos="851"/>
        </w:tabs>
        <w:ind w:left="851" w:hanging="284"/>
        <w:jc w:val="both"/>
        <w:rPr>
          <w:b/>
        </w:rPr>
      </w:pPr>
      <w:r>
        <w:rPr>
          <w:b/>
        </w:rPr>
        <w:t xml:space="preserve">L’Ingénieur du marché : la </w:t>
      </w:r>
      <w:r w:rsidRPr="00766508">
        <w:rPr>
          <w:b/>
        </w:rPr>
        <w:t>Délégué</w:t>
      </w:r>
      <w:r>
        <w:rPr>
          <w:b/>
        </w:rPr>
        <w:t>e</w:t>
      </w:r>
      <w:r w:rsidRPr="00766508">
        <w:rPr>
          <w:b/>
        </w:rPr>
        <w:t xml:space="preserve"> départementale</w:t>
      </w:r>
      <w:r w:rsidR="00766508" w:rsidRPr="00766508">
        <w:rPr>
          <w:b/>
        </w:rPr>
        <w:t xml:space="preserve"> </w:t>
      </w:r>
      <w:r w:rsidR="00755544">
        <w:rPr>
          <w:b/>
        </w:rPr>
        <w:t xml:space="preserve">des travaux </w:t>
      </w:r>
      <w:r w:rsidR="00766508" w:rsidRPr="00766508">
        <w:rPr>
          <w:b/>
        </w:rPr>
        <w:t>de l’Océan ;</w:t>
      </w:r>
    </w:p>
    <w:p w:rsidR="00766508" w:rsidRPr="00766508" w:rsidRDefault="00766508" w:rsidP="008A3E1A">
      <w:pPr>
        <w:widowControl w:val="0"/>
        <w:numPr>
          <w:ilvl w:val="0"/>
          <w:numId w:val="107"/>
        </w:numPr>
        <w:ind w:left="851" w:hanging="284"/>
        <w:jc w:val="both"/>
        <w:rPr>
          <w:b/>
        </w:rPr>
      </w:pPr>
      <w:r w:rsidRPr="00766508">
        <w:rPr>
          <w:b/>
        </w:rPr>
        <w:t>Le Chargé du Contrôle externe : Le Délégué Départemental des Marchés Publics de l’Océan ;</w:t>
      </w:r>
    </w:p>
    <w:p w:rsidR="00766508" w:rsidRDefault="00766508" w:rsidP="008A3E1A">
      <w:pPr>
        <w:widowControl w:val="0"/>
        <w:numPr>
          <w:ilvl w:val="0"/>
          <w:numId w:val="107"/>
        </w:numPr>
        <w:tabs>
          <w:tab w:val="num" w:pos="851"/>
        </w:tabs>
        <w:spacing w:after="120"/>
        <w:ind w:left="1134" w:hanging="567"/>
        <w:jc w:val="both"/>
        <w:rPr>
          <w:b/>
        </w:rPr>
      </w:pPr>
      <w:r w:rsidRPr="00766508">
        <w:rPr>
          <w:b/>
        </w:rPr>
        <w:t>L’Entreprise : l’Adjudicataire.</w:t>
      </w:r>
    </w:p>
    <w:p w:rsidR="00766508" w:rsidRPr="00766508" w:rsidRDefault="00766508" w:rsidP="00766508">
      <w:pPr>
        <w:widowControl w:val="0"/>
        <w:tabs>
          <w:tab w:val="num" w:pos="851"/>
        </w:tabs>
        <w:spacing w:after="120"/>
        <w:ind w:left="1134"/>
        <w:jc w:val="both"/>
        <w:rPr>
          <w:b/>
          <w:sz w:val="8"/>
        </w:rPr>
      </w:pPr>
    </w:p>
    <w:bookmarkEnd w:id="353"/>
    <w:bookmarkEnd w:id="354"/>
    <w:p w:rsidR="00766508" w:rsidRPr="00766508" w:rsidRDefault="00766508" w:rsidP="00766508">
      <w:pPr>
        <w:spacing w:line="0" w:lineRule="atLeast"/>
        <w:ind w:left="8"/>
        <w:rPr>
          <w:rFonts w:eastAsia="Arial Narrow"/>
          <w:b/>
          <w:i/>
          <w:szCs w:val="20"/>
          <w:lang w:val="fr-CM" w:eastAsia="fr-CM"/>
        </w:rPr>
      </w:pPr>
      <w:r w:rsidRPr="00766508">
        <w:rPr>
          <w:rFonts w:eastAsia="Arial Narrow"/>
          <w:b/>
          <w:i/>
          <w:szCs w:val="20"/>
          <w:lang w:val="fr-CM" w:eastAsia="fr-CM"/>
        </w:rPr>
        <w:t>Article 2 - CONSISTANCE DES TRAVAUX</w:t>
      </w:r>
    </w:p>
    <w:p w:rsidR="00766508" w:rsidRPr="00766508" w:rsidRDefault="00766508" w:rsidP="00766508">
      <w:pPr>
        <w:spacing w:line="94" w:lineRule="exact"/>
        <w:rPr>
          <w:sz w:val="20"/>
          <w:szCs w:val="20"/>
          <w:lang w:val="fr-CM" w:eastAsia="fr-CM"/>
        </w:rPr>
      </w:pPr>
    </w:p>
    <w:p w:rsidR="00766508" w:rsidRPr="00803943" w:rsidRDefault="00766508" w:rsidP="00803943">
      <w:pPr>
        <w:spacing w:line="0" w:lineRule="atLeast"/>
        <w:ind w:left="8"/>
        <w:rPr>
          <w:rFonts w:eastAsia="Arial Narrow"/>
          <w:bCs/>
          <w:iCs/>
          <w:sz w:val="22"/>
          <w:szCs w:val="20"/>
          <w:lang w:eastAsia="fr-CM"/>
        </w:rPr>
      </w:pPr>
      <w:r>
        <w:rPr>
          <w:rFonts w:eastAsia="Arial Narrow"/>
          <w:sz w:val="22"/>
          <w:szCs w:val="20"/>
          <w:lang w:val="fr-CM" w:eastAsia="fr-CM"/>
        </w:rPr>
        <w:t>La consistance des travaux</w:t>
      </w:r>
      <w:r w:rsidRPr="00766508">
        <w:rPr>
          <w:rFonts w:eastAsia="Arial Narrow"/>
          <w:bCs/>
          <w:iCs/>
          <w:sz w:val="22"/>
          <w:szCs w:val="20"/>
          <w:lang w:eastAsia="fr-CM"/>
        </w:rPr>
        <w:t xml:space="preserve"> de </w:t>
      </w:r>
      <w:r w:rsidR="00803943" w:rsidRPr="00803943">
        <w:rPr>
          <w:rFonts w:eastAsia="Arial Narrow"/>
          <w:bCs/>
          <w:iCs/>
          <w:sz w:val="22"/>
          <w:szCs w:val="20"/>
          <w:lang w:eastAsia="fr-CM"/>
        </w:rPr>
        <w:t>travaux de construction</w:t>
      </w:r>
      <w:r w:rsidR="00803943" w:rsidRPr="00803943">
        <w:rPr>
          <w:rFonts w:eastAsia="Arial Narrow"/>
          <w:b/>
          <w:bCs/>
          <w:iCs/>
          <w:sz w:val="22"/>
          <w:szCs w:val="20"/>
          <w:lang w:eastAsia="fr-CM"/>
        </w:rPr>
        <w:t xml:space="preserve"> </w:t>
      </w:r>
      <w:r w:rsidR="00803943" w:rsidRPr="00803943">
        <w:rPr>
          <w:rFonts w:eastAsia="Arial Narrow"/>
          <w:bCs/>
          <w:iCs/>
          <w:sz w:val="22"/>
          <w:szCs w:val="20"/>
          <w:lang w:eastAsia="fr-CM"/>
        </w:rPr>
        <w:t>d'un dalot 1x1x8 a l'entrée de l'auberge st Tropez</w:t>
      </w:r>
      <w:r w:rsidR="00803943">
        <w:rPr>
          <w:rFonts w:eastAsia="Arial Narrow"/>
          <w:bCs/>
          <w:iCs/>
          <w:sz w:val="22"/>
          <w:szCs w:val="20"/>
          <w:lang w:eastAsia="fr-CM"/>
        </w:rPr>
        <w:t xml:space="preserve"> </w:t>
      </w:r>
      <w:r w:rsidRPr="00766508">
        <w:rPr>
          <w:rFonts w:eastAsia="Arial Narrow"/>
          <w:sz w:val="22"/>
          <w:szCs w:val="20"/>
          <w:lang w:val="fr-CM" w:eastAsia="fr-CM"/>
        </w:rPr>
        <w:t>est définie ainsi qu’il suit :</w:t>
      </w:r>
    </w:p>
    <w:p w:rsidR="00766508" w:rsidRPr="00766508" w:rsidRDefault="00766508" w:rsidP="00766508">
      <w:pPr>
        <w:spacing w:line="0" w:lineRule="atLeast"/>
        <w:ind w:left="8"/>
        <w:rPr>
          <w:rFonts w:eastAsia="Arial Narrow"/>
          <w:sz w:val="4"/>
          <w:szCs w:val="20"/>
          <w:lang w:val="fr-CM" w:eastAsia="fr-CM"/>
        </w:rPr>
      </w:pPr>
    </w:p>
    <w:p w:rsidR="00766508" w:rsidRPr="00766508" w:rsidRDefault="00766508" w:rsidP="00766508">
      <w:pPr>
        <w:spacing w:line="48" w:lineRule="exact"/>
        <w:rPr>
          <w:sz w:val="20"/>
          <w:szCs w:val="20"/>
          <w:lang w:val="fr-CM" w:eastAsia="fr-CM"/>
        </w:rPr>
      </w:pPr>
    </w:p>
    <w:p w:rsidR="00803943" w:rsidRPr="00BC2290" w:rsidRDefault="00803943" w:rsidP="00803943">
      <w:pPr>
        <w:pStyle w:val="Paragraphedeliste"/>
        <w:numPr>
          <w:ilvl w:val="0"/>
          <w:numId w:val="37"/>
        </w:numPr>
        <w:rPr>
          <w:rFonts w:eastAsia="Arial Unicode MS"/>
          <w:sz w:val="22"/>
          <w:szCs w:val="22"/>
        </w:rPr>
      </w:pPr>
      <w:r>
        <w:rPr>
          <w:rFonts w:eastAsia="Arial Unicode MS"/>
          <w:bCs/>
          <w:sz w:val="22"/>
          <w:szCs w:val="22"/>
        </w:rPr>
        <w:t xml:space="preserve">Installation du chantier </w:t>
      </w:r>
      <w:r w:rsidRPr="00BC2290">
        <w:rPr>
          <w:rFonts w:eastAsia="Arial Unicode MS"/>
          <w:sz w:val="22"/>
          <w:szCs w:val="22"/>
        </w:rPr>
        <w:t>;</w:t>
      </w:r>
    </w:p>
    <w:p w:rsidR="00766508" w:rsidRPr="00803943" w:rsidRDefault="00803943" w:rsidP="00803943">
      <w:pPr>
        <w:pStyle w:val="Paragraphedeliste"/>
        <w:numPr>
          <w:ilvl w:val="0"/>
          <w:numId w:val="37"/>
        </w:numPr>
        <w:rPr>
          <w:rFonts w:eastAsia="Arial Unicode MS"/>
          <w:bCs/>
          <w:sz w:val="22"/>
          <w:szCs w:val="22"/>
        </w:rPr>
      </w:pPr>
      <w:r w:rsidRPr="00BC2290">
        <w:rPr>
          <w:rFonts w:eastAsia="Arial Unicode MS"/>
          <w:bCs/>
          <w:sz w:val="22"/>
          <w:szCs w:val="22"/>
        </w:rPr>
        <w:t xml:space="preserve">Ouvrage </w:t>
      </w:r>
      <w:r w:rsidR="00495BDD" w:rsidRPr="00BC2290">
        <w:rPr>
          <w:rFonts w:eastAsia="Arial Unicode MS"/>
          <w:bCs/>
          <w:sz w:val="22"/>
          <w:szCs w:val="22"/>
        </w:rPr>
        <w:t>d’art ;</w:t>
      </w:r>
    </w:p>
    <w:p w:rsidR="00766508" w:rsidRPr="00766508" w:rsidRDefault="00766508" w:rsidP="00766508">
      <w:pPr>
        <w:spacing w:line="89" w:lineRule="exact"/>
        <w:rPr>
          <w:sz w:val="20"/>
          <w:szCs w:val="20"/>
          <w:lang w:val="fr-CM" w:eastAsia="fr-CM"/>
        </w:rPr>
      </w:pPr>
    </w:p>
    <w:p w:rsidR="00AD7BD8" w:rsidRPr="00766508" w:rsidRDefault="00AD7BD8" w:rsidP="00AD7BD8">
      <w:pPr>
        <w:keepNext/>
        <w:spacing w:before="240"/>
        <w:ind w:left="1418" w:hanging="1418"/>
        <w:outlineLvl w:val="1"/>
        <w:rPr>
          <w:b/>
          <w:bCs/>
          <w:i/>
          <w:iCs/>
          <w:sz w:val="20"/>
          <w:szCs w:val="20"/>
          <w:lang w:val="x-none" w:eastAsia="x-none"/>
        </w:rPr>
      </w:pPr>
      <w:bookmarkStart w:id="355" w:name="_Toc517053199"/>
      <w:bookmarkStart w:id="356" w:name="_Toc345340028"/>
      <w:r w:rsidRPr="00766508">
        <w:rPr>
          <w:b/>
          <w:i/>
        </w:rPr>
        <w:t xml:space="preserve">Article 3 - </w:t>
      </w:r>
      <w:r w:rsidRPr="00766508">
        <w:rPr>
          <w:b/>
          <w:bCs/>
          <w:i/>
          <w:iCs/>
          <w:sz w:val="20"/>
          <w:szCs w:val="20"/>
          <w:lang w:val="x-none" w:eastAsia="x-none"/>
        </w:rPr>
        <w:t>DESCRIPTION DES TRAVAUX</w:t>
      </w:r>
      <w:bookmarkEnd w:id="355"/>
      <w:bookmarkEnd w:id="356"/>
    </w:p>
    <w:p w:rsidR="00AD7BD8" w:rsidRPr="00766508" w:rsidRDefault="00AD7BD8" w:rsidP="00AD7BD8">
      <w:pPr>
        <w:keepNext/>
        <w:spacing w:before="120" w:after="60"/>
        <w:ind w:left="2087" w:hanging="669"/>
        <w:outlineLvl w:val="2"/>
        <w:rPr>
          <w:b/>
          <w:bCs/>
          <w:sz w:val="20"/>
          <w:szCs w:val="20"/>
          <w:lang w:val="x-none" w:eastAsia="x-none"/>
        </w:rPr>
      </w:pPr>
      <w:bookmarkStart w:id="357" w:name="_Toc517053200"/>
      <w:r w:rsidRPr="00766508">
        <w:rPr>
          <w:b/>
          <w:bCs/>
          <w:sz w:val="20"/>
          <w:szCs w:val="20"/>
          <w:lang w:val="x-none" w:eastAsia="x-none"/>
        </w:rPr>
        <w:t>3.1</w:t>
      </w:r>
      <w:r w:rsidRPr="00766508">
        <w:rPr>
          <w:b/>
          <w:bCs/>
          <w:sz w:val="20"/>
          <w:szCs w:val="20"/>
          <w:lang w:val="x-none" w:eastAsia="x-none"/>
        </w:rPr>
        <w:tab/>
        <w:t>Installation de chantier</w:t>
      </w:r>
      <w:bookmarkEnd w:id="357"/>
    </w:p>
    <w:p w:rsidR="00AD7BD8" w:rsidRPr="00766508" w:rsidRDefault="00AD7BD8" w:rsidP="00AD7BD8">
      <w:pPr>
        <w:widowControl w:val="0"/>
        <w:spacing w:before="120"/>
        <w:ind w:left="1418"/>
        <w:jc w:val="both"/>
        <w:rPr>
          <w:sz w:val="20"/>
          <w:szCs w:val="20"/>
        </w:rPr>
      </w:pPr>
      <w:r w:rsidRPr="00766508">
        <w:rPr>
          <w:sz w:val="20"/>
          <w:szCs w:val="20"/>
        </w:rPr>
        <w:t>Ces travaux comprennent notamment :</w:t>
      </w:r>
    </w:p>
    <w:p w:rsidR="00AD7BD8" w:rsidRPr="00F9123B" w:rsidRDefault="00AD7BD8" w:rsidP="00AD7BD8">
      <w:pPr>
        <w:widowControl w:val="0"/>
        <w:numPr>
          <w:ilvl w:val="0"/>
          <w:numId w:val="107"/>
        </w:numPr>
        <w:tabs>
          <w:tab w:val="num" w:pos="2487"/>
        </w:tabs>
        <w:spacing w:before="120"/>
        <w:ind w:left="2483" w:hanging="357"/>
        <w:jc w:val="both"/>
        <w:rPr>
          <w:sz w:val="20"/>
          <w:szCs w:val="20"/>
        </w:rPr>
      </w:pPr>
      <w:r w:rsidRPr="00F9123B">
        <w:rPr>
          <w:sz w:val="20"/>
          <w:szCs w:val="20"/>
        </w:rPr>
        <w:t>la location des terrains, s'ils ne sont pas mis à la disposition du Cocontractant par le Maître d’ouvrage,</w:t>
      </w:r>
    </w:p>
    <w:p w:rsidR="00AD7BD8" w:rsidRPr="00F9123B" w:rsidRDefault="00AD7BD8" w:rsidP="00AD7BD8">
      <w:pPr>
        <w:widowControl w:val="0"/>
        <w:numPr>
          <w:ilvl w:val="0"/>
          <w:numId w:val="107"/>
        </w:numPr>
        <w:tabs>
          <w:tab w:val="num" w:pos="2487"/>
        </w:tabs>
        <w:spacing w:before="120"/>
        <w:ind w:left="2483" w:hanging="357"/>
        <w:jc w:val="both"/>
        <w:rPr>
          <w:sz w:val="20"/>
          <w:szCs w:val="20"/>
        </w:rPr>
      </w:pPr>
      <w:r w:rsidRPr="00F9123B">
        <w:rPr>
          <w:sz w:val="20"/>
          <w:szCs w:val="20"/>
        </w:rPr>
        <w:t>la recherche et l’identification des emprunts de matériaux,</w:t>
      </w:r>
    </w:p>
    <w:p w:rsidR="00AD7BD8" w:rsidRPr="00F9123B" w:rsidRDefault="00AD7BD8" w:rsidP="00AD7BD8">
      <w:pPr>
        <w:widowControl w:val="0"/>
        <w:numPr>
          <w:ilvl w:val="0"/>
          <w:numId w:val="107"/>
        </w:numPr>
        <w:tabs>
          <w:tab w:val="num" w:pos="2487"/>
        </w:tabs>
        <w:spacing w:before="120"/>
        <w:ind w:left="2483" w:hanging="357"/>
        <w:jc w:val="both"/>
        <w:rPr>
          <w:sz w:val="20"/>
          <w:szCs w:val="20"/>
        </w:rPr>
      </w:pPr>
      <w:r w:rsidRPr="00F9123B">
        <w:rPr>
          <w:sz w:val="20"/>
          <w:szCs w:val="20"/>
        </w:rPr>
        <w:t>La réalisation des pistes, des voies d’accès et des plates-formes des installations de chantier (implantation des bâtiments, des centrales de concassage, des centrales d'enrobage, des centrales à béton, etc, les aires de stockage des matériaux et de stationnement des engins et véhicules) y compris les revêtements indispensables et leur entretien,</w:t>
      </w:r>
    </w:p>
    <w:p w:rsidR="00AD7BD8" w:rsidRPr="00F9123B" w:rsidRDefault="00AD7BD8" w:rsidP="00AD7BD8">
      <w:pPr>
        <w:widowControl w:val="0"/>
        <w:numPr>
          <w:ilvl w:val="0"/>
          <w:numId w:val="107"/>
        </w:numPr>
        <w:tabs>
          <w:tab w:val="num" w:pos="2487"/>
        </w:tabs>
        <w:spacing w:before="120"/>
        <w:ind w:left="2483" w:hanging="357"/>
        <w:jc w:val="both"/>
        <w:rPr>
          <w:sz w:val="20"/>
          <w:szCs w:val="20"/>
        </w:rPr>
      </w:pPr>
      <w:r w:rsidRPr="00F9123B">
        <w:rPr>
          <w:sz w:val="20"/>
          <w:szCs w:val="20"/>
        </w:rPr>
        <w:t>la construction des locaux de le Cocontractant, logements, bureaux, ateliers, magasins, locaux sociaux pour le personnel,</w:t>
      </w:r>
    </w:p>
    <w:p w:rsidR="00AD7BD8" w:rsidRPr="00F9123B" w:rsidRDefault="00AD7BD8" w:rsidP="00AD7BD8">
      <w:pPr>
        <w:widowControl w:val="0"/>
        <w:numPr>
          <w:ilvl w:val="0"/>
          <w:numId w:val="107"/>
        </w:numPr>
        <w:tabs>
          <w:tab w:val="num" w:pos="2487"/>
        </w:tabs>
        <w:spacing w:before="120"/>
        <w:ind w:left="2483" w:hanging="357"/>
        <w:jc w:val="both"/>
        <w:rPr>
          <w:sz w:val="20"/>
          <w:szCs w:val="20"/>
        </w:rPr>
      </w:pPr>
      <w:r w:rsidRPr="00F9123B">
        <w:rPr>
          <w:sz w:val="20"/>
          <w:szCs w:val="20"/>
        </w:rPr>
        <w:t>les moyens de liaison : téléphone, radio,</w:t>
      </w:r>
    </w:p>
    <w:p w:rsidR="00AD7BD8" w:rsidRPr="00F9123B" w:rsidRDefault="00AD7BD8" w:rsidP="00AD7BD8">
      <w:pPr>
        <w:widowControl w:val="0"/>
        <w:numPr>
          <w:ilvl w:val="0"/>
          <w:numId w:val="107"/>
        </w:numPr>
        <w:tabs>
          <w:tab w:val="num" w:pos="2487"/>
        </w:tabs>
        <w:spacing w:before="120"/>
        <w:ind w:left="2483" w:hanging="357"/>
        <w:jc w:val="both"/>
        <w:rPr>
          <w:sz w:val="20"/>
          <w:szCs w:val="20"/>
        </w:rPr>
      </w:pPr>
      <w:r w:rsidRPr="00F9123B">
        <w:rPr>
          <w:sz w:val="20"/>
          <w:szCs w:val="20"/>
        </w:rPr>
        <w:t>toutes autres dispositions pour le bon fonctionnement du chantier,</w:t>
      </w:r>
    </w:p>
    <w:p w:rsidR="00AD7BD8" w:rsidRPr="00F9123B" w:rsidRDefault="00AD7BD8" w:rsidP="00AD7BD8">
      <w:pPr>
        <w:widowControl w:val="0"/>
        <w:numPr>
          <w:ilvl w:val="0"/>
          <w:numId w:val="107"/>
        </w:numPr>
        <w:tabs>
          <w:tab w:val="num" w:pos="2487"/>
        </w:tabs>
        <w:spacing w:before="120"/>
        <w:ind w:left="2483" w:hanging="357"/>
        <w:jc w:val="both"/>
        <w:rPr>
          <w:sz w:val="20"/>
          <w:szCs w:val="20"/>
        </w:rPr>
      </w:pPr>
      <w:r w:rsidRPr="00F9123B">
        <w:rPr>
          <w:sz w:val="20"/>
          <w:szCs w:val="20"/>
        </w:rPr>
        <w:t>l'amenée et le repliement de tout matériel nécessaire au chantier,</w:t>
      </w:r>
    </w:p>
    <w:p w:rsidR="00AD7BD8" w:rsidRPr="00F9123B" w:rsidRDefault="00AD7BD8" w:rsidP="00AD7BD8">
      <w:pPr>
        <w:widowControl w:val="0"/>
        <w:numPr>
          <w:ilvl w:val="0"/>
          <w:numId w:val="107"/>
        </w:numPr>
        <w:tabs>
          <w:tab w:val="num" w:pos="2487"/>
        </w:tabs>
        <w:spacing w:before="120"/>
        <w:ind w:left="2483" w:hanging="357"/>
        <w:jc w:val="both"/>
        <w:rPr>
          <w:sz w:val="20"/>
          <w:szCs w:val="20"/>
        </w:rPr>
      </w:pPr>
      <w:r w:rsidRPr="00F9123B">
        <w:rPr>
          <w:sz w:val="20"/>
          <w:szCs w:val="20"/>
        </w:rPr>
        <w:t>le démontage et le repliement des installations,</w:t>
      </w:r>
    </w:p>
    <w:p w:rsidR="00AD7BD8" w:rsidRPr="00F9123B" w:rsidRDefault="00AD7BD8" w:rsidP="00AD7BD8">
      <w:pPr>
        <w:widowControl w:val="0"/>
        <w:numPr>
          <w:ilvl w:val="0"/>
          <w:numId w:val="107"/>
        </w:numPr>
        <w:tabs>
          <w:tab w:val="num" w:pos="2487"/>
        </w:tabs>
        <w:spacing w:before="120"/>
        <w:ind w:left="2483" w:hanging="357"/>
        <w:jc w:val="both"/>
        <w:rPr>
          <w:sz w:val="20"/>
          <w:szCs w:val="20"/>
        </w:rPr>
      </w:pPr>
      <w:r w:rsidRPr="00F9123B">
        <w:rPr>
          <w:sz w:val="20"/>
          <w:szCs w:val="20"/>
        </w:rPr>
        <w:t>leur déplacement éventuel,</w:t>
      </w:r>
    </w:p>
    <w:p w:rsidR="00AD7BD8" w:rsidRPr="00F9123B" w:rsidRDefault="00AD7BD8" w:rsidP="00AD7BD8">
      <w:pPr>
        <w:widowControl w:val="0"/>
        <w:numPr>
          <w:ilvl w:val="0"/>
          <w:numId w:val="107"/>
        </w:numPr>
        <w:tabs>
          <w:tab w:val="num" w:pos="2487"/>
        </w:tabs>
        <w:spacing w:before="120"/>
        <w:ind w:left="2483" w:hanging="357"/>
        <w:jc w:val="both"/>
        <w:rPr>
          <w:sz w:val="20"/>
          <w:szCs w:val="20"/>
        </w:rPr>
      </w:pPr>
      <w:r w:rsidRPr="00F9123B">
        <w:rPr>
          <w:sz w:val="20"/>
          <w:szCs w:val="20"/>
        </w:rPr>
        <w:t>La réalisation et l’entretien des aires d’installation et d’exécution du chantier,</w:t>
      </w:r>
    </w:p>
    <w:p w:rsidR="00AD7BD8" w:rsidRPr="00F9123B" w:rsidRDefault="00AD7BD8" w:rsidP="00AD7BD8">
      <w:pPr>
        <w:widowControl w:val="0"/>
        <w:numPr>
          <w:ilvl w:val="0"/>
          <w:numId w:val="107"/>
        </w:numPr>
        <w:tabs>
          <w:tab w:val="num" w:pos="2487"/>
        </w:tabs>
        <w:spacing w:before="120"/>
        <w:ind w:left="2483" w:hanging="357"/>
        <w:jc w:val="both"/>
        <w:rPr>
          <w:sz w:val="20"/>
          <w:szCs w:val="20"/>
        </w:rPr>
      </w:pPr>
      <w:r w:rsidRPr="00F9123B">
        <w:rPr>
          <w:sz w:val="20"/>
          <w:szCs w:val="20"/>
        </w:rPr>
        <w:t>L’identification physique des réseaux divers adjacents ou transversaux sur l'ensemble des itinéraires,</w:t>
      </w:r>
    </w:p>
    <w:p w:rsidR="00AD7BD8" w:rsidRPr="00F9123B" w:rsidRDefault="00AD7BD8" w:rsidP="00AD7BD8">
      <w:pPr>
        <w:widowControl w:val="0"/>
        <w:numPr>
          <w:ilvl w:val="0"/>
          <w:numId w:val="107"/>
        </w:numPr>
        <w:tabs>
          <w:tab w:val="num" w:pos="2487"/>
        </w:tabs>
        <w:spacing w:before="120"/>
        <w:ind w:left="2483" w:hanging="357"/>
        <w:jc w:val="both"/>
        <w:rPr>
          <w:sz w:val="20"/>
          <w:szCs w:val="20"/>
        </w:rPr>
      </w:pPr>
      <w:r w:rsidRPr="00F9123B">
        <w:rPr>
          <w:sz w:val="20"/>
          <w:szCs w:val="20"/>
        </w:rPr>
        <w:t>La mise en place des moyens indispensables pour assurer la sécurité du personnel et des usagers, en particulier la signalisation de chantier,</w:t>
      </w:r>
    </w:p>
    <w:p w:rsidR="00AD7BD8" w:rsidRPr="00F9123B" w:rsidRDefault="00AD7BD8" w:rsidP="00AD7BD8">
      <w:pPr>
        <w:widowControl w:val="0"/>
        <w:numPr>
          <w:ilvl w:val="0"/>
          <w:numId w:val="107"/>
        </w:numPr>
        <w:tabs>
          <w:tab w:val="num" w:pos="2487"/>
        </w:tabs>
        <w:spacing w:before="120"/>
        <w:ind w:left="2483" w:hanging="357"/>
        <w:jc w:val="both"/>
        <w:rPr>
          <w:sz w:val="20"/>
          <w:szCs w:val="20"/>
        </w:rPr>
      </w:pPr>
      <w:r w:rsidRPr="00F9123B">
        <w:rPr>
          <w:sz w:val="20"/>
          <w:szCs w:val="20"/>
        </w:rPr>
        <w:t>La mise en place des moyens indispensables pour assurer le libre accès des riverains soit à pied soit avec un véhicule,</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La réalisation des déviations éventuellement nécessaires,</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lastRenderedPageBreak/>
        <w:t>La mise en place du laboratoire de chantier et des moyens de son fonctionnement,</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La remise en état des lieux après exécution des travaux.</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Implantations et travaux topographiques nécessaires,</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Débroussaillage et abattage d’arbres,</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Décapage et stockage de terre végétale,</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En outre l’installation comprend la mobilisation effective du personnel d’encadrement notamment le conducteur des travaux et les chefs de chantiers.</w:t>
      </w:r>
    </w:p>
    <w:p w:rsidR="00AD7BD8" w:rsidRPr="00766508" w:rsidRDefault="00AD7BD8" w:rsidP="00AD7BD8">
      <w:pPr>
        <w:rPr>
          <w:sz w:val="20"/>
          <w:szCs w:val="20"/>
        </w:rPr>
      </w:pPr>
    </w:p>
    <w:p w:rsidR="00AD7BD8" w:rsidRPr="00766508" w:rsidRDefault="00AD7BD8" w:rsidP="00AD7BD8">
      <w:pPr>
        <w:keepNext/>
        <w:spacing w:before="120" w:after="60"/>
        <w:ind w:left="2087" w:hanging="669"/>
        <w:outlineLvl w:val="2"/>
        <w:rPr>
          <w:b/>
          <w:bCs/>
          <w:sz w:val="20"/>
          <w:szCs w:val="20"/>
          <w:lang w:val="x-none" w:eastAsia="x-none"/>
        </w:rPr>
      </w:pPr>
      <w:bookmarkStart w:id="358" w:name="_Toc517053201"/>
      <w:r w:rsidRPr="00766508">
        <w:rPr>
          <w:b/>
          <w:bCs/>
          <w:sz w:val="20"/>
          <w:szCs w:val="20"/>
          <w:lang w:val="x-none" w:eastAsia="x-none"/>
        </w:rPr>
        <w:t>3.2</w:t>
      </w:r>
      <w:r w:rsidRPr="00766508">
        <w:rPr>
          <w:b/>
          <w:bCs/>
          <w:sz w:val="20"/>
          <w:szCs w:val="20"/>
          <w:lang w:val="x-none" w:eastAsia="x-none"/>
        </w:rPr>
        <w:tab/>
        <w:t xml:space="preserve">Débroussaillage </w:t>
      </w:r>
      <w:bookmarkEnd w:id="358"/>
    </w:p>
    <w:p w:rsidR="00AD7BD8" w:rsidRPr="00766508" w:rsidRDefault="00AD7BD8" w:rsidP="00AD7BD8">
      <w:pPr>
        <w:widowControl w:val="0"/>
        <w:spacing w:before="120"/>
        <w:ind w:left="1418"/>
        <w:jc w:val="both"/>
        <w:rPr>
          <w:sz w:val="20"/>
          <w:szCs w:val="20"/>
        </w:rPr>
      </w:pPr>
      <w:r w:rsidRPr="00766508">
        <w:rPr>
          <w:sz w:val="20"/>
          <w:szCs w:val="20"/>
        </w:rPr>
        <w:t>Les travaux comprennent l’entretien des abords et éventuellement la récupération de leurs caractéristiques géométriques (accotements, fossés et talus) :</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Débroussaillage, élagage, abattage d’arbres dont le diamètre est inférieur à 20 cm,</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Débroussaillage et nettoyage des fossés, des exutoires et des ouvrages transversaux, y compris l'évacuation des objets étrangers,</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Décapage éventuel des accotements.</w:t>
      </w:r>
    </w:p>
    <w:p w:rsidR="00AD7BD8" w:rsidRPr="00766508" w:rsidRDefault="00AD7BD8" w:rsidP="00AD7BD8">
      <w:pPr>
        <w:keepNext/>
        <w:spacing w:before="120" w:after="60"/>
        <w:ind w:left="2087" w:hanging="669"/>
        <w:outlineLvl w:val="2"/>
        <w:rPr>
          <w:b/>
          <w:bCs/>
          <w:sz w:val="20"/>
          <w:szCs w:val="20"/>
          <w:lang w:val="x-none" w:eastAsia="x-none"/>
        </w:rPr>
      </w:pPr>
      <w:bookmarkStart w:id="359" w:name="_Toc517053202"/>
      <w:r w:rsidRPr="00766508">
        <w:rPr>
          <w:b/>
          <w:bCs/>
          <w:sz w:val="20"/>
          <w:szCs w:val="20"/>
          <w:lang w:val="x-none" w:eastAsia="x-none"/>
        </w:rPr>
        <w:t>3.3</w:t>
      </w:r>
      <w:r w:rsidRPr="00766508">
        <w:rPr>
          <w:b/>
          <w:bCs/>
          <w:sz w:val="20"/>
          <w:szCs w:val="20"/>
          <w:lang w:val="x-none" w:eastAsia="x-none"/>
        </w:rPr>
        <w:tab/>
        <w:t>Terrassements</w:t>
      </w:r>
      <w:bookmarkEnd w:id="359"/>
    </w:p>
    <w:p w:rsidR="00AD7BD8" w:rsidRPr="00766508" w:rsidRDefault="00AD7BD8" w:rsidP="00AD7BD8">
      <w:pPr>
        <w:widowControl w:val="0"/>
        <w:spacing w:before="120"/>
        <w:ind w:left="1418"/>
        <w:jc w:val="both"/>
        <w:rPr>
          <w:sz w:val="20"/>
          <w:szCs w:val="20"/>
        </w:rPr>
      </w:pPr>
      <w:r w:rsidRPr="00766508">
        <w:rPr>
          <w:sz w:val="20"/>
          <w:szCs w:val="20"/>
        </w:rPr>
        <w:t>Les terrassements sont limités au strict minimum et ne concerneront que des points particuliers (tels que les zones inondables ou de mauvaise tenue) et les reprises pour purges indiquées par le Maître d’œuvre.</w:t>
      </w:r>
    </w:p>
    <w:p w:rsidR="00AD7BD8" w:rsidRPr="00766508" w:rsidRDefault="00AD7BD8" w:rsidP="00AD7BD8">
      <w:pPr>
        <w:keepNext/>
        <w:spacing w:before="120" w:after="60"/>
        <w:ind w:left="2087" w:hanging="669"/>
        <w:outlineLvl w:val="2"/>
        <w:rPr>
          <w:b/>
          <w:bCs/>
          <w:sz w:val="20"/>
          <w:szCs w:val="20"/>
          <w:lang w:val="x-none" w:eastAsia="x-none"/>
        </w:rPr>
      </w:pPr>
      <w:bookmarkStart w:id="360" w:name="_Toc517053203"/>
      <w:r w:rsidRPr="00766508">
        <w:rPr>
          <w:b/>
          <w:bCs/>
          <w:sz w:val="20"/>
          <w:szCs w:val="20"/>
          <w:lang w:val="x-none" w:eastAsia="x-none"/>
        </w:rPr>
        <w:t>3.4</w:t>
      </w:r>
      <w:r w:rsidRPr="00766508">
        <w:rPr>
          <w:b/>
          <w:bCs/>
          <w:sz w:val="20"/>
          <w:szCs w:val="20"/>
          <w:lang w:val="x-none" w:eastAsia="x-none"/>
        </w:rPr>
        <w:tab/>
        <w:t>Chaussées</w:t>
      </w:r>
      <w:bookmarkEnd w:id="360"/>
    </w:p>
    <w:p w:rsidR="00AD7BD8" w:rsidRPr="00766508" w:rsidRDefault="00AD7BD8" w:rsidP="00AD7BD8">
      <w:pPr>
        <w:widowControl w:val="0"/>
        <w:spacing w:before="120"/>
        <w:ind w:left="1418"/>
        <w:jc w:val="both"/>
        <w:rPr>
          <w:sz w:val="20"/>
          <w:szCs w:val="20"/>
        </w:rPr>
      </w:pPr>
      <w:r w:rsidRPr="00766508">
        <w:rPr>
          <w:sz w:val="20"/>
          <w:szCs w:val="20"/>
        </w:rPr>
        <w:t>Les travaux nécessaires à l’entretien des chaussées comprennent :</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Le reprofilage et le compactage de la chaussée existante,</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La mise en forme de la plateforme,</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Le rechargement de la couche de roulement,</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Les emplois partiels pour réparation de nids de poule et ravines  sur chaussée.</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Les rechargements ponctuels lourds pour le traitement des points critiques</w:t>
      </w:r>
    </w:p>
    <w:p w:rsidR="00AD7BD8" w:rsidRPr="00766508" w:rsidRDefault="00AD7BD8" w:rsidP="00AD7BD8">
      <w:pPr>
        <w:keepNext/>
        <w:spacing w:before="120" w:after="60"/>
        <w:ind w:left="2087" w:hanging="669"/>
        <w:outlineLvl w:val="2"/>
        <w:rPr>
          <w:b/>
          <w:bCs/>
          <w:sz w:val="20"/>
          <w:szCs w:val="20"/>
          <w:lang w:val="x-none" w:eastAsia="x-none"/>
        </w:rPr>
      </w:pPr>
      <w:bookmarkStart w:id="361" w:name="_Toc517053204"/>
      <w:r w:rsidRPr="00766508">
        <w:rPr>
          <w:b/>
          <w:bCs/>
          <w:sz w:val="20"/>
          <w:szCs w:val="20"/>
          <w:lang w:val="x-none" w:eastAsia="x-none"/>
        </w:rPr>
        <w:t>3.5</w:t>
      </w:r>
      <w:r w:rsidRPr="00766508">
        <w:rPr>
          <w:b/>
          <w:bCs/>
          <w:sz w:val="20"/>
          <w:szCs w:val="20"/>
          <w:lang w:val="x-none" w:eastAsia="x-none"/>
        </w:rPr>
        <w:tab/>
        <w:t>Assainissement drainage</w:t>
      </w:r>
      <w:bookmarkEnd w:id="361"/>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Les travaux d’assainissement et de drainage concernent :</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Le curage des ouvrages hydrauliques existants,</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La fourniture et pose de buses métalliques,</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Le curage des fossés, des exutoires et des ouvrages transversaux,</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La création des fossés, des exutoires et des ouvrages transversaux,</w:t>
      </w:r>
    </w:p>
    <w:p w:rsidR="00AD7BD8" w:rsidRPr="00766508" w:rsidRDefault="00AD7BD8" w:rsidP="00AD7BD8">
      <w:pPr>
        <w:widowControl w:val="0"/>
        <w:ind w:left="1418"/>
        <w:jc w:val="both"/>
        <w:rPr>
          <w:sz w:val="20"/>
          <w:szCs w:val="20"/>
        </w:rPr>
      </w:pPr>
    </w:p>
    <w:p w:rsidR="00AD7BD8" w:rsidRPr="00766508" w:rsidRDefault="00AD7BD8" w:rsidP="00AD7BD8">
      <w:pPr>
        <w:keepNext/>
        <w:spacing w:before="120" w:after="60"/>
        <w:ind w:left="2087" w:hanging="669"/>
        <w:outlineLvl w:val="2"/>
        <w:rPr>
          <w:b/>
          <w:bCs/>
          <w:sz w:val="20"/>
          <w:szCs w:val="20"/>
          <w:lang w:val="x-none" w:eastAsia="x-none"/>
        </w:rPr>
      </w:pPr>
      <w:bookmarkStart w:id="362" w:name="_Toc517053205"/>
      <w:r w:rsidRPr="00766508">
        <w:rPr>
          <w:b/>
          <w:bCs/>
          <w:sz w:val="20"/>
          <w:szCs w:val="20"/>
          <w:lang w:val="x-none" w:eastAsia="x-none"/>
        </w:rPr>
        <w:t>3.6</w:t>
      </w:r>
      <w:r w:rsidRPr="00766508">
        <w:rPr>
          <w:b/>
          <w:bCs/>
          <w:sz w:val="20"/>
          <w:szCs w:val="20"/>
          <w:lang w:val="x-none" w:eastAsia="x-none"/>
        </w:rPr>
        <w:tab/>
        <w:t>Ouvrages d'art</w:t>
      </w:r>
      <w:bookmarkEnd w:id="362"/>
    </w:p>
    <w:p w:rsidR="00AD7BD8" w:rsidRPr="00766508" w:rsidRDefault="00AD7BD8" w:rsidP="00AD7BD8">
      <w:pPr>
        <w:widowControl w:val="0"/>
        <w:spacing w:before="120"/>
        <w:ind w:left="1418"/>
        <w:jc w:val="both"/>
        <w:rPr>
          <w:sz w:val="20"/>
          <w:szCs w:val="20"/>
        </w:rPr>
      </w:pPr>
      <w:r w:rsidRPr="00766508">
        <w:rPr>
          <w:sz w:val="20"/>
          <w:szCs w:val="20"/>
        </w:rPr>
        <w:t>Les travaux sur ouvrages d'art concernent :</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L'entretien courant et le nettoyage</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Les réparations de platelages</w:t>
      </w:r>
    </w:p>
    <w:p w:rsidR="00AD7BD8" w:rsidRPr="00766508" w:rsidRDefault="00AD7BD8" w:rsidP="00AD7BD8">
      <w:pPr>
        <w:widowControl w:val="0"/>
        <w:numPr>
          <w:ilvl w:val="0"/>
          <w:numId w:val="107"/>
        </w:numPr>
        <w:tabs>
          <w:tab w:val="num" w:pos="2487"/>
        </w:tabs>
        <w:spacing w:before="120"/>
        <w:ind w:left="2483" w:hanging="357"/>
        <w:jc w:val="both"/>
        <w:rPr>
          <w:sz w:val="20"/>
          <w:szCs w:val="20"/>
        </w:rPr>
      </w:pPr>
      <w:r w:rsidRPr="00766508">
        <w:rPr>
          <w:sz w:val="20"/>
          <w:szCs w:val="20"/>
        </w:rPr>
        <w:t>Les réparations de superstructures</w:t>
      </w:r>
    </w:p>
    <w:p w:rsidR="00AD7BD8" w:rsidRPr="00766508" w:rsidRDefault="00AD7BD8" w:rsidP="00AD7BD8">
      <w:pPr>
        <w:widowControl w:val="0"/>
        <w:ind w:left="1418"/>
        <w:jc w:val="both"/>
        <w:rPr>
          <w:sz w:val="20"/>
          <w:szCs w:val="20"/>
        </w:rPr>
      </w:pPr>
    </w:p>
    <w:p w:rsidR="00AD7BD8" w:rsidRPr="00766508" w:rsidRDefault="00AD7BD8" w:rsidP="00AD7BD8">
      <w:pPr>
        <w:keepNext/>
        <w:spacing w:before="120" w:after="60"/>
        <w:ind w:left="2087" w:hanging="669"/>
        <w:outlineLvl w:val="2"/>
        <w:rPr>
          <w:b/>
          <w:bCs/>
          <w:sz w:val="20"/>
          <w:szCs w:val="20"/>
          <w:lang w:val="x-none" w:eastAsia="x-none"/>
        </w:rPr>
      </w:pPr>
      <w:bookmarkStart w:id="363" w:name="_Toc517053206"/>
      <w:r w:rsidRPr="00766508">
        <w:rPr>
          <w:b/>
          <w:bCs/>
          <w:sz w:val="20"/>
          <w:szCs w:val="20"/>
          <w:lang w:val="x-none" w:eastAsia="x-none"/>
        </w:rPr>
        <w:t>3.7</w:t>
      </w:r>
      <w:r w:rsidRPr="00766508">
        <w:rPr>
          <w:b/>
          <w:bCs/>
          <w:sz w:val="20"/>
          <w:szCs w:val="20"/>
          <w:lang w:val="x-none" w:eastAsia="x-none"/>
        </w:rPr>
        <w:tab/>
        <w:t>Signalisation, sécurité, divers</w:t>
      </w:r>
      <w:bookmarkEnd w:id="363"/>
    </w:p>
    <w:p w:rsidR="00AD7BD8" w:rsidRPr="00766508" w:rsidRDefault="00AD7BD8" w:rsidP="00AD7BD8">
      <w:pPr>
        <w:widowControl w:val="0"/>
        <w:spacing w:before="120"/>
        <w:ind w:left="1418"/>
        <w:jc w:val="both"/>
        <w:rPr>
          <w:sz w:val="20"/>
          <w:szCs w:val="20"/>
        </w:rPr>
      </w:pPr>
      <w:r w:rsidRPr="00766508">
        <w:rPr>
          <w:sz w:val="20"/>
          <w:szCs w:val="20"/>
        </w:rPr>
        <w:t>Le Cocontractant prévoira de mettre en place la signalisation temporaire indispensable au respect de la sécurité des usagers et du personnel du Cocontractant. Il prévoira d’installer les systèmes de sécurité et de respect de la vitesse par les usagers. La description de ces dispositifs fera partie du programme d’exécution à fournir par le Cocontractant en début de chantier.</w:t>
      </w:r>
    </w:p>
    <w:p w:rsidR="00AD7BD8" w:rsidRPr="00766508" w:rsidRDefault="00AD7BD8" w:rsidP="00AD7BD8">
      <w:pPr>
        <w:widowControl w:val="0"/>
        <w:spacing w:before="120"/>
        <w:ind w:left="1418"/>
        <w:jc w:val="both"/>
        <w:rPr>
          <w:sz w:val="20"/>
          <w:szCs w:val="20"/>
        </w:rPr>
      </w:pPr>
      <w:r w:rsidRPr="00766508">
        <w:rPr>
          <w:sz w:val="20"/>
          <w:szCs w:val="20"/>
        </w:rPr>
        <w:t>La signalisation verticale à mettre en place dans le cadre du projet sera conforme aux normes en vigueur au Cameroun.</w:t>
      </w:r>
    </w:p>
    <w:p w:rsidR="00AD7BD8" w:rsidRPr="00766508" w:rsidRDefault="00AD7BD8" w:rsidP="00AD7BD8">
      <w:pPr>
        <w:keepNext/>
        <w:spacing w:before="120" w:after="60"/>
        <w:ind w:left="2087" w:hanging="669"/>
        <w:outlineLvl w:val="2"/>
        <w:rPr>
          <w:b/>
          <w:bCs/>
          <w:sz w:val="20"/>
          <w:szCs w:val="20"/>
          <w:lang w:val="x-none" w:eastAsia="x-none"/>
        </w:rPr>
      </w:pPr>
      <w:bookmarkStart w:id="364" w:name="_Toc517053207"/>
      <w:r w:rsidRPr="00766508">
        <w:rPr>
          <w:b/>
          <w:bCs/>
          <w:sz w:val="20"/>
          <w:szCs w:val="20"/>
          <w:lang w:val="x-none" w:eastAsia="x-none"/>
        </w:rPr>
        <w:lastRenderedPageBreak/>
        <w:t>3.8</w:t>
      </w:r>
      <w:r w:rsidRPr="00766508">
        <w:rPr>
          <w:b/>
          <w:bCs/>
          <w:sz w:val="20"/>
          <w:szCs w:val="20"/>
          <w:lang w:val="x-none" w:eastAsia="x-none"/>
        </w:rPr>
        <w:tab/>
        <w:t>Caractéristiques géométriques</w:t>
      </w:r>
      <w:bookmarkEnd w:id="364"/>
    </w:p>
    <w:p w:rsidR="00AD7BD8" w:rsidRPr="00766508" w:rsidRDefault="00AD7BD8" w:rsidP="00AD7BD8">
      <w:pPr>
        <w:widowControl w:val="0"/>
        <w:spacing w:before="120"/>
        <w:ind w:left="1418"/>
        <w:jc w:val="both"/>
        <w:rPr>
          <w:sz w:val="20"/>
          <w:szCs w:val="20"/>
        </w:rPr>
      </w:pPr>
      <w:r w:rsidRPr="00766508">
        <w:rPr>
          <w:sz w:val="20"/>
          <w:szCs w:val="20"/>
        </w:rPr>
        <w:t>D’une façon générale, le tracé en plan et le profil en long des tronçons routiers à entretenir ne seront pas modifiés, sauf indication précise.</w:t>
      </w:r>
    </w:p>
    <w:p w:rsidR="00AD7BD8" w:rsidRPr="00766508" w:rsidRDefault="00AD7BD8" w:rsidP="00AD7BD8">
      <w:pPr>
        <w:widowControl w:val="0"/>
        <w:spacing w:before="120"/>
        <w:ind w:left="1418"/>
        <w:jc w:val="both"/>
        <w:rPr>
          <w:sz w:val="20"/>
          <w:szCs w:val="20"/>
        </w:rPr>
      </w:pPr>
      <w:r w:rsidRPr="00766508">
        <w:rPr>
          <w:sz w:val="20"/>
          <w:szCs w:val="20"/>
        </w:rPr>
        <w:t>Le dessin coté du profil en travers type est joint en annexe.</w:t>
      </w:r>
    </w:p>
    <w:p w:rsidR="00AD7BD8" w:rsidRPr="00766508" w:rsidRDefault="00AD7BD8" w:rsidP="00AD7BD8">
      <w:pPr>
        <w:keepNext/>
        <w:spacing w:before="240"/>
        <w:ind w:left="1418" w:hanging="1418"/>
        <w:outlineLvl w:val="1"/>
        <w:rPr>
          <w:b/>
          <w:bCs/>
          <w:i/>
          <w:iCs/>
          <w:sz w:val="20"/>
          <w:szCs w:val="20"/>
          <w:lang w:val="x-none" w:eastAsia="x-none"/>
        </w:rPr>
      </w:pPr>
      <w:bookmarkStart w:id="365" w:name="_Toc345340029"/>
      <w:bookmarkStart w:id="366" w:name="_Toc345340030"/>
      <w:bookmarkStart w:id="367" w:name="_Toc517053208"/>
      <w:bookmarkStart w:id="368" w:name="_Toc345340031"/>
      <w:bookmarkEnd w:id="365"/>
      <w:bookmarkEnd w:id="366"/>
      <w:r w:rsidRPr="00766508">
        <w:rPr>
          <w:b/>
          <w:bCs/>
          <w:i/>
          <w:iCs/>
          <w:sz w:val="20"/>
          <w:szCs w:val="20"/>
          <w:lang w:val="x-none" w:eastAsia="x-none"/>
        </w:rPr>
        <w:t>REFERENCES TECHNIQUES</w:t>
      </w:r>
      <w:bookmarkEnd w:id="367"/>
      <w:bookmarkEnd w:id="368"/>
    </w:p>
    <w:p w:rsidR="00AD7BD8" w:rsidRPr="00766508" w:rsidRDefault="00AD7BD8" w:rsidP="00AD7BD8">
      <w:pPr>
        <w:widowControl w:val="0"/>
        <w:ind w:left="1418"/>
        <w:jc w:val="both"/>
        <w:rPr>
          <w:color w:val="215868"/>
          <w:sz w:val="20"/>
          <w:szCs w:val="20"/>
        </w:rPr>
      </w:pPr>
    </w:p>
    <w:p w:rsidR="00AD7BD8" w:rsidRPr="00766508" w:rsidRDefault="00AD7BD8" w:rsidP="00AD7BD8">
      <w:pPr>
        <w:widowControl w:val="0"/>
        <w:spacing w:before="120"/>
        <w:ind w:left="1418"/>
        <w:jc w:val="both"/>
        <w:rPr>
          <w:sz w:val="20"/>
          <w:szCs w:val="20"/>
        </w:rPr>
      </w:pPr>
      <w:r w:rsidRPr="00766508">
        <w:rPr>
          <w:sz w:val="20"/>
          <w:szCs w:val="20"/>
        </w:rPr>
        <w:t>Le présent Cahier des Clauses Techniques Particulières, désigné par la suite par le terme CCTP, fait partie des pièces contractuelles du marché.</w:t>
      </w:r>
    </w:p>
    <w:p w:rsidR="00AD7BD8" w:rsidRPr="00766508" w:rsidRDefault="00AD7BD8" w:rsidP="00AD7BD8">
      <w:pPr>
        <w:widowControl w:val="0"/>
        <w:spacing w:before="120"/>
        <w:ind w:left="1418"/>
        <w:jc w:val="both"/>
        <w:rPr>
          <w:sz w:val="20"/>
          <w:szCs w:val="20"/>
        </w:rPr>
      </w:pPr>
      <w:r w:rsidRPr="00766508">
        <w:rPr>
          <w:sz w:val="20"/>
          <w:szCs w:val="20"/>
        </w:rPr>
        <w:t>Il définit les normes et spécifications techniques applicables, ainsi que les méthodes d’exécution des travaux et de mise en œuvre des matériaux.</w:t>
      </w:r>
    </w:p>
    <w:p w:rsidR="00AD7BD8" w:rsidRPr="00766508" w:rsidRDefault="00AD7BD8" w:rsidP="00AD7BD8">
      <w:pPr>
        <w:widowControl w:val="0"/>
        <w:spacing w:before="120"/>
        <w:ind w:left="1418"/>
        <w:jc w:val="both"/>
        <w:rPr>
          <w:sz w:val="20"/>
          <w:szCs w:val="20"/>
        </w:rPr>
      </w:pPr>
      <w:r w:rsidRPr="00766508">
        <w:rPr>
          <w:sz w:val="20"/>
          <w:szCs w:val="20"/>
        </w:rPr>
        <w:t>Le présent CCTP est complété pour tout ce qui ne déroge pas aux documents contractuels, par les fascicules suivants du Ministère de l’Equipement français:</w:t>
      </w:r>
    </w:p>
    <w:p w:rsidR="00AD7BD8" w:rsidRPr="00766508" w:rsidRDefault="00AD7BD8" w:rsidP="00AD7BD8">
      <w:pPr>
        <w:widowControl w:val="0"/>
        <w:ind w:left="1418"/>
        <w:jc w:val="both"/>
        <w:rPr>
          <w:sz w:val="20"/>
          <w:szCs w:val="20"/>
        </w:rPr>
      </w:pPr>
    </w:p>
    <w:p w:rsidR="00AD7BD8" w:rsidRPr="00766508" w:rsidRDefault="00AD7BD8" w:rsidP="00AD7BD8">
      <w:pPr>
        <w:widowControl w:val="0"/>
        <w:numPr>
          <w:ilvl w:val="0"/>
          <w:numId w:val="108"/>
        </w:numPr>
        <w:spacing w:before="120"/>
        <w:ind w:left="3969" w:hanging="1984"/>
        <w:jc w:val="both"/>
        <w:rPr>
          <w:sz w:val="20"/>
          <w:szCs w:val="20"/>
        </w:rPr>
      </w:pPr>
      <w:r w:rsidRPr="00766508">
        <w:rPr>
          <w:sz w:val="20"/>
          <w:szCs w:val="20"/>
        </w:rPr>
        <w:t>Fascicule n°2: Travaux de terrassements,</w:t>
      </w:r>
    </w:p>
    <w:p w:rsidR="00AD7BD8" w:rsidRPr="00766508" w:rsidRDefault="00AD7BD8" w:rsidP="00AD7BD8">
      <w:pPr>
        <w:widowControl w:val="0"/>
        <w:numPr>
          <w:ilvl w:val="0"/>
          <w:numId w:val="108"/>
        </w:numPr>
        <w:spacing w:before="120"/>
        <w:ind w:left="3969" w:hanging="1984"/>
        <w:jc w:val="both"/>
        <w:rPr>
          <w:sz w:val="20"/>
          <w:szCs w:val="20"/>
        </w:rPr>
      </w:pPr>
      <w:r w:rsidRPr="00766508">
        <w:rPr>
          <w:sz w:val="20"/>
          <w:szCs w:val="20"/>
        </w:rPr>
        <w:t>Fascicule n°7 : Reconnaissance des sols,</w:t>
      </w:r>
    </w:p>
    <w:p w:rsidR="00AD7BD8" w:rsidRPr="00766508" w:rsidRDefault="00AD7BD8" w:rsidP="00AD7BD8">
      <w:pPr>
        <w:widowControl w:val="0"/>
        <w:numPr>
          <w:ilvl w:val="0"/>
          <w:numId w:val="108"/>
        </w:numPr>
        <w:spacing w:before="120"/>
        <w:ind w:left="3969" w:hanging="1984"/>
        <w:jc w:val="both"/>
        <w:rPr>
          <w:sz w:val="20"/>
          <w:szCs w:val="20"/>
        </w:rPr>
      </w:pPr>
      <w:r w:rsidRPr="00766508">
        <w:rPr>
          <w:sz w:val="20"/>
          <w:szCs w:val="20"/>
        </w:rPr>
        <w:t>Fascicule n°25 : Exécution des corps de chaussées,</w:t>
      </w:r>
    </w:p>
    <w:p w:rsidR="00AD7BD8" w:rsidRPr="00766508" w:rsidRDefault="00AD7BD8" w:rsidP="00AD7BD8">
      <w:pPr>
        <w:widowControl w:val="0"/>
        <w:numPr>
          <w:ilvl w:val="0"/>
          <w:numId w:val="108"/>
        </w:numPr>
        <w:spacing w:before="120"/>
        <w:ind w:left="3969" w:hanging="1984"/>
        <w:jc w:val="both"/>
        <w:rPr>
          <w:sz w:val="20"/>
          <w:szCs w:val="20"/>
        </w:rPr>
      </w:pPr>
      <w:r w:rsidRPr="00766508">
        <w:rPr>
          <w:sz w:val="20"/>
          <w:szCs w:val="20"/>
        </w:rPr>
        <w:t>Fascicule n°70 : Canalisations d'assainissement et ouvrages annexes.</w:t>
      </w:r>
    </w:p>
    <w:p w:rsidR="00AD7BD8" w:rsidRPr="00766508" w:rsidRDefault="00AD7BD8" w:rsidP="00AD7BD8">
      <w:pPr>
        <w:widowControl w:val="0"/>
        <w:ind w:left="1418"/>
        <w:jc w:val="both"/>
        <w:rPr>
          <w:sz w:val="20"/>
          <w:szCs w:val="20"/>
        </w:rPr>
      </w:pPr>
    </w:p>
    <w:p w:rsidR="00AD7BD8" w:rsidRPr="00766508" w:rsidRDefault="00AD7BD8" w:rsidP="00AD7BD8">
      <w:pPr>
        <w:widowControl w:val="0"/>
        <w:spacing w:before="120"/>
        <w:ind w:left="1418"/>
        <w:jc w:val="both"/>
        <w:rPr>
          <w:sz w:val="20"/>
          <w:szCs w:val="20"/>
        </w:rPr>
      </w:pPr>
      <w:r w:rsidRPr="00766508">
        <w:rPr>
          <w:sz w:val="20"/>
          <w:szCs w:val="20"/>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rsidR="00AD7BD8" w:rsidRPr="00766508" w:rsidRDefault="00AD7BD8" w:rsidP="00AD7BD8">
      <w:pPr>
        <w:keepNext/>
        <w:spacing w:before="240"/>
        <w:ind w:left="1418" w:hanging="1418"/>
        <w:outlineLvl w:val="1"/>
        <w:rPr>
          <w:b/>
          <w:bCs/>
          <w:i/>
          <w:iCs/>
          <w:sz w:val="20"/>
          <w:szCs w:val="20"/>
          <w:lang w:val="x-none" w:eastAsia="x-none"/>
        </w:rPr>
      </w:pPr>
      <w:bookmarkStart w:id="369" w:name="_Toc345340032"/>
      <w:bookmarkStart w:id="370" w:name="_Toc345340033"/>
      <w:bookmarkStart w:id="371" w:name="_Toc345340034"/>
      <w:bookmarkStart w:id="372" w:name="_Toc517053209"/>
      <w:bookmarkStart w:id="373" w:name="_Toc345340035"/>
      <w:bookmarkEnd w:id="369"/>
      <w:bookmarkEnd w:id="370"/>
      <w:bookmarkEnd w:id="371"/>
      <w:r w:rsidRPr="00766508">
        <w:rPr>
          <w:b/>
          <w:bCs/>
          <w:i/>
          <w:iCs/>
          <w:sz w:val="20"/>
          <w:szCs w:val="20"/>
          <w:lang w:val="x-none" w:eastAsia="x-none"/>
        </w:rPr>
        <w:t>GENERALITES</w:t>
      </w:r>
      <w:bookmarkEnd w:id="372"/>
      <w:bookmarkEnd w:id="373"/>
    </w:p>
    <w:p w:rsidR="00AD7BD8" w:rsidRPr="00766508" w:rsidRDefault="00AD7BD8" w:rsidP="00AD7BD8">
      <w:pPr>
        <w:keepNext/>
        <w:spacing w:before="120" w:after="60"/>
        <w:ind w:left="2087" w:hanging="669"/>
        <w:outlineLvl w:val="2"/>
        <w:rPr>
          <w:b/>
          <w:bCs/>
          <w:sz w:val="20"/>
          <w:szCs w:val="20"/>
          <w:lang w:val="x-none" w:eastAsia="x-none"/>
        </w:rPr>
      </w:pPr>
      <w:bookmarkStart w:id="374" w:name="_Toc517053210"/>
      <w:r w:rsidRPr="00766508">
        <w:rPr>
          <w:b/>
          <w:bCs/>
          <w:sz w:val="20"/>
          <w:szCs w:val="20"/>
          <w:lang w:val="x-none" w:eastAsia="x-none"/>
        </w:rPr>
        <w:t xml:space="preserve">5.1 </w:t>
      </w:r>
      <w:r w:rsidRPr="00766508">
        <w:rPr>
          <w:b/>
          <w:bCs/>
          <w:sz w:val="20"/>
          <w:szCs w:val="20"/>
          <w:lang w:val="x-none" w:eastAsia="x-none"/>
        </w:rPr>
        <w:tab/>
        <w:t>Essais</w:t>
      </w:r>
      <w:bookmarkEnd w:id="374"/>
    </w:p>
    <w:p w:rsidR="00AD7BD8" w:rsidRPr="00766508" w:rsidRDefault="00AD7BD8" w:rsidP="00AD7BD8">
      <w:pPr>
        <w:spacing w:before="120"/>
        <w:ind w:left="1418"/>
        <w:jc w:val="both"/>
        <w:rPr>
          <w:sz w:val="20"/>
          <w:szCs w:val="20"/>
        </w:rPr>
      </w:pPr>
      <w:r w:rsidRPr="00766508">
        <w:rPr>
          <w:sz w:val="20"/>
          <w:szCs w:val="20"/>
        </w:rPr>
        <w:t>Les essais en laboratoire et en place sont conduits conformément aux modes opératoires de l'AFNOR (France), du LCPC (France) ou à défaut de l'AASHO et de l'ASTM (Etats-Unis), en vigueur le premier jour du mois qui précède la date limite de la remise des offres.</w:t>
      </w:r>
    </w:p>
    <w:p w:rsidR="00AD7BD8" w:rsidRPr="00766508" w:rsidRDefault="00AD7BD8" w:rsidP="00AD7BD8">
      <w:pPr>
        <w:spacing w:before="120"/>
        <w:ind w:left="1418"/>
        <w:jc w:val="both"/>
        <w:rPr>
          <w:sz w:val="20"/>
          <w:szCs w:val="20"/>
        </w:rPr>
      </w:pPr>
      <w:r w:rsidRPr="00766508">
        <w:rPr>
          <w:sz w:val="20"/>
          <w:szCs w:val="20"/>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rsidR="00AD7BD8" w:rsidRPr="00766508" w:rsidRDefault="00AD7BD8" w:rsidP="00AD7BD8">
      <w:pPr>
        <w:spacing w:before="120"/>
        <w:ind w:left="1418"/>
        <w:jc w:val="both"/>
        <w:rPr>
          <w:sz w:val="20"/>
          <w:szCs w:val="20"/>
        </w:rPr>
      </w:pPr>
      <w:r w:rsidRPr="00766508">
        <w:rPr>
          <w:sz w:val="20"/>
          <w:szCs w:val="20"/>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rsidR="00AD7BD8" w:rsidRPr="00766508" w:rsidRDefault="00AD7BD8" w:rsidP="00AD7BD8">
      <w:pPr>
        <w:keepNext/>
        <w:spacing w:before="120" w:after="60"/>
        <w:ind w:left="2087" w:hanging="669"/>
        <w:outlineLvl w:val="2"/>
        <w:rPr>
          <w:b/>
          <w:bCs/>
          <w:sz w:val="20"/>
          <w:szCs w:val="20"/>
          <w:lang w:val="x-none" w:eastAsia="x-none"/>
        </w:rPr>
      </w:pPr>
      <w:bookmarkStart w:id="375" w:name="_Toc517053211"/>
      <w:r w:rsidRPr="00766508">
        <w:rPr>
          <w:b/>
          <w:bCs/>
          <w:sz w:val="20"/>
          <w:szCs w:val="20"/>
          <w:lang w:val="x-none" w:eastAsia="x-none"/>
        </w:rPr>
        <w:t xml:space="preserve">5.2 </w:t>
      </w:r>
      <w:r w:rsidRPr="00766508">
        <w:rPr>
          <w:b/>
          <w:bCs/>
          <w:sz w:val="20"/>
          <w:szCs w:val="20"/>
          <w:lang w:val="x-none" w:eastAsia="x-none"/>
        </w:rPr>
        <w:tab/>
        <w:t>Essais d’études</w:t>
      </w:r>
      <w:bookmarkEnd w:id="375"/>
    </w:p>
    <w:p w:rsidR="00AD7BD8" w:rsidRPr="00766508" w:rsidRDefault="00AD7BD8" w:rsidP="00AD7BD8">
      <w:pPr>
        <w:spacing w:before="120"/>
        <w:ind w:left="1418"/>
        <w:jc w:val="both"/>
        <w:rPr>
          <w:sz w:val="20"/>
          <w:szCs w:val="20"/>
        </w:rPr>
      </w:pPr>
      <w:r w:rsidRPr="00766508">
        <w:rPr>
          <w:sz w:val="20"/>
          <w:szCs w:val="20"/>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rsidR="00AD7BD8" w:rsidRPr="00766508" w:rsidRDefault="00AD7BD8" w:rsidP="00AD7BD8">
      <w:pPr>
        <w:spacing w:before="120"/>
        <w:ind w:left="1418"/>
        <w:jc w:val="both"/>
        <w:rPr>
          <w:sz w:val="20"/>
          <w:szCs w:val="20"/>
        </w:rPr>
      </w:pPr>
      <w:r w:rsidRPr="00766508">
        <w:rPr>
          <w:sz w:val="20"/>
          <w:szCs w:val="20"/>
        </w:rPr>
        <w:t>Le Cocontractant doit effectuer tous les essais de formulation et de convenance sur les matériaux composites utilisés sur le chantier.</w:t>
      </w:r>
    </w:p>
    <w:p w:rsidR="00AD7BD8" w:rsidRPr="00766508" w:rsidRDefault="00AD7BD8" w:rsidP="00AD7BD8">
      <w:pPr>
        <w:spacing w:before="120"/>
        <w:ind w:left="1418"/>
        <w:jc w:val="both"/>
        <w:rPr>
          <w:sz w:val="20"/>
          <w:szCs w:val="20"/>
        </w:rPr>
      </w:pPr>
      <w:r w:rsidRPr="00766508">
        <w:rPr>
          <w:sz w:val="20"/>
          <w:szCs w:val="20"/>
        </w:rPr>
        <w:t>A partir des pièces et documents joints au dossier d’appel d’offres, le Cocontractant effectue toutes les vérifications qu’il juge nécessaires, afin de pouvoir signaler et rectifier les anomalies, erreurs ou omissions éventuelles.</w:t>
      </w:r>
    </w:p>
    <w:p w:rsidR="00AD7BD8" w:rsidRPr="00766508" w:rsidRDefault="00AD7BD8" w:rsidP="00AD7BD8">
      <w:pPr>
        <w:spacing w:before="120"/>
        <w:ind w:left="1418"/>
        <w:jc w:val="both"/>
        <w:rPr>
          <w:sz w:val="20"/>
          <w:szCs w:val="20"/>
        </w:rPr>
      </w:pPr>
      <w:r w:rsidRPr="00766508">
        <w:rPr>
          <w:sz w:val="20"/>
          <w:szCs w:val="20"/>
        </w:rPr>
        <w:t>Tous ces essais et vérifications sont à la charge du Cocontractant qui remet ses conclusions au Maître d’œuvre.</w:t>
      </w:r>
    </w:p>
    <w:p w:rsidR="00AD7BD8" w:rsidRPr="00766508" w:rsidRDefault="00AD7BD8" w:rsidP="00AD7BD8">
      <w:pPr>
        <w:spacing w:before="120"/>
        <w:ind w:left="1418"/>
        <w:jc w:val="both"/>
        <w:rPr>
          <w:sz w:val="20"/>
          <w:szCs w:val="20"/>
        </w:rPr>
      </w:pPr>
      <w:r w:rsidRPr="00766508">
        <w:rPr>
          <w:sz w:val="20"/>
          <w:szCs w:val="20"/>
        </w:rPr>
        <w:t>Après avoir effectué toutes les vérifications nécessaires, le Maître d’œuvre pourra donner par écrit son agrément ou prescrire une nouvelle recherche ou des essais complémentaires.</w:t>
      </w:r>
    </w:p>
    <w:p w:rsidR="00AD7BD8" w:rsidRPr="00766508" w:rsidRDefault="00AD7BD8" w:rsidP="00AD7BD8">
      <w:pPr>
        <w:keepNext/>
        <w:spacing w:before="120" w:after="60"/>
        <w:ind w:left="2087" w:hanging="669"/>
        <w:outlineLvl w:val="2"/>
        <w:rPr>
          <w:b/>
          <w:bCs/>
          <w:sz w:val="20"/>
          <w:szCs w:val="20"/>
          <w:lang w:val="x-none" w:eastAsia="x-none"/>
        </w:rPr>
      </w:pPr>
      <w:bookmarkStart w:id="376" w:name="_Toc517053212"/>
      <w:r w:rsidRPr="00766508">
        <w:rPr>
          <w:b/>
          <w:bCs/>
          <w:sz w:val="20"/>
          <w:szCs w:val="20"/>
          <w:lang w:val="x-none" w:eastAsia="x-none"/>
        </w:rPr>
        <w:t>5.3</w:t>
      </w:r>
      <w:r w:rsidRPr="00766508">
        <w:rPr>
          <w:b/>
          <w:bCs/>
          <w:sz w:val="20"/>
          <w:szCs w:val="20"/>
          <w:lang w:val="x-none" w:eastAsia="x-none"/>
        </w:rPr>
        <w:tab/>
        <w:t>Essais de réception de matériaux sur le chantier</w:t>
      </w:r>
      <w:bookmarkEnd w:id="376"/>
    </w:p>
    <w:p w:rsidR="00AD7BD8" w:rsidRPr="00766508" w:rsidRDefault="00AD7BD8" w:rsidP="00AD7BD8">
      <w:pPr>
        <w:spacing w:before="120"/>
        <w:ind w:left="1418"/>
        <w:jc w:val="both"/>
        <w:rPr>
          <w:sz w:val="20"/>
          <w:szCs w:val="20"/>
        </w:rPr>
      </w:pPr>
      <w:r w:rsidRPr="00766508">
        <w:rPr>
          <w:sz w:val="20"/>
          <w:szCs w:val="20"/>
        </w:rPr>
        <w:t xml:space="preserve">Le Cocontractant est tenu de réaliser les essais de réception selon la cadence fixée ci-après dans ce CCTP. Les résultats seront présentés au Maître d’œuvre, qui, après avoir effectué toutes les vérifications </w:t>
      </w:r>
      <w:r w:rsidRPr="00766508">
        <w:rPr>
          <w:sz w:val="20"/>
          <w:szCs w:val="20"/>
        </w:rPr>
        <w:lastRenderedPageBreak/>
        <w:t>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rsidR="00AD7BD8" w:rsidRPr="00766508" w:rsidRDefault="00AD7BD8" w:rsidP="00AD7BD8">
      <w:pPr>
        <w:spacing w:before="120"/>
        <w:ind w:left="1418"/>
        <w:jc w:val="both"/>
        <w:rPr>
          <w:sz w:val="20"/>
          <w:szCs w:val="20"/>
        </w:rPr>
      </w:pPr>
      <w:r w:rsidRPr="00766508">
        <w:rPr>
          <w:sz w:val="20"/>
          <w:szCs w:val="20"/>
        </w:rPr>
        <w:t>La liste non exhaustive des essais de réception des matériaux est la suivante :</w:t>
      </w:r>
    </w:p>
    <w:p w:rsidR="00AD7BD8" w:rsidRPr="00766508" w:rsidRDefault="00AD7BD8" w:rsidP="00AD7BD8">
      <w:pPr>
        <w:keepNext/>
        <w:numPr>
          <w:ilvl w:val="3"/>
          <w:numId w:val="109"/>
        </w:numPr>
        <w:spacing w:before="120"/>
        <w:ind w:left="2127" w:hanging="357"/>
        <w:outlineLvl w:val="3"/>
        <w:rPr>
          <w:b/>
          <w:sz w:val="20"/>
          <w:szCs w:val="20"/>
          <w:lang w:val="x-none" w:eastAsia="x-none"/>
        </w:rPr>
      </w:pPr>
      <w:r w:rsidRPr="00766508">
        <w:rPr>
          <w:b/>
          <w:sz w:val="20"/>
          <w:szCs w:val="20"/>
          <w:lang w:val="x-none" w:eastAsia="x-none"/>
        </w:rPr>
        <w:t>Pour les travaux de terrassements et chaussées :</w:t>
      </w:r>
    </w:p>
    <w:p w:rsidR="00AD7BD8" w:rsidRPr="00766508" w:rsidRDefault="00AD7BD8" w:rsidP="00AD7BD8">
      <w:pPr>
        <w:widowControl w:val="0"/>
        <w:numPr>
          <w:ilvl w:val="0"/>
          <w:numId w:val="108"/>
        </w:numPr>
        <w:spacing w:before="120"/>
        <w:ind w:left="3969" w:hanging="1984"/>
        <w:jc w:val="both"/>
        <w:rPr>
          <w:sz w:val="20"/>
          <w:szCs w:val="20"/>
        </w:rPr>
      </w:pPr>
      <w:r w:rsidRPr="00766508">
        <w:rPr>
          <w:sz w:val="20"/>
          <w:szCs w:val="20"/>
        </w:rPr>
        <w:t>Analyse granulométrique,</w:t>
      </w:r>
    </w:p>
    <w:p w:rsidR="00AD7BD8" w:rsidRPr="00766508" w:rsidRDefault="00AD7BD8" w:rsidP="00AD7BD8">
      <w:pPr>
        <w:widowControl w:val="0"/>
        <w:numPr>
          <w:ilvl w:val="0"/>
          <w:numId w:val="108"/>
        </w:numPr>
        <w:spacing w:before="120"/>
        <w:ind w:left="3969" w:hanging="1984"/>
        <w:jc w:val="both"/>
        <w:rPr>
          <w:sz w:val="20"/>
          <w:szCs w:val="20"/>
        </w:rPr>
      </w:pPr>
      <w:r w:rsidRPr="00766508">
        <w:rPr>
          <w:sz w:val="20"/>
          <w:szCs w:val="20"/>
        </w:rPr>
        <w:t>Teneur en eau,</w:t>
      </w:r>
    </w:p>
    <w:p w:rsidR="00AD7BD8" w:rsidRPr="00766508" w:rsidRDefault="00AD7BD8" w:rsidP="00AD7BD8">
      <w:pPr>
        <w:widowControl w:val="0"/>
        <w:numPr>
          <w:ilvl w:val="0"/>
          <w:numId w:val="108"/>
        </w:numPr>
        <w:spacing w:before="120"/>
        <w:ind w:left="3969" w:hanging="1984"/>
        <w:jc w:val="both"/>
        <w:rPr>
          <w:sz w:val="20"/>
          <w:szCs w:val="20"/>
        </w:rPr>
      </w:pPr>
      <w:r w:rsidRPr="00766508">
        <w:rPr>
          <w:sz w:val="20"/>
          <w:szCs w:val="20"/>
        </w:rPr>
        <w:t>Limites d’Atterberg,</w:t>
      </w:r>
    </w:p>
    <w:p w:rsidR="00AD7BD8" w:rsidRPr="00766508" w:rsidRDefault="00AD7BD8" w:rsidP="00AD7BD8">
      <w:pPr>
        <w:widowControl w:val="0"/>
        <w:numPr>
          <w:ilvl w:val="0"/>
          <w:numId w:val="108"/>
        </w:numPr>
        <w:spacing w:before="120"/>
        <w:ind w:left="3969" w:hanging="1984"/>
        <w:jc w:val="both"/>
        <w:rPr>
          <w:sz w:val="20"/>
          <w:szCs w:val="20"/>
        </w:rPr>
      </w:pPr>
      <w:r w:rsidRPr="00766508">
        <w:rPr>
          <w:sz w:val="20"/>
          <w:szCs w:val="20"/>
        </w:rPr>
        <w:t>Essai Proctor Modifié,</w:t>
      </w:r>
    </w:p>
    <w:p w:rsidR="00AD7BD8" w:rsidRPr="00766508" w:rsidRDefault="00AD7BD8" w:rsidP="00AD7BD8">
      <w:pPr>
        <w:widowControl w:val="0"/>
        <w:numPr>
          <w:ilvl w:val="0"/>
          <w:numId w:val="108"/>
        </w:numPr>
        <w:spacing w:before="120"/>
        <w:ind w:left="3969" w:hanging="1984"/>
        <w:jc w:val="both"/>
        <w:rPr>
          <w:sz w:val="20"/>
          <w:szCs w:val="20"/>
        </w:rPr>
      </w:pPr>
      <w:r w:rsidRPr="00766508">
        <w:rPr>
          <w:sz w:val="20"/>
          <w:szCs w:val="20"/>
        </w:rPr>
        <w:t>CBR. après 4 jours d'immersion.</w:t>
      </w:r>
    </w:p>
    <w:p w:rsidR="00AD7BD8" w:rsidRPr="00766508" w:rsidRDefault="00AD7BD8" w:rsidP="00AD7BD8">
      <w:pPr>
        <w:keepNext/>
        <w:numPr>
          <w:ilvl w:val="3"/>
          <w:numId w:val="109"/>
        </w:numPr>
        <w:spacing w:before="120"/>
        <w:ind w:left="2127" w:hanging="357"/>
        <w:outlineLvl w:val="3"/>
        <w:rPr>
          <w:b/>
          <w:sz w:val="20"/>
          <w:szCs w:val="20"/>
          <w:lang w:val="x-none" w:eastAsia="x-none"/>
        </w:rPr>
      </w:pPr>
      <w:r w:rsidRPr="00766508">
        <w:rPr>
          <w:b/>
          <w:sz w:val="20"/>
          <w:szCs w:val="20"/>
          <w:lang w:val="x-none" w:eastAsia="x-none"/>
        </w:rPr>
        <w:t>Pour les bétons :</w:t>
      </w:r>
    </w:p>
    <w:p w:rsidR="00AD7BD8" w:rsidRPr="00766508" w:rsidRDefault="00AD7BD8" w:rsidP="00AD7BD8">
      <w:pPr>
        <w:widowControl w:val="0"/>
        <w:numPr>
          <w:ilvl w:val="0"/>
          <w:numId w:val="108"/>
        </w:numPr>
        <w:spacing w:before="120"/>
        <w:ind w:left="3969" w:hanging="1984"/>
        <w:jc w:val="both"/>
        <w:rPr>
          <w:sz w:val="20"/>
          <w:szCs w:val="20"/>
        </w:rPr>
      </w:pPr>
      <w:r w:rsidRPr="00766508">
        <w:rPr>
          <w:sz w:val="20"/>
          <w:szCs w:val="20"/>
        </w:rPr>
        <w:t>Analyse granulométrique des agrégats,</w:t>
      </w:r>
    </w:p>
    <w:p w:rsidR="00AD7BD8" w:rsidRPr="00766508" w:rsidRDefault="00AD7BD8" w:rsidP="00AD7BD8">
      <w:pPr>
        <w:widowControl w:val="0"/>
        <w:numPr>
          <w:ilvl w:val="0"/>
          <w:numId w:val="108"/>
        </w:numPr>
        <w:spacing w:before="120"/>
        <w:ind w:left="3969" w:hanging="1984"/>
        <w:jc w:val="both"/>
        <w:rPr>
          <w:sz w:val="20"/>
          <w:szCs w:val="20"/>
        </w:rPr>
      </w:pPr>
      <w:r w:rsidRPr="00766508">
        <w:rPr>
          <w:sz w:val="20"/>
          <w:szCs w:val="20"/>
        </w:rPr>
        <w:t>Propreté des granulats</w:t>
      </w:r>
    </w:p>
    <w:p w:rsidR="00AD7BD8" w:rsidRPr="00766508" w:rsidRDefault="00AD7BD8" w:rsidP="00AD7BD8">
      <w:pPr>
        <w:widowControl w:val="0"/>
        <w:numPr>
          <w:ilvl w:val="0"/>
          <w:numId w:val="108"/>
        </w:numPr>
        <w:spacing w:before="120"/>
        <w:ind w:left="3969" w:hanging="1984"/>
        <w:jc w:val="both"/>
        <w:rPr>
          <w:sz w:val="20"/>
          <w:szCs w:val="20"/>
        </w:rPr>
      </w:pPr>
      <w:r w:rsidRPr="00766508">
        <w:rPr>
          <w:sz w:val="20"/>
          <w:szCs w:val="20"/>
        </w:rPr>
        <w:t>Equivalent de sable</w:t>
      </w:r>
    </w:p>
    <w:p w:rsidR="00AD7BD8" w:rsidRPr="00766508" w:rsidRDefault="00AD7BD8" w:rsidP="00AD7BD8">
      <w:pPr>
        <w:keepNext/>
        <w:spacing w:before="120" w:after="60"/>
        <w:ind w:left="2087" w:hanging="669"/>
        <w:outlineLvl w:val="2"/>
        <w:rPr>
          <w:b/>
          <w:bCs/>
          <w:sz w:val="20"/>
          <w:szCs w:val="20"/>
          <w:lang w:val="x-none" w:eastAsia="x-none"/>
        </w:rPr>
      </w:pPr>
      <w:bookmarkStart w:id="377" w:name="_Toc517053213"/>
      <w:r w:rsidRPr="00766508">
        <w:rPr>
          <w:b/>
          <w:bCs/>
          <w:sz w:val="20"/>
          <w:szCs w:val="20"/>
          <w:lang w:val="x-none" w:eastAsia="x-none"/>
        </w:rPr>
        <w:t>5.4</w:t>
      </w:r>
      <w:r w:rsidRPr="00766508">
        <w:rPr>
          <w:b/>
          <w:bCs/>
          <w:sz w:val="20"/>
          <w:szCs w:val="20"/>
          <w:lang w:val="x-none" w:eastAsia="x-none"/>
        </w:rPr>
        <w:tab/>
        <w:t>Essais de contrôle de mise en œuvre</w:t>
      </w:r>
      <w:bookmarkEnd w:id="377"/>
    </w:p>
    <w:p w:rsidR="00AD7BD8" w:rsidRPr="00766508" w:rsidRDefault="00AD7BD8" w:rsidP="00AD7BD8">
      <w:pPr>
        <w:spacing w:before="120"/>
        <w:ind w:left="1418"/>
        <w:jc w:val="both"/>
        <w:rPr>
          <w:sz w:val="20"/>
          <w:szCs w:val="20"/>
        </w:rPr>
      </w:pPr>
      <w:r w:rsidRPr="00766508">
        <w:rPr>
          <w:sz w:val="20"/>
          <w:szCs w:val="20"/>
        </w:rPr>
        <w:t xml:space="preserve">Le Cocontractant a l'obligation de réaliser son auto-contrôle conformément aux cadences prévues plus loin dans ce CCTP. </w:t>
      </w:r>
    </w:p>
    <w:p w:rsidR="00AD7BD8" w:rsidRPr="00766508" w:rsidRDefault="00AD7BD8" w:rsidP="00AD7BD8">
      <w:pPr>
        <w:spacing w:before="120"/>
        <w:ind w:left="1418"/>
        <w:jc w:val="both"/>
        <w:rPr>
          <w:sz w:val="20"/>
          <w:szCs w:val="20"/>
        </w:rPr>
      </w:pPr>
      <w:r w:rsidRPr="00766508">
        <w:rPr>
          <w:sz w:val="20"/>
          <w:szCs w:val="20"/>
        </w:rPr>
        <w:t xml:space="preserve">La mesure de la densité in-situ se fera essentiellement par le densitomètre à membrane. </w:t>
      </w:r>
    </w:p>
    <w:p w:rsidR="00AD7BD8" w:rsidRPr="00766508" w:rsidRDefault="00AD7BD8" w:rsidP="00AD7BD8">
      <w:pPr>
        <w:spacing w:before="120"/>
        <w:ind w:left="1418"/>
        <w:jc w:val="both"/>
        <w:rPr>
          <w:sz w:val="20"/>
          <w:szCs w:val="20"/>
        </w:rPr>
      </w:pPr>
      <w:r w:rsidRPr="00766508">
        <w:rPr>
          <w:sz w:val="20"/>
          <w:szCs w:val="20"/>
        </w:rPr>
        <w:t>Le contrôle de la mise en œuvre du béton se fera par la mesure de l'affaissement au cône d'Abrams et par la mesure de la résistance à la compression simple à 7 jours et à 28 jours.</w:t>
      </w:r>
    </w:p>
    <w:p w:rsidR="00AD7BD8" w:rsidRPr="00766508" w:rsidRDefault="00AD7BD8" w:rsidP="00AD7BD8">
      <w:pPr>
        <w:spacing w:before="120"/>
        <w:ind w:left="1418"/>
        <w:jc w:val="both"/>
        <w:rPr>
          <w:sz w:val="20"/>
          <w:szCs w:val="20"/>
        </w:rPr>
      </w:pPr>
      <w:r w:rsidRPr="00766508">
        <w:rPr>
          <w:sz w:val="20"/>
          <w:szCs w:val="20"/>
        </w:rPr>
        <w:t>Toutefois le Maître d’œuvre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rsidR="00AD7BD8" w:rsidRPr="00766508" w:rsidRDefault="00AD7BD8" w:rsidP="00AD7BD8">
      <w:pPr>
        <w:spacing w:before="120"/>
        <w:ind w:left="1418"/>
        <w:jc w:val="both"/>
        <w:rPr>
          <w:sz w:val="20"/>
          <w:szCs w:val="20"/>
        </w:rPr>
      </w:pPr>
      <w:r w:rsidRPr="00766508">
        <w:rPr>
          <w:sz w:val="20"/>
          <w:szCs w:val="20"/>
        </w:rPr>
        <w:t>Le Cocontractant sera tenu d'effectuer toutes les reprises ordonnées par le Maître d’œuvre.</w:t>
      </w:r>
    </w:p>
    <w:p w:rsidR="00AD7BD8" w:rsidRPr="00766508" w:rsidRDefault="00AD7BD8" w:rsidP="00AD7BD8">
      <w:pPr>
        <w:keepNext/>
        <w:spacing w:before="120" w:after="60"/>
        <w:ind w:left="2087" w:hanging="669"/>
        <w:outlineLvl w:val="2"/>
        <w:rPr>
          <w:b/>
          <w:bCs/>
          <w:sz w:val="20"/>
          <w:szCs w:val="20"/>
          <w:lang w:val="x-none" w:eastAsia="x-none"/>
        </w:rPr>
      </w:pPr>
      <w:bookmarkStart w:id="378" w:name="_Toc517053214"/>
      <w:r w:rsidRPr="00766508">
        <w:rPr>
          <w:b/>
          <w:bCs/>
          <w:sz w:val="20"/>
          <w:szCs w:val="20"/>
          <w:lang w:val="x-none" w:eastAsia="x-none"/>
        </w:rPr>
        <w:t>5.5.</w:t>
      </w:r>
      <w:r w:rsidRPr="00766508">
        <w:rPr>
          <w:b/>
          <w:bCs/>
          <w:sz w:val="20"/>
          <w:szCs w:val="20"/>
          <w:lang w:val="x-none" w:eastAsia="x-none"/>
        </w:rPr>
        <w:tab/>
        <w:t>Amenée de l'équipement et du matériel</w:t>
      </w:r>
      <w:bookmarkEnd w:id="378"/>
    </w:p>
    <w:p w:rsidR="00AD7BD8" w:rsidRPr="00766508" w:rsidRDefault="00AD7BD8" w:rsidP="00AD7BD8">
      <w:pPr>
        <w:spacing w:before="120"/>
        <w:ind w:left="1418"/>
        <w:jc w:val="both"/>
        <w:rPr>
          <w:sz w:val="20"/>
          <w:szCs w:val="20"/>
        </w:rPr>
      </w:pPr>
      <w:r w:rsidRPr="00766508">
        <w:rPr>
          <w:sz w:val="20"/>
          <w:szCs w:val="20"/>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AD7BD8" w:rsidRPr="00766508" w:rsidRDefault="00AD7BD8" w:rsidP="00AD7BD8">
      <w:pPr>
        <w:spacing w:before="120"/>
        <w:ind w:left="1418"/>
        <w:jc w:val="both"/>
        <w:rPr>
          <w:sz w:val="20"/>
          <w:szCs w:val="20"/>
        </w:rPr>
      </w:pPr>
      <w:r w:rsidRPr="00766508">
        <w:rPr>
          <w:sz w:val="20"/>
          <w:szCs w:val="20"/>
        </w:rPr>
        <w:t>Le Cocontractant est réputé avoir tenu compte ;</w:t>
      </w:r>
    </w:p>
    <w:p w:rsidR="00AD7BD8" w:rsidRPr="00766508" w:rsidRDefault="00AD7BD8" w:rsidP="00AD7BD8">
      <w:pPr>
        <w:widowControl w:val="0"/>
        <w:numPr>
          <w:ilvl w:val="0"/>
          <w:numId w:val="108"/>
        </w:numPr>
        <w:spacing w:before="120"/>
        <w:ind w:left="2127" w:hanging="142"/>
        <w:jc w:val="both"/>
        <w:rPr>
          <w:sz w:val="20"/>
          <w:szCs w:val="20"/>
        </w:rPr>
      </w:pPr>
      <w:r w:rsidRPr="00766508">
        <w:rPr>
          <w:sz w:val="20"/>
          <w:szCs w:val="20"/>
        </w:rPr>
        <w:t>Des sujétions dues à l'amenée et au repli du matériel jusqu'au lieu des travaux, et notamment celles dues à l'utilisation d'un porte-char,</w:t>
      </w:r>
    </w:p>
    <w:p w:rsidR="00AD7BD8" w:rsidRPr="00766508" w:rsidRDefault="00AD7BD8" w:rsidP="00AD7BD8">
      <w:pPr>
        <w:widowControl w:val="0"/>
        <w:numPr>
          <w:ilvl w:val="0"/>
          <w:numId w:val="108"/>
        </w:numPr>
        <w:spacing w:before="120"/>
        <w:ind w:left="2127" w:hanging="142"/>
        <w:jc w:val="both"/>
        <w:rPr>
          <w:sz w:val="20"/>
          <w:szCs w:val="20"/>
        </w:rPr>
      </w:pPr>
      <w:r w:rsidRPr="00766508">
        <w:rPr>
          <w:sz w:val="20"/>
          <w:szCs w:val="20"/>
        </w:rPr>
        <w:t>Des sujétions dues au passage sur un itinéraire travaillé par une autre entreprise.</w:t>
      </w:r>
    </w:p>
    <w:p w:rsidR="00AD7BD8" w:rsidRPr="00766508" w:rsidRDefault="00AD7BD8" w:rsidP="00AD7BD8">
      <w:pPr>
        <w:spacing w:before="120"/>
        <w:ind w:left="1418"/>
        <w:jc w:val="both"/>
        <w:rPr>
          <w:sz w:val="20"/>
          <w:szCs w:val="20"/>
        </w:rPr>
      </w:pPr>
      <w:r w:rsidRPr="00766508">
        <w:rPr>
          <w:sz w:val="20"/>
          <w:szCs w:val="20"/>
        </w:rPr>
        <w:t>Le Maître d’œuvre vérifiera la conformité du matériel amené sur le chantier à l'offre du titulaire.</w:t>
      </w:r>
    </w:p>
    <w:p w:rsidR="00AD7BD8" w:rsidRPr="00766508" w:rsidRDefault="00AD7BD8" w:rsidP="00AD7BD8">
      <w:pPr>
        <w:keepNext/>
        <w:spacing w:before="120" w:after="60"/>
        <w:ind w:left="2087" w:hanging="669"/>
        <w:outlineLvl w:val="2"/>
        <w:rPr>
          <w:b/>
          <w:bCs/>
          <w:sz w:val="20"/>
          <w:szCs w:val="20"/>
          <w:lang w:val="x-none" w:eastAsia="x-none"/>
        </w:rPr>
      </w:pPr>
      <w:bookmarkStart w:id="379" w:name="_Toc517053215"/>
      <w:r w:rsidRPr="00766508">
        <w:rPr>
          <w:b/>
          <w:bCs/>
          <w:sz w:val="20"/>
          <w:szCs w:val="20"/>
          <w:lang w:val="x-none" w:eastAsia="x-none"/>
        </w:rPr>
        <w:t>5.6</w:t>
      </w:r>
      <w:r w:rsidRPr="00766508">
        <w:rPr>
          <w:b/>
          <w:bCs/>
          <w:sz w:val="20"/>
          <w:szCs w:val="20"/>
          <w:lang w:val="x-none" w:eastAsia="x-none"/>
        </w:rPr>
        <w:tab/>
        <w:t>Fourniture des matériaux</w:t>
      </w:r>
      <w:bookmarkEnd w:id="379"/>
    </w:p>
    <w:p w:rsidR="00AD7BD8" w:rsidRPr="00766508" w:rsidRDefault="00AD7BD8" w:rsidP="00AD7BD8">
      <w:pPr>
        <w:keepNext/>
        <w:numPr>
          <w:ilvl w:val="0"/>
          <w:numId w:val="110"/>
        </w:numPr>
        <w:spacing w:before="120"/>
        <w:ind w:left="2127"/>
        <w:outlineLvl w:val="3"/>
        <w:rPr>
          <w:b/>
          <w:sz w:val="20"/>
          <w:szCs w:val="20"/>
          <w:lang w:val="x-none" w:eastAsia="x-none"/>
        </w:rPr>
      </w:pPr>
      <w:bookmarkStart w:id="380" w:name="_Toc517053216"/>
      <w:r w:rsidRPr="00766508">
        <w:rPr>
          <w:b/>
          <w:sz w:val="20"/>
          <w:szCs w:val="20"/>
          <w:lang w:val="x-none" w:eastAsia="x-none"/>
        </w:rPr>
        <w:t>Matériaux locaux :</w:t>
      </w:r>
      <w:bookmarkEnd w:id="380"/>
    </w:p>
    <w:p w:rsidR="00AD7BD8" w:rsidRPr="00766508" w:rsidRDefault="00AD7BD8" w:rsidP="00AD7BD8">
      <w:pPr>
        <w:spacing w:before="120"/>
        <w:ind w:left="1418"/>
        <w:jc w:val="both"/>
        <w:rPr>
          <w:sz w:val="20"/>
          <w:szCs w:val="20"/>
        </w:rPr>
      </w:pPr>
      <w:r w:rsidRPr="00766508">
        <w:rPr>
          <w:sz w:val="20"/>
          <w:szCs w:val="20"/>
        </w:rPr>
        <w:t>Le Cocontractant choisit et visite toute source locale de matériaux et prend les dispositions nécessaires pour leur achat et leur transport sur le site des travaux.</w:t>
      </w:r>
    </w:p>
    <w:p w:rsidR="00AD7BD8" w:rsidRPr="00766508" w:rsidRDefault="00AD7BD8" w:rsidP="00AD7BD8">
      <w:pPr>
        <w:keepNext/>
        <w:numPr>
          <w:ilvl w:val="0"/>
          <w:numId w:val="110"/>
        </w:numPr>
        <w:spacing w:before="120"/>
        <w:ind w:left="2127"/>
        <w:outlineLvl w:val="3"/>
        <w:rPr>
          <w:b/>
          <w:sz w:val="20"/>
          <w:szCs w:val="20"/>
          <w:lang w:val="x-none" w:eastAsia="x-none"/>
        </w:rPr>
      </w:pPr>
      <w:bookmarkStart w:id="381" w:name="_Toc517053217"/>
      <w:r w:rsidRPr="00766508">
        <w:rPr>
          <w:b/>
          <w:sz w:val="20"/>
          <w:szCs w:val="20"/>
          <w:lang w:val="x-none" w:eastAsia="x-none"/>
        </w:rPr>
        <w:t>Matériaux importés :</w:t>
      </w:r>
      <w:bookmarkEnd w:id="381"/>
    </w:p>
    <w:p w:rsidR="00AD7BD8" w:rsidRPr="00766508" w:rsidRDefault="00AD7BD8" w:rsidP="00AD7BD8">
      <w:pPr>
        <w:spacing w:before="120"/>
        <w:ind w:left="1418"/>
        <w:jc w:val="both"/>
        <w:rPr>
          <w:sz w:val="20"/>
          <w:szCs w:val="20"/>
        </w:rPr>
      </w:pPr>
      <w:r w:rsidRPr="00766508">
        <w:rPr>
          <w:sz w:val="20"/>
          <w:szCs w:val="20"/>
        </w:rPr>
        <w:t>Le Cocontractant passe les commandes chez les fournisseurs pour les matériaux à importer, suffisamment à l'avance pour permettre leur fabrication, expédition et livraison à temps sur le chantier, afin qu'ils puissent être utilisés comme prévu dans le calendrier des travaux. Il doit tenir compte notamment des délais de dédouanement.</w:t>
      </w:r>
    </w:p>
    <w:p w:rsidR="00AD7BD8" w:rsidRPr="00766508" w:rsidRDefault="00AD7BD8" w:rsidP="00AD7BD8">
      <w:pPr>
        <w:widowControl w:val="0"/>
        <w:ind w:left="1418"/>
        <w:jc w:val="both"/>
        <w:rPr>
          <w:sz w:val="20"/>
          <w:szCs w:val="20"/>
        </w:rPr>
      </w:pPr>
    </w:p>
    <w:p w:rsidR="00AD7BD8" w:rsidRPr="00766508" w:rsidRDefault="00AD7BD8" w:rsidP="00AD7BD8">
      <w:pPr>
        <w:keepNext/>
        <w:spacing w:before="120" w:after="60"/>
        <w:ind w:left="2087" w:hanging="669"/>
        <w:outlineLvl w:val="2"/>
        <w:rPr>
          <w:b/>
          <w:bCs/>
          <w:sz w:val="20"/>
          <w:szCs w:val="20"/>
          <w:lang w:val="x-none" w:eastAsia="x-none"/>
        </w:rPr>
      </w:pPr>
      <w:bookmarkStart w:id="382" w:name="_Toc517053218"/>
      <w:r w:rsidRPr="00766508">
        <w:rPr>
          <w:b/>
          <w:bCs/>
          <w:sz w:val="20"/>
          <w:szCs w:val="20"/>
          <w:lang w:val="x-none" w:eastAsia="x-none"/>
        </w:rPr>
        <w:lastRenderedPageBreak/>
        <w:t>5.7</w:t>
      </w:r>
      <w:r w:rsidRPr="00766508">
        <w:rPr>
          <w:b/>
          <w:bCs/>
          <w:sz w:val="20"/>
          <w:szCs w:val="20"/>
          <w:lang w:val="x-none" w:eastAsia="x-none"/>
        </w:rPr>
        <w:tab/>
        <w:t>Emplacements mis à disposition du Cocontractant</w:t>
      </w:r>
      <w:bookmarkEnd w:id="382"/>
    </w:p>
    <w:p w:rsidR="00AD7BD8" w:rsidRPr="00766508" w:rsidRDefault="00AD7BD8" w:rsidP="00AD7BD8">
      <w:pPr>
        <w:spacing w:before="120"/>
        <w:ind w:left="1418"/>
        <w:jc w:val="both"/>
        <w:rPr>
          <w:sz w:val="20"/>
          <w:szCs w:val="20"/>
        </w:rPr>
      </w:pPr>
      <w:r w:rsidRPr="00766508">
        <w:rPr>
          <w:sz w:val="20"/>
          <w:szCs w:val="20"/>
        </w:rPr>
        <w:t>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d’œuvre  qui ne peut les refuser sans raison valable.</w:t>
      </w:r>
    </w:p>
    <w:p w:rsidR="00AD7BD8" w:rsidRPr="00766508" w:rsidRDefault="00AD7BD8" w:rsidP="00AD7BD8">
      <w:pPr>
        <w:spacing w:before="120"/>
        <w:ind w:left="1418"/>
        <w:jc w:val="both"/>
        <w:rPr>
          <w:sz w:val="20"/>
          <w:szCs w:val="20"/>
        </w:rPr>
      </w:pPr>
      <w:r w:rsidRPr="00766508">
        <w:rPr>
          <w:sz w:val="20"/>
          <w:szCs w:val="20"/>
        </w:rPr>
        <w:t>Quel que soit le choix du Cocontractant quant à l'implantation de ces emplacements pour installations de chantier, aires de stockage ou carrières, il demeure entièrement responsable de l'achèvement des travaux dans les délais prévus.</w:t>
      </w:r>
    </w:p>
    <w:p w:rsidR="00AD7BD8" w:rsidRPr="00766508" w:rsidRDefault="00AD7BD8" w:rsidP="00AD7BD8">
      <w:pPr>
        <w:keepNext/>
        <w:spacing w:before="120" w:after="60"/>
        <w:ind w:left="2087" w:hanging="669"/>
        <w:outlineLvl w:val="2"/>
        <w:rPr>
          <w:b/>
          <w:bCs/>
          <w:sz w:val="20"/>
          <w:szCs w:val="20"/>
          <w:lang w:val="x-none" w:eastAsia="x-none"/>
        </w:rPr>
      </w:pPr>
      <w:bookmarkStart w:id="383" w:name="_Toc517053219"/>
      <w:r w:rsidRPr="00766508">
        <w:rPr>
          <w:b/>
          <w:bCs/>
          <w:sz w:val="20"/>
          <w:szCs w:val="20"/>
          <w:lang w:val="x-none" w:eastAsia="x-none"/>
        </w:rPr>
        <w:t>5.8</w:t>
      </w:r>
      <w:r w:rsidRPr="00766508">
        <w:rPr>
          <w:b/>
          <w:bCs/>
          <w:sz w:val="20"/>
          <w:szCs w:val="20"/>
          <w:lang w:val="x-none" w:eastAsia="x-none"/>
        </w:rPr>
        <w:tab/>
        <w:t>Transport de matériel lourd</w:t>
      </w:r>
      <w:bookmarkEnd w:id="383"/>
    </w:p>
    <w:p w:rsidR="00AD7BD8" w:rsidRPr="00766508" w:rsidRDefault="00AD7BD8" w:rsidP="00AD7BD8">
      <w:pPr>
        <w:spacing w:before="120"/>
        <w:ind w:left="1418"/>
        <w:jc w:val="both"/>
        <w:rPr>
          <w:sz w:val="20"/>
          <w:szCs w:val="20"/>
        </w:rPr>
      </w:pPr>
      <w:r w:rsidRPr="00766508">
        <w:rPr>
          <w:sz w:val="20"/>
          <w:szCs w:val="20"/>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AD7BD8" w:rsidRPr="00766508" w:rsidRDefault="00AD7BD8" w:rsidP="00AD7BD8">
      <w:pPr>
        <w:keepNext/>
        <w:spacing w:before="120" w:after="60"/>
        <w:ind w:left="2087" w:hanging="669"/>
        <w:outlineLvl w:val="2"/>
        <w:rPr>
          <w:b/>
          <w:bCs/>
          <w:sz w:val="20"/>
          <w:szCs w:val="20"/>
          <w:lang w:val="x-none" w:eastAsia="x-none"/>
        </w:rPr>
      </w:pPr>
      <w:bookmarkStart w:id="384" w:name="_Toc517053220"/>
      <w:r w:rsidRPr="00766508">
        <w:rPr>
          <w:b/>
          <w:bCs/>
          <w:sz w:val="20"/>
          <w:szCs w:val="20"/>
          <w:lang w:val="x-none" w:eastAsia="x-none"/>
        </w:rPr>
        <w:t>5.9</w:t>
      </w:r>
      <w:r w:rsidRPr="00766508">
        <w:rPr>
          <w:b/>
          <w:bCs/>
          <w:sz w:val="20"/>
          <w:szCs w:val="20"/>
          <w:lang w:val="x-none" w:eastAsia="x-none"/>
        </w:rPr>
        <w:tab/>
        <w:t>Transport de matériaux</w:t>
      </w:r>
      <w:bookmarkEnd w:id="384"/>
    </w:p>
    <w:p w:rsidR="00AD7BD8" w:rsidRPr="00766508" w:rsidRDefault="00AD7BD8" w:rsidP="00AD7BD8">
      <w:pPr>
        <w:spacing w:before="120"/>
        <w:ind w:left="1418"/>
        <w:jc w:val="both"/>
        <w:rPr>
          <w:sz w:val="20"/>
          <w:szCs w:val="20"/>
        </w:rPr>
      </w:pPr>
      <w:r w:rsidRPr="00766508">
        <w:rPr>
          <w:sz w:val="20"/>
          <w:szCs w:val="20"/>
        </w:rPr>
        <w:t>Le Maître d’œuvre peut procéder à tout moment à des vérifications de la charge à l'essieu des véhicules de transport. Les détours et les pertes de temps qui en résultent sont à la charge du Cocontractant.</w:t>
      </w:r>
    </w:p>
    <w:p w:rsidR="00AD7BD8" w:rsidRPr="00766508" w:rsidRDefault="00AD7BD8" w:rsidP="00AD7BD8">
      <w:pPr>
        <w:spacing w:before="120"/>
        <w:ind w:left="1418"/>
        <w:jc w:val="both"/>
        <w:rPr>
          <w:sz w:val="20"/>
          <w:szCs w:val="20"/>
        </w:rPr>
      </w:pPr>
      <w:r w:rsidRPr="00766508">
        <w:rPr>
          <w:sz w:val="20"/>
          <w:szCs w:val="20"/>
        </w:rPr>
        <w:t>Le transport des matériaux n'est pas pris en compte si les véhicules effectuant ce transport sont en surcharge.</w:t>
      </w:r>
    </w:p>
    <w:p w:rsidR="00AD7BD8" w:rsidRPr="00766508" w:rsidRDefault="00AD7BD8" w:rsidP="00AD7BD8">
      <w:pPr>
        <w:keepNext/>
        <w:spacing w:before="120" w:after="60"/>
        <w:ind w:left="2087" w:hanging="669"/>
        <w:outlineLvl w:val="2"/>
        <w:rPr>
          <w:b/>
          <w:bCs/>
          <w:sz w:val="20"/>
          <w:szCs w:val="20"/>
          <w:lang w:val="x-none" w:eastAsia="x-none"/>
        </w:rPr>
      </w:pPr>
      <w:bookmarkStart w:id="385" w:name="_Toc517053221"/>
      <w:r w:rsidRPr="00766508">
        <w:rPr>
          <w:b/>
          <w:bCs/>
          <w:sz w:val="20"/>
          <w:szCs w:val="20"/>
          <w:lang w:val="x-none" w:eastAsia="x-none"/>
        </w:rPr>
        <w:t>5.10</w:t>
      </w:r>
      <w:r w:rsidRPr="00766508">
        <w:rPr>
          <w:b/>
          <w:bCs/>
          <w:sz w:val="20"/>
          <w:szCs w:val="20"/>
          <w:lang w:val="x-none" w:eastAsia="x-none"/>
        </w:rPr>
        <w:tab/>
        <w:t>Maintien du trafic et des accès locaux</w:t>
      </w:r>
      <w:bookmarkEnd w:id="385"/>
    </w:p>
    <w:p w:rsidR="00AD7BD8" w:rsidRPr="00766508" w:rsidRDefault="00AD7BD8" w:rsidP="00AD7BD8">
      <w:pPr>
        <w:spacing w:before="120"/>
        <w:ind w:left="1418"/>
        <w:jc w:val="both"/>
        <w:rPr>
          <w:sz w:val="20"/>
          <w:szCs w:val="20"/>
        </w:rPr>
      </w:pPr>
      <w:r w:rsidRPr="00766508">
        <w:rPr>
          <w:sz w:val="20"/>
          <w:szCs w:val="20"/>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rsidR="00AD7BD8" w:rsidRPr="00766508" w:rsidRDefault="00AD7BD8" w:rsidP="00AD7BD8">
      <w:pPr>
        <w:spacing w:before="120"/>
        <w:ind w:left="1418"/>
        <w:jc w:val="both"/>
        <w:rPr>
          <w:sz w:val="20"/>
          <w:szCs w:val="20"/>
        </w:rPr>
      </w:pPr>
      <w:r w:rsidRPr="00766508">
        <w:rPr>
          <w:sz w:val="20"/>
          <w:szCs w:val="20"/>
        </w:rPr>
        <w:t>Les déviations pour les circulations de véhicules et piétons sont réduites le plus possible et soigneusement entretenues aux frais du Cocontractant.</w:t>
      </w:r>
    </w:p>
    <w:p w:rsidR="00AD7BD8" w:rsidRPr="00766508" w:rsidRDefault="00AD7BD8" w:rsidP="00AD7BD8">
      <w:pPr>
        <w:keepNext/>
        <w:spacing w:before="120" w:after="60"/>
        <w:ind w:left="2087" w:hanging="669"/>
        <w:outlineLvl w:val="2"/>
        <w:rPr>
          <w:b/>
          <w:bCs/>
          <w:sz w:val="20"/>
          <w:szCs w:val="20"/>
          <w:lang w:val="x-none" w:eastAsia="x-none"/>
        </w:rPr>
      </w:pPr>
      <w:bookmarkStart w:id="386" w:name="_Toc517053222"/>
      <w:r w:rsidRPr="00766508">
        <w:rPr>
          <w:b/>
          <w:bCs/>
          <w:sz w:val="20"/>
          <w:szCs w:val="20"/>
          <w:lang w:val="x-none" w:eastAsia="x-none"/>
        </w:rPr>
        <w:t>5.11</w:t>
      </w:r>
      <w:r w:rsidRPr="00766508">
        <w:rPr>
          <w:b/>
          <w:bCs/>
          <w:sz w:val="20"/>
          <w:szCs w:val="20"/>
          <w:lang w:val="x-none" w:eastAsia="x-none"/>
        </w:rPr>
        <w:tab/>
        <w:t>Intempéries, suspensions de travaux</w:t>
      </w:r>
      <w:bookmarkEnd w:id="386"/>
    </w:p>
    <w:p w:rsidR="00AD7BD8" w:rsidRPr="00766508" w:rsidRDefault="00AD7BD8" w:rsidP="00AD7BD8">
      <w:pPr>
        <w:spacing w:before="120"/>
        <w:ind w:left="1418"/>
        <w:jc w:val="both"/>
        <w:rPr>
          <w:sz w:val="20"/>
          <w:szCs w:val="20"/>
        </w:rPr>
      </w:pPr>
      <w:r w:rsidRPr="00766508">
        <w:rPr>
          <w:sz w:val="20"/>
          <w:szCs w:val="20"/>
        </w:rPr>
        <w:t>Il appartient au Cocontractant de fournir, chaque semaine, les relevés pluviométriques de la semaine écoulée (intensités et durées).</w:t>
      </w:r>
    </w:p>
    <w:p w:rsidR="00AD7BD8" w:rsidRPr="00766508" w:rsidRDefault="00AD7BD8" w:rsidP="00AD7BD8">
      <w:pPr>
        <w:spacing w:before="120"/>
        <w:ind w:left="1418"/>
        <w:jc w:val="both"/>
        <w:rPr>
          <w:sz w:val="20"/>
          <w:szCs w:val="20"/>
        </w:rPr>
      </w:pPr>
      <w:r w:rsidRPr="00766508">
        <w:rPr>
          <w:sz w:val="20"/>
          <w:szCs w:val="20"/>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AD7BD8" w:rsidRPr="00766508" w:rsidRDefault="00AD7BD8" w:rsidP="00AD7BD8">
      <w:pPr>
        <w:spacing w:before="120"/>
        <w:ind w:left="1418"/>
        <w:jc w:val="both"/>
        <w:rPr>
          <w:sz w:val="20"/>
          <w:szCs w:val="20"/>
        </w:rPr>
      </w:pPr>
    </w:p>
    <w:p w:rsidR="00AD7BD8" w:rsidRPr="00766508" w:rsidRDefault="00AD7BD8" w:rsidP="00AD7BD8">
      <w:pPr>
        <w:spacing w:before="120"/>
        <w:ind w:left="1418"/>
        <w:jc w:val="both"/>
        <w:rPr>
          <w:sz w:val="20"/>
          <w:szCs w:val="20"/>
        </w:rPr>
      </w:pPr>
      <w:r w:rsidRPr="00766508">
        <w:rPr>
          <w:sz w:val="20"/>
          <w:szCs w:val="20"/>
        </w:rPr>
        <w:t>Le Chef de service pourra prescrire, par ordre de service, la suspension des travaux pour intempérie sans que le Cocontractant puisse élever une réclamation de ce fait.</w:t>
      </w:r>
    </w:p>
    <w:p w:rsidR="00AD7BD8" w:rsidRPr="00766508" w:rsidRDefault="00AD7BD8" w:rsidP="00AD7BD8">
      <w:pPr>
        <w:spacing w:before="120"/>
        <w:ind w:left="1418"/>
        <w:jc w:val="both"/>
        <w:rPr>
          <w:sz w:val="20"/>
          <w:szCs w:val="20"/>
        </w:rPr>
      </w:pPr>
      <w:r w:rsidRPr="00766508">
        <w:rPr>
          <w:sz w:val="20"/>
          <w:szCs w:val="20"/>
        </w:rPr>
        <w:t>Dans ce cas, le délai contractuel sera prolongé d’autant de jours calendaires qu’il s’en sera écoulé entre la date de suspension et la date de reprise des travaux, à condition que cela soit prévu dans l’ordre de service.</w:t>
      </w:r>
    </w:p>
    <w:p w:rsidR="00AD7BD8" w:rsidRPr="00766508" w:rsidRDefault="00AD7BD8" w:rsidP="00AD7BD8">
      <w:pPr>
        <w:keepNext/>
        <w:spacing w:before="240"/>
        <w:ind w:left="1418" w:hanging="1418"/>
        <w:outlineLvl w:val="1"/>
        <w:rPr>
          <w:b/>
          <w:bCs/>
          <w:i/>
          <w:iCs/>
          <w:sz w:val="20"/>
          <w:szCs w:val="20"/>
          <w:lang w:val="x-none" w:eastAsia="x-none"/>
        </w:rPr>
      </w:pPr>
      <w:bookmarkStart w:id="387" w:name="_Toc345340036"/>
      <w:bookmarkStart w:id="388" w:name="_Toc345340037"/>
      <w:bookmarkStart w:id="389" w:name="_Toc483634055"/>
      <w:bookmarkStart w:id="390" w:name="_Toc517053223"/>
      <w:bookmarkStart w:id="391" w:name="_Toc345340038"/>
      <w:bookmarkEnd w:id="387"/>
      <w:bookmarkEnd w:id="388"/>
      <w:r w:rsidRPr="00766508">
        <w:rPr>
          <w:b/>
          <w:bCs/>
          <w:i/>
          <w:iCs/>
          <w:sz w:val="20"/>
          <w:szCs w:val="20"/>
          <w:lang w:val="x-none" w:eastAsia="x-none"/>
        </w:rPr>
        <w:t>JOURNAL DE CHANTIER ET REUNIONS</w:t>
      </w:r>
      <w:bookmarkEnd w:id="389"/>
      <w:bookmarkEnd w:id="390"/>
      <w:bookmarkEnd w:id="391"/>
    </w:p>
    <w:p w:rsidR="00AD7BD8" w:rsidRPr="00766508" w:rsidRDefault="00AD7BD8" w:rsidP="00AD7BD8">
      <w:pPr>
        <w:spacing w:before="120"/>
        <w:ind w:left="1418"/>
        <w:jc w:val="both"/>
        <w:rPr>
          <w:sz w:val="20"/>
          <w:szCs w:val="20"/>
        </w:rPr>
      </w:pPr>
      <w:bookmarkStart w:id="392" w:name="_Toc483634056"/>
      <w:r w:rsidRPr="00766508">
        <w:rPr>
          <w:sz w:val="20"/>
          <w:szCs w:val="20"/>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AD7BD8" w:rsidRPr="00766508" w:rsidRDefault="00AD7BD8" w:rsidP="00AD7BD8">
      <w:pPr>
        <w:numPr>
          <w:ilvl w:val="0"/>
          <w:numId w:val="111"/>
        </w:numPr>
        <w:spacing w:before="120"/>
        <w:jc w:val="both"/>
        <w:rPr>
          <w:sz w:val="20"/>
          <w:szCs w:val="20"/>
        </w:rPr>
      </w:pPr>
      <w:r w:rsidRPr="00766508">
        <w:rPr>
          <w:sz w:val="20"/>
          <w:szCs w:val="20"/>
        </w:rPr>
        <w:t>Les conditions atmosphériques</w:t>
      </w:r>
    </w:p>
    <w:p w:rsidR="00AD7BD8" w:rsidRPr="00766508" w:rsidRDefault="00AD7BD8" w:rsidP="00AD7BD8">
      <w:pPr>
        <w:numPr>
          <w:ilvl w:val="0"/>
          <w:numId w:val="111"/>
        </w:numPr>
        <w:spacing w:before="120"/>
        <w:jc w:val="both"/>
        <w:rPr>
          <w:sz w:val="20"/>
          <w:szCs w:val="20"/>
        </w:rPr>
      </w:pPr>
      <w:r w:rsidRPr="00766508">
        <w:rPr>
          <w:sz w:val="20"/>
          <w:szCs w:val="20"/>
        </w:rPr>
        <w:t>Les travaux exécutés dans la journée, le personnel et le matériel employés</w:t>
      </w:r>
    </w:p>
    <w:p w:rsidR="00AD7BD8" w:rsidRPr="00766508" w:rsidRDefault="00AD7BD8" w:rsidP="00AD7BD8">
      <w:pPr>
        <w:numPr>
          <w:ilvl w:val="0"/>
          <w:numId w:val="111"/>
        </w:numPr>
        <w:spacing w:before="120"/>
        <w:jc w:val="both"/>
        <w:rPr>
          <w:sz w:val="20"/>
          <w:szCs w:val="20"/>
        </w:rPr>
      </w:pPr>
      <w:r w:rsidRPr="00766508">
        <w:rPr>
          <w:sz w:val="20"/>
          <w:szCs w:val="20"/>
        </w:rPr>
        <w:t>L’avancement des travaux</w:t>
      </w:r>
    </w:p>
    <w:p w:rsidR="00AD7BD8" w:rsidRPr="00766508" w:rsidRDefault="00AD7BD8" w:rsidP="00AD7BD8">
      <w:pPr>
        <w:numPr>
          <w:ilvl w:val="0"/>
          <w:numId w:val="111"/>
        </w:numPr>
        <w:spacing w:before="120"/>
        <w:jc w:val="both"/>
        <w:rPr>
          <w:sz w:val="20"/>
          <w:szCs w:val="20"/>
        </w:rPr>
      </w:pPr>
      <w:r w:rsidRPr="00766508">
        <w:rPr>
          <w:sz w:val="20"/>
          <w:szCs w:val="20"/>
        </w:rPr>
        <w:t>Les prescriptions imposées</w:t>
      </w:r>
    </w:p>
    <w:p w:rsidR="00AD7BD8" w:rsidRPr="00766508" w:rsidRDefault="00AD7BD8" w:rsidP="00AD7BD8">
      <w:pPr>
        <w:numPr>
          <w:ilvl w:val="0"/>
          <w:numId w:val="111"/>
        </w:numPr>
        <w:spacing w:before="120"/>
        <w:jc w:val="both"/>
        <w:rPr>
          <w:sz w:val="20"/>
          <w:szCs w:val="20"/>
        </w:rPr>
      </w:pPr>
      <w:r w:rsidRPr="00766508">
        <w:rPr>
          <w:sz w:val="20"/>
          <w:szCs w:val="20"/>
        </w:rPr>
        <w:t>Les quantités détaillées de travaux</w:t>
      </w:r>
    </w:p>
    <w:p w:rsidR="00AD7BD8" w:rsidRPr="00766508" w:rsidRDefault="00AD7BD8" w:rsidP="00AD7BD8">
      <w:pPr>
        <w:numPr>
          <w:ilvl w:val="0"/>
          <w:numId w:val="111"/>
        </w:numPr>
        <w:spacing w:before="120"/>
        <w:jc w:val="both"/>
        <w:rPr>
          <w:sz w:val="20"/>
          <w:szCs w:val="20"/>
        </w:rPr>
      </w:pPr>
      <w:r w:rsidRPr="00766508">
        <w:rPr>
          <w:sz w:val="20"/>
          <w:szCs w:val="20"/>
        </w:rPr>
        <w:t>Les opérations administratives relatives à l’exécution et au règlement du marché</w:t>
      </w:r>
    </w:p>
    <w:p w:rsidR="00AD7BD8" w:rsidRPr="00766508" w:rsidRDefault="00AD7BD8" w:rsidP="00AD7BD8">
      <w:pPr>
        <w:numPr>
          <w:ilvl w:val="0"/>
          <w:numId w:val="111"/>
        </w:numPr>
        <w:spacing w:before="120"/>
        <w:jc w:val="both"/>
        <w:rPr>
          <w:sz w:val="20"/>
          <w:szCs w:val="20"/>
        </w:rPr>
      </w:pPr>
      <w:r w:rsidRPr="00766508">
        <w:rPr>
          <w:sz w:val="20"/>
          <w:szCs w:val="20"/>
        </w:rPr>
        <w:lastRenderedPageBreak/>
        <w:t>Les réceptions et agréments</w:t>
      </w:r>
    </w:p>
    <w:p w:rsidR="00AD7BD8" w:rsidRPr="00766508" w:rsidRDefault="00AD7BD8" w:rsidP="00AD7BD8">
      <w:pPr>
        <w:numPr>
          <w:ilvl w:val="0"/>
          <w:numId w:val="111"/>
        </w:numPr>
        <w:spacing w:before="120"/>
        <w:jc w:val="both"/>
        <w:rPr>
          <w:sz w:val="20"/>
          <w:szCs w:val="20"/>
        </w:rPr>
      </w:pPr>
      <w:r w:rsidRPr="00766508">
        <w:rPr>
          <w:sz w:val="20"/>
          <w:szCs w:val="20"/>
        </w:rPr>
        <w:t>Les incidents, accidents ou évènements qui pourraient avoir une incidence ultérieure sur la tenue des ouvrages ou le déroulement du chantier</w:t>
      </w:r>
    </w:p>
    <w:p w:rsidR="00AD7BD8" w:rsidRPr="00766508" w:rsidRDefault="00AD7BD8" w:rsidP="00AD7BD8">
      <w:pPr>
        <w:numPr>
          <w:ilvl w:val="0"/>
          <w:numId w:val="111"/>
        </w:numPr>
        <w:spacing w:before="120"/>
        <w:jc w:val="both"/>
        <w:rPr>
          <w:sz w:val="20"/>
          <w:szCs w:val="20"/>
        </w:rPr>
      </w:pPr>
      <w:r w:rsidRPr="00766508">
        <w:rPr>
          <w:sz w:val="20"/>
          <w:szCs w:val="20"/>
        </w:rPr>
        <w:t>Les non-conformités</w:t>
      </w:r>
    </w:p>
    <w:p w:rsidR="00AD7BD8" w:rsidRPr="00766508" w:rsidRDefault="00AD7BD8" w:rsidP="00AD7BD8">
      <w:pPr>
        <w:numPr>
          <w:ilvl w:val="0"/>
          <w:numId w:val="111"/>
        </w:numPr>
        <w:spacing w:before="120"/>
        <w:jc w:val="both"/>
        <w:rPr>
          <w:sz w:val="20"/>
          <w:szCs w:val="20"/>
        </w:rPr>
      </w:pPr>
      <w:r w:rsidRPr="00766508">
        <w:rPr>
          <w:sz w:val="20"/>
          <w:szCs w:val="20"/>
        </w:rPr>
        <w:t>Les visites officielles</w:t>
      </w:r>
    </w:p>
    <w:p w:rsidR="00AD7BD8" w:rsidRPr="00766508" w:rsidRDefault="00AD7BD8" w:rsidP="00AD7BD8">
      <w:pPr>
        <w:spacing w:before="120"/>
        <w:ind w:left="1418"/>
        <w:jc w:val="both"/>
        <w:rPr>
          <w:sz w:val="20"/>
          <w:szCs w:val="20"/>
        </w:rPr>
      </w:pPr>
      <w:r w:rsidRPr="00766508">
        <w:rPr>
          <w:sz w:val="20"/>
          <w:szCs w:val="20"/>
        </w:rPr>
        <w:t>Le journal de chantier sera signé chaque jour par le représentant du Cocontractant et du Maître d’œuvre.</w:t>
      </w:r>
    </w:p>
    <w:p w:rsidR="00AD7BD8" w:rsidRPr="00766508" w:rsidRDefault="00AD7BD8" w:rsidP="00AD7BD8">
      <w:pPr>
        <w:spacing w:before="120"/>
        <w:ind w:left="1418"/>
        <w:jc w:val="both"/>
        <w:rPr>
          <w:sz w:val="20"/>
          <w:szCs w:val="20"/>
        </w:rPr>
      </w:pPr>
      <w:r w:rsidRPr="00766508">
        <w:rPr>
          <w:sz w:val="20"/>
          <w:szCs w:val="20"/>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rsidR="00AD7BD8" w:rsidRPr="00766508" w:rsidRDefault="00AD7BD8" w:rsidP="00AD7BD8">
      <w:pPr>
        <w:spacing w:before="120"/>
        <w:ind w:left="1418"/>
        <w:jc w:val="both"/>
        <w:rPr>
          <w:sz w:val="20"/>
          <w:szCs w:val="20"/>
        </w:rPr>
      </w:pPr>
      <w:r w:rsidRPr="00766508">
        <w:rPr>
          <w:sz w:val="20"/>
          <w:szCs w:val="20"/>
        </w:rPr>
        <w:t>Le Maître d’œuvre  pourra modifier la périodicité des réunions sans que celle-ci puisse être supérieure à 15 jours.</w:t>
      </w:r>
    </w:p>
    <w:p w:rsidR="00AD7BD8" w:rsidRPr="00766508" w:rsidRDefault="00AD7BD8" w:rsidP="00AD7BD8">
      <w:pPr>
        <w:spacing w:before="120"/>
        <w:ind w:left="1418"/>
        <w:jc w:val="both"/>
        <w:rPr>
          <w:sz w:val="20"/>
          <w:szCs w:val="20"/>
        </w:rPr>
      </w:pPr>
      <w:r w:rsidRPr="00766508">
        <w:rPr>
          <w:sz w:val="20"/>
          <w:szCs w:val="20"/>
        </w:rPr>
        <w:t>Les réunions hebdomadaires permettent au Maître d’œuvre  d’avoir une idée précise de l’évolution du chantier et de définir a priori les actions à entreprendre pour respecter les conditions du marché.</w:t>
      </w:r>
    </w:p>
    <w:p w:rsidR="00AD7BD8" w:rsidRPr="00766508" w:rsidRDefault="00AD7BD8" w:rsidP="00AD7BD8">
      <w:pPr>
        <w:spacing w:before="120"/>
        <w:ind w:left="1418"/>
        <w:jc w:val="both"/>
        <w:rPr>
          <w:sz w:val="20"/>
          <w:szCs w:val="20"/>
        </w:rPr>
      </w:pPr>
      <w:r w:rsidRPr="00766508">
        <w:rPr>
          <w:sz w:val="20"/>
          <w:szCs w:val="20"/>
        </w:rPr>
        <w:t>Ces réunions font l’objet d’un procès-verbal, rédigé par le Maître d’œuvre  et signé par le Cocontractant et le Maître d’œuvre.</w:t>
      </w:r>
    </w:p>
    <w:p w:rsidR="00AD7BD8" w:rsidRPr="00766508" w:rsidRDefault="00AD7BD8" w:rsidP="00AD7BD8">
      <w:pPr>
        <w:spacing w:before="120"/>
        <w:ind w:left="1418"/>
        <w:jc w:val="both"/>
        <w:rPr>
          <w:sz w:val="20"/>
          <w:szCs w:val="20"/>
        </w:rPr>
      </w:pPr>
      <w:r w:rsidRPr="00766508">
        <w:rPr>
          <w:sz w:val="20"/>
          <w:szCs w:val="20"/>
        </w:rPr>
        <w:t>Un modèle de feuille journalière est joint en annexe au présent document.</w:t>
      </w:r>
    </w:p>
    <w:p w:rsidR="00AD7BD8" w:rsidRPr="00766508" w:rsidRDefault="00AD7BD8" w:rsidP="00AD7BD8">
      <w:pPr>
        <w:keepNext/>
        <w:spacing w:before="240"/>
        <w:ind w:left="1418" w:hanging="1418"/>
        <w:outlineLvl w:val="1"/>
        <w:rPr>
          <w:b/>
          <w:bCs/>
          <w:i/>
          <w:iCs/>
          <w:sz w:val="20"/>
          <w:szCs w:val="20"/>
          <w:lang w:val="x-none" w:eastAsia="x-none"/>
        </w:rPr>
      </w:pPr>
      <w:bookmarkStart w:id="393" w:name="_Toc345340039"/>
      <w:bookmarkStart w:id="394" w:name="_Toc517053224"/>
      <w:bookmarkStart w:id="395" w:name="_Toc345340040"/>
      <w:bookmarkEnd w:id="392"/>
      <w:bookmarkEnd w:id="393"/>
      <w:r w:rsidRPr="00766508">
        <w:rPr>
          <w:b/>
          <w:bCs/>
          <w:i/>
          <w:iCs/>
          <w:sz w:val="20"/>
          <w:szCs w:val="20"/>
          <w:lang w:val="x-none" w:eastAsia="x-none"/>
        </w:rPr>
        <w:t>PROGRAMME</w:t>
      </w:r>
      <w:r w:rsidRPr="00766508">
        <w:rPr>
          <w:b/>
          <w:bCs/>
          <w:i/>
          <w:iCs/>
          <w:sz w:val="20"/>
          <w:szCs w:val="20"/>
          <w:lang w:eastAsia="x-none"/>
        </w:rPr>
        <w:t xml:space="preserve"> D’EXECUTION </w:t>
      </w:r>
      <w:r w:rsidRPr="00766508">
        <w:rPr>
          <w:b/>
          <w:bCs/>
          <w:i/>
          <w:iCs/>
          <w:sz w:val="20"/>
          <w:szCs w:val="20"/>
          <w:lang w:val="x-none" w:eastAsia="x-none"/>
        </w:rPr>
        <w:t xml:space="preserve"> DE</w:t>
      </w:r>
      <w:r w:rsidRPr="00766508">
        <w:rPr>
          <w:b/>
          <w:bCs/>
          <w:i/>
          <w:iCs/>
          <w:sz w:val="20"/>
          <w:szCs w:val="20"/>
          <w:lang w:eastAsia="x-none"/>
        </w:rPr>
        <w:t>S</w:t>
      </w:r>
      <w:r w:rsidRPr="00766508">
        <w:rPr>
          <w:b/>
          <w:bCs/>
          <w:i/>
          <w:iCs/>
          <w:sz w:val="20"/>
          <w:szCs w:val="20"/>
          <w:lang w:val="x-none" w:eastAsia="x-none"/>
        </w:rPr>
        <w:t xml:space="preserve"> TRAVAUX</w:t>
      </w:r>
      <w:bookmarkEnd w:id="394"/>
      <w:bookmarkEnd w:id="395"/>
    </w:p>
    <w:p w:rsidR="00AD7BD8" w:rsidRPr="00766508" w:rsidRDefault="00AD7BD8" w:rsidP="00AD7BD8">
      <w:pPr>
        <w:spacing w:before="120"/>
        <w:ind w:left="1418"/>
        <w:jc w:val="both"/>
        <w:rPr>
          <w:sz w:val="20"/>
          <w:szCs w:val="20"/>
        </w:rPr>
      </w:pPr>
      <w:r w:rsidRPr="00766508">
        <w:rPr>
          <w:sz w:val="20"/>
          <w:szCs w:val="20"/>
        </w:rPr>
        <w:t>Le programme d’exécution  des travaux doit préciser:</w:t>
      </w:r>
    </w:p>
    <w:p w:rsidR="00AD7BD8" w:rsidRPr="00766508" w:rsidRDefault="00AD7BD8" w:rsidP="00AD7BD8">
      <w:pPr>
        <w:numPr>
          <w:ilvl w:val="0"/>
          <w:numId w:val="111"/>
        </w:numPr>
        <w:spacing w:before="120"/>
        <w:jc w:val="both"/>
        <w:rPr>
          <w:sz w:val="20"/>
          <w:szCs w:val="20"/>
        </w:rPr>
      </w:pPr>
      <w:r w:rsidRPr="00766508">
        <w:rPr>
          <w:sz w:val="20"/>
          <w:szCs w:val="20"/>
        </w:rPr>
        <w:t>La description des dispositions et méthodes envisagées pour l'exécution des travaux.</w:t>
      </w:r>
    </w:p>
    <w:p w:rsidR="00AD7BD8" w:rsidRPr="00766508" w:rsidRDefault="00AD7BD8" w:rsidP="00AD7BD8">
      <w:pPr>
        <w:numPr>
          <w:ilvl w:val="0"/>
          <w:numId w:val="111"/>
        </w:numPr>
        <w:spacing w:before="120"/>
        <w:jc w:val="both"/>
        <w:rPr>
          <w:sz w:val="20"/>
          <w:szCs w:val="20"/>
        </w:rPr>
      </w:pPr>
      <w:r w:rsidRPr="00766508">
        <w:rPr>
          <w:sz w:val="20"/>
          <w:szCs w:val="20"/>
        </w:rPr>
        <w:t>Les matériels utilisés</w:t>
      </w:r>
    </w:p>
    <w:p w:rsidR="00AD7BD8" w:rsidRPr="00766508" w:rsidRDefault="00AD7BD8" w:rsidP="00AD7BD8">
      <w:pPr>
        <w:numPr>
          <w:ilvl w:val="0"/>
          <w:numId w:val="111"/>
        </w:numPr>
        <w:spacing w:before="120"/>
        <w:jc w:val="both"/>
        <w:rPr>
          <w:sz w:val="20"/>
          <w:szCs w:val="20"/>
        </w:rPr>
      </w:pPr>
      <w:r w:rsidRPr="00766508">
        <w:rPr>
          <w:sz w:val="20"/>
          <w:szCs w:val="20"/>
        </w:rPr>
        <w:t>Les personnels d'encadrement de direction du chantier</w:t>
      </w:r>
    </w:p>
    <w:p w:rsidR="00AD7BD8" w:rsidRPr="00766508" w:rsidRDefault="00AD7BD8" w:rsidP="00AD7BD8">
      <w:pPr>
        <w:numPr>
          <w:ilvl w:val="0"/>
          <w:numId w:val="111"/>
        </w:numPr>
        <w:spacing w:before="120"/>
        <w:jc w:val="both"/>
        <w:rPr>
          <w:sz w:val="20"/>
          <w:szCs w:val="20"/>
        </w:rPr>
      </w:pPr>
      <w:r w:rsidRPr="00766508">
        <w:rPr>
          <w:sz w:val="20"/>
          <w:szCs w:val="20"/>
        </w:rPr>
        <w:t>Le planning d'exécution</w:t>
      </w:r>
    </w:p>
    <w:p w:rsidR="00AD7BD8" w:rsidRPr="00766508" w:rsidRDefault="00AD7BD8" w:rsidP="00AD7BD8">
      <w:pPr>
        <w:numPr>
          <w:ilvl w:val="0"/>
          <w:numId w:val="111"/>
        </w:numPr>
        <w:spacing w:before="120"/>
        <w:jc w:val="both"/>
        <w:rPr>
          <w:sz w:val="20"/>
          <w:szCs w:val="20"/>
        </w:rPr>
      </w:pPr>
      <w:r w:rsidRPr="00766508">
        <w:rPr>
          <w:sz w:val="20"/>
          <w:szCs w:val="20"/>
        </w:rPr>
        <w:t>Toute information qui pourrait être utile au Maître d’œuvre  pour organiser le contrôle.</w:t>
      </w:r>
    </w:p>
    <w:p w:rsidR="00AD7BD8" w:rsidRPr="00766508" w:rsidRDefault="00AD7BD8" w:rsidP="00AD7BD8">
      <w:pPr>
        <w:spacing w:before="120"/>
        <w:ind w:left="1418"/>
        <w:jc w:val="both"/>
        <w:rPr>
          <w:sz w:val="20"/>
          <w:szCs w:val="20"/>
        </w:rPr>
      </w:pPr>
      <w:r w:rsidRPr="00766508">
        <w:rPr>
          <w:sz w:val="20"/>
          <w:szCs w:val="20"/>
        </w:rPr>
        <w:t>Ce programme sera révisé au cours de l'exécution du chantier autant que de besoin.</w:t>
      </w:r>
    </w:p>
    <w:p w:rsidR="00AD7BD8" w:rsidRPr="00766508" w:rsidRDefault="00AD7BD8" w:rsidP="00AD7BD8">
      <w:pPr>
        <w:keepNext/>
        <w:spacing w:before="240"/>
        <w:ind w:left="1418" w:hanging="1418"/>
        <w:outlineLvl w:val="1"/>
        <w:rPr>
          <w:b/>
          <w:bCs/>
          <w:i/>
          <w:iCs/>
          <w:sz w:val="20"/>
          <w:szCs w:val="20"/>
          <w:lang w:val="x-none" w:eastAsia="x-none"/>
        </w:rPr>
      </w:pPr>
      <w:bookmarkStart w:id="396" w:name="_Toc345340041"/>
      <w:bookmarkStart w:id="397" w:name="_Toc345340042"/>
      <w:bookmarkStart w:id="398" w:name="_Toc517053225"/>
      <w:bookmarkStart w:id="399" w:name="_Toc345340043"/>
      <w:bookmarkEnd w:id="396"/>
      <w:bookmarkEnd w:id="397"/>
      <w:r w:rsidRPr="00766508">
        <w:rPr>
          <w:b/>
          <w:bCs/>
          <w:i/>
          <w:iCs/>
          <w:sz w:val="20"/>
          <w:szCs w:val="20"/>
          <w:lang w:val="x-none" w:eastAsia="x-none"/>
        </w:rPr>
        <w:t>PLANS DE RECOLEMENT</w:t>
      </w:r>
      <w:bookmarkEnd w:id="398"/>
      <w:bookmarkEnd w:id="399"/>
    </w:p>
    <w:p w:rsidR="00AD7BD8" w:rsidRPr="00766508" w:rsidRDefault="00AD7BD8" w:rsidP="00AD7BD8">
      <w:pPr>
        <w:spacing w:before="120"/>
        <w:ind w:left="1418"/>
        <w:jc w:val="both"/>
        <w:rPr>
          <w:color w:val="215868"/>
          <w:sz w:val="20"/>
          <w:szCs w:val="20"/>
        </w:rPr>
      </w:pPr>
      <w:r w:rsidRPr="00766508">
        <w:rPr>
          <w:sz w:val="20"/>
          <w:szCs w:val="20"/>
        </w:rPr>
        <w:t>Sans objet.</w:t>
      </w:r>
    </w:p>
    <w:p w:rsidR="00AD7BD8" w:rsidRPr="00766508" w:rsidRDefault="00AD7BD8" w:rsidP="00AD7BD8">
      <w:pPr>
        <w:keepNext/>
        <w:pageBreakBefore/>
        <w:spacing w:before="240" w:after="60"/>
        <w:jc w:val="center"/>
        <w:outlineLvl w:val="0"/>
        <w:rPr>
          <w:b/>
          <w:bCs/>
          <w:kern w:val="32"/>
          <w:szCs w:val="40"/>
          <w:lang w:val="x-none" w:eastAsia="x-none"/>
        </w:rPr>
      </w:pPr>
      <w:bookmarkStart w:id="400" w:name="_Toc483633868"/>
      <w:bookmarkStart w:id="401" w:name="_Toc517053226"/>
      <w:bookmarkStart w:id="402" w:name="_Toc345340044"/>
      <w:r w:rsidRPr="00766508">
        <w:rPr>
          <w:b/>
          <w:bCs/>
          <w:kern w:val="32"/>
          <w:szCs w:val="40"/>
          <w:lang w:val="x-none" w:eastAsia="x-none"/>
        </w:rPr>
        <w:lastRenderedPageBreak/>
        <w:t>CHAPITRE II</w:t>
      </w:r>
      <w:bookmarkEnd w:id="400"/>
      <w:r w:rsidRPr="00766508">
        <w:rPr>
          <w:b/>
          <w:bCs/>
          <w:kern w:val="32"/>
          <w:szCs w:val="40"/>
          <w:lang w:val="x-none" w:eastAsia="x-none"/>
        </w:rPr>
        <w:t> </w:t>
      </w:r>
      <w:bookmarkStart w:id="403" w:name="_Toc483633869"/>
      <w:r w:rsidRPr="00766508">
        <w:rPr>
          <w:b/>
          <w:bCs/>
          <w:kern w:val="32"/>
          <w:szCs w:val="40"/>
          <w:lang w:val="x-none" w:eastAsia="x-none"/>
        </w:rPr>
        <w:t>: PROVENANCE, QUALITE ET PREPARATION DES MATERIAUX</w:t>
      </w:r>
      <w:bookmarkEnd w:id="401"/>
      <w:bookmarkEnd w:id="402"/>
      <w:bookmarkEnd w:id="403"/>
    </w:p>
    <w:p w:rsidR="00AD7BD8" w:rsidRPr="00766508" w:rsidRDefault="00AD7BD8" w:rsidP="00AD7BD8">
      <w:pPr>
        <w:keepNext/>
        <w:spacing w:before="240"/>
        <w:ind w:left="1418" w:hanging="1418"/>
        <w:outlineLvl w:val="1"/>
        <w:rPr>
          <w:b/>
          <w:bCs/>
          <w:i/>
          <w:iCs/>
          <w:sz w:val="20"/>
          <w:szCs w:val="20"/>
          <w:lang w:val="x-none" w:eastAsia="x-none"/>
        </w:rPr>
      </w:pPr>
      <w:bookmarkStart w:id="404" w:name="_Toc345340045"/>
      <w:bookmarkStart w:id="405" w:name="_Toc483633870"/>
      <w:bookmarkStart w:id="406" w:name="_Toc517053227"/>
      <w:bookmarkStart w:id="407" w:name="_Toc345340046"/>
      <w:bookmarkEnd w:id="404"/>
      <w:r w:rsidRPr="00766508">
        <w:rPr>
          <w:b/>
          <w:bCs/>
          <w:i/>
          <w:iCs/>
          <w:sz w:val="20"/>
          <w:szCs w:val="20"/>
          <w:lang w:val="x-none" w:eastAsia="x-none"/>
        </w:rPr>
        <w:t>PROVENANCE DES MATERIAUX</w:t>
      </w:r>
      <w:bookmarkEnd w:id="405"/>
      <w:bookmarkEnd w:id="406"/>
      <w:bookmarkEnd w:id="407"/>
    </w:p>
    <w:p w:rsidR="00AD7BD8" w:rsidRPr="00766508" w:rsidRDefault="00AD7BD8" w:rsidP="00AD7BD8">
      <w:pPr>
        <w:spacing w:before="120"/>
        <w:ind w:left="1418"/>
        <w:jc w:val="both"/>
        <w:rPr>
          <w:sz w:val="20"/>
          <w:szCs w:val="20"/>
        </w:rPr>
      </w:pPr>
      <w:r w:rsidRPr="00766508">
        <w:rPr>
          <w:sz w:val="20"/>
          <w:szCs w:val="20"/>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rsidR="00AD7BD8" w:rsidRPr="00766508" w:rsidRDefault="00AD7BD8" w:rsidP="00AD7BD8">
      <w:pPr>
        <w:spacing w:before="120"/>
        <w:ind w:left="1418"/>
        <w:jc w:val="both"/>
        <w:rPr>
          <w:sz w:val="20"/>
          <w:szCs w:val="20"/>
        </w:rPr>
      </w:pPr>
      <w:r w:rsidRPr="00766508">
        <w:rPr>
          <w:sz w:val="20"/>
          <w:szCs w:val="20"/>
        </w:rPr>
        <w:t>Lorsque l’emplacement d’un emprunt choisi par le Cocontractant aura été agréé, il devra y faire un nombre suffisant de sondages et remettre au Maître d’œuvre  un dossier technique portant sur :</w:t>
      </w:r>
    </w:p>
    <w:p w:rsidR="00AD7BD8" w:rsidRPr="00766508" w:rsidRDefault="00AD7BD8" w:rsidP="00AD7BD8">
      <w:pPr>
        <w:numPr>
          <w:ilvl w:val="0"/>
          <w:numId w:val="112"/>
        </w:numPr>
        <w:spacing w:before="120"/>
        <w:jc w:val="both"/>
        <w:rPr>
          <w:sz w:val="20"/>
          <w:szCs w:val="20"/>
        </w:rPr>
      </w:pPr>
      <w:r w:rsidRPr="00766508">
        <w:rPr>
          <w:sz w:val="20"/>
          <w:szCs w:val="20"/>
        </w:rPr>
        <w:t>La localisation de l’emprunt</w:t>
      </w:r>
    </w:p>
    <w:p w:rsidR="00AD7BD8" w:rsidRPr="00766508" w:rsidRDefault="00AD7BD8" w:rsidP="00AD7BD8">
      <w:pPr>
        <w:numPr>
          <w:ilvl w:val="0"/>
          <w:numId w:val="112"/>
        </w:numPr>
        <w:spacing w:before="120"/>
        <w:jc w:val="both"/>
        <w:rPr>
          <w:sz w:val="20"/>
          <w:szCs w:val="20"/>
        </w:rPr>
      </w:pPr>
      <w:r w:rsidRPr="00766508">
        <w:rPr>
          <w:sz w:val="20"/>
          <w:szCs w:val="20"/>
        </w:rPr>
        <w:t>L’épaisseur de la découverte</w:t>
      </w:r>
    </w:p>
    <w:p w:rsidR="00AD7BD8" w:rsidRPr="00766508" w:rsidRDefault="00AD7BD8" w:rsidP="00AD7BD8">
      <w:pPr>
        <w:numPr>
          <w:ilvl w:val="0"/>
          <w:numId w:val="112"/>
        </w:numPr>
        <w:spacing w:before="120"/>
        <w:jc w:val="both"/>
        <w:rPr>
          <w:sz w:val="20"/>
          <w:szCs w:val="20"/>
        </w:rPr>
      </w:pPr>
      <w:r w:rsidRPr="00766508">
        <w:rPr>
          <w:sz w:val="20"/>
          <w:szCs w:val="20"/>
        </w:rPr>
        <w:t>La puissance de l’emprunt</w:t>
      </w:r>
    </w:p>
    <w:p w:rsidR="00AD7BD8" w:rsidRPr="00766508" w:rsidRDefault="00AD7BD8" w:rsidP="00AD7BD8">
      <w:pPr>
        <w:spacing w:before="120"/>
        <w:ind w:left="1418"/>
        <w:jc w:val="both"/>
        <w:rPr>
          <w:sz w:val="20"/>
          <w:szCs w:val="20"/>
        </w:rPr>
      </w:pPr>
      <w:r w:rsidRPr="00766508">
        <w:rPr>
          <w:sz w:val="20"/>
          <w:szCs w:val="20"/>
        </w:rPr>
        <w:t>Pour chaque emprunt, ce dossier devra comporter les résultats des essais suivants :</w:t>
      </w:r>
    </w:p>
    <w:p w:rsidR="00AD7BD8" w:rsidRPr="00766508" w:rsidRDefault="00AD7BD8" w:rsidP="00AD7BD8">
      <w:pPr>
        <w:numPr>
          <w:ilvl w:val="0"/>
          <w:numId w:val="112"/>
        </w:numPr>
        <w:spacing w:before="120"/>
        <w:jc w:val="both"/>
        <w:rPr>
          <w:sz w:val="20"/>
          <w:szCs w:val="20"/>
        </w:rPr>
      </w:pPr>
      <w:r w:rsidRPr="00766508">
        <w:rPr>
          <w:sz w:val="20"/>
          <w:szCs w:val="20"/>
        </w:rPr>
        <w:t>5 teneurs en eau naturelle</w:t>
      </w:r>
    </w:p>
    <w:p w:rsidR="00AD7BD8" w:rsidRPr="00766508" w:rsidRDefault="00AD7BD8" w:rsidP="00AD7BD8">
      <w:pPr>
        <w:numPr>
          <w:ilvl w:val="0"/>
          <w:numId w:val="112"/>
        </w:numPr>
        <w:spacing w:before="120"/>
        <w:jc w:val="both"/>
        <w:rPr>
          <w:sz w:val="20"/>
          <w:szCs w:val="20"/>
        </w:rPr>
      </w:pPr>
      <w:r w:rsidRPr="00766508">
        <w:rPr>
          <w:sz w:val="20"/>
          <w:szCs w:val="20"/>
        </w:rPr>
        <w:t>5 analyses granulométriques</w:t>
      </w:r>
    </w:p>
    <w:p w:rsidR="00AD7BD8" w:rsidRPr="00766508" w:rsidRDefault="00AD7BD8" w:rsidP="00AD7BD8">
      <w:pPr>
        <w:numPr>
          <w:ilvl w:val="0"/>
          <w:numId w:val="112"/>
        </w:numPr>
        <w:spacing w:before="120"/>
        <w:jc w:val="both"/>
        <w:rPr>
          <w:sz w:val="20"/>
          <w:szCs w:val="20"/>
        </w:rPr>
      </w:pPr>
      <w:r w:rsidRPr="00766508">
        <w:rPr>
          <w:sz w:val="20"/>
          <w:szCs w:val="20"/>
        </w:rPr>
        <w:t>5 limites d’Atterberg</w:t>
      </w:r>
    </w:p>
    <w:p w:rsidR="00AD7BD8" w:rsidRPr="00766508" w:rsidRDefault="00AD7BD8" w:rsidP="00AD7BD8">
      <w:pPr>
        <w:numPr>
          <w:ilvl w:val="0"/>
          <w:numId w:val="112"/>
        </w:numPr>
        <w:spacing w:before="120"/>
        <w:jc w:val="both"/>
        <w:rPr>
          <w:sz w:val="20"/>
          <w:szCs w:val="20"/>
        </w:rPr>
      </w:pPr>
      <w:r w:rsidRPr="00766508">
        <w:rPr>
          <w:sz w:val="20"/>
          <w:szCs w:val="20"/>
        </w:rPr>
        <w:t>5 Proctor modifié</w:t>
      </w:r>
    </w:p>
    <w:p w:rsidR="00AD7BD8" w:rsidRPr="00766508" w:rsidRDefault="00AD7BD8" w:rsidP="00AD7BD8">
      <w:pPr>
        <w:numPr>
          <w:ilvl w:val="0"/>
          <w:numId w:val="112"/>
        </w:numPr>
        <w:spacing w:before="120"/>
        <w:jc w:val="both"/>
        <w:rPr>
          <w:sz w:val="20"/>
          <w:szCs w:val="20"/>
        </w:rPr>
      </w:pPr>
      <w:r w:rsidRPr="00766508">
        <w:rPr>
          <w:sz w:val="20"/>
          <w:szCs w:val="20"/>
        </w:rPr>
        <w:t>3 CBR</w:t>
      </w:r>
    </w:p>
    <w:p w:rsidR="00AD7BD8" w:rsidRPr="00766508" w:rsidRDefault="00AD7BD8" w:rsidP="00AD7BD8">
      <w:pPr>
        <w:spacing w:before="120"/>
        <w:ind w:left="1418"/>
        <w:jc w:val="both"/>
        <w:rPr>
          <w:sz w:val="20"/>
          <w:szCs w:val="20"/>
        </w:rPr>
      </w:pPr>
      <w:r w:rsidRPr="00766508">
        <w:rPr>
          <w:sz w:val="20"/>
          <w:szCs w:val="20"/>
        </w:rPr>
        <w:t>Le Cocontractant ne pourra commencer à exploiter la carrière identifiée qu’après le contrôle de qualité effectuée par le Maître d’œuvre  et l’autorisation écrite donnée par ce dernier.</w:t>
      </w:r>
    </w:p>
    <w:p w:rsidR="00AD7BD8" w:rsidRPr="00766508" w:rsidRDefault="00AD7BD8" w:rsidP="00AD7BD8">
      <w:pPr>
        <w:spacing w:before="120"/>
        <w:ind w:left="1418"/>
        <w:jc w:val="both"/>
        <w:rPr>
          <w:sz w:val="20"/>
          <w:szCs w:val="20"/>
        </w:rPr>
      </w:pPr>
      <w:r w:rsidRPr="00766508">
        <w:rPr>
          <w:sz w:val="20"/>
          <w:szCs w:val="20"/>
        </w:rPr>
        <w:t>Le Maître d’œuvre  pourra retirer l’autorisation à tout moment dès que la chambre d’extraction ne donnera plus de matériaux de bonne qualité, le Cocontractant ne pouvant prétendre à aucune indemnité.</w:t>
      </w:r>
    </w:p>
    <w:p w:rsidR="00AD7BD8" w:rsidRPr="00766508" w:rsidRDefault="00AD7BD8" w:rsidP="00AD7BD8">
      <w:pPr>
        <w:spacing w:before="120"/>
        <w:ind w:left="1418"/>
        <w:jc w:val="both"/>
        <w:rPr>
          <w:sz w:val="20"/>
          <w:szCs w:val="20"/>
        </w:rPr>
      </w:pPr>
      <w:r w:rsidRPr="00766508">
        <w:rPr>
          <w:sz w:val="20"/>
          <w:szCs w:val="20"/>
        </w:rPr>
        <w:t>Le débroussaillement, le décapage de la terre végétale et de la découverte, l'abattage d’arbres requis pour l’exploitation des emprunts sont à la charge du Cocontractant et ne donneront pas droit à une rémunération explicite.</w:t>
      </w:r>
    </w:p>
    <w:p w:rsidR="00AD7BD8" w:rsidRPr="00766508" w:rsidRDefault="00AD7BD8" w:rsidP="00AD7BD8">
      <w:pPr>
        <w:spacing w:before="120"/>
        <w:ind w:left="1418"/>
        <w:jc w:val="both"/>
        <w:rPr>
          <w:sz w:val="20"/>
          <w:szCs w:val="20"/>
        </w:rPr>
      </w:pPr>
      <w:r w:rsidRPr="00766508">
        <w:rPr>
          <w:sz w:val="20"/>
          <w:szCs w:val="20"/>
        </w:rPr>
        <w:t>Les anciens sites d’emprunts ne pourront être exploités que si le Cocontractant a fourni les preuves qu’il y subsiste encore des matériaux ayant les caractéristiques requises.</w:t>
      </w:r>
    </w:p>
    <w:p w:rsidR="00AD7BD8" w:rsidRPr="00766508" w:rsidRDefault="00AD7BD8" w:rsidP="00AD7BD8">
      <w:pPr>
        <w:keepNext/>
        <w:spacing w:before="240"/>
        <w:ind w:left="1418" w:hanging="1418"/>
        <w:outlineLvl w:val="1"/>
        <w:rPr>
          <w:b/>
          <w:bCs/>
          <w:i/>
          <w:iCs/>
          <w:sz w:val="20"/>
          <w:szCs w:val="20"/>
          <w:lang w:val="x-none" w:eastAsia="x-none"/>
        </w:rPr>
      </w:pPr>
      <w:bookmarkStart w:id="408" w:name="_Toc345340047"/>
      <w:bookmarkStart w:id="409" w:name="_Toc345340048"/>
      <w:bookmarkStart w:id="410" w:name="_Toc483633871"/>
      <w:bookmarkStart w:id="411" w:name="_Toc517053228"/>
      <w:bookmarkStart w:id="412" w:name="_Toc345340049"/>
      <w:bookmarkEnd w:id="408"/>
      <w:bookmarkEnd w:id="409"/>
      <w:r w:rsidRPr="00766508">
        <w:rPr>
          <w:b/>
          <w:bCs/>
          <w:i/>
          <w:iCs/>
          <w:sz w:val="20"/>
          <w:szCs w:val="20"/>
          <w:lang w:val="x-none" w:eastAsia="x-none"/>
        </w:rPr>
        <w:t>LABORATOIRE</w:t>
      </w:r>
      <w:bookmarkEnd w:id="410"/>
      <w:r w:rsidRPr="00766508">
        <w:rPr>
          <w:b/>
          <w:bCs/>
          <w:i/>
          <w:iCs/>
          <w:sz w:val="20"/>
          <w:szCs w:val="20"/>
          <w:lang w:val="x-none" w:eastAsia="x-none"/>
        </w:rPr>
        <w:t xml:space="preserve"> ET CONTROLE DE QUALITE</w:t>
      </w:r>
      <w:bookmarkEnd w:id="411"/>
      <w:bookmarkEnd w:id="412"/>
    </w:p>
    <w:p w:rsidR="00AD7BD8" w:rsidRPr="00766508" w:rsidRDefault="00AD7BD8" w:rsidP="00AD7BD8">
      <w:pPr>
        <w:spacing w:before="120"/>
        <w:ind w:left="1418"/>
        <w:jc w:val="both"/>
        <w:rPr>
          <w:sz w:val="20"/>
          <w:szCs w:val="20"/>
        </w:rPr>
      </w:pPr>
      <w:bookmarkStart w:id="413" w:name="_Toc483633872"/>
      <w:r w:rsidRPr="00766508">
        <w:rPr>
          <w:sz w:val="20"/>
          <w:szCs w:val="20"/>
        </w:rPr>
        <w:t>Le Cocontractant devra posséder un laboratoire de chantier lui permettant d’effectuer le contrôle interne des travaux. Ce laboratoire sera équipé de</w:t>
      </w:r>
      <w:bookmarkEnd w:id="413"/>
      <w:r w:rsidRPr="00766508">
        <w:rPr>
          <w:sz w:val="20"/>
          <w:szCs w:val="20"/>
        </w:rPr>
        <w:t xml:space="preserve"> </w:t>
      </w:r>
      <w:bookmarkStart w:id="414" w:name="_Toc483633873"/>
      <w:r w:rsidRPr="00766508">
        <w:rPr>
          <w:sz w:val="20"/>
          <w:szCs w:val="20"/>
        </w:rPr>
        <w:t>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414"/>
    </w:p>
    <w:p w:rsidR="00AD7BD8" w:rsidRPr="00766508" w:rsidRDefault="00AD7BD8" w:rsidP="00AD7BD8">
      <w:pPr>
        <w:spacing w:before="120"/>
        <w:ind w:left="1418"/>
        <w:jc w:val="both"/>
        <w:rPr>
          <w:sz w:val="20"/>
          <w:szCs w:val="20"/>
        </w:rPr>
      </w:pPr>
      <w:r w:rsidRPr="00766508">
        <w:rPr>
          <w:sz w:val="20"/>
          <w:szCs w:val="20"/>
        </w:rPr>
        <w:t>A la demande du Cocontractant, le Maître d’œuvre  pourra accorder la dérogation pour que certains essais lourds soient effectués hors du laboratoire de chantier.</w:t>
      </w:r>
    </w:p>
    <w:p w:rsidR="00AD7BD8" w:rsidRPr="00766508" w:rsidRDefault="00AD7BD8" w:rsidP="00AD7BD8">
      <w:pPr>
        <w:spacing w:before="120"/>
        <w:ind w:left="1418"/>
        <w:jc w:val="both"/>
        <w:rPr>
          <w:sz w:val="20"/>
          <w:szCs w:val="20"/>
        </w:rPr>
      </w:pPr>
    </w:p>
    <w:p w:rsidR="00AD7BD8" w:rsidRPr="00766508" w:rsidRDefault="00AD7BD8" w:rsidP="00AD7BD8">
      <w:pPr>
        <w:spacing w:before="120"/>
        <w:ind w:left="1418"/>
        <w:jc w:val="both"/>
        <w:rPr>
          <w:sz w:val="20"/>
          <w:szCs w:val="20"/>
        </w:rPr>
      </w:pPr>
      <w:r w:rsidRPr="00766508">
        <w:rPr>
          <w:sz w:val="20"/>
          <w:szCs w:val="20"/>
        </w:rPr>
        <w:t>Le Cocontractant sera tenu de fournir avant toute mise en œuvre un dossier complet prouvant que le matériel de laboratoire est arrivé sur le chantier et qu’il satisfait aux conditions du CCTP.</w:t>
      </w:r>
    </w:p>
    <w:p w:rsidR="00AD7BD8" w:rsidRPr="00766508" w:rsidRDefault="00AD7BD8" w:rsidP="00AD7BD8">
      <w:pPr>
        <w:spacing w:before="120"/>
        <w:ind w:left="1418"/>
        <w:jc w:val="both"/>
        <w:rPr>
          <w:sz w:val="20"/>
          <w:szCs w:val="20"/>
        </w:rPr>
      </w:pPr>
      <w:bookmarkStart w:id="415" w:name="_Toc483633875"/>
      <w:r w:rsidRPr="00766508">
        <w:rPr>
          <w:sz w:val="20"/>
          <w:szCs w:val="20"/>
        </w:rPr>
        <w:t>La mise en place du laboratoire de chantier, qui conditionne le paiement du premier décompte de travaux payé au Cocontractant (hors avance de démarrage), devra être acceptée par le Maître d’œuvre. Elle constitue l’un des éléments du prix n° 001 « installation de chantier » du bordereau de prix du marché.</w:t>
      </w:r>
      <w:bookmarkEnd w:id="415"/>
    </w:p>
    <w:p w:rsidR="00AD7BD8" w:rsidRPr="00766508" w:rsidRDefault="00AD7BD8" w:rsidP="00AD7BD8">
      <w:pPr>
        <w:spacing w:before="120"/>
        <w:ind w:left="1418"/>
        <w:jc w:val="both"/>
        <w:rPr>
          <w:sz w:val="20"/>
          <w:szCs w:val="20"/>
        </w:rPr>
      </w:pPr>
      <w:r w:rsidRPr="00766508">
        <w:rPr>
          <w:sz w:val="20"/>
          <w:szCs w:val="20"/>
        </w:rPr>
        <w:t>Les matériaux à utiliser sur le chantier seront sélectionnés, approvisionnés et mis en place selon les prescriptions du présent CCTP : le Cocontractant doit, au titre du contrôle interne s’assurer de la qualité de ces matériaux.</w:t>
      </w:r>
    </w:p>
    <w:p w:rsidR="00AD7BD8" w:rsidRPr="00766508" w:rsidRDefault="00AD7BD8" w:rsidP="00AD7BD8">
      <w:pPr>
        <w:spacing w:before="120"/>
        <w:ind w:left="1418"/>
        <w:jc w:val="both"/>
        <w:rPr>
          <w:sz w:val="20"/>
          <w:szCs w:val="20"/>
        </w:rPr>
      </w:pPr>
      <w:r w:rsidRPr="00766508">
        <w:rPr>
          <w:sz w:val="20"/>
          <w:szCs w:val="20"/>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AD7BD8" w:rsidRPr="00766508" w:rsidRDefault="00AD7BD8" w:rsidP="00AD7BD8">
      <w:pPr>
        <w:spacing w:before="120"/>
        <w:ind w:left="1418"/>
        <w:jc w:val="both"/>
        <w:rPr>
          <w:sz w:val="20"/>
          <w:szCs w:val="20"/>
        </w:rPr>
      </w:pPr>
      <w:r w:rsidRPr="00766508">
        <w:rPr>
          <w:sz w:val="20"/>
          <w:szCs w:val="20"/>
        </w:rPr>
        <w:t>Au titre du contrôle de la mission de contrôle, le Maître d’œuvre  procédera à tous les essais nécessaires soit avec son propre matériel, soit avec le matériel du laboratoire de le Cocontractant, soit en faisant appel à un Laboratoire agréé.</w:t>
      </w:r>
    </w:p>
    <w:p w:rsidR="00AD7BD8" w:rsidRPr="00766508" w:rsidRDefault="00AD7BD8" w:rsidP="00AD7BD8">
      <w:pPr>
        <w:spacing w:before="120"/>
        <w:ind w:left="1418"/>
        <w:jc w:val="both"/>
        <w:rPr>
          <w:sz w:val="20"/>
          <w:szCs w:val="20"/>
        </w:rPr>
      </w:pPr>
      <w:r w:rsidRPr="00766508">
        <w:rPr>
          <w:sz w:val="20"/>
          <w:szCs w:val="20"/>
        </w:rPr>
        <w:lastRenderedPageBreak/>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rsidR="00AD7BD8" w:rsidRPr="00766508" w:rsidRDefault="00AD7BD8" w:rsidP="00AD7BD8">
      <w:pPr>
        <w:spacing w:before="120"/>
        <w:ind w:left="1418"/>
        <w:jc w:val="both"/>
        <w:rPr>
          <w:sz w:val="20"/>
          <w:szCs w:val="20"/>
        </w:rPr>
      </w:pPr>
      <w:r w:rsidRPr="00766508">
        <w:rPr>
          <w:sz w:val="20"/>
          <w:szCs w:val="20"/>
        </w:rPr>
        <w:t>Le Maître d’Ouvrage et le Maître d’œuvre  se réservent le droit d’effectuer en tout point et à toute époque qu’ils jugeront utile, le contrôle de la qualité des matériaux utilisés, de leur provenance, de leur mode de stockage et des conditions de transport.</w:t>
      </w:r>
    </w:p>
    <w:p w:rsidR="00AD7BD8" w:rsidRPr="00766508" w:rsidRDefault="00AD7BD8" w:rsidP="00AD7BD8">
      <w:pPr>
        <w:spacing w:before="120"/>
        <w:ind w:left="1418"/>
        <w:jc w:val="both"/>
        <w:rPr>
          <w:sz w:val="20"/>
          <w:szCs w:val="20"/>
        </w:rPr>
      </w:pPr>
      <w:r w:rsidRPr="00766508">
        <w:rPr>
          <w:sz w:val="20"/>
          <w:szCs w:val="20"/>
        </w:rPr>
        <w:t>Le Cocontractant est tenu de faciliter l’exécution de ces contrôles.</w:t>
      </w:r>
    </w:p>
    <w:p w:rsidR="00AD7BD8" w:rsidRPr="00766508" w:rsidRDefault="00AD7BD8" w:rsidP="00AD7BD8">
      <w:pPr>
        <w:spacing w:before="120"/>
        <w:ind w:left="1418"/>
        <w:jc w:val="both"/>
        <w:rPr>
          <w:sz w:val="20"/>
          <w:szCs w:val="20"/>
        </w:rPr>
      </w:pPr>
      <w:r w:rsidRPr="00766508">
        <w:rPr>
          <w:sz w:val="20"/>
          <w:szCs w:val="20"/>
        </w:rPr>
        <w:t>Dans le cas où le résultat ne serait pas satisfaisant, le Maître d’Ouvrage peut faire appel à un contrôle extérieur :</w:t>
      </w:r>
    </w:p>
    <w:p w:rsidR="00AD7BD8" w:rsidRPr="00766508" w:rsidRDefault="00AD7BD8" w:rsidP="00AD7BD8">
      <w:pPr>
        <w:numPr>
          <w:ilvl w:val="0"/>
          <w:numId w:val="113"/>
        </w:numPr>
        <w:spacing w:before="120"/>
        <w:jc w:val="both"/>
        <w:rPr>
          <w:sz w:val="20"/>
          <w:szCs w:val="20"/>
        </w:rPr>
      </w:pPr>
      <w:r w:rsidRPr="00766508">
        <w:rPr>
          <w:sz w:val="20"/>
          <w:szCs w:val="20"/>
        </w:rPr>
        <w:t>Si les résultats sont conformes aux spécifications du CCTP, les frais sont à la charge du Maître d’Ouvrage.</w:t>
      </w:r>
    </w:p>
    <w:p w:rsidR="00AD7BD8" w:rsidRPr="00766508" w:rsidRDefault="00AD7BD8" w:rsidP="00AD7BD8">
      <w:pPr>
        <w:numPr>
          <w:ilvl w:val="0"/>
          <w:numId w:val="113"/>
        </w:numPr>
        <w:spacing w:before="120"/>
        <w:jc w:val="both"/>
        <w:rPr>
          <w:sz w:val="20"/>
          <w:szCs w:val="20"/>
        </w:rPr>
      </w:pPr>
      <w:r w:rsidRPr="00766508">
        <w:rPr>
          <w:sz w:val="20"/>
          <w:szCs w:val="20"/>
        </w:rPr>
        <w:t>Si les résultats ne sont pas conformes aux spécifications du CCTP, les frais sont à la charge du Cocontractant.</w:t>
      </w:r>
    </w:p>
    <w:p w:rsidR="00AD7BD8" w:rsidRPr="00766508" w:rsidRDefault="00AD7BD8" w:rsidP="00AD7BD8">
      <w:pPr>
        <w:spacing w:before="120"/>
        <w:ind w:left="1418"/>
        <w:jc w:val="both"/>
        <w:rPr>
          <w:sz w:val="20"/>
          <w:szCs w:val="20"/>
        </w:rPr>
      </w:pPr>
      <w:r w:rsidRPr="00766508">
        <w:rPr>
          <w:sz w:val="20"/>
          <w:szCs w:val="20"/>
        </w:rPr>
        <w:t>Le Cocontractant doit mettre en place son propre laboratoire de chantier qui est dimensionné et équipé en fonction des exigences du présent CCTP. Le Cocontractant prend en charge tous les frais de fourniture, d’installation, de gardiennage, et de fonctionnement de son laboratoire, notamment:</w:t>
      </w:r>
    </w:p>
    <w:p w:rsidR="00AD7BD8" w:rsidRPr="00766508" w:rsidRDefault="00AD7BD8" w:rsidP="00AD7BD8">
      <w:pPr>
        <w:numPr>
          <w:ilvl w:val="0"/>
          <w:numId w:val="113"/>
        </w:numPr>
        <w:spacing w:before="120"/>
        <w:jc w:val="both"/>
        <w:rPr>
          <w:sz w:val="20"/>
          <w:szCs w:val="20"/>
        </w:rPr>
      </w:pPr>
      <w:r w:rsidRPr="00766508">
        <w:rPr>
          <w:sz w:val="20"/>
          <w:szCs w:val="20"/>
        </w:rPr>
        <w:t>les locaux et le mobilier,</w:t>
      </w:r>
    </w:p>
    <w:p w:rsidR="00AD7BD8" w:rsidRPr="00766508" w:rsidRDefault="00AD7BD8" w:rsidP="00AD7BD8">
      <w:pPr>
        <w:numPr>
          <w:ilvl w:val="0"/>
          <w:numId w:val="113"/>
        </w:numPr>
        <w:spacing w:before="120"/>
        <w:jc w:val="both"/>
        <w:rPr>
          <w:sz w:val="20"/>
          <w:szCs w:val="20"/>
        </w:rPr>
      </w:pPr>
      <w:r w:rsidRPr="00766508">
        <w:rPr>
          <w:sz w:val="20"/>
          <w:szCs w:val="20"/>
        </w:rPr>
        <w:t>l’eau,</w:t>
      </w:r>
    </w:p>
    <w:p w:rsidR="00AD7BD8" w:rsidRPr="00766508" w:rsidRDefault="00AD7BD8" w:rsidP="00AD7BD8">
      <w:pPr>
        <w:numPr>
          <w:ilvl w:val="0"/>
          <w:numId w:val="113"/>
        </w:numPr>
        <w:spacing w:before="120"/>
        <w:jc w:val="both"/>
        <w:rPr>
          <w:sz w:val="20"/>
          <w:szCs w:val="20"/>
        </w:rPr>
      </w:pPr>
      <w:r w:rsidRPr="00766508">
        <w:rPr>
          <w:sz w:val="20"/>
          <w:szCs w:val="20"/>
        </w:rPr>
        <w:t>l’énergie,</w:t>
      </w:r>
    </w:p>
    <w:p w:rsidR="00AD7BD8" w:rsidRPr="00766508" w:rsidRDefault="00AD7BD8" w:rsidP="00AD7BD8">
      <w:pPr>
        <w:numPr>
          <w:ilvl w:val="0"/>
          <w:numId w:val="113"/>
        </w:numPr>
        <w:spacing w:before="120"/>
        <w:jc w:val="both"/>
        <w:rPr>
          <w:sz w:val="20"/>
          <w:szCs w:val="20"/>
        </w:rPr>
      </w:pPr>
      <w:r w:rsidRPr="00766508">
        <w:rPr>
          <w:sz w:val="20"/>
          <w:szCs w:val="20"/>
        </w:rPr>
        <w:t>le matériel destiné aux prélèvements et aux essais, tant sur le terrain qu’au laboratoire,</w:t>
      </w:r>
    </w:p>
    <w:p w:rsidR="00AD7BD8" w:rsidRPr="00766508" w:rsidRDefault="00AD7BD8" w:rsidP="00AD7BD8">
      <w:pPr>
        <w:numPr>
          <w:ilvl w:val="0"/>
          <w:numId w:val="113"/>
        </w:numPr>
        <w:spacing w:before="120"/>
        <w:jc w:val="both"/>
        <w:rPr>
          <w:sz w:val="20"/>
          <w:szCs w:val="20"/>
        </w:rPr>
      </w:pPr>
      <w:r w:rsidRPr="00766508">
        <w:rPr>
          <w:sz w:val="20"/>
          <w:szCs w:val="20"/>
        </w:rPr>
        <w:t>le personnel qualifié et non qualifié nécessaire,</w:t>
      </w:r>
    </w:p>
    <w:p w:rsidR="00AD7BD8" w:rsidRPr="00766508" w:rsidRDefault="00AD7BD8" w:rsidP="00AD7BD8">
      <w:pPr>
        <w:numPr>
          <w:ilvl w:val="0"/>
          <w:numId w:val="113"/>
        </w:numPr>
        <w:spacing w:before="120"/>
        <w:jc w:val="both"/>
        <w:rPr>
          <w:sz w:val="20"/>
          <w:szCs w:val="20"/>
        </w:rPr>
      </w:pPr>
      <w:r w:rsidRPr="00766508">
        <w:rPr>
          <w:sz w:val="20"/>
          <w:szCs w:val="20"/>
        </w:rPr>
        <w:t>les moyens de transport et tous autres éléments logistiques nécessaires,</w:t>
      </w:r>
    </w:p>
    <w:p w:rsidR="00AD7BD8" w:rsidRPr="00766508" w:rsidRDefault="00AD7BD8" w:rsidP="00AD7BD8">
      <w:pPr>
        <w:spacing w:before="120"/>
        <w:ind w:left="1418"/>
        <w:jc w:val="both"/>
        <w:rPr>
          <w:sz w:val="20"/>
          <w:szCs w:val="20"/>
        </w:rPr>
      </w:pPr>
      <w:r w:rsidRPr="00766508">
        <w:rPr>
          <w:sz w:val="20"/>
          <w:szCs w:val="20"/>
        </w:rPr>
        <w:t>Le Cocontractant est entièrement responsable de toutes les opérations et ne peut en aucun cas se prévaloir d’une quelconque faiblesse de son laboratoire, dont il a la charge de manière totale et autonome.</w:t>
      </w:r>
    </w:p>
    <w:p w:rsidR="00AD7BD8" w:rsidRPr="00766508" w:rsidRDefault="00AD7BD8" w:rsidP="00AD7BD8">
      <w:pPr>
        <w:spacing w:before="120"/>
        <w:ind w:left="1418"/>
        <w:jc w:val="both"/>
        <w:rPr>
          <w:sz w:val="20"/>
          <w:szCs w:val="20"/>
        </w:rPr>
      </w:pPr>
      <w:r w:rsidRPr="00766508">
        <w:rPr>
          <w:sz w:val="20"/>
          <w:szCs w:val="20"/>
        </w:rPr>
        <w:t>En cas de déplacement des installations de chantier du Cocontractant, ce dernier assure à ses frais le démontage, le transport et le remontage du laboratoire de chantier.</w:t>
      </w:r>
    </w:p>
    <w:p w:rsidR="00AD7BD8" w:rsidRPr="00766508" w:rsidRDefault="00AD7BD8" w:rsidP="00AD7BD8">
      <w:pPr>
        <w:spacing w:before="120"/>
        <w:ind w:left="1418"/>
        <w:jc w:val="both"/>
        <w:rPr>
          <w:sz w:val="20"/>
          <w:szCs w:val="20"/>
        </w:rPr>
      </w:pPr>
      <w:r w:rsidRPr="00766508">
        <w:rPr>
          <w:sz w:val="20"/>
          <w:szCs w:val="20"/>
        </w:rPr>
        <w:t>Le Cocontractant peut proposer en solution variante un laboratoire de chantier mobile (caravane, conteneur, etc.). Il doit soumettre à cet effet les plans et les spécifications détaillés de l'unité mobile proposée.</w:t>
      </w:r>
    </w:p>
    <w:p w:rsidR="00AD7BD8" w:rsidRPr="00766508" w:rsidRDefault="00AD7BD8" w:rsidP="00AD7BD8">
      <w:pPr>
        <w:spacing w:before="120"/>
        <w:ind w:left="1418"/>
        <w:jc w:val="both"/>
        <w:rPr>
          <w:sz w:val="20"/>
          <w:szCs w:val="20"/>
        </w:rPr>
      </w:pPr>
      <w:r w:rsidRPr="00766508">
        <w:rPr>
          <w:sz w:val="20"/>
          <w:szCs w:val="20"/>
        </w:rPr>
        <w:t>Dans le cas où certains résultats seraient contestés par l'une ou l'autre des parties, il est procédé à des essais contradictoires. Ceux-ci sont réalisés soit dans le laboratoire du Cocontractant, soit dans celui de la mission de contrôle par des représentants des deux parties.</w:t>
      </w:r>
    </w:p>
    <w:p w:rsidR="00AD7BD8" w:rsidRPr="00766508" w:rsidRDefault="00AD7BD8" w:rsidP="00AD7BD8">
      <w:pPr>
        <w:keepNext/>
        <w:spacing w:before="240"/>
        <w:ind w:left="1418" w:hanging="1418"/>
        <w:outlineLvl w:val="1"/>
        <w:rPr>
          <w:b/>
          <w:bCs/>
          <w:i/>
          <w:iCs/>
          <w:sz w:val="20"/>
          <w:szCs w:val="20"/>
          <w:lang w:val="x-none" w:eastAsia="x-none"/>
        </w:rPr>
      </w:pPr>
      <w:bookmarkStart w:id="416" w:name="_Toc345340050"/>
      <w:bookmarkStart w:id="417" w:name="_Toc345340051"/>
      <w:bookmarkStart w:id="418" w:name="_Toc483633876"/>
      <w:bookmarkStart w:id="419" w:name="_Toc517053229"/>
      <w:bookmarkStart w:id="420" w:name="_Toc345340052"/>
      <w:bookmarkEnd w:id="416"/>
      <w:bookmarkEnd w:id="417"/>
      <w:r w:rsidRPr="00766508">
        <w:rPr>
          <w:b/>
          <w:bCs/>
          <w:i/>
          <w:iCs/>
          <w:sz w:val="20"/>
          <w:szCs w:val="20"/>
          <w:lang w:val="x-none" w:eastAsia="x-none"/>
        </w:rPr>
        <w:t>QUALITE DES MATERIAUX</w:t>
      </w:r>
      <w:bookmarkEnd w:id="418"/>
      <w:bookmarkEnd w:id="419"/>
      <w:bookmarkEnd w:id="420"/>
    </w:p>
    <w:p w:rsidR="00AD7BD8" w:rsidRPr="00766508" w:rsidRDefault="00AD7BD8" w:rsidP="00AD7BD8">
      <w:pPr>
        <w:keepNext/>
        <w:spacing w:before="120" w:after="60"/>
        <w:ind w:left="2087" w:hanging="669"/>
        <w:outlineLvl w:val="2"/>
        <w:rPr>
          <w:b/>
          <w:bCs/>
          <w:sz w:val="20"/>
          <w:szCs w:val="20"/>
          <w:lang w:val="x-none" w:eastAsia="x-none"/>
        </w:rPr>
      </w:pPr>
      <w:bookmarkStart w:id="421" w:name="_Toc483633877"/>
      <w:bookmarkStart w:id="422" w:name="_Toc517053230"/>
      <w:r w:rsidRPr="00766508">
        <w:rPr>
          <w:b/>
          <w:bCs/>
          <w:sz w:val="20"/>
          <w:szCs w:val="20"/>
          <w:lang w:val="x-none" w:eastAsia="x-none"/>
        </w:rPr>
        <w:t>11.1</w:t>
      </w:r>
      <w:r w:rsidRPr="00766508">
        <w:rPr>
          <w:b/>
          <w:bCs/>
          <w:sz w:val="20"/>
          <w:szCs w:val="20"/>
          <w:lang w:val="x-none" w:eastAsia="x-none"/>
        </w:rPr>
        <w:tab/>
        <w:t>Remblais courants</w:t>
      </w:r>
      <w:bookmarkEnd w:id="421"/>
      <w:bookmarkEnd w:id="422"/>
    </w:p>
    <w:p w:rsidR="00AD7BD8" w:rsidRPr="00766508" w:rsidRDefault="00AD7BD8" w:rsidP="00AD7BD8">
      <w:pPr>
        <w:spacing w:before="120"/>
        <w:ind w:left="1418"/>
        <w:jc w:val="both"/>
        <w:rPr>
          <w:sz w:val="20"/>
          <w:szCs w:val="20"/>
        </w:rPr>
      </w:pPr>
      <w:r w:rsidRPr="00766508">
        <w:rPr>
          <w:sz w:val="20"/>
          <w:szCs w:val="20"/>
        </w:rPr>
        <w:t>Il s’agit des remblais réalisés dans les zones sans problème spécifique.</w:t>
      </w:r>
    </w:p>
    <w:p w:rsidR="00AD7BD8" w:rsidRPr="00766508" w:rsidRDefault="00AD7BD8" w:rsidP="00AD7BD8">
      <w:pPr>
        <w:spacing w:before="120"/>
        <w:ind w:left="1418"/>
        <w:jc w:val="both"/>
        <w:rPr>
          <w:sz w:val="20"/>
          <w:szCs w:val="20"/>
        </w:rPr>
      </w:pPr>
      <w:r w:rsidRPr="00766508">
        <w:rPr>
          <w:sz w:val="20"/>
          <w:szCs w:val="20"/>
        </w:rPr>
        <w:t>Les matériaux utilisés pour les remblais courants proviendront des déblais généraux lorsqu'ils existent ou des lieux d’emprunts agréés par le Maître d’œuvre.</w:t>
      </w:r>
    </w:p>
    <w:p w:rsidR="00AD7BD8" w:rsidRPr="00766508" w:rsidRDefault="00AD7BD8" w:rsidP="00AD7BD8">
      <w:pPr>
        <w:spacing w:before="120"/>
        <w:ind w:left="1418"/>
        <w:jc w:val="both"/>
        <w:rPr>
          <w:sz w:val="20"/>
          <w:szCs w:val="20"/>
        </w:rPr>
      </w:pPr>
      <w:r w:rsidRPr="00766508">
        <w:rPr>
          <w:sz w:val="20"/>
          <w:szCs w:val="20"/>
        </w:rPr>
        <w:t>Ils seront dépourvus de matières végétales ou organiques. Ils posséderont au minimum les caractéristiques suivantes :</w:t>
      </w:r>
    </w:p>
    <w:p w:rsidR="00AD7BD8" w:rsidRPr="00766508" w:rsidRDefault="00AD7BD8" w:rsidP="00AD7BD8">
      <w:pPr>
        <w:numPr>
          <w:ilvl w:val="0"/>
          <w:numId w:val="114"/>
        </w:numPr>
        <w:spacing w:before="120"/>
        <w:jc w:val="both"/>
        <w:rPr>
          <w:b/>
          <w:sz w:val="20"/>
          <w:szCs w:val="20"/>
        </w:rPr>
      </w:pPr>
      <w:r w:rsidRPr="00766508">
        <w:rPr>
          <w:b/>
          <w:sz w:val="20"/>
          <w:szCs w:val="20"/>
        </w:rPr>
        <w:t>Dimension maximale des grains</w:t>
      </w:r>
      <w:r w:rsidRPr="00766508">
        <w:rPr>
          <w:b/>
          <w:sz w:val="20"/>
          <w:szCs w:val="20"/>
        </w:rPr>
        <w:tab/>
        <w:t>D max = 40mm</w:t>
      </w:r>
    </w:p>
    <w:p w:rsidR="00AD7BD8" w:rsidRPr="00766508" w:rsidRDefault="00AD7BD8" w:rsidP="00AD7BD8">
      <w:pPr>
        <w:numPr>
          <w:ilvl w:val="0"/>
          <w:numId w:val="114"/>
        </w:numPr>
        <w:spacing w:before="120"/>
        <w:jc w:val="both"/>
        <w:rPr>
          <w:b/>
          <w:sz w:val="20"/>
          <w:szCs w:val="20"/>
        </w:rPr>
      </w:pPr>
      <w:r w:rsidRPr="00766508">
        <w:rPr>
          <w:b/>
          <w:sz w:val="20"/>
          <w:szCs w:val="20"/>
        </w:rPr>
        <w:t>Indice de plasticité</w:t>
      </w:r>
      <w:r w:rsidRPr="00766508">
        <w:rPr>
          <w:b/>
          <w:sz w:val="20"/>
          <w:szCs w:val="20"/>
        </w:rPr>
        <w:tab/>
      </w:r>
      <w:r w:rsidRPr="00766508">
        <w:rPr>
          <w:b/>
          <w:sz w:val="20"/>
          <w:szCs w:val="20"/>
        </w:rPr>
        <w:tab/>
      </w:r>
      <w:r w:rsidRPr="00766508">
        <w:rPr>
          <w:b/>
          <w:sz w:val="20"/>
          <w:szCs w:val="20"/>
        </w:rPr>
        <w:tab/>
        <w:t>IP &lt; 35</w:t>
      </w:r>
    </w:p>
    <w:p w:rsidR="00AD7BD8" w:rsidRPr="00766508" w:rsidRDefault="00AD7BD8" w:rsidP="00AD7BD8">
      <w:pPr>
        <w:numPr>
          <w:ilvl w:val="0"/>
          <w:numId w:val="114"/>
        </w:numPr>
        <w:spacing w:before="120"/>
        <w:jc w:val="both"/>
        <w:rPr>
          <w:b/>
          <w:sz w:val="20"/>
          <w:szCs w:val="20"/>
        </w:rPr>
      </w:pPr>
      <w:r w:rsidRPr="00766508">
        <w:rPr>
          <w:b/>
          <w:sz w:val="20"/>
          <w:szCs w:val="20"/>
        </w:rPr>
        <w:t>Pourcentage des fines</w:t>
      </w:r>
      <w:r w:rsidRPr="00766508">
        <w:rPr>
          <w:b/>
          <w:sz w:val="20"/>
          <w:szCs w:val="20"/>
        </w:rPr>
        <w:tab/>
      </w:r>
      <w:r w:rsidRPr="00766508">
        <w:rPr>
          <w:b/>
          <w:sz w:val="20"/>
          <w:szCs w:val="20"/>
        </w:rPr>
        <w:tab/>
        <w:t xml:space="preserve">  f &lt; 30</w:t>
      </w:r>
    </w:p>
    <w:p w:rsidR="00AD7BD8" w:rsidRPr="00766508" w:rsidRDefault="00AD7BD8" w:rsidP="00AD7BD8">
      <w:pPr>
        <w:numPr>
          <w:ilvl w:val="0"/>
          <w:numId w:val="114"/>
        </w:numPr>
        <w:spacing w:before="120"/>
        <w:jc w:val="both"/>
        <w:rPr>
          <w:b/>
          <w:sz w:val="20"/>
          <w:szCs w:val="20"/>
        </w:rPr>
      </w:pPr>
      <w:r w:rsidRPr="00766508">
        <w:rPr>
          <w:b/>
          <w:sz w:val="20"/>
          <w:szCs w:val="20"/>
        </w:rPr>
        <w:t>Indice portant CBR</w:t>
      </w:r>
      <w:r w:rsidRPr="00766508">
        <w:rPr>
          <w:b/>
          <w:sz w:val="20"/>
          <w:szCs w:val="20"/>
        </w:rPr>
        <w:tab/>
      </w:r>
      <w:r w:rsidRPr="00766508">
        <w:rPr>
          <w:b/>
          <w:sz w:val="20"/>
          <w:szCs w:val="20"/>
        </w:rPr>
        <w:tab/>
      </w:r>
      <w:r w:rsidRPr="00766508">
        <w:rPr>
          <w:b/>
          <w:sz w:val="20"/>
          <w:szCs w:val="20"/>
        </w:rPr>
        <w:tab/>
        <w:t xml:space="preserve">    &gt; 15</w:t>
      </w:r>
    </w:p>
    <w:p w:rsidR="00AD7BD8" w:rsidRPr="00766508" w:rsidRDefault="00AD7BD8" w:rsidP="00AD7BD8">
      <w:pPr>
        <w:spacing w:before="120"/>
        <w:ind w:left="1418"/>
        <w:jc w:val="both"/>
        <w:rPr>
          <w:sz w:val="20"/>
          <w:szCs w:val="20"/>
        </w:rPr>
      </w:pPr>
      <w:r w:rsidRPr="00766508">
        <w:rPr>
          <w:sz w:val="20"/>
          <w:szCs w:val="20"/>
        </w:rPr>
        <w:t>Tous les 1000 m3 de remblais courants, il sera réalisé les essais de réception de matériaux suivants :</w:t>
      </w:r>
    </w:p>
    <w:p w:rsidR="00AD7BD8" w:rsidRPr="00766508" w:rsidRDefault="00AD7BD8" w:rsidP="00AD7BD8">
      <w:pPr>
        <w:numPr>
          <w:ilvl w:val="0"/>
          <w:numId w:val="114"/>
        </w:numPr>
        <w:spacing w:before="120"/>
        <w:jc w:val="both"/>
        <w:rPr>
          <w:sz w:val="20"/>
          <w:szCs w:val="20"/>
        </w:rPr>
      </w:pPr>
      <w:r w:rsidRPr="00766508">
        <w:rPr>
          <w:sz w:val="20"/>
          <w:szCs w:val="20"/>
        </w:rPr>
        <w:t>2 limites d’Atterberg,</w:t>
      </w:r>
    </w:p>
    <w:p w:rsidR="00AD7BD8" w:rsidRPr="00766508" w:rsidRDefault="00AD7BD8" w:rsidP="00AD7BD8">
      <w:pPr>
        <w:numPr>
          <w:ilvl w:val="0"/>
          <w:numId w:val="114"/>
        </w:numPr>
        <w:spacing w:before="120"/>
        <w:jc w:val="both"/>
        <w:rPr>
          <w:sz w:val="20"/>
          <w:szCs w:val="20"/>
        </w:rPr>
      </w:pPr>
      <w:r w:rsidRPr="00766508">
        <w:rPr>
          <w:sz w:val="20"/>
          <w:szCs w:val="20"/>
        </w:rPr>
        <w:t>2 analyses granulométriques,</w:t>
      </w:r>
    </w:p>
    <w:p w:rsidR="00AD7BD8" w:rsidRPr="00766508" w:rsidRDefault="00AD7BD8" w:rsidP="00AD7BD8">
      <w:pPr>
        <w:numPr>
          <w:ilvl w:val="0"/>
          <w:numId w:val="114"/>
        </w:numPr>
        <w:spacing w:before="120"/>
        <w:jc w:val="both"/>
        <w:rPr>
          <w:sz w:val="20"/>
          <w:szCs w:val="20"/>
        </w:rPr>
      </w:pPr>
      <w:r w:rsidRPr="00766508">
        <w:rPr>
          <w:sz w:val="20"/>
          <w:szCs w:val="20"/>
        </w:rPr>
        <w:lastRenderedPageBreak/>
        <w:t>2 essais Proctor Modifié</w:t>
      </w:r>
    </w:p>
    <w:p w:rsidR="00AD7BD8" w:rsidRPr="00766508" w:rsidRDefault="00AD7BD8" w:rsidP="00AD7BD8">
      <w:pPr>
        <w:numPr>
          <w:ilvl w:val="0"/>
          <w:numId w:val="114"/>
        </w:numPr>
        <w:spacing w:before="120"/>
        <w:jc w:val="both"/>
        <w:rPr>
          <w:sz w:val="20"/>
          <w:szCs w:val="20"/>
        </w:rPr>
      </w:pPr>
      <w:r w:rsidRPr="00766508">
        <w:rPr>
          <w:sz w:val="20"/>
          <w:szCs w:val="20"/>
        </w:rPr>
        <w:t>1 essai CBR.</w:t>
      </w:r>
    </w:p>
    <w:p w:rsidR="00AD7BD8" w:rsidRPr="00766508" w:rsidRDefault="00AD7BD8" w:rsidP="00AD7BD8">
      <w:pPr>
        <w:spacing w:before="120"/>
        <w:ind w:left="1418"/>
        <w:jc w:val="both"/>
        <w:rPr>
          <w:sz w:val="20"/>
          <w:szCs w:val="20"/>
        </w:rPr>
      </w:pPr>
      <w:r w:rsidRPr="00766508">
        <w:rPr>
          <w:sz w:val="20"/>
          <w:szCs w:val="20"/>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rsidR="00AD7BD8" w:rsidRPr="00766508" w:rsidRDefault="00AD7BD8" w:rsidP="00AD7BD8">
      <w:pPr>
        <w:keepNext/>
        <w:spacing w:before="120" w:after="60"/>
        <w:ind w:left="2087" w:hanging="669"/>
        <w:outlineLvl w:val="2"/>
        <w:rPr>
          <w:b/>
          <w:bCs/>
          <w:sz w:val="20"/>
          <w:szCs w:val="20"/>
          <w:lang w:val="x-none" w:eastAsia="x-none"/>
        </w:rPr>
      </w:pPr>
      <w:bookmarkStart w:id="423" w:name="_Toc517053231"/>
      <w:r w:rsidRPr="00766508">
        <w:rPr>
          <w:b/>
          <w:bCs/>
          <w:sz w:val="20"/>
          <w:szCs w:val="20"/>
          <w:lang w:val="x-none" w:eastAsia="x-none"/>
        </w:rPr>
        <w:t>11.2</w:t>
      </w:r>
      <w:r w:rsidRPr="00766508">
        <w:rPr>
          <w:b/>
          <w:bCs/>
          <w:sz w:val="20"/>
          <w:szCs w:val="20"/>
          <w:lang w:val="x-none" w:eastAsia="x-none"/>
        </w:rPr>
        <w:tab/>
        <w:t>Matériaux pour remblais de substitution en zone marécageuse</w:t>
      </w:r>
      <w:bookmarkEnd w:id="423"/>
    </w:p>
    <w:p w:rsidR="00AD7BD8" w:rsidRPr="00766508" w:rsidRDefault="00AD7BD8" w:rsidP="00AD7BD8">
      <w:pPr>
        <w:spacing w:before="120"/>
        <w:ind w:left="1418"/>
        <w:jc w:val="both"/>
        <w:rPr>
          <w:sz w:val="20"/>
          <w:szCs w:val="20"/>
        </w:rPr>
      </w:pPr>
      <w:r w:rsidRPr="00766508">
        <w:rPr>
          <w:sz w:val="20"/>
          <w:szCs w:val="20"/>
        </w:rPr>
        <w:t>Le matériau de substitution à utiliser en zones marécageuses sera un matériau insensible à l’eau, apte à conserver sa portance dans un état de saturation et non susceptible de provoquer des remontées capillaires.</w:t>
      </w:r>
    </w:p>
    <w:p w:rsidR="00AD7BD8" w:rsidRPr="00766508" w:rsidRDefault="00AD7BD8" w:rsidP="00AD7BD8">
      <w:pPr>
        <w:spacing w:before="120"/>
        <w:ind w:left="1418"/>
        <w:jc w:val="both"/>
        <w:rPr>
          <w:sz w:val="20"/>
          <w:szCs w:val="20"/>
        </w:rPr>
      </w:pPr>
      <w:r w:rsidRPr="00766508">
        <w:rPr>
          <w:sz w:val="20"/>
          <w:szCs w:val="20"/>
        </w:rPr>
        <w:t>On utilisera donc un sable graveleux propre 0/6 ou un tout-venant de concassage 0/40. A défaut d’un tel matériau, on pourra utiliser une grave ayant les caractéristiques suivantes :</w:t>
      </w:r>
    </w:p>
    <w:p w:rsidR="00AD7BD8" w:rsidRPr="00766508" w:rsidRDefault="00AD7BD8" w:rsidP="00AD7BD8">
      <w:pPr>
        <w:widowControl w:val="0"/>
        <w:ind w:left="1418"/>
        <w:jc w:val="both"/>
        <w:rPr>
          <w:sz w:val="20"/>
          <w:szCs w:val="20"/>
        </w:rPr>
      </w:pPr>
    </w:p>
    <w:p w:rsidR="00AD7BD8" w:rsidRPr="00766508" w:rsidRDefault="00AD7BD8" w:rsidP="00AD7BD8">
      <w:pPr>
        <w:numPr>
          <w:ilvl w:val="0"/>
          <w:numId w:val="114"/>
        </w:numPr>
        <w:spacing w:before="120"/>
        <w:jc w:val="both"/>
        <w:rPr>
          <w:sz w:val="20"/>
          <w:szCs w:val="20"/>
        </w:rPr>
      </w:pPr>
      <w:r w:rsidRPr="00766508">
        <w:rPr>
          <w:sz w:val="20"/>
          <w:szCs w:val="20"/>
        </w:rPr>
        <w:t>Dimension maximale des grains</w:t>
      </w:r>
      <w:r w:rsidRPr="00766508">
        <w:rPr>
          <w:sz w:val="20"/>
          <w:szCs w:val="20"/>
        </w:rPr>
        <w:tab/>
        <w:t>D max = 40mm</w:t>
      </w:r>
    </w:p>
    <w:p w:rsidR="00AD7BD8" w:rsidRPr="00766508" w:rsidRDefault="00AD7BD8" w:rsidP="00AD7BD8">
      <w:pPr>
        <w:numPr>
          <w:ilvl w:val="0"/>
          <w:numId w:val="114"/>
        </w:numPr>
        <w:spacing w:before="120"/>
        <w:jc w:val="both"/>
        <w:rPr>
          <w:sz w:val="20"/>
          <w:szCs w:val="20"/>
        </w:rPr>
      </w:pPr>
      <w:r w:rsidRPr="00766508">
        <w:rPr>
          <w:sz w:val="20"/>
          <w:szCs w:val="20"/>
        </w:rPr>
        <w:t xml:space="preserve">Indice de plasticité </w:t>
      </w:r>
      <w:r w:rsidRPr="00766508">
        <w:rPr>
          <w:sz w:val="20"/>
          <w:szCs w:val="20"/>
        </w:rPr>
        <w:tab/>
      </w:r>
      <w:r w:rsidRPr="00766508">
        <w:rPr>
          <w:sz w:val="20"/>
          <w:szCs w:val="20"/>
        </w:rPr>
        <w:tab/>
      </w:r>
      <w:r w:rsidRPr="00766508">
        <w:rPr>
          <w:sz w:val="20"/>
          <w:szCs w:val="20"/>
        </w:rPr>
        <w:tab/>
        <w:t>IP &lt; 20</w:t>
      </w:r>
    </w:p>
    <w:p w:rsidR="00AD7BD8" w:rsidRPr="00766508" w:rsidRDefault="00AD7BD8" w:rsidP="00AD7BD8">
      <w:pPr>
        <w:numPr>
          <w:ilvl w:val="0"/>
          <w:numId w:val="114"/>
        </w:numPr>
        <w:spacing w:before="120"/>
        <w:jc w:val="both"/>
        <w:rPr>
          <w:sz w:val="20"/>
          <w:szCs w:val="20"/>
        </w:rPr>
      </w:pPr>
      <w:r w:rsidRPr="00766508">
        <w:rPr>
          <w:sz w:val="20"/>
          <w:szCs w:val="20"/>
        </w:rPr>
        <w:t>% des passants à 10mm</w:t>
      </w:r>
      <w:r w:rsidRPr="00766508">
        <w:rPr>
          <w:sz w:val="20"/>
          <w:szCs w:val="20"/>
        </w:rPr>
        <w:tab/>
      </w:r>
      <w:r w:rsidRPr="00766508">
        <w:rPr>
          <w:sz w:val="20"/>
          <w:szCs w:val="20"/>
        </w:rPr>
        <w:tab/>
        <w:t>65 à 100</w:t>
      </w:r>
    </w:p>
    <w:p w:rsidR="00AD7BD8" w:rsidRPr="00766508" w:rsidRDefault="00AD7BD8" w:rsidP="00AD7BD8">
      <w:pPr>
        <w:numPr>
          <w:ilvl w:val="0"/>
          <w:numId w:val="114"/>
        </w:numPr>
        <w:spacing w:before="120"/>
        <w:jc w:val="both"/>
        <w:rPr>
          <w:sz w:val="20"/>
          <w:szCs w:val="20"/>
        </w:rPr>
      </w:pPr>
      <w:r w:rsidRPr="00766508">
        <w:rPr>
          <w:sz w:val="20"/>
          <w:szCs w:val="20"/>
        </w:rPr>
        <w:t>% des passants à 5mm</w:t>
      </w:r>
      <w:r w:rsidRPr="00766508">
        <w:rPr>
          <w:sz w:val="20"/>
          <w:szCs w:val="20"/>
        </w:rPr>
        <w:tab/>
      </w:r>
      <w:r w:rsidRPr="00766508">
        <w:rPr>
          <w:sz w:val="20"/>
          <w:szCs w:val="20"/>
        </w:rPr>
        <w:tab/>
      </w:r>
      <w:r w:rsidRPr="00766508">
        <w:rPr>
          <w:sz w:val="20"/>
          <w:szCs w:val="20"/>
        </w:rPr>
        <w:tab/>
        <w:t>45 à 85</w:t>
      </w:r>
    </w:p>
    <w:p w:rsidR="00AD7BD8" w:rsidRPr="00766508" w:rsidRDefault="00AD7BD8" w:rsidP="00AD7BD8">
      <w:pPr>
        <w:numPr>
          <w:ilvl w:val="0"/>
          <w:numId w:val="114"/>
        </w:numPr>
        <w:spacing w:before="120"/>
        <w:jc w:val="both"/>
        <w:rPr>
          <w:sz w:val="20"/>
          <w:szCs w:val="20"/>
        </w:rPr>
      </w:pPr>
      <w:r w:rsidRPr="00766508">
        <w:rPr>
          <w:sz w:val="20"/>
          <w:szCs w:val="20"/>
        </w:rPr>
        <w:t>% des passants à 2mm</w:t>
      </w:r>
      <w:r w:rsidRPr="00766508">
        <w:rPr>
          <w:sz w:val="20"/>
          <w:szCs w:val="20"/>
        </w:rPr>
        <w:tab/>
      </w:r>
      <w:r w:rsidRPr="00766508">
        <w:rPr>
          <w:sz w:val="20"/>
          <w:szCs w:val="20"/>
        </w:rPr>
        <w:tab/>
      </w:r>
      <w:r w:rsidRPr="00766508">
        <w:rPr>
          <w:sz w:val="20"/>
          <w:szCs w:val="20"/>
        </w:rPr>
        <w:tab/>
        <w:t>30 à 38</w:t>
      </w:r>
    </w:p>
    <w:p w:rsidR="00AD7BD8" w:rsidRPr="00766508" w:rsidRDefault="00AD7BD8" w:rsidP="00AD7BD8">
      <w:pPr>
        <w:numPr>
          <w:ilvl w:val="0"/>
          <w:numId w:val="114"/>
        </w:numPr>
        <w:spacing w:before="120"/>
        <w:jc w:val="both"/>
        <w:rPr>
          <w:sz w:val="20"/>
          <w:szCs w:val="20"/>
        </w:rPr>
      </w:pPr>
      <w:r w:rsidRPr="00766508">
        <w:rPr>
          <w:sz w:val="20"/>
          <w:szCs w:val="20"/>
        </w:rPr>
        <w:t>% des fines</w:t>
      </w:r>
      <w:r w:rsidRPr="00766508">
        <w:rPr>
          <w:sz w:val="20"/>
          <w:szCs w:val="20"/>
        </w:rPr>
        <w:tab/>
      </w:r>
      <w:r w:rsidRPr="00766508">
        <w:rPr>
          <w:sz w:val="20"/>
          <w:szCs w:val="20"/>
        </w:rPr>
        <w:tab/>
      </w:r>
      <w:r w:rsidRPr="00766508">
        <w:rPr>
          <w:sz w:val="20"/>
          <w:szCs w:val="20"/>
        </w:rPr>
        <w:tab/>
      </w:r>
      <w:r w:rsidRPr="00766508">
        <w:rPr>
          <w:sz w:val="20"/>
          <w:szCs w:val="20"/>
        </w:rPr>
        <w:tab/>
        <w:t>f &lt; 15</w:t>
      </w:r>
    </w:p>
    <w:p w:rsidR="00AD7BD8" w:rsidRPr="00766508" w:rsidRDefault="00AD7BD8" w:rsidP="00AD7BD8">
      <w:pPr>
        <w:numPr>
          <w:ilvl w:val="0"/>
          <w:numId w:val="114"/>
        </w:numPr>
        <w:spacing w:before="120"/>
        <w:jc w:val="both"/>
        <w:rPr>
          <w:sz w:val="20"/>
          <w:szCs w:val="20"/>
        </w:rPr>
      </w:pPr>
      <w:r w:rsidRPr="00766508">
        <w:rPr>
          <w:sz w:val="20"/>
          <w:szCs w:val="20"/>
        </w:rPr>
        <w:t>Indice portant CBR</w:t>
      </w:r>
      <w:r w:rsidRPr="00766508">
        <w:rPr>
          <w:sz w:val="20"/>
          <w:szCs w:val="20"/>
        </w:rPr>
        <w:tab/>
      </w:r>
      <w:r w:rsidRPr="00766508">
        <w:rPr>
          <w:sz w:val="20"/>
          <w:szCs w:val="20"/>
        </w:rPr>
        <w:tab/>
      </w:r>
      <w:r w:rsidRPr="00766508">
        <w:rPr>
          <w:sz w:val="20"/>
          <w:szCs w:val="20"/>
        </w:rPr>
        <w:tab/>
        <w:t xml:space="preserve">    &gt; 15</w:t>
      </w:r>
    </w:p>
    <w:p w:rsidR="00AD7BD8" w:rsidRPr="00766508" w:rsidRDefault="00AD7BD8" w:rsidP="00AD7BD8">
      <w:pPr>
        <w:spacing w:before="120"/>
        <w:ind w:left="1418"/>
        <w:jc w:val="both"/>
        <w:rPr>
          <w:sz w:val="20"/>
          <w:szCs w:val="20"/>
        </w:rPr>
      </w:pPr>
      <w:r w:rsidRPr="00766508">
        <w:rPr>
          <w:sz w:val="20"/>
          <w:szCs w:val="20"/>
        </w:rPr>
        <w:t xml:space="preserve">Tous les </w:t>
      </w:r>
      <w:smartTag w:uri="urn:schemas-microsoft-com:office:smarttags" w:element="metricconverter">
        <w:smartTagPr>
          <w:attr w:name="ProductID" w:val="1000 m3"/>
        </w:smartTagPr>
        <w:r w:rsidRPr="00766508">
          <w:rPr>
            <w:sz w:val="20"/>
            <w:szCs w:val="20"/>
          </w:rPr>
          <w:t>1000 m3</w:t>
        </w:r>
      </w:smartTag>
      <w:r w:rsidRPr="00766508">
        <w:rPr>
          <w:sz w:val="20"/>
          <w:szCs w:val="20"/>
        </w:rPr>
        <w:t xml:space="preserve"> de remblais de substitution pour zone marécageuse, il sera réalisé les essais de réception de matériaux suivants :</w:t>
      </w:r>
    </w:p>
    <w:p w:rsidR="00AD7BD8" w:rsidRPr="00766508" w:rsidRDefault="00AD7BD8" w:rsidP="00AD7BD8">
      <w:pPr>
        <w:numPr>
          <w:ilvl w:val="0"/>
          <w:numId w:val="114"/>
        </w:numPr>
        <w:spacing w:before="120"/>
        <w:jc w:val="both"/>
        <w:rPr>
          <w:sz w:val="20"/>
          <w:szCs w:val="20"/>
        </w:rPr>
      </w:pPr>
      <w:r w:rsidRPr="00766508">
        <w:rPr>
          <w:sz w:val="20"/>
          <w:szCs w:val="20"/>
        </w:rPr>
        <w:t>2 limites d’Atterberg,</w:t>
      </w:r>
    </w:p>
    <w:p w:rsidR="00AD7BD8" w:rsidRPr="00766508" w:rsidRDefault="00AD7BD8" w:rsidP="00AD7BD8">
      <w:pPr>
        <w:numPr>
          <w:ilvl w:val="0"/>
          <w:numId w:val="114"/>
        </w:numPr>
        <w:spacing w:before="120"/>
        <w:jc w:val="both"/>
        <w:rPr>
          <w:sz w:val="20"/>
          <w:szCs w:val="20"/>
        </w:rPr>
      </w:pPr>
      <w:r w:rsidRPr="00766508">
        <w:rPr>
          <w:sz w:val="20"/>
          <w:szCs w:val="20"/>
        </w:rPr>
        <w:t>2 analyses granulométriques,</w:t>
      </w:r>
    </w:p>
    <w:p w:rsidR="00AD7BD8" w:rsidRPr="00766508" w:rsidRDefault="00AD7BD8" w:rsidP="00AD7BD8">
      <w:pPr>
        <w:numPr>
          <w:ilvl w:val="0"/>
          <w:numId w:val="114"/>
        </w:numPr>
        <w:spacing w:before="120"/>
        <w:jc w:val="both"/>
        <w:rPr>
          <w:sz w:val="20"/>
          <w:szCs w:val="20"/>
        </w:rPr>
      </w:pPr>
      <w:r w:rsidRPr="00766508">
        <w:rPr>
          <w:sz w:val="20"/>
          <w:szCs w:val="20"/>
        </w:rPr>
        <w:t>2 essais Proctor Modifié</w:t>
      </w:r>
    </w:p>
    <w:p w:rsidR="00AD7BD8" w:rsidRPr="00766508" w:rsidRDefault="00AD7BD8" w:rsidP="00AD7BD8">
      <w:pPr>
        <w:numPr>
          <w:ilvl w:val="0"/>
          <w:numId w:val="114"/>
        </w:numPr>
        <w:spacing w:before="120"/>
        <w:jc w:val="both"/>
        <w:rPr>
          <w:sz w:val="20"/>
          <w:szCs w:val="20"/>
        </w:rPr>
      </w:pPr>
      <w:r w:rsidRPr="00766508">
        <w:rPr>
          <w:sz w:val="20"/>
          <w:szCs w:val="20"/>
        </w:rPr>
        <w:t>1 essai CBR.</w:t>
      </w:r>
    </w:p>
    <w:p w:rsidR="00AD7BD8" w:rsidRPr="00766508" w:rsidRDefault="00AD7BD8" w:rsidP="00AD7BD8">
      <w:pPr>
        <w:spacing w:before="120"/>
        <w:ind w:left="1418"/>
        <w:jc w:val="both"/>
        <w:rPr>
          <w:sz w:val="20"/>
          <w:szCs w:val="20"/>
        </w:rPr>
      </w:pPr>
      <w:r w:rsidRPr="00766508">
        <w:rPr>
          <w:sz w:val="20"/>
          <w:szCs w:val="20"/>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rsidR="00AD7BD8" w:rsidRPr="00766508" w:rsidRDefault="00AD7BD8" w:rsidP="00AD7BD8">
      <w:pPr>
        <w:keepNext/>
        <w:spacing w:before="120" w:after="60"/>
        <w:ind w:left="2087" w:hanging="669"/>
        <w:outlineLvl w:val="2"/>
        <w:rPr>
          <w:b/>
          <w:bCs/>
          <w:sz w:val="20"/>
          <w:szCs w:val="20"/>
          <w:lang w:val="x-none" w:eastAsia="x-none"/>
        </w:rPr>
      </w:pPr>
      <w:bookmarkStart w:id="424" w:name="_Toc517053232"/>
      <w:r w:rsidRPr="00766508">
        <w:rPr>
          <w:b/>
          <w:bCs/>
          <w:sz w:val="20"/>
          <w:szCs w:val="20"/>
          <w:lang w:val="x-none" w:eastAsia="x-none"/>
        </w:rPr>
        <w:t>11.3</w:t>
      </w:r>
      <w:r w:rsidRPr="00766508">
        <w:rPr>
          <w:b/>
          <w:bCs/>
          <w:sz w:val="20"/>
          <w:szCs w:val="20"/>
          <w:lang w:val="x-none" w:eastAsia="x-none"/>
        </w:rPr>
        <w:tab/>
      </w:r>
      <w:bookmarkStart w:id="425" w:name="_Toc483633896"/>
      <w:r w:rsidRPr="00766508">
        <w:rPr>
          <w:b/>
          <w:bCs/>
          <w:sz w:val="20"/>
          <w:szCs w:val="20"/>
          <w:lang w:val="x-none" w:eastAsia="x-none"/>
        </w:rPr>
        <w:t>Matériaux pour remblais en zone de purge et de bourbiers hors d’eau</w:t>
      </w:r>
      <w:bookmarkEnd w:id="424"/>
      <w:bookmarkEnd w:id="425"/>
    </w:p>
    <w:p w:rsidR="00AD7BD8" w:rsidRPr="00766508" w:rsidRDefault="00AD7BD8" w:rsidP="00AD7BD8">
      <w:pPr>
        <w:spacing w:before="120"/>
        <w:ind w:left="1418"/>
        <w:jc w:val="both"/>
        <w:rPr>
          <w:sz w:val="20"/>
          <w:szCs w:val="20"/>
        </w:rPr>
      </w:pPr>
      <w:r w:rsidRPr="00766508">
        <w:rPr>
          <w:sz w:val="20"/>
          <w:szCs w:val="20"/>
        </w:rPr>
        <w:t>On utilisera les mêmes matériaux que pour les remblais courants</w:t>
      </w:r>
    </w:p>
    <w:p w:rsidR="00AD7BD8" w:rsidRPr="00766508" w:rsidRDefault="00AD7BD8" w:rsidP="00AD7BD8">
      <w:pPr>
        <w:keepNext/>
        <w:spacing w:before="120" w:after="60"/>
        <w:ind w:left="2087" w:hanging="669"/>
        <w:outlineLvl w:val="2"/>
        <w:rPr>
          <w:b/>
          <w:bCs/>
          <w:sz w:val="20"/>
          <w:szCs w:val="20"/>
          <w:lang w:val="x-none" w:eastAsia="x-none"/>
        </w:rPr>
      </w:pPr>
      <w:bookmarkStart w:id="426" w:name="_Toc483633897"/>
      <w:bookmarkStart w:id="427" w:name="_Toc517053233"/>
      <w:r w:rsidRPr="00766508">
        <w:rPr>
          <w:b/>
          <w:bCs/>
          <w:sz w:val="20"/>
          <w:szCs w:val="20"/>
          <w:lang w:val="x-none" w:eastAsia="x-none"/>
        </w:rPr>
        <w:t>11.4</w:t>
      </w:r>
      <w:r w:rsidRPr="00766508">
        <w:rPr>
          <w:b/>
          <w:bCs/>
          <w:sz w:val="20"/>
          <w:szCs w:val="20"/>
          <w:lang w:val="x-none" w:eastAsia="x-none"/>
        </w:rPr>
        <w:tab/>
        <w:t>Matériaux pour remblais contigus aux ouvrages d’assainissement</w:t>
      </w:r>
      <w:bookmarkEnd w:id="426"/>
      <w:bookmarkEnd w:id="427"/>
    </w:p>
    <w:p w:rsidR="00AD7BD8" w:rsidRPr="00766508" w:rsidRDefault="00AD7BD8" w:rsidP="00AD7BD8">
      <w:pPr>
        <w:spacing w:before="120"/>
        <w:ind w:left="1418"/>
        <w:jc w:val="both"/>
        <w:rPr>
          <w:sz w:val="20"/>
          <w:szCs w:val="20"/>
        </w:rPr>
      </w:pPr>
      <w:r w:rsidRPr="00766508">
        <w:rPr>
          <w:sz w:val="20"/>
          <w:szCs w:val="20"/>
        </w:rPr>
        <w:t>Les matériaux de remblais contigus aux ouvrages et buses devront répondre aux spécifications essentielles suivantes :</w:t>
      </w:r>
    </w:p>
    <w:p w:rsidR="00AD7BD8" w:rsidRPr="00766508" w:rsidRDefault="00AD7BD8" w:rsidP="00AD7BD8">
      <w:pPr>
        <w:numPr>
          <w:ilvl w:val="0"/>
          <w:numId w:val="114"/>
        </w:numPr>
        <w:spacing w:before="120"/>
        <w:jc w:val="both"/>
        <w:rPr>
          <w:sz w:val="20"/>
          <w:szCs w:val="20"/>
        </w:rPr>
      </w:pPr>
      <w:r w:rsidRPr="00766508">
        <w:rPr>
          <w:sz w:val="20"/>
          <w:szCs w:val="20"/>
        </w:rPr>
        <w:t xml:space="preserve">Dimension maximale des grains inférieure à </w:t>
      </w:r>
      <w:smartTag w:uri="urn:schemas-microsoft-com:office:smarttags" w:element="metricconverter">
        <w:smartTagPr>
          <w:attr w:name="ProductID" w:val="40 mm"/>
        </w:smartTagPr>
        <w:r w:rsidRPr="00766508">
          <w:rPr>
            <w:sz w:val="20"/>
            <w:szCs w:val="20"/>
          </w:rPr>
          <w:t>40 mm</w:t>
        </w:r>
      </w:smartTag>
    </w:p>
    <w:p w:rsidR="00AD7BD8" w:rsidRPr="00766508" w:rsidRDefault="00AD7BD8" w:rsidP="00AD7BD8">
      <w:pPr>
        <w:numPr>
          <w:ilvl w:val="0"/>
          <w:numId w:val="114"/>
        </w:numPr>
        <w:spacing w:before="120"/>
        <w:jc w:val="both"/>
        <w:rPr>
          <w:sz w:val="20"/>
          <w:szCs w:val="20"/>
        </w:rPr>
      </w:pPr>
      <w:r w:rsidRPr="00766508">
        <w:rPr>
          <w:sz w:val="20"/>
          <w:szCs w:val="20"/>
        </w:rPr>
        <w:t>Indice de plasticité inférieur à 25</w:t>
      </w:r>
    </w:p>
    <w:p w:rsidR="00AD7BD8" w:rsidRPr="00766508" w:rsidRDefault="00AD7BD8" w:rsidP="00AD7BD8">
      <w:pPr>
        <w:numPr>
          <w:ilvl w:val="0"/>
          <w:numId w:val="114"/>
        </w:numPr>
        <w:spacing w:before="120"/>
        <w:jc w:val="both"/>
        <w:rPr>
          <w:sz w:val="20"/>
          <w:szCs w:val="20"/>
        </w:rPr>
      </w:pPr>
      <w:r w:rsidRPr="00766508">
        <w:rPr>
          <w:sz w:val="20"/>
          <w:szCs w:val="20"/>
        </w:rPr>
        <w:t>% des passants à 10 mm</w:t>
      </w:r>
      <w:r w:rsidRPr="00766508">
        <w:rPr>
          <w:sz w:val="20"/>
          <w:szCs w:val="20"/>
        </w:rPr>
        <w:tab/>
      </w:r>
      <w:r w:rsidRPr="00766508">
        <w:rPr>
          <w:sz w:val="20"/>
          <w:szCs w:val="20"/>
        </w:rPr>
        <w:tab/>
        <w:t xml:space="preserve">entre 65 et 100 </w:t>
      </w:r>
    </w:p>
    <w:p w:rsidR="00AD7BD8" w:rsidRPr="00766508" w:rsidRDefault="00AD7BD8" w:rsidP="00AD7BD8">
      <w:pPr>
        <w:numPr>
          <w:ilvl w:val="0"/>
          <w:numId w:val="114"/>
        </w:numPr>
        <w:spacing w:before="120"/>
        <w:jc w:val="both"/>
        <w:rPr>
          <w:sz w:val="20"/>
          <w:szCs w:val="20"/>
        </w:rPr>
      </w:pPr>
      <w:r w:rsidRPr="00766508">
        <w:rPr>
          <w:sz w:val="20"/>
          <w:szCs w:val="20"/>
        </w:rPr>
        <w:t xml:space="preserve">% des passants à </w:t>
      </w:r>
      <w:smartTag w:uri="urn:schemas-microsoft-com:office:smarttags" w:element="metricconverter">
        <w:smartTagPr>
          <w:attr w:name="ProductID" w:val="5 mm"/>
        </w:smartTagPr>
        <w:r w:rsidRPr="00766508">
          <w:rPr>
            <w:sz w:val="20"/>
            <w:szCs w:val="20"/>
          </w:rPr>
          <w:t>5 mm</w:t>
        </w:r>
      </w:smartTag>
      <w:r w:rsidRPr="00766508">
        <w:rPr>
          <w:sz w:val="20"/>
          <w:szCs w:val="20"/>
        </w:rPr>
        <w:tab/>
      </w:r>
      <w:r w:rsidRPr="00766508">
        <w:rPr>
          <w:sz w:val="20"/>
          <w:szCs w:val="20"/>
        </w:rPr>
        <w:tab/>
        <w:t>entre 45 et 85</w:t>
      </w:r>
    </w:p>
    <w:p w:rsidR="00AD7BD8" w:rsidRPr="00766508" w:rsidRDefault="00AD7BD8" w:rsidP="00AD7BD8">
      <w:pPr>
        <w:numPr>
          <w:ilvl w:val="0"/>
          <w:numId w:val="114"/>
        </w:numPr>
        <w:spacing w:before="120"/>
        <w:jc w:val="both"/>
        <w:rPr>
          <w:sz w:val="20"/>
          <w:szCs w:val="20"/>
        </w:rPr>
      </w:pPr>
      <w:r w:rsidRPr="00766508">
        <w:rPr>
          <w:sz w:val="20"/>
          <w:szCs w:val="20"/>
        </w:rPr>
        <w:t xml:space="preserve">% des passants à </w:t>
      </w:r>
      <w:smartTag w:uri="urn:schemas-microsoft-com:office:smarttags" w:element="metricconverter">
        <w:smartTagPr>
          <w:attr w:name="ProductID" w:val="2 mm"/>
        </w:smartTagPr>
        <w:r w:rsidRPr="00766508">
          <w:rPr>
            <w:sz w:val="20"/>
            <w:szCs w:val="20"/>
          </w:rPr>
          <w:t>2 mm</w:t>
        </w:r>
      </w:smartTag>
      <w:r w:rsidRPr="00766508">
        <w:rPr>
          <w:sz w:val="20"/>
          <w:szCs w:val="20"/>
        </w:rPr>
        <w:tab/>
      </w:r>
      <w:r w:rsidRPr="00766508">
        <w:rPr>
          <w:sz w:val="20"/>
          <w:szCs w:val="20"/>
        </w:rPr>
        <w:tab/>
        <w:t>ente 30 et 38</w:t>
      </w:r>
    </w:p>
    <w:p w:rsidR="00AD7BD8" w:rsidRPr="00766508" w:rsidRDefault="00AD7BD8" w:rsidP="00AD7BD8">
      <w:pPr>
        <w:numPr>
          <w:ilvl w:val="0"/>
          <w:numId w:val="114"/>
        </w:numPr>
        <w:spacing w:before="120"/>
        <w:jc w:val="both"/>
        <w:rPr>
          <w:sz w:val="20"/>
          <w:szCs w:val="20"/>
        </w:rPr>
      </w:pPr>
      <w:r w:rsidRPr="00766508">
        <w:rPr>
          <w:sz w:val="20"/>
          <w:szCs w:val="20"/>
        </w:rPr>
        <w:t>% de fines inférieur à 30</w:t>
      </w:r>
    </w:p>
    <w:p w:rsidR="00AD7BD8" w:rsidRPr="00766508" w:rsidRDefault="00AD7BD8" w:rsidP="00AD7BD8">
      <w:pPr>
        <w:numPr>
          <w:ilvl w:val="0"/>
          <w:numId w:val="114"/>
        </w:numPr>
        <w:spacing w:before="120"/>
        <w:jc w:val="both"/>
        <w:rPr>
          <w:sz w:val="20"/>
          <w:szCs w:val="20"/>
        </w:rPr>
      </w:pPr>
      <w:r w:rsidRPr="00766508">
        <w:rPr>
          <w:sz w:val="20"/>
          <w:szCs w:val="20"/>
        </w:rPr>
        <w:t>Densité sèche maximale supérieure à 1,8 T</w:t>
      </w:r>
    </w:p>
    <w:p w:rsidR="00AD7BD8" w:rsidRPr="00766508" w:rsidRDefault="00AD7BD8" w:rsidP="00AD7BD8">
      <w:pPr>
        <w:numPr>
          <w:ilvl w:val="0"/>
          <w:numId w:val="114"/>
        </w:numPr>
        <w:spacing w:before="120"/>
        <w:jc w:val="both"/>
        <w:rPr>
          <w:sz w:val="20"/>
          <w:szCs w:val="20"/>
        </w:rPr>
      </w:pPr>
      <w:r w:rsidRPr="00766508">
        <w:rPr>
          <w:sz w:val="20"/>
          <w:szCs w:val="20"/>
        </w:rPr>
        <w:t>Indice portant CBR supérieur à 25.</w:t>
      </w:r>
    </w:p>
    <w:p w:rsidR="00AD7BD8" w:rsidRPr="00766508" w:rsidRDefault="00AD7BD8" w:rsidP="00AD7BD8">
      <w:pPr>
        <w:spacing w:before="120"/>
        <w:ind w:left="1418"/>
        <w:jc w:val="both"/>
        <w:rPr>
          <w:sz w:val="20"/>
          <w:szCs w:val="20"/>
        </w:rPr>
      </w:pPr>
      <w:r w:rsidRPr="00766508">
        <w:rPr>
          <w:sz w:val="20"/>
          <w:szCs w:val="20"/>
        </w:rPr>
        <w:t>Par ailleurs ils devront être exempts de débris végétaux. Leur granulométrie sera continue.</w:t>
      </w:r>
    </w:p>
    <w:p w:rsidR="00AD7BD8" w:rsidRPr="00766508" w:rsidRDefault="00AD7BD8" w:rsidP="00AD7BD8">
      <w:pPr>
        <w:spacing w:before="120"/>
        <w:ind w:left="1418"/>
        <w:jc w:val="both"/>
        <w:rPr>
          <w:sz w:val="20"/>
          <w:szCs w:val="20"/>
        </w:rPr>
      </w:pPr>
      <w:r w:rsidRPr="00766508">
        <w:rPr>
          <w:sz w:val="20"/>
          <w:szCs w:val="20"/>
        </w:rPr>
        <w:t xml:space="preserve">Tous les </w:t>
      </w:r>
      <w:smartTag w:uri="urn:schemas-microsoft-com:office:smarttags" w:element="metricconverter">
        <w:smartTagPr>
          <w:attr w:name="ProductID" w:val="1000 m3"/>
        </w:smartTagPr>
        <w:r w:rsidRPr="00766508">
          <w:rPr>
            <w:sz w:val="20"/>
            <w:szCs w:val="20"/>
          </w:rPr>
          <w:t>1000 m3</w:t>
        </w:r>
      </w:smartTag>
      <w:r w:rsidRPr="00766508">
        <w:rPr>
          <w:sz w:val="20"/>
          <w:szCs w:val="20"/>
        </w:rPr>
        <w:t xml:space="preserve"> de remblais de substitution pour zone marécageuse, il sera réalisé les essais de réception suivants :</w:t>
      </w:r>
    </w:p>
    <w:p w:rsidR="00AD7BD8" w:rsidRPr="00766508" w:rsidRDefault="00AD7BD8" w:rsidP="00AD7BD8">
      <w:pPr>
        <w:numPr>
          <w:ilvl w:val="0"/>
          <w:numId w:val="114"/>
        </w:numPr>
        <w:spacing w:before="120"/>
        <w:jc w:val="both"/>
        <w:rPr>
          <w:sz w:val="20"/>
          <w:szCs w:val="20"/>
        </w:rPr>
      </w:pPr>
      <w:r w:rsidRPr="00766508">
        <w:rPr>
          <w:sz w:val="20"/>
          <w:szCs w:val="20"/>
        </w:rPr>
        <w:t>2 analyses granulométriques</w:t>
      </w:r>
    </w:p>
    <w:p w:rsidR="00AD7BD8" w:rsidRPr="00766508" w:rsidRDefault="00AD7BD8" w:rsidP="00AD7BD8">
      <w:pPr>
        <w:numPr>
          <w:ilvl w:val="0"/>
          <w:numId w:val="114"/>
        </w:numPr>
        <w:spacing w:before="120"/>
        <w:jc w:val="both"/>
        <w:rPr>
          <w:sz w:val="20"/>
          <w:szCs w:val="20"/>
        </w:rPr>
      </w:pPr>
      <w:r w:rsidRPr="00766508">
        <w:rPr>
          <w:sz w:val="20"/>
          <w:szCs w:val="20"/>
        </w:rPr>
        <w:t>2 limites d’Atterberg</w:t>
      </w:r>
    </w:p>
    <w:p w:rsidR="00AD7BD8" w:rsidRPr="00766508" w:rsidRDefault="00AD7BD8" w:rsidP="00AD7BD8">
      <w:pPr>
        <w:numPr>
          <w:ilvl w:val="0"/>
          <w:numId w:val="114"/>
        </w:numPr>
        <w:spacing w:before="120"/>
        <w:jc w:val="both"/>
        <w:rPr>
          <w:sz w:val="20"/>
          <w:szCs w:val="20"/>
        </w:rPr>
      </w:pPr>
      <w:r w:rsidRPr="00766508">
        <w:rPr>
          <w:sz w:val="20"/>
          <w:szCs w:val="20"/>
        </w:rPr>
        <w:t>2 Proctor modifié</w:t>
      </w:r>
    </w:p>
    <w:p w:rsidR="00AD7BD8" w:rsidRPr="00766508" w:rsidRDefault="00AD7BD8" w:rsidP="00AD7BD8">
      <w:pPr>
        <w:numPr>
          <w:ilvl w:val="0"/>
          <w:numId w:val="114"/>
        </w:numPr>
        <w:spacing w:before="120"/>
        <w:jc w:val="both"/>
        <w:rPr>
          <w:sz w:val="20"/>
          <w:szCs w:val="20"/>
        </w:rPr>
      </w:pPr>
      <w:r w:rsidRPr="00766508">
        <w:rPr>
          <w:sz w:val="20"/>
          <w:szCs w:val="20"/>
        </w:rPr>
        <w:lastRenderedPageBreak/>
        <w:t>1 CBR</w:t>
      </w:r>
    </w:p>
    <w:p w:rsidR="00AD7BD8" w:rsidRPr="00766508" w:rsidRDefault="00AD7BD8" w:rsidP="00AD7BD8">
      <w:pPr>
        <w:autoSpaceDE w:val="0"/>
        <w:autoSpaceDN w:val="0"/>
        <w:adjustRightInd w:val="0"/>
        <w:spacing w:before="120" w:after="273"/>
        <w:rPr>
          <w:sz w:val="20"/>
          <w:szCs w:val="20"/>
        </w:rPr>
      </w:pPr>
      <w:r w:rsidRPr="00766508">
        <w:rPr>
          <w:sz w:val="20"/>
          <w:szCs w:val="20"/>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rsidR="00AD7BD8" w:rsidRPr="00766508" w:rsidRDefault="00AD7BD8" w:rsidP="00AD7BD8">
      <w:pPr>
        <w:keepNext/>
        <w:spacing w:before="120" w:after="60"/>
        <w:ind w:left="2087" w:hanging="669"/>
        <w:outlineLvl w:val="2"/>
        <w:rPr>
          <w:b/>
          <w:bCs/>
          <w:sz w:val="20"/>
          <w:szCs w:val="20"/>
          <w:lang w:val="x-none" w:eastAsia="x-none"/>
        </w:rPr>
      </w:pPr>
      <w:bookmarkStart w:id="428" w:name="_Toc517053234"/>
      <w:r w:rsidRPr="00766508">
        <w:rPr>
          <w:b/>
          <w:bCs/>
          <w:sz w:val="20"/>
          <w:szCs w:val="20"/>
          <w:lang w:val="x-none" w:eastAsia="x-none"/>
        </w:rPr>
        <w:t>11.5</w:t>
      </w:r>
      <w:r w:rsidRPr="00766508">
        <w:rPr>
          <w:b/>
          <w:bCs/>
          <w:sz w:val="20"/>
          <w:szCs w:val="20"/>
          <w:lang w:val="x-none" w:eastAsia="x-none"/>
        </w:rPr>
        <w:tab/>
        <w:t>Matériaux pour rechargement de chaussée</w:t>
      </w:r>
      <w:bookmarkEnd w:id="428"/>
    </w:p>
    <w:p w:rsidR="00AD7BD8" w:rsidRPr="00766508" w:rsidRDefault="00AD7BD8" w:rsidP="00AD7BD8">
      <w:pPr>
        <w:autoSpaceDE w:val="0"/>
        <w:autoSpaceDN w:val="0"/>
        <w:adjustRightInd w:val="0"/>
        <w:spacing w:before="120" w:after="273"/>
        <w:rPr>
          <w:sz w:val="20"/>
          <w:szCs w:val="20"/>
        </w:rPr>
      </w:pPr>
      <w:r w:rsidRPr="00766508">
        <w:rPr>
          <w:sz w:val="20"/>
          <w:szCs w:val="20"/>
        </w:rPr>
        <w:t>Les matériaux pour rechargement de la chaussée devront répondre aux spécifications suivantes :</w:t>
      </w:r>
    </w:p>
    <w:p w:rsidR="00AD7BD8" w:rsidRPr="00766508" w:rsidRDefault="00AD7BD8" w:rsidP="00AD7BD8">
      <w:pPr>
        <w:numPr>
          <w:ilvl w:val="0"/>
          <w:numId w:val="114"/>
        </w:numPr>
        <w:spacing w:before="120"/>
        <w:jc w:val="both"/>
        <w:rPr>
          <w:sz w:val="20"/>
          <w:szCs w:val="20"/>
        </w:rPr>
      </w:pPr>
      <w:r w:rsidRPr="00766508">
        <w:rPr>
          <w:sz w:val="20"/>
          <w:szCs w:val="20"/>
        </w:rPr>
        <w:t>Dimension maximale des grains</w:t>
      </w:r>
      <w:r w:rsidRPr="00766508">
        <w:rPr>
          <w:sz w:val="20"/>
          <w:szCs w:val="20"/>
        </w:rPr>
        <w:tab/>
        <w:t xml:space="preserve">D max = </w:t>
      </w:r>
      <w:smartTag w:uri="urn:schemas-microsoft-com:office:smarttags" w:element="metricconverter">
        <w:smartTagPr>
          <w:attr w:name="ProductID" w:val="31,5 mm"/>
        </w:smartTagPr>
        <w:r w:rsidRPr="00766508">
          <w:rPr>
            <w:sz w:val="20"/>
            <w:szCs w:val="20"/>
          </w:rPr>
          <w:t>31,5 mm</w:t>
        </w:r>
      </w:smartTag>
    </w:p>
    <w:p w:rsidR="00AD7BD8" w:rsidRPr="00766508" w:rsidRDefault="00AD7BD8" w:rsidP="00AD7BD8">
      <w:pPr>
        <w:numPr>
          <w:ilvl w:val="0"/>
          <w:numId w:val="114"/>
        </w:numPr>
        <w:spacing w:before="120"/>
        <w:jc w:val="both"/>
        <w:rPr>
          <w:sz w:val="20"/>
          <w:szCs w:val="20"/>
        </w:rPr>
      </w:pPr>
      <w:r w:rsidRPr="00766508">
        <w:rPr>
          <w:sz w:val="20"/>
          <w:szCs w:val="20"/>
        </w:rPr>
        <w:t>Indice de plasticité</w:t>
      </w:r>
      <w:r w:rsidRPr="00766508">
        <w:rPr>
          <w:sz w:val="20"/>
          <w:szCs w:val="20"/>
        </w:rPr>
        <w:tab/>
      </w:r>
      <w:r w:rsidRPr="00766508">
        <w:rPr>
          <w:sz w:val="20"/>
          <w:szCs w:val="20"/>
        </w:rPr>
        <w:tab/>
      </w:r>
      <w:r w:rsidRPr="00766508">
        <w:rPr>
          <w:sz w:val="20"/>
          <w:szCs w:val="20"/>
        </w:rPr>
        <w:tab/>
        <w:t>IP &lt; 25</w:t>
      </w:r>
    </w:p>
    <w:p w:rsidR="00AD7BD8" w:rsidRPr="00766508" w:rsidRDefault="00AD7BD8" w:rsidP="00AD7BD8">
      <w:pPr>
        <w:numPr>
          <w:ilvl w:val="0"/>
          <w:numId w:val="114"/>
        </w:numPr>
        <w:spacing w:before="120"/>
        <w:jc w:val="both"/>
        <w:rPr>
          <w:sz w:val="20"/>
          <w:szCs w:val="20"/>
        </w:rPr>
      </w:pPr>
      <w:r w:rsidRPr="00766508">
        <w:rPr>
          <w:sz w:val="20"/>
          <w:szCs w:val="20"/>
        </w:rPr>
        <w:t>% des passants à 10mm</w:t>
      </w:r>
      <w:r w:rsidRPr="00766508">
        <w:rPr>
          <w:sz w:val="20"/>
          <w:szCs w:val="20"/>
        </w:rPr>
        <w:tab/>
      </w:r>
      <w:r w:rsidRPr="00766508">
        <w:rPr>
          <w:sz w:val="20"/>
          <w:szCs w:val="20"/>
        </w:rPr>
        <w:tab/>
        <w:t>65 à 100</w:t>
      </w:r>
    </w:p>
    <w:p w:rsidR="00AD7BD8" w:rsidRPr="00766508" w:rsidRDefault="00AD7BD8" w:rsidP="00AD7BD8">
      <w:pPr>
        <w:numPr>
          <w:ilvl w:val="0"/>
          <w:numId w:val="114"/>
        </w:numPr>
        <w:spacing w:before="120"/>
        <w:jc w:val="both"/>
        <w:rPr>
          <w:sz w:val="20"/>
          <w:szCs w:val="20"/>
        </w:rPr>
      </w:pPr>
      <w:r w:rsidRPr="00766508">
        <w:rPr>
          <w:sz w:val="20"/>
          <w:szCs w:val="20"/>
        </w:rPr>
        <w:t>% des passants à 5mm</w:t>
      </w:r>
      <w:r w:rsidRPr="00766508">
        <w:rPr>
          <w:sz w:val="20"/>
          <w:szCs w:val="20"/>
        </w:rPr>
        <w:tab/>
      </w:r>
      <w:r w:rsidRPr="00766508">
        <w:rPr>
          <w:sz w:val="20"/>
          <w:szCs w:val="20"/>
        </w:rPr>
        <w:tab/>
      </w:r>
      <w:r w:rsidRPr="00766508">
        <w:rPr>
          <w:sz w:val="20"/>
          <w:szCs w:val="20"/>
        </w:rPr>
        <w:tab/>
        <w:t>45 à 85</w:t>
      </w:r>
    </w:p>
    <w:p w:rsidR="00AD7BD8" w:rsidRPr="00766508" w:rsidRDefault="00AD7BD8" w:rsidP="00AD7BD8">
      <w:pPr>
        <w:numPr>
          <w:ilvl w:val="0"/>
          <w:numId w:val="114"/>
        </w:numPr>
        <w:spacing w:before="120"/>
        <w:jc w:val="both"/>
        <w:rPr>
          <w:sz w:val="20"/>
          <w:szCs w:val="20"/>
        </w:rPr>
      </w:pPr>
      <w:r w:rsidRPr="00766508">
        <w:rPr>
          <w:sz w:val="20"/>
          <w:szCs w:val="20"/>
        </w:rPr>
        <w:t>% des passants à 2mm</w:t>
      </w:r>
      <w:r w:rsidRPr="00766508">
        <w:rPr>
          <w:sz w:val="20"/>
          <w:szCs w:val="20"/>
        </w:rPr>
        <w:tab/>
      </w:r>
      <w:r w:rsidRPr="00766508">
        <w:rPr>
          <w:sz w:val="20"/>
          <w:szCs w:val="20"/>
        </w:rPr>
        <w:tab/>
      </w:r>
      <w:r w:rsidRPr="00766508">
        <w:rPr>
          <w:sz w:val="20"/>
          <w:szCs w:val="20"/>
        </w:rPr>
        <w:tab/>
        <w:t>30 à 38</w:t>
      </w:r>
    </w:p>
    <w:p w:rsidR="00AD7BD8" w:rsidRPr="00766508" w:rsidRDefault="00AD7BD8" w:rsidP="00AD7BD8">
      <w:pPr>
        <w:numPr>
          <w:ilvl w:val="0"/>
          <w:numId w:val="114"/>
        </w:numPr>
        <w:spacing w:before="120"/>
        <w:jc w:val="both"/>
        <w:rPr>
          <w:sz w:val="20"/>
          <w:szCs w:val="20"/>
        </w:rPr>
      </w:pPr>
      <w:r w:rsidRPr="00766508">
        <w:rPr>
          <w:sz w:val="20"/>
          <w:szCs w:val="20"/>
        </w:rPr>
        <w:t>% des fines</w:t>
      </w:r>
      <w:r w:rsidRPr="00766508">
        <w:rPr>
          <w:sz w:val="20"/>
          <w:szCs w:val="20"/>
        </w:rPr>
        <w:tab/>
      </w:r>
      <w:r w:rsidRPr="00766508">
        <w:rPr>
          <w:sz w:val="20"/>
          <w:szCs w:val="20"/>
        </w:rPr>
        <w:tab/>
      </w:r>
      <w:r w:rsidRPr="00766508">
        <w:rPr>
          <w:sz w:val="20"/>
          <w:szCs w:val="20"/>
        </w:rPr>
        <w:tab/>
      </w:r>
      <w:r w:rsidRPr="00766508">
        <w:rPr>
          <w:sz w:val="20"/>
          <w:szCs w:val="20"/>
        </w:rPr>
        <w:tab/>
        <w:t>f &lt; 30</w:t>
      </w:r>
    </w:p>
    <w:p w:rsidR="00AD7BD8" w:rsidRPr="00766508" w:rsidRDefault="00AD7BD8" w:rsidP="00AD7BD8">
      <w:pPr>
        <w:numPr>
          <w:ilvl w:val="0"/>
          <w:numId w:val="114"/>
        </w:numPr>
        <w:spacing w:before="120"/>
        <w:jc w:val="both"/>
        <w:rPr>
          <w:sz w:val="20"/>
          <w:szCs w:val="20"/>
        </w:rPr>
      </w:pPr>
      <w:r w:rsidRPr="00766508">
        <w:rPr>
          <w:sz w:val="20"/>
          <w:szCs w:val="20"/>
        </w:rPr>
        <w:t>densité sèche maximale</w:t>
      </w:r>
      <w:r w:rsidRPr="00766508">
        <w:rPr>
          <w:sz w:val="20"/>
          <w:szCs w:val="20"/>
        </w:rPr>
        <w:tab/>
      </w:r>
      <w:r w:rsidRPr="00766508">
        <w:rPr>
          <w:sz w:val="20"/>
          <w:szCs w:val="20"/>
        </w:rPr>
        <w:tab/>
      </w:r>
      <w:r w:rsidRPr="00766508">
        <w:rPr>
          <w:sz w:val="20"/>
          <w:szCs w:val="20"/>
        </w:rPr>
        <w:sym w:font="Symbol" w:char="F067"/>
      </w:r>
      <w:r w:rsidRPr="00766508">
        <w:rPr>
          <w:sz w:val="20"/>
          <w:szCs w:val="20"/>
        </w:rPr>
        <w:t>d max &gt; 1,8 tonnes.</w:t>
      </w:r>
    </w:p>
    <w:p w:rsidR="00AD7BD8" w:rsidRPr="00766508" w:rsidRDefault="00AD7BD8" w:rsidP="00AD7BD8">
      <w:pPr>
        <w:numPr>
          <w:ilvl w:val="0"/>
          <w:numId w:val="114"/>
        </w:numPr>
        <w:spacing w:before="120"/>
        <w:jc w:val="both"/>
        <w:rPr>
          <w:sz w:val="20"/>
          <w:szCs w:val="20"/>
        </w:rPr>
      </w:pPr>
      <w:r w:rsidRPr="00766508">
        <w:rPr>
          <w:sz w:val="20"/>
          <w:szCs w:val="20"/>
        </w:rPr>
        <w:t>Indice portant CBR</w:t>
      </w:r>
      <w:r w:rsidRPr="00766508">
        <w:rPr>
          <w:sz w:val="20"/>
          <w:szCs w:val="20"/>
        </w:rPr>
        <w:tab/>
      </w:r>
      <w:r w:rsidRPr="00766508">
        <w:rPr>
          <w:sz w:val="20"/>
          <w:szCs w:val="20"/>
        </w:rPr>
        <w:tab/>
      </w:r>
      <w:r w:rsidRPr="00766508">
        <w:rPr>
          <w:sz w:val="20"/>
          <w:szCs w:val="20"/>
        </w:rPr>
        <w:tab/>
        <w:t>&gt;30</w:t>
      </w:r>
    </w:p>
    <w:p w:rsidR="00AD7BD8" w:rsidRPr="00766508" w:rsidRDefault="00AD7BD8" w:rsidP="00AD7BD8">
      <w:pPr>
        <w:autoSpaceDE w:val="0"/>
        <w:autoSpaceDN w:val="0"/>
        <w:adjustRightInd w:val="0"/>
        <w:spacing w:before="120" w:after="273"/>
        <w:rPr>
          <w:sz w:val="20"/>
          <w:szCs w:val="20"/>
        </w:rPr>
      </w:pPr>
      <w:r w:rsidRPr="00766508">
        <w:rPr>
          <w:sz w:val="20"/>
          <w:szCs w:val="20"/>
        </w:rPr>
        <w:t xml:space="preserve">Tous les </w:t>
      </w:r>
      <w:smartTag w:uri="urn:schemas-microsoft-com:office:smarttags" w:element="metricconverter">
        <w:smartTagPr>
          <w:attr w:name="ProductID" w:val="1000 m3"/>
        </w:smartTagPr>
        <w:r w:rsidRPr="00766508">
          <w:rPr>
            <w:sz w:val="20"/>
            <w:szCs w:val="20"/>
          </w:rPr>
          <w:t>1000 m3</w:t>
        </w:r>
      </w:smartTag>
      <w:r w:rsidRPr="00766508">
        <w:rPr>
          <w:sz w:val="20"/>
          <w:szCs w:val="20"/>
        </w:rPr>
        <w:t xml:space="preserve"> de rechargement, il sera réalisé les essais de réception de matériaux suivants :</w:t>
      </w:r>
    </w:p>
    <w:p w:rsidR="00AD7BD8" w:rsidRPr="00766508" w:rsidRDefault="00AD7BD8" w:rsidP="00AD7BD8">
      <w:pPr>
        <w:numPr>
          <w:ilvl w:val="0"/>
          <w:numId w:val="114"/>
        </w:numPr>
        <w:spacing w:before="120"/>
        <w:jc w:val="both"/>
        <w:rPr>
          <w:sz w:val="20"/>
          <w:szCs w:val="20"/>
        </w:rPr>
      </w:pPr>
      <w:r w:rsidRPr="00766508">
        <w:rPr>
          <w:sz w:val="20"/>
          <w:szCs w:val="20"/>
        </w:rPr>
        <w:t>2 limites d’Atterberg,</w:t>
      </w:r>
    </w:p>
    <w:p w:rsidR="00AD7BD8" w:rsidRPr="00766508" w:rsidRDefault="00AD7BD8" w:rsidP="00AD7BD8">
      <w:pPr>
        <w:numPr>
          <w:ilvl w:val="0"/>
          <w:numId w:val="114"/>
        </w:numPr>
        <w:spacing w:before="120"/>
        <w:jc w:val="both"/>
        <w:rPr>
          <w:sz w:val="20"/>
          <w:szCs w:val="20"/>
        </w:rPr>
      </w:pPr>
      <w:r w:rsidRPr="00766508">
        <w:rPr>
          <w:sz w:val="20"/>
          <w:szCs w:val="20"/>
        </w:rPr>
        <w:t>2 analyses granulométriques,</w:t>
      </w:r>
    </w:p>
    <w:p w:rsidR="00AD7BD8" w:rsidRPr="00766508" w:rsidRDefault="00AD7BD8" w:rsidP="00AD7BD8">
      <w:pPr>
        <w:numPr>
          <w:ilvl w:val="0"/>
          <w:numId w:val="114"/>
        </w:numPr>
        <w:spacing w:before="120"/>
        <w:jc w:val="both"/>
        <w:rPr>
          <w:sz w:val="20"/>
          <w:szCs w:val="20"/>
        </w:rPr>
      </w:pPr>
      <w:r w:rsidRPr="00766508">
        <w:rPr>
          <w:sz w:val="20"/>
          <w:szCs w:val="20"/>
        </w:rPr>
        <w:t>2 essais Proctor Modifié</w:t>
      </w:r>
    </w:p>
    <w:p w:rsidR="00AD7BD8" w:rsidRPr="00766508" w:rsidRDefault="00AD7BD8" w:rsidP="00AD7BD8">
      <w:pPr>
        <w:numPr>
          <w:ilvl w:val="0"/>
          <w:numId w:val="114"/>
        </w:numPr>
        <w:spacing w:before="120"/>
        <w:jc w:val="both"/>
        <w:rPr>
          <w:sz w:val="20"/>
          <w:szCs w:val="20"/>
        </w:rPr>
      </w:pPr>
      <w:r w:rsidRPr="00766508">
        <w:rPr>
          <w:sz w:val="20"/>
          <w:szCs w:val="20"/>
        </w:rPr>
        <w:t>1 essai CBR.</w:t>
      </w:r>
    </w:p>
    <w:p w:rsidR="00AD7BD8" w:rsidRPr="00766508" w:rsidRDefault="00AD7BD8" w:rsidP="00AD7BD8">
      <w:pPr>
        <w:autoSpaceDE w:val="0"/>
        <w:autoSpaceDN w:val="0"/>
        <w:adjustRightInd w:val="0"/>
        <w:spacing w:before="120" w:after="273"/>
        <w:rPr>
          <w:sz w:val="20"/>
          <w:szCs w:val="20"/>
        </w:rPr>
      </w:pPr>
      <w:r w:rsidRPr="00766508">
        <w:rPr>
          <w:sz w:val="20"/>
          <w:szCs w:val="20"/>
        </w:rPr>
        <w:t>Les tas de matériaux présentant des caractéristiques hors spécifications seront immédiatement évacués du chantier.</w:t>
      </w:r>
    </w:p>
    <w:p w:rsidR="00AD7BD8" w:rsidRPr="00766508" w:rsidRDefault="00AD7BD8" w:rsidP="00AD7BD8">
      <w:pPr>
        <w:autoSpaceDE w:val="0"/>
        <w:autoSpaceDN w:val="0"/>
        <w:adjustRightInd w:val="0"/>
        <w:spacing w:before="120" w:after="273"/>
        <w:rPr>
          <w:sz w:val="20"/>
          <w:szCs w:val="20"/>
        </w:rPr>
      </w:pPr>
      <w:r w:rsidRPr="00766508">
        <w:rPr>
          <w:sz w:val="20"/>
          <w:szCs w:val="20"/>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rsidR="00AD7BD8" w:rsidRPr="00766508" w:rsidRDefault="00AD7BD8" w:rsidP="00AD7BD8">
      <w:pPr>
        <w:autoSpaceDE w:val="0"/>
        <w:autoSpaceDN w:val="0"/>
        <w:adjustRightInd w:val="0"/>
        <w:spacing w:before="120" w:after="273"/>
        <w:rPr>
          <w:sz w:val="20"/>
          <w:szCs w:val="20"/>
        </w:rPr>
      </w:pPr>
      <w:r w:rsidRPr="00766508">
        <w:rPr>
          <w:sz w:val="20"/>
          <w:szCs w:val="20"/>
        </w:rPr>
        <w:t>Mélanges et les conditions de mise en œuvre.</w:t>
      </w:r>
    </w:p>
    <w:p w:rsidR="00AD7BD8" w:rsidRPr="00766508" w:rsidRDefault="00AD7BD8" w:rsidP="00AD7BD8">
      <w:pPr>
        <w:keepNext/>
        <w:pageBreakBefore/>
        <w:spacing w:before="240" w:after="60"/>
        <w:jc w:val="center"/>
        <w:outlineLvl w:val="0"/>
        <w:rPr>
          <w:b/>
          <w:bCs/>
          <w:kern w:val="32"/>
          <w:lang w:val="x-none" w:eastAsia="x-none"/>
        </w:rPr>
      </w:pPr>
      <w:r w:rsidRPr="00766508">
        <w:rPr>
          <w:b/>
          <w:bCs/>
          <w:kern w:val="32"/>
          <w:lang w:val="x-none" w:eastAsia="x-none"/>
        </w:rPr>
        <w:lastRenderedPageBreak/>
        <w:t>CHAPITRE III : MODE D'EXECUTION DES TRAVAUX</w:t>
      </w:r>
    </w:p>
    <w:p w:rsidR="00AD7BD8" w:rsidRPr="00766508" w:rsidRDefault="00AD7BD8" w:rsidP="00AD7BD8">
      <w:pPr>
        <w:widowControl w:val="0"/>
        <w:ind w:left="1418"/>
        <w:jc w:val="both"/>
        <w:rPr>
          <w:sz w:val="20"/>
          <w:szCs w:val="20"/>
        </w:rPr>
      </w:pPr>
    </w:p>
    <w:p w:rsidR="00AD7BD8" w:rsidRPr="00766508" w:rsidRDefault="00AD7BD8" w:rsidP="00AD7BD8">
      <w:pPr>
        <w:keepNext/>
        <w:spacing w:before="240"/>
        <w:ind w:left="1418" w:hanging="1418"/>
        <w:outlineLvl w:val="1"/>
        <w:rPr>
          <w:b/>
          <w:bCs/>
          <w:i/>
          <w:iCs/>
          <w:sz w:val="20"/>
          <w:szCs w:val="20"/>
          <w:lang w:val="x-none" w:eastAsia="x-none"/>
        </w:rPr>
      </w:pPr>
      <w:bookmarkStart w:id="429" w:name="_Toc483633925"/>
      <w:bookmarkStart w:id="430" w:name="_Toc517053257"/>
      <w:bookmarkStart w:id="431" w:name="_Toc345340054"/>
      <w:r w:rsidRPr="00766508">
        <w:rPr>
          <w:b/>
          <w:bCs/>
          <w:i/>
          <w:iCs/>
          <w:sz w:val="20"/>
          <w:szCs w:val="20"/>
          <w:lang w:val="x-none" w:eastAsia="x-none"/>
        </w:rPr>
        <w:t>GENERALITES</w:t>
      </w:r>
      <w:bookmarkEnd w:id="429"/>
      <w:bookmarkEnd w:id="430"/>
      <w:bookmarkEnd w:id="431"/>
    </w:p>
    <w:p w:rsidR="00AD7BD8" w:rsidRPr="00766508" w:rsidRDefault="00AD7BD8" w:rsidP="00AD7BD8">
      <w:pPr>
        <w:keepNext/>
        <w:spacing w:before="120" w:after="60"/>
        <w:ind w:left="2087" w:hanging="669"/>
        <w:outlineLvl w:val="2"/>
        <w:rPr>
          <w:b/>
          <w:bCs/>
          <w:sz w:val="20"/>
          <w:szCs w:val="20"/>
          <w:lang w:val="x-none" w:eastAsia="x-none"/>
        </w:rPr>
      </w:pPr>
      <w:bookmarkStart w:id="432" w:name="_Toc483633926"/>
      <w:bookmarkStart w:id="433" w:name="_Toc517053258"/>
      <w:r w:rsidRPr="00766508">
        <w:rPr>
          <w:b/>
          <w:bCs/>
          <w:sz w:val="20"/>
          <w:szCs w:val="20"/>
          <w:lang w:val="x-none" w:eastAsia="x-none"/>
        </w:rPr>
        <w:t>12.1</w:t>
      </w:r>
      <w:r w:rsidRPr="00766508">
        <w:rPr>
          <w:b/>
          <w:bCs/>
          <w:sz w:val="20"/>
          <w:szCs w:val="20"/>
          <w:lang w:val="x-none" w:eastAsia="x-none"/>
        </w:rPr>
        <w:tab/>
        <w:t>Sécurité</w:t>
      </w:r>
      <w:bookmarkEnd w:id="432"/>
      <w:bookmarkEnd w:id="433"/>
    </w:p>
    <w:p w:rsidR="00AD7BD8" w:rsidRPr="00766508" w:rsidRDefault="00AD7BD8" w:rsidP="00AD7BD8">
      <w:pPr>
        <w:spacing w:before="120"/>
        <w:ind w:left="1418"/>
        <w:jc w:val="both"/>
        <w:rPr>
          <w:sz w:val="20"/>
          <w:szCs w:val="20"/>
        </w:rPr>
      </w:pPr>
      <w:bookmarkStart w:id="434" w:name="_Toc483633927"/>
      <w:r w:rsidRPr="00766508">
        <w:rPr>
          <w:sz w:val="20"/>
          <w:szCs w:val="20"/>
        </w:rPr>
        <w:t xml:space="preserve">Le Cocontractant est tenu de placer aux entrées du chantier, tous les </w:t>
      </w:r>
      <w:smartTag w:uri="urn:schemas-microsoft-com:office:smarttags" w:element="metricconverter">
        <w:smartTagPr>
          <w:attr w:name="ProductID" w:val="20 kilom￨tres"/>
        </w:smartTagPr>
        <w:r w:rsidRPr="00766508">
          <w:rPr>
            <w:sz w:val="20"/>
            <w:szCs w:val="20"/>
          </w:rPr>
          <w:t>20 kilomètres</w:t>
        </w:r>
      </w:smartTag>
      <w:r w:rsidRPr="00766508">
        <w:rPr>
          <w:sz w:val="20"/>
          <w:szCs w:val="20"/>
        </w:rPr>
        <w:t xml:space="preserve"> lorsque c’est possible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434"/>
    </w:p>
    <w:p w:rsidR="00AD7BD8" w:rsidRPr="00766508" w:rsidRDefault="00AD7BD8" w:rsidP="00AD7BD8">
      <w:pPr>
        <w:keepNext/>
        <w:spacing w:before="120" w:after="60"/>
        <w:ind w:left="2087" w:hanging="669"/>
        <w:outlineLvl w:val="2"/>
        <w:rPr>
          <w:b/>
          <w:bCs/>
          <w:sz w:val="20"/>
          <w:szCs w:val="20"/>
          <w:lang w:val="x-none" w:eastAsia="x-none"/>
        </w:rPr>
      </w:pPr>
      <w:bookmarkStart w:id="435" w:name="_Toc483633928"/>
      <w:bookmarkStart w:id="436" w:name="_Toc517053259"/>
      <w:r w:rsidRPr="00766508">
        <w:rPr>
          <w:b/>
          <w:bCs/>
          <w:sz w:val="20"/>
          <w:szCs w:val="20"/>
          <w:lang w:val="x-none" w:eastAsia="x-none"/>
        </w:rPr>
        <w:t>12.2</w:t>
      </w:r>
      <w:r w:rsidRPr="00766508">
        <w:rPr>
          <w:b/>
          <w:bCs/>
          <w:sz w:val="20"/>
          <w:szCs w:val="20"/>
          <w:lang w:val="x-none" w:eastAsia="x-none"/>
        </w:rPr>
        <w:tab/>
        <w:t>Maintien de la circulation</w:t>
      </w:r>
      <w:bookmarkEnd w:id="435"/>
      <w:bookmarkEnd w:id="436"/>
    </w:p>
    <w:p w:rsidR="00AD7BD8" w:rsidRPr="00766508" w:rsidRDefault="00AD7BD8" w:rsidP="00AD7BD8">
      <w:pPr>
        <w:spacing w:before="120"/>
        <w:ind w:left="1418"/>
        <w:jc w:val="both"/>
        <w:rPr>
          <w:sz w:val="20"/>
          <w:szCs w:val="20"/>
        </w:rPr>
      </w:pPr>
      <w:bookmarkStart w:id="437" w:name="_Toc483633929"/>
      <w:r w:rsidRPr="00766508">
        <w:rPr>
          <w:sz w:val="20"/>
          <w:szCs w:val="20"/>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w:t>
      </w:r>
      <w:r w:rsidRPr="00766508" w:rsidDel="00C52C3F">
        <w:rPr>
          <w:sz w:val="20"/>
          <w:szCs w:val="20"/>
        </w:rPr>
        <w:t xml:space="preserve"> </w:t>
      </w:r>
      <w:r w:rsidRPr="00766508">
        <w:rPr>
          <w:sz w:val="20"/>
          <w:szCs w:val="20"/>
        </w:rPr>
        <w:t>pourra faire intervenir un tiers afin de corriger les manques. Tous les frais relatifs à ces interventions seront alors imputés au Cocontractant.</w:t>
      </w:r>
      <w:bookmarkEnd w:id="437"/>
    </w:p>
    <w:p w:rsidR="00AD7BD8" w:rsidRPr="00766508" w:rsidRDefault="00AD7BD8" w:rsidP="00AD7BD8">
      <w:pPr>
        <w:spacing w:before="120"/>
        <w:ind w:left="1418"/>
        <w:jc w:val="both"/>
        <w:rPr>
          <w:sz w:val="20"/>
          <w:szCs w:val="20"/>
        </w:rPr>
      </w:pPr>
      <w:bookmarkStart w:id="438" w:name="_Toc483633930"/>
      <w:r w:rsidRPr="00766508">
        <w:rPr>
          <w:sz w:val="20"/>
          <w:szCs w:val="20"/>
        </w:rPr>
        <w:t>Lorsque cela s’avérera indispensable, l’avis des autorités administratives locales sera requis pour toute coupure de trafic pour une durée déterminée.</w:t>
      </w:r>
      <w:bookmarkEnd w:id="438"/>
    </w:p>
    <w:p w:rsidR="00AD7BD8" w:rsidRPr="00766508" w:rsidRDefault="00AD7BD8" w:rsidP="00AD7BD8">
      <w:pPr>
        <w:keepNext/>
        <w:spacing w:before="120" w:after="60"/>
        <w:ind w:left="2087" w:hanging="669"/>
        <w:outlineLvl w:val="2"/>
        <w:rPr>
          <w:b/>
          <w:bCs/>
          <w:sz w:val="20"/>
          <w:szCs w:val="20"/>
          <w:lang w:val="x-none" w:eastAsia="x-none"/>
        </w:rPr>
      </w:pPr>
      <w:bookmarkStart w:id="439" w:name="_Toc483633931"/>
      <w:bookmarkStart w:id="440" w:name="_Toc517053260"/>
      <w:r w:rsidRPr="00766508">
        <w:rPr>
          <w:b/>
          <w:bCs/>
          <w:sz w:val="20"/>
          <w:szCs w:val="20"/>
          <w:lang w:val="x-none" w:eastAsia="x-none"/>
        </w:rPr>
        <w:t>12.3</w:t>
      </w:r>
      <w:r w:rsidRPr="00766508">
        <w:rPr>
          <w:b/>
          <w:bCs/>
          <w:sz w:val="20"/>
          <w:szCs w:val="20"/>
          <w:lang w:val="x-none" w:eastAsia="x-none"/>
        </w:rPr>
        <w:tab/>
        <w:t>Planning des travaux - projet d’exécution</w:t>
      </w:r>
      <w:bookmarkEnd w:id="439"/>
      <w:bookmarkEnd w:id="440"/>
    </w:p>
    <w:p w:rsidR="00AD7BD8" w:rsidRPr="00766508" w:rsidRDefault="00AD7BD8" w:rsidP="00AD7BD8">
      <w:pPr>
        <w:spacing w:before="120"/>
        <w:ind w:left="1418"/>
        <w:jc w:val="both"/>
        <w:rPr>
          <w:sz w:val="20"/>
          <w:szCs w:val="20"/>
        </w:rPr>
      </w:pPr>
      <w:bookmarkStart w:id="441" w:name="_Toc483633932"/>
      <w:r w:rsidRPr="00766508">
        <w:rPr>
          <w:sz w:val="20"/>
          <w:szCs w:val="20"/>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441"/>
    </w:p>
    <w:p w:rsidR="00AD7BD8" w:rsidRPr="00766508" w:rsidRDefault="00AD7BD8" w:rsidP="00AD7BD8">
      <w:pPr>
        <w:keepNext/>
        <w:spacing w:before="120" w:after="60"/>
        <w:ind w:left="2087" w:hanging="669"/>
        <w:outlineLvl w:val="2"/>
        <w:rPr>
          <w:b/>
          <w:bCs/>
          <w:sz w:val="20"/>
          <w:szCs w:val="20"/>
          <w:lang w:val="x-none" w:eastAsia="x-none"/>
        </w:rPr>
      </w:pPr>
      <w:bookmarkStart w:id="442" w:name="_Toc517053261"/>
      <w:r w:rsidRPr="00766508">
        <w:rPr>
          <w:b/>
          <w:bCs/>
          <w:sz w:val="20"/>
          <w:szCs w:val="20"/>
          <w:lang w:val="x-none" w:eastAsia="x-none"/>
        </w:rPr>
        <w:t>12.4</w:t>
      </w:r>
      <w:r w:rsidRPr="00766508">
        <w:rPr>
          <w:b/>
          <w:bCs/>
          <w:sz w:val="20"/>
          <w:szCs w:val="20"/>
          <w:lang w:val="x-none" w:eastAsia="x-none"/>
        </w:rPr>
        <w:tab/>
        <w:t>Organisation et police de chantier</w:t>
      </w:r>
      <w:bookmarkEnd w:id="442"/>
    </w:p>
    <w:p w:rsidR="00AD7BD8" w:rsidRPr="00766508" w:rsidRDefault="00AD7BD8" w:rsidP="00AD7BD8">
      <w:pPr>
        <w:spacing w:before="120"/>
        <w:ind w:left="1418"/>
        <w:jc w:val="both"/>
        <w:rPr>
          <w:sz w:val="20"/>
          <w:szCs w:val="20"/>
        </w:rPr>
      </w:pPr>
      <w:r w:rsidRPr="00766508">
        <w:rPr>
          <w:sz w:val="20"/>
          <w:szCs w:val="20"/>
        </w:rPr>
        <w:t>L’organisation, le gardiennage, la police et la signalisation du chantier sont à la charge et aux frais du Cocontractant.</w:t>
      </w:r>
    </w:p>
    <w:p w:rsidR="00AD7BD8" w:rsidRPr="00766508" w:rsidRDefault="00AD7BD8" w:rsidP="00AD7BD8">
      <w:pPr>
        <w:spacing w:before="120"/>
        <w:ind w:left="1418"/>
        <w:jc w:val="both"/>
        <w:rPr>
          <w:sz w:val="20"/>
          <w:szCs w:val="20"/>
        </w:rPr>
      </w:pPr>
      <w:r w:rsidRPr="00766508">
        <w:rPr>
          <w:sz w:val="20"/>
          <w:szCs w:val="20"/>
        </w:rPr>
        <w:t>La signalisation des chantiers est faite conformément aux dispositions réglementaires en vigueur et respecte les stipulations de la Convention sur la Signalisation Routière de Vienne du 8 novembre 1968.</w:t>
      </w:r>
    </w:p>
    <w:p w:rsidR="00AD7BD8" w:rsidRPr="00766508" w:rsidRDefault="00AD7BD8" w:rsidP="00AD7BD8">
      <w:pPr>
        <w:spacing w:before="120"/>
        <w:ind w:left="1418"/>
        <w:jc w:val="both"/>
        <w:rPr>
          <w:sz w:val="20"/>
          <w:szCs w:val="20"/>
        </w:rPr>
      </w:pPr>
      <w:r w:rsidRPr="00766508">
        <w:rPr>
          <w:sz w:val="20"/>
          <w:szCs w:val="20"/>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rsidR="00AD7BD8" w:rsidRPr="00766508" w:rsidRDefault="00AD7BD8" w:rsidP="00AD7BD8">
      <w:pPr>
        <w:keepNext/>
        <w:spacing w:before="120" w:after="60"/>
        <w:ind w:left="2087" w:hanging="669"/>
        <w:outlineLvl w:val="2"/>
        <w:rPr>
          <w:b/>
          <w:bCs/>
          <w:sz w:val="20"/>
          <w:szCs w:val="20"/>
          <w:lang w:val="x-none" w:eastAsia="x-none"/>
        </w:rPr>
      </w:pPr>
      <w:bookmarkStart w:id="443" w:name="_Toc517053262"/>
      <w:r w:rsidRPr="00766508">
        <w:rPr>
          <w:b/>
          <w:bCs/>
          <w:sz w:val="20"/>
          <w:szCs w:val="20"/>
          <w:lang w:val="x-none" w:eastAsia="x-none"/>
        </w:rPr>
        <w:t>12.5</w:t>
      </w:r>
      <w:r w:rsidRPr="00766508">
        <w:rPr>
          <w:b/>
          <w:bCs/>
          <w:sz w:val="20"/>
          <w:szCs w:val="20"/>
          <w:lang w:val="x-none" w:eastAsia="x-none"/>
        </w:rPr>
        <w:tab/>
        <w:t>Remise de documents</w:t>
      </w:r>
      <w:bookmarkEnd w:id="443"/>
    </w:p>
    <w:p w:rsidR="00AD7BD8" w:rsidRPr="00766508" w:rsidRDefault="00AD7BD8" w:rsidP="00AD7BD8">
      <w:pPr>
        <w:spacing w:before="120"/>
        <w:ind w:left="1418"/>
        <w:jc w:val="both"/>
        <w:rPr>
          <w:sz w:val="20"/>
          <w:szCs w:val="20"/>
        </w:rPr>
      </w:pPr>
      <w:r w:rsidRPr="00766508">
        <w:rPr>
          <w:sz w:val="20"/>
          <w:szCs w:val="20"/>
        </w:rPr>
        <w:t>Dès la signature du marché, le Cocontractant doit soumettre au Maître d’œuvre</w:t>
      </w:r>
      <w:r w:rsidRPr="00766508" w:rsidDel="00C52C3F">
        <w:rPr>
          <w:sz w:val="20"/>
          <w:szCs w:val="20"/>
        </w:rPr>
        <w:t xml:space="preserve"> </w:t>
      </w:r>
      <w:r w:rsidRPr="00766508">
        <w:rPr>
          <w:sz w:val="20"/>
          <w:szCs w:val="20"/>
        </w:rPr>
        <w:t>le programme des essais de provenance, qualité et contrôle des matériaux et de leur mise en œuvre, ainsi que le curriculum vitae du technicien chargé du laboratoire du Cocontractant.</w:t>
      </w:r>
    </w:p>
    <w:p w:rsidR="00AD7BD8" w:rsidRPr="00766508" w:rsidRDefault="00AD7BD8" w:rsidP="00AD7BD8">
      <w:pPr>
        <w:spacing w:before="120"/>
        <w:ind w:left="1418"/>
        <w:jc w:val="both"/>
        <w:rPr>
          <w:sz w:val="20"/>
          <w:szCs w:val="20"/>
        </w:rPr>
      </w:pPr>
      <w:r w:rsidRPr="00766508">
        <w:rPr>
          <w:sz w:val="20"/>
          <w:szCs w:val="20"/>
        </w:rPr>
        <w:t>Dans les dix (10) jours suivant la date de réception de cette lettre, le Maître d’œuvre</w:t>
      </w:r>
      <w:r w:rsidRPr="00766508" w:rsidDel="00C52C3F">
        <w:rPr>
          <w:sz w:val="20"/>
          <w:szCs w:val="20"/>
        </w:rPr>
        <w:t xml:space="preserve"> </w:t>
      </w:r>
      <w:r w:rsidRPr="00766508">
        <w:rPr>
          <w:sz w:val="20"/>
          <w:szCs w:val="20"/>
        </w:rPr>
        <w:t>doit faire savoir au Cocontractant les commentaires et/ou l’approbation du programme.</w:t>
      </w:r>
    </w:p>
    <w:p w:rsidR="00AD7BD8" w:rsidRPr="00766508" w:rsidRDefault="00AD7BD8" w:rsidP="00AD7BD8">
      <w:pPr>
        <w:spacing w:before="120"/>
        <w:ind w:left="1418"/>
        <w:jc w:val="both"/>
        <w:rPr>
          <w:sz w:val="20"/>
          <w:szCs w:val="20"/>
        </w:rPr>
      </w:pPr>
      <w:r w:rsidRPr="00766508">
        <w:rPr>
          <w:sz w:val="20"/>
          <w:szCs w:val="20"/>
        </w:rPr>
        <w:t>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rsidR="00AD7BD8" w:rsidRPr="00766508" w:rsidRDefault="00AD7BD8" w:rsidP="00AD7BD8">
      <w:pPr>
        <w:spacing w:before="120"/>
        <w:ind w:left="1418"/>
        <w:jc w:val="both"/>
        <w:rPr>
          <w:sz w:val="20"/>
          <w:szCs w:val="20"/>
        </w:rPr>
      </w:pPr>
      <w:r w:rsidRPr="00766508">
        <w:rPr>
          <w:sz w:val="20"/>
          <w:szCs w:val="20"/>
        </w:rPr>
        <w:t>L’agrément définitif du Maître d’œuvre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rsidR="00AD7BD8" w:rsidRPr="00766508" w:rsidRDefault="00AD7BD8" w:rsidP="00AD7BD8">
      <w:pPr>
        <w:keepNext/>
        <w:spacing w:before="120" w:after="60"/>
        <w:ind w:left="2087" w:hanging="669"/>
        <w:outlineLvl w:val="2"/>
        <w:rPr>
          <w:b/>
          <w:bCs/>
          <w:sz w:val="20"/>
          <w:szCs w:val="20"/>
          <w:lang w:val="x-none" w:eastAsia="x-none"/>
        </w:rPr>
      </w:pPr>
      <w:bookmarkStart w:id="444" w:name="_Toc517053263"/>
      <w:r w:rsidRPr="00766508">
        <w:rPr>
          <w:b/>
          <w:bCs/>
          <w:sz w:val="20"/>
          <w:szCs w:val="20"/>
          <w:lang w:val="x-none" w:eastAsia="x-none"/>
        </w:rPr>
        <w:t>12.6</w:t>
      </w:r>
      <w:r w:rsidRPr="00766508">
        <w:rPr>
          <w:b/>
          <w:bCs/>
          <w:sz w:val="20"/>
          <w:szCs w:val="20"/>
          <w:lang w:val="x-none" w:eastAsia="x-none"/>
        </w:rPr>
        <w:tab/>
        <w:t>Renseignements fournis par le Maître d’ouvrage</w:t>
      </w:r>
      <w:bookmarkEnd w:id="444"/>
    </w:p>
    <w:p w:rsidR="00AD7BD8" w:rsidRPr="00766508" w:rsidRDefault="00AD7BD8" w:rsidP="00AD7BD8">
      <w:pPr>
        <w:spacing w:before="120"/>
        <w:ind w:left="1418"/>
        <w:jc w:val="both"/>
        <w:rPr>
          <w:sz w:val="20"/>
          <w:szCs w:val="20"/>
        </w:rPr>
      </w:pPr>
      <w:r w:rsidRPr="00766508">
        <w:rPr>
          <w:sz w:val="20"/>
          <w:szCs w:val="20"/>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rsidR="00AD7BD8" w:rsidRPr="00766508" w:rsidRDefault="00AD7BD8" w:rsidP="00AD7BD8">
      <w:pPr>
        <w:spacing w:before="120"/>
        <w:ind w:left="1418"/>
        <w:jc w:val="both"/>
        <w:rPr>
          <w:sz w:val="20"/>
          <w:szCs w:val="20"/>
        </w:rPr>
      </w:pPr>
      <w:r w:rsidRPr="00766508">
        <w:rPr>
          <w:sz w:val="20"/>
          <w:szCs w:val="20"/>
        </w:rPr>
        <w:t>En aucun cas, le Cocontractant ne peut se prévaloir de l’insuffisance de renseignements fournis par le Maître d’ouvrage, pour réclamer une revalorisation de son contrat.</w:t>
      </w:r>
    </w:p>
    <w:p w:rsidR="00AD7BD8" w:rsidRPr="00766508" w:rsidRDefault="00AD7BD8" w:rsidP="00AD7BD8">
      <w:pPr>
        <w:keepNext/>
        <w:spacing w:before="120" w:after="60"/>
        <w:ind w:left="2087" w:hanging="669"/>
        <w:outlineLvl w:val="2"/>
        <w:rPr>
          <w:b/>
          <w:bCs/>
          <w:sz w:val="20"/>
          <w:szCs w:val="20"/>
          <w:lang w:val="x-none" w:eastAsia="x-none"/>
        </w:rPr>
      </w:pPr>
      <w:bookmarkStart w:id="445" w:name="_Toc517053264"/>
      <w:r w:rsidRPr="00766508">
        <w:rPr>
          <w:b/>
          <w:bCs/>
          <w:sz w:val="20"/>
          <w:szCs w:val="20"/>
          <w:lang w:val="x-none" w:eastAsia="x-none"/>
        </w:rPr>
        <w:lastRenderedPageBreak/>
        <w:t>12.7</w:t>
      </w:r>
      <w:r w:rsidRPr="00766508">
        <w:rPr>
          <w:b/>
          <w:bCs/>
          <w:sz w:val="20"/>
          <w:szCs w:val="20"/>
          <w:lang w:val="x-none" w:eastAsia="x-none"/>
        </w:rPr>
        <w:tab/>
        <w:t>Emplacements mis à la disposition du Cocontractant</w:t>
      </w:r>
      <w:bookmarkEnd w:id="445"/>
    </w:p>
    <w:p w:rsidR="00AD7BD8" w:rsidRPr="00766508" w:rsidRDefault="00AD7BD8" w:rsidP="00AD7BD8">
      <w:pPr>
        <w:spacing w:before="120"/>
        <w:ind w:left="1418"/>
        <w:jc w:val="both"/>
        <w:rPr>
          <w:sz w:val="20"/>
          <w:szCs w:val="20"/>
        </w:rPr>
      </w:pPr>
      <w:r w:rsidRPr="00766508">
        <w:rPr>
          <w:sz w:val="20"/>
          <w:szCs w:val="20"/>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rsidR="00AD7BD8" w:rsidRPr="00766508" w:rsidRDefault="00AD7BD8" w:rsidP="00AD7BD8">
      <w:pPr>
        <w:keepNext/>
        <w:spacing w:before="120" w:after="60"/>
        <w:ind w:left="2087" w:hanging="669"/>
        <w:outlineLvl w:val="2"/>
        <w:rPr>
          <w:b/>
          <w:bCs/>
          <w:sz w:val="20"/>
          <w:szCs w:val="20"/>
          <w:lang w:val="x-none" w:eastAsia="x-none"/>
        </w:rPr>
      </w:pPr>
      <w:bookmarkStart w:id="446" w:name="_Toc517053265"/>
      <w:r w:rsidRPr="00766508">
        <w:rPr>
          <w:b/>
          <w:bCs/>
          <w:sz w:val="20"/>
          <w:szCs w:val="20"/>
          <w:lang w:val="x-none" w:eastAsia="x-none"/>
        </w:rPr>
        <w:t>12.8</w:t>
      </w:r>
      <w:r w:rsidRPr="00766508">
        <w:rPr>
          <w:b/>
          <w:bCs/>
          <w:sz w:val="20"/>
          <w:szCs w:val="20"/>
          <w:lang w:val="x-none" w:eastAsia="x-none"/>
        </w:rPr>
        <w:tab/>
        <w:t>Planches d'essai</w:t>
      </w:r>
      <w:bookmarkEnd w:id="446"/>
    </w:p>
    <w:p w:rsidR="00AD7BD8" w:rsidRPr="00766508" w:rsidRDefault="00AD7BD8" w:rsidP="00AD7BD8">
      <w:pPr>
        <w:spacing w:before="120"/>
        <w:ind w:left="1418"/>
        <w:jc w:val="both"/>
        <w:rPr>
          <w:sz w:val="20"/>
          <w:szCs w:val="20"/>
        </w:rPr>
      </w:pPr>
      <w:r w:rsidRPr="00766508">
        <w:rPr>
          <w:sz w:val="20"/>
          <w:szCs w:val="20"/>
        </w:rPr>
        <w:t>Avant tout démarrage des travaux, il appartient au Cocontractant de proposer et de réaliser une planche d'essais préalable à la mise en œuvre des tâches correspondant aux terrassements et aux couches de chaussée.</w:t>
      </w:r>
    </w:p>
    <w:p w:rsidR="00AD7BD8" w:rsidRPr="00766508" w:rsidRDefault="00AD7BD8" w:rsidP="00AD7BD8">
      <w:pPr>
        <w:keepNext/>
        <w:spacing w:before="240"/>
        <w:ind w:left="1418" w:hanging="1418"/>
        <w:outlineLvl w:val="1"/>
        <w:rPr>
          <w:b/>
          <w:bCs/>
          <w:i/>
          <w:iCs/>
          <w:sz w:val="20"/>
          <w:szCs w:val="20"/>
          <w:lang w:val="x-none" w:eastAsia="x-none"/>
        </w:rPr>
      </w:pPr>
      <w:bookmarkStart w:id="447" w:name="_Toc345340055"/>
      <w:bookmarkStart w:id="448" w:name="_Toc345340056"/>
      <w:bookmarkStart w:id="449" w:name="_Toc483633937"/>
      <w:bookmarkStart w:id="450" w:name="_Toc517053266"/>
      <w:bookmarkStart w:id="451" w:name="_Toc345340057"/>
      <w:bookmarkEnd w:id="447"/>
      <w:bookmarkEnd w:id="448"/>
      <w:r w:rsidRPr="00766508">
        <w:rPr>
          <w:b/>
          <w:bCs/>
          <w:i/>
          <w:iCs/>
          <w:sz w:val="20"/>
          <w:szCs w:val="20"/>
          <w:lang w:val="x-none" w:eastAsia="x-none"/>
        </w:rPr>
        <w:t>DEFINITION DES TRAVAUX A REALISER</w:t>
      </w:r>
      <w:bookmarkEnd w:id="449"/>
      <w:bookmarkEnd w:id="450"/>
      <w:bookmarkEnd w:id="451"/>
    </w:p>
    <w:p w:rsidR="00AD7BD8" w:rsidRPr="00766508" w:rsidRDefault="00AD7BD8" w:rsidP="00AD7BD8">
      <w:pPr>
        <w:ind w:left="1418"/>
        <w:rPr>
          <w:sz w:val="20"/>
          <w:szCs w:val="20"/>
        </w:rPr>
      </w:pPr>
    </w:p>
    <w:p w:rsidR="00AD7BD8" w:rsidRPr="00766508" w:rsidRDefault="00AD7BD8" w:rsidP="00AD7BD8">
      <w:pPr>
        <w:spacing w:before="120"/>
        <w:ind w:left="1418"/>
        <w:jc w:val="both"/>
        <w:rPr>
          <w:sz w:val="20"/>
          <w:szCs w:val="20"/>
        </w:rPr>
      </w:pPr>
      <w:r w:rsidRPr="00766508">
        <w:rPr>
          <w:sz w:val="20"/>
          <w:szCs w:val="20"/>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AD7BD8" w:rsidRPr="00766508" w:rsidRDefault="00AD7BD8" w:rsidP="00AD7BD8">
      <w:pPr>
        <w:spacing w:before="120"/>
        <w:ind w:left="1418"/>
        <w:jc w:val="both"/>
        <w:rPr>
          <w:sz w:val="20"/>
          <w:szCs w:val="20"/>
        </w:rPr>
      </w:pPr>
      <w:r w:rsidRPr="00766508">
        <w:rPr>
          <w:sz w:val="20"/>
          <w:szCs w:val="20"/>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AD7BD8" w:rsidRPr="00766508" w:rsidRDefault="00AD7BD8" w:rsidP="00AD7BD8">
      <w:pPr>
        <w:spacing w:before="120"/>
        <w:ind w:left="1418"/>
        <w:jc w:val="both"/>
        <w:rPr>
          <w:sz w:val="20"/>
          <w:szCs w:val="20"/>
        </w:rPr>
      </w:pPr>
      <w:r w:rsidRPr="00766508">
        <w:rPr>
          <w:sz w:val="20"/>
          <w:szCs w:val="20"/>
        </w:rPr>
        <w:t>Le Cocontractant reconnaît avoir tenu compte des sujétions de délais entraînées par ces phases préliminaires</w:t>
      </w:r>
    </w:p>
    <w:p w:rsidR="00AD7BD8" w:rsidRPr="00766508" w:rsidRDefault="00AD7BD8" w:rsidP="00AD7BD8">
      <w:pPr>
        <w:spacing w:before="120"/>
        <w:ind w:left="1418"/>
        <w:jc w:val="both"/>
        <w:rPr>
          <w:sz w:val="20"/>
          <w:szCs w:val="20"/>
        </w:rPr>
      </w:pPr>
      <w:bookmarkStart w:id="452" w:name="_Toc483633938"/>
      <w:r w:rsidRPr="00766508">
        <w:rPr>
          <w:sz w:val="20"/>
          <w:szCs w:val="20"/>
        </w:rPr>
        <w:t xml:space="preserve">Après mise en place du piquetage sur l’ensemble du tracé, le Maître d’œuvre  définira au Cocontractant, lors d’une visite détaillée, les travaux à réaliser : </w:t>
      </w:r>
    </w:p>
    <w:p w:rsidR="00AD7BD8" w:rsidRPr="00766508" w:rsidRDefault="00AD7BD8" w:rsidP="00AD7BD8">
      <w:pPr>
        <w:numPr>
          <w:ilvl w:val="0"/>
          <w:numId w:val="115"/>
        </w:numPr>
        <w:spacing w:before="120"/>
        <w:jc w:val="both"/>
        <w:rPr>
          <w:sz w:val="20"/>
          <w:szCs w:val="20"/>
        </w:rPr>
      </w:pPr>
      <w:r w:rsidRPr="00766508">
        <w:rPr>
          <w:sz w:val="20"/>
          <w:szCs w:val="20"/>
        </w:rPr>
        <w:t>zones d’élargissement de la plate-forme,</w:t>
      </w:r>
    </w:p>
    <w:p w:rsidR="00AD7BD8" w:rsidRPr="00766508" w:rsidRDefault="00AD7BD8" w:rsidP="00AD7BD8">
      <w:pPr>
        <w:numPr>
          <w:ilvl w:val="0"/>
          <w:numId w:val="115"/>
        </w:numPr>
        <w:spacing w:before="120"/>
        <w:jc w:val="both"/>
        <w:rPr>
          <w:sz w:val="20"/>
          <w:szCs w:val="20"/>
        </w:rPr>
      </w:pPr>
      <w:r w:rsidRPr="00766508">
        <w:rPr>
          <w:sz w:val="20"/>
          <w:szCs w:val="20"/>
        </w:rPr>
        <w:t>zones à remblayer, à déblayer, à recharger (mise en œuvre d’une couche de roulement en grave latéritique dont l’épaisseur est à définir),</w:t>
      </w:r>
    </w:p>
    <w:p w:rsidR="00AD7BD8" w:rsidRPr="00766508" w:rsidRDefault="00AD7BD8" w:rsidP="00AD7BD8">
      <w:pPr>
        <w:numPr>
          <w:ilvl w:val="0"/>
          <w:numId w:val="115"/>
        </w:numPr>
        <w:spacing w:before="120"/>
        <w:jc w:val="both"/>
        <w:rPr>
          <w:sz w:val="20"/>
          <w:szCs w:val="20"/>
        </w:rPr>
      </w:pPr>
      <w:r w:rsidRPr="00766508">
        <w:rPr>
          <w:sz w:val="20"/>
          <w:szCs w:val="20"/>
        </w:rPr>
        <w:t>emplacement exact des buses à mettre en place, des dalots ou des ouvrages à réaliser,</w:t>
      </w:r>
    </w:p>
    <w:p w:rsidR="00AD7BD8" w:rsidRPr="00766508" w:rsidRDefault="00AD7BD8" w:rsidP="00AD7BD8">
      <w:pPr>
        <w:numPr>
          <w:ilvl w:val="0"/>
          <w:numId w:val="115"/>
        </w:numPr>
        <w:spacing w:before="120"/>
        <w:jc w:val="both"/>
        <w:rPr>
          <w:sz w:val="20"/>
          <w:szCs w:val="20"/>
        </w:rPr>
      </w:pPr>
      <w:r w:rsidRPr="00766508">
        <w:rPr>
          <w:sz w:val="20"/>
          <w:szCs w:val="20"/>
        </w:rPr>
        <w:t>les fossés et exutoires à créer ou à curer,</w:t>
      </w:r>
    </w:p>
    <w:p w:rsidR="00AD7BD8" w:rsidRPr="00766508" w:rsidRDefault="00AD7BD8" w:rsidP="00AD7BD8">
      <w:pPr>
        <w:numPr>
          <w:ilvl w:val="0"/>
          <w:numId w:val="115"/>
        </w:numPr>
        <w:spacing w:before="120"/>
        <w:jc w:val="both"/>
        <w:rPr>
          <w:sz w:val="20"/>
          <w:szCs w:val="20"/>
        </w:rPr>
      </w:pPr>
      <w:r w:rsidRPr="00766508">
        <w:rPr>
          <w:sz w:val="20"/>
          <w:szCs w:val="20"/>
        </w:rPr>
        <w:t>ponts semi-définitifs à construire ou à répare</w:t>
      </w:r>
      <w:bookmarkEnd w:id="452"/>
      <w:r w:rsidRPr="00766508">
        <w:rPr>
          <w:sz w:val="20"/>
          <w:szCs w:val="20"/>
        </w:rPr>
        <w:t>r.</w:t>
      </w:r>
    </w:p>
    <w:p w:rsidR="00AD7BD8" w:rsidRPr="00766508" w:rsidRDefault="00AD7BD8" w:rsidP="00AD7BD8">
      <w:pPr>
        <w:widowControl w:val="0"/>
        <w:ind w:left="1418"/>
        <w:jc w:val="both"/>
        <w:rPr>
          <w:sz w:val="20"/>
          <w:szCs w:val="20"/>
        </w:rPr>
      </w:pPr>
    </w:p>
    <w:p w:rsidR="00AD7BD8" w:rsidRPr="00766508" w:rsidRDefault="00AD7BD8" w:rsidP="00AD7BD8">
      <w:pPr>
        <w:spacing w:before="120"/>
        <w:ind w:left="1418"/>
        <w:jc w:val="both"/>
        <w:rPr>
          <w:sz w:val="20"/>
          <w:szCs w:val="20"/>
        </w:rPr>
      </w:pPr>
      <w:bookmarkStart w:id="453" w:name="_Toc483633939"/>
      <w:r w:rsidRPr="00766508">
        <w:rPr>
          <w:sz w:val="20"/>
          <w:szCs w:val="20"/>
        </w:rPr>
        <w:t>Cette visite fera l’objet d’un procès-verbal signé par le Maître d’œuvre et le Cocontractant.</w:t>
      </w:r>
      <w:bookmarkEnd w:id="453"/>
    </w:p>
    <w:p w:rsidR="00AD7BD8" w:rsidRPr="00766508" w:rsidRDefault="00AD7BD8" w:rsidP="00AD7BD8">
      <w:pPr>
        <w:keepNext/>
        <w:spacing w:before="240"/>
        <w:ind w:left="1418" w:hanging="1418"/>
        <w:outlineLvl w:val="1"/>
        <w:rPr>
          <w:b/>
          <w:bCs/>
          <w:i/>
          <w:iCs/>
          <w:sz w:val="20"/>
          <w:szCs w:val="20"/>
          <w:lang w:val="x-none" w:eastAsia="x-none"/>
        </w:rPr>
      </w:pPr>
      <w:bookmarkStart w:id="454" w:name="_Toc345340058"/>
      <w:bookmarkStart w:id="455" w:name="_Toc345340059"/>
      <w:bookmarkStart w:id="456" w:name="_Toc483633941"/>
      <w:bookmarkStart w:id="457" w:name="_Toc517053267"/>
      <w:bookmarkStart w:id="458" w:name="_Toc345340060"/>
      <w:bookmarkEnd w:id="454"/>
      <w:bookmarkEnd w:id="455"/>
      <w:r w:rsidRPr="00766508">
        <w:rPr>
          <w:b/>
          <w:bCs/>
          <w:i/>
          <w:iCs/>
          <w:sz w:val="20"/>
          <w:szCs w:val="20"/>
          <w:lang w:val="x-none" w:eastAsia="x-none"/>
        </w:rPr>
        <w:t>DOCUMENTS D’EXECUTION</w:t>
      </w:r>
      <w:bookmarkEnd w:id="456"/>
      <w:bookmarkEnd w:id="457"/>
      <w:bookmarkEnd w:id="458"/>
    </w:p>
    <w:p w:rsidR="00AD7BD8" w:rsidRPr="00766508" w:rsidRDefault="00AD7BD8" w:rsidP="00AD7BD8">
      <w:pPr>
        <w:spacing w:before="120"/>
        <w:ind w:left="1418"/>
        <w:jc w:val="both"/>
        <w:rPr>
          <w:sz w:val="20"/>
          <w:szCs w:val="20"/>
        </w:rPr>
      </w:pPr>
      <w:r w:rsidRPr="00766508">
        <w:rPr>
          <w:sz w:val="20"/>
          <w:szCs w:val="20"/>
        </w:rPr>
        <w:t>Après la mise en place du piquetage, la définition des travaux conformément à l'article 13 ci-dessus, et dans un délai maximum de (30) trente jours à compter de la notification de l’ordre de service de commencer chaque tranche annuelle de travaux, le Cocontractant soumettra à l'approbation du Chef de service ou l’Ingénieur, après avis du Maître d’œuvre , et conformément aux directives du Maître d'Ouvrage le projet d'exécution des travaux actualisé en six (05) exemplaires.</w:t>
      </w:r>
    </w:p>
    <w:p w:rsidR="00AD7BD8" w:rsidRPr="00766508" w:rsidRDefault="00AD7BD8" w:rsidP="00AD7BD8">
      <w:pPr>
        <w:spacing w:before="120"/>
        <w:ind w:left="1418"/>
        <w:jc w:val="both"/>
        <w:rPr>
          <w:sz w:val="20"/>
          <w:szCs w:val="20"/>
        </w:rPr>
      </w:pPr>
      <w:r w:rsidRPr="00766508">
        <w:rPr>
          <w:sz w:val="20"/>
          <w:szCs w:val="20"/>
        </w:rPr>
        <w:t>Ce projet sera exclusivement présenté selon les modèles fournis et fera ressortir, par phase et par nature de travaux (cantonnage et travaux d'entretien courant ou périodiques):</w:t>
      </w:r>
    </w:p>
    <w:p w:rsidR="00AD7BD8" w:rsidRPr="00766508" w:rsidRDefault="00AD7BD8" w:rsidP="00AD7BD8">
      <w:pPr>
        <w:numPr>
          <w:ilvl w:val="0"/>
          <w:numId w:val="116"/>
        </w:numPr>
        <w:spacing w:before="120"/>
        <w:jc w:val="both"/>
        <w:rPr>
          <w:sz w:val="20"/>
          <w:szCs w:val="20"/>
        </w:rPr>
      </w:pPr>
      <w:r w:rsidRPr="00766508">
        <w:rPr>
          <w:sz w:val="20"/>
          <w:szCs w:val="20"/>
        </w:rPr>
        <w:t>Les schémas itinéraires</w:t>
      </w:r>
    </w:p>
    <w:p w:rsidR="00AD7BD8" w:rsidRPr="00766508" w:rsidRDefault="00AD7BD8" w:rsidP="00AD7BD8">
      <w:pPr>
        <w:numPr>
          <w:ilvl w:val="0"/>
          <w:numId w:val="116"/>
        </w:numPr>
        <w:spacing w:before="120"/>
        <w:jc w:val="both"/>
        <w:rPr>
          <w:sz w:val="20"/>
          <w:szCs w:val="20"/>
        </w:rPr>
      </w:pPr>
      <w:r w:rsidRPr="00766508">
        <w:rPr>
          <w:sz w:val="20"/>
          <w:szCs w:val="20"/>
        </w:rPr>
        <w:t>Le processus et les méthodes d'exécution envisagées avec les prévisions d'emploi du personnel, du matériel et des matériaux.</w:t>
      </w:r>
    </w:p>
    <w:p w:rsidR="00AD7BD8" w:rsidRPr="00766508" w:rsidRDefault="00AD7BD8" w:rsidP="00AD7BD8">
      <w:pPr>
        <w:numPr>
          <w:ilvl w:val="0"/>
          <w:numId w:val="116"/>
        </w:numPr>
        <w:spacing w:before="120"/>
        <w:jc w:val="both"/>
        <w:rPr>
          <w:sz w:val="20"/>
          <w:szCs w:val="20"/>
        </w:rPr>
      </w:pPr>
      <w:r w:rsidRPr="00766508">
        <w:rPr>
          <w:sz w:val="20"/>
          <w:szCs w:val="20"/>
        </w:rPr>
        <w:t>La description des installations de chantier envisagées.</w:t>
      </w:r>
    </w:p>
    <w:p w:rsidR="00AD7BD8" w:rsidRPr="00766508" w:rsidRDefault="00AD7BD8" w:rsidP="00AD7BD8">
      <w:pPr>
        <w:numPr>
          <w:ilvl w:val="0"/>
          <w:numId w:val="116"/>
        </w:numPr>
        <w:spacing w:before="120"/>
        <w:jc w:val="both"/>
        <w:rPr>
          <w:sz w:val="20"/>
          <w:szCs w:val="20"/>
        </w:rPr>
      </w:pPr>
      <w:r w:rsidRPr="00766508">
        <w:rPr>
          <w:sz w:val="20"/>
          <w:szCs w:val="20"/>
        </w:rPr>
        <w:t>Un planning graphique des travaux, valorisé par tâche et par mois, et pour chaque tronçon, permettant au cours de ceux-ci de comparer l’avancement réel au prévu.</w:t>
      </w:r>
    </w:p>
    <w:p w:rsidR="00AD7BD8" w:rsidRPr="00766508" w:rsidRDefault="00AD7BD8" w:rsidP="00AD7BD8">
      <w:pPr>
        <w:numPr>
          <w:ilvl w:val="0"/>
          <w:numId w:val="116"/>
        </w:numPr>
        <w:spacing w:before="120"/>
        <w:jc w:val="both"/>
        <w:rPr>
          <w:sz w:val="20"/>
          <w:szCs w:val="20"/>
        </w:rPr>
      </w:pPr>
      <w:r w:rsidRPr="00766508">
        <w:rPr>
          <w:sz w:val="20"/>
          <w:szCs w:val="20"/>
        </w:rPr>
        <w:t>Les travaux que le Cocontractant fera exécuter par des sous-traitants (s'il y a lieu).</w:t>
      </w:r>
    </w:p>
    <w:p w:rsidR="00AD7BD8" w:rsidRPr="00766508" w:rsidRDefault="00AD7BD8" w:rsidP="00AD7BD8">
      <w:pPr>
        <w:numPr>
          <w:ilvl w:val="0"/>
          <w:numId w:val="116"/>
        </w:numPr>
        <w:spacing w:before="120"/>
        <w:jc w:val="both"/>
        <w:rPr>
          <w:sz w:val="20"/>
          <w:szCs w:val="20"/>
        </w:rPr>
      </w:pPr>
      <w:r w:rsidRPr="00766508">
        <w:rPr>
          <w:sz w:val="20"/>
          <w:szCs w:val="20"/>
        </w:rPr>
        <w:t>Les plans de principes d’exécution des ouvrages (buses, têtes de buse,…)</w:t>
      </w:r>
    </w:p>
    <w:p w:rsidR="00AD7BD8" w:rsidRPr="00766508" w:rsidRDefault="00AD7BD8" w:rsidP="00AD7BD8">
      <w:pPr>
        <w:spacing w:before="120"/>
        <w:ind w:left="1418"/>
        <w:jc w:val="both"/>
        <w:rPr>
          <w:sz w:val="20"/>
          <w:szCs w:val="20"/>
        </w:rPr>
      </w:pPr>
      <w:r w:rsidRPr="00766508">
        <w:rPr>
          <w:sz w:val="20"/>
          <w:szCs w:val="20"/>
        </w:rPr>
        <w:t>Deux (2) exemplaires de ces pièces lui seront retournés dans un délai de huit (8) jours à partir de leur réception avec :</w:t>
      </w:r>
    </w:p>
    <w:p w:rsidR="00AD7BD8" w:rsidRPr="00766508" w:rsidRDefault="00AD7BD8" w:rsidP="00AD7BD8">
      <w:pPr>
        <w:numPr>
          <w:ilvl w:val="0"/>
          <w:numId w:val="117"/>
        </w:numPr>
        <w:spacing w:before="120"/>
        <w:jc w:val="both"/>
        <w:rPr>
          <w:sz w:val="20"/>
          <w:szCs w:val="20"/>
        </w:rPr>
      </w:pPr>
      <w:r w:rsidRPr="00766508">
        <w:rPr>
          <w:sz w:val="20"/>
          <w:szCs w:val="20"/>
        </w:rPr>
        <w:t>soit la mention d'approbation “ BON POUR EXECUTION ”</w:t>
      </w:r>
    </w:p>
    <w:p w:rsidR="00AD7BD8" w:rsidRPr="00766508" w:rsidRDefault="00AD7BD8" w:rsidP="00AD7BD8">
      <w:pPr>
        <w:numPr>
          <w:ilvl w:val="0"/>
          <w:numId w:val="117"/>
        </w:numPr>
        <w:spacing w:before="120"/>
        <w:jc w:val="both"/>
        <w:rPr>
          <w:sz w:val="20"/>
          <w:szCs w:val="20"/>
        </w:rPr>
      </w:pPr>
      <w:r w:rsidRPr="00766508">
        <w:rPr>
          <w:sz w:val="20"/>
          <w:szCs w:val="20"/>
        </w:rPr>
        <w:lastRenderedPageBreak/>
        <w:t xml:space="preserve">soit la mention de leur rejet accompagnée de motifs dudit rejet. </w:t>
      </w:r>
    </w:p>
    <w:p w:rsidR="00AD7BD8" w:rsidRPr="00766508" w:rsidRDefault="00AD7BD8" w:rsidP="00AD7BD8">
      <w:pPr>
        <w:spacing w:before="120"/>
        <w:ind w:left="1418"/>
        <w:jc w:val="both"/>
        <w:rPr>
          <w:sz w:val="20"/>
          <w:szCs w:val="20"/>
        </w:rPr>
      </w:pPr>
      <w:r w:rsidRPr="00766508">
        <w:rPr>
          <w:sz w:val="20"/>
          <w:szCs w:val="20"/>
        </w:rPr>
        <w:t>Le Cocontractant disposera alors de huit (8) jours pour présenter un nouveau dossier. Le Chef de service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supérieurs à 3 jours du Maître d’œuvre étant décomptés.</w:t>
      </w:r>
    </w:p>
    <w:p w:rsidR="00AD7BD8" w:rsidRPr="00766508" w:rsidRDefault="00AD7BD8" w:rsidP="00AD7BD8">
      <w:pPr>
        <w:spacing w:before="120"/>
        <w:ind w:left="1418"/>
        <w:jc w:val="both"/>
        <w:rPr>
          <w:sz w:val="20"/>
          <w:szCs w:val="20"/>
        </w:rPr>
      </w:pPr>
      <w:r w:rsidRPr="00766508">
        <w:rPr>
          <w:sz w:val="20"/>
          <w:szCs w:val="20"/>
        </w:rPr>
        <w:t>L'approbation donnée par le Chef de service ou l’Ingénieur n'atténuera en rien la responsabilité du Cocontractant. Cependant les travaux exécutés avant l'approbation du programme ne seront ni constatés ni rémunérés.</w:t>
      </w:r>
    </w:p>
    <w:p w:rsidR="00AD7BD8" w:rsidRPr="00766508" w:rsidRDefault="00AD7BD8" w:rsidP="00AD7BD8">
      <w:pPr>
        <w:spacing w:before="120"/>
        <w:ind w:left="1418"/>
        <w:jc w:val="both"/>
        <w:rPr>
          <w:sz w:val="20"/>
          <w:szCs w:val="20"/>
        </w:rPr>
      </w:pPr>
      <w:r w:rsidRPr="00766508">
        <w:rPr>
          <w:sz w:val="20"/>
          <w:szCs w:val="20"/>
        </w:rPr>
        <w:t>Le Cocontractant établira en cinq exemplaires les documents d’exécution suivants, et les soumettra au Maître d’œuvre  dans un délai d’au moins dix (10) jours avant tout commencement et exécution des travaux correspondants :</w:t>
      </w:r>
    </w:p>
    <w:p w:rsidR="00AD7BD8" w:rsidRPr="00766508" w:rsidRDefault="00AD7BD8" w:rsidP="00AD7BD8">
      <w:pPr>
        <w:numPr>
          <w:ilvl w:val="0"/>
          <w:numId w:val="118"/>
        </w:numPr>
        <w:spacing w:before="120"/>
        <w:jc w:val="both"/>
        <w:rPr>
          <w:sz w:val="20"/>
          <w:szCs w:val="20"/>
        </w:rPr>
      </w:pPr>
      <w:bookmarkStart w:id="459" w:name="_Toc483633943"/>
      <w:r w:rsidRPr="00766508">
        <w:rPr>
          <w:sz w:val="20"/>
          <w:szCs w:val="20"/>
        </w:rPr>
        <w:t>les linéaires des travaux ;</w:t>
      </w:r>
      <w:bookmarkEnd w:id="459"/>
    </w:p>
    <w:p w:rsidR="00AD7BD8" w:rsidRPr="00766508" w:rsidRDefault="00AD7BD8" w:rsidP="00AD7BD8">
      <w:pPr>
        <w:numPr>
          <w:ilvl w:val="0"/>
          <w:numId w:val="118"/>
        </w:numPr>
        <w:spacing w:before="120"/>
        <w:jc w:val="both"/>
        <w:rPr>
          <w:sz w:val="20"/>
          <w:szCs w:val="20"/>
        </w:rPr>
      </w:pPr>
      <w:bookmarkStart w:id="460" w:name="_Toc483633944"/>
      <w:r w:rsidRPr="00766508">
        <w:rPr>
          <w:sz w:val="20"/>
          <w:szCs w:val="20"/>
        </w:rPr>
        <w:t>les dessins et plans d’exécution de chaque ouvrage d’art et d’assainissement à l’échelle du 1/20è ou du 1/10è selon les cas ;</w:t>
      </w:r>
      <w:bookmarkEnd w:id="460"/>
    </w:p>
    <w:p w:rsidR="00AD7BD8" w:rsidRPr="00766508" w:rsidRDefault="00AD7BD8" w:rsidP="00AD7BD8">
      <w:pPr>
        <w:numPr>
          <w:ilvl w:val="0"/>
          <w:numId w:val="118"/>
        </w:numPr>
        <w:spacing w:before="120"/>
        <w:jc w:val="both"/>
        <w:rPr>
          <w:sz w:val="20"/>
          <w:szCs w:val="20"/>
        </w:rPr>
      </w:pPr>
      <w:bookmarkStart w:id="461" w:name="_Toc483633945"/>
      <w:r w:rsidRPr="00766508">
        <w:rPr>
          <w:sz w:val="20"/>
          <w:szCs w:val="20"/>
        </w:rPr>
        <w:t>les métrés correspondants aux travaux.</w:t>
      </w:r>
      <w:bookmarkEnd w:id="461"/>
    </w:p>
    <w:p w:rsidR="00AD7BD8" w:rsidRPr="00766508" w:rsidRDefault="00AD7BD8" w:rsidP="00AD7BD8">
      <w:pPr>
        <w:spacing w:before="120"/>
        <w:ind w:left="1418"/>
        <w:jc w:val="both"/>
        <w:rPr>
          <w:sz w:val="20"/>
          <w:szCs w:val="20"/>
        </w:rPr>
      </w:pPr>
      <w:bookmarkStart w:id="462" w:name="_Toc483633946"/>
      <w:r w:rsidRPr="00766508">
        <w:rPr>
          <w:sz w:val="20"/>
          <w:szCs w:val="20"/>
        </w:rPr>
        <w:t>Le linéaire montrera :</w:t>
      </w:r>
      <w:bookmarkEnd w:id="462"/>
    </w:p>
    <w:p w:rsidR="00AD7BD8" w:rsidRPr="00766508" w:rsidRDefault="00AD7BD8" w:rsidP="00AD7BD8">
      <w:pPr>
        <w:numPr>
          <w:ilvl w:val="0"/>
          <w:numId w:val="118"/>
        </w:numPr>
        <w:spacing w:before="120"/>
        <w:jc w:val="both"/>
        <w:rPr>
          <w:sz w:val="20"/>
          <w:szCs w:val="20"/>
        </w:rPr>
      </w:pPr>
      <w:bookmarkStart w:id="463" w:name="_Toc483633947"/>
      <w:r w:rsidRPr="00766508">
        <w:rPr>
          <w:sz w:val="20"/>
          <w:szCs w:val="20"/>
        </w:rPr>
        <w:t>la largeur de décapage ainsi que les surfaces et épaisseurs de déblai et remblai;</w:t>
      </w:r>
      <w:bookmarkEnd w:id="463"/>
    </w:p>
    <w:p w:rsidR="00AD7BD8" w:rsidRPr="00766508" w:rsidRDefault="00AD7BD8" w:rsidP="00AD7BD8">
      <w:pPr>
        <w:numPr>
          <w:ilvl w:val="0"/>
          <w:numId w:val="118"/>
        </w:numPr>
        <w:spacing w:before="120"/>
        <w:jc w:val="both"/>
        <w:rPr>
          <w:sz w:val="20"/>
          <w:szCs w:val="20"/>
        </w:rPr>
      </w:pPr>
      <w:bookmarkStart w:id="464" w:name="_Toc483633948"/>
      <w:r w:rsidRPr="00766508">
        <w:rPr>
          <w:sz w:val="20"/>
          <w:szCs w:val="20"/>
        </w:rPr>
        <w:t>les fossés à créer, à curer ou à remettre en état;</w:t>
      </w:r>
      <w:bookmarkEnd w:id="464"/>
    </w:p>
    <w:p w:rsidR="00AD7BD8" w:rsidRPr="00766508" w:rsidRDefault="00AD7BD8" w:rsidP="00AD7BD8">
      <w:pPr>
        <w:numPr>
          <w:ilvl w:val="0"/>
          <w:numId w:val="118"/>
        </w:numPr>
        <w:spacing w:before="120"/>
        <w:jc w:val="both"/>
        <w:rPr>
          <w:sz w:val="20"/>
          <w:szCs w:val="20"/>
        </w:rPr>
      </w:pPr>
      <w:bookmarkStart w:id="465" w:name="_Toc483633949"/>
      <w:r w:rsidRPr="00766508">
        <w:rPr>
          <w:sz w:val="20"/>
          <w:szCs w:val="20"/>
        </w:rPr>
        <w:t>la position des exutoires ;</w:t>
      </w:r>
      <w:bookmarkEnd w:id="465"/>
    </w:p>
    <w:p w:rsidR="00AD7BD8" w:rsidRPr="00766508" w:rsidRDefault="00AD7BD8" w:rsidP="00AD7BD8">
      <w:pPr>
        <w:numPr>
          <w:ilvl w:val="0"/>
          <w:numId w:val="118"/>
        </w:numPr>
        <w:spacing w:before="120"/>
        <w:jc w:val="both"/>
        <w:rPr>
          <w:sz w:val="20"/>
          <w:szCs w:val="20"/>
        </w:rPr>
      </w:pPr>
      <w:bookmarkStart w:id="466" w:name="_Toc483633950"/>
      <w:r w:rsidRPr="00766508">
        <w:rPr>
          <w:sz w:val="20"/>
          <w:szCs w:val="20"/>
        </w:rPr>
        <w:t>la position des ouvrages d’art et d’assainissement ;</w:t>
      </w:r>
      <w:bookmarkEnd w:id="466"/>
    </w:p>
    <w:p w:rsidR="00AD7BD8" w:rsidRPr="00766508" w:rsidRDefault="00AD7BD8" w:rsidP="00AD7BD8">
      <w:pPr>
        <w:numPr>
          <w:ilvl w:val="0"/>
          <w:numId w:val="118"/>
        </w:numPr>
        <w:spacing w:before="120"/>
        <w:jc w:val="both"/>
        <w:rPr>
          <w:sz w:val="20"/>
          <w:szCs w:val="20"/>
        </w:rPr>
      </w:pPr>
      <w:bookmarkStart w:id="467" w:name="_Toc483633951"/>
      <w:r w:rsidRPr="00766508">
        <w:rPr>
          <w:sz w:val="20"/>
          <w:szCs w:val="20"/>
        </w:rPr>
        <w:t>la localisation des couches d’apport</w:t>
      </w:r>
      <w:bookmarkEnd w:id="467"/>
    </w:p>
    <w:p w:rsidR="00AD7BD8" w:rsidRPr="00766508" w:rsidRDefault="00AD7BD8" w:rsidP="00AD7BD8">
      <w:pPr>
        <w:numPr>
          <w:ilvl w:val="0"/>
          <w:numId w:val="118"/>
        </w:numPr>
        <w:spacing w:before="120"/>
        <w:jc w:val="both"/>
        <w:rPr>
          <w:sz w:val="20"/>
          <w:szCs w:val="20"/>
        </w:rPr>
      </w:pPr>
      <w:r w:rsidRPr="00766508">
        <w:rPr>
          <w:sz w:val="20"/>
          <w:szCs w:val="20"/>
        </w:rPr>
        <w:t>les localisations des divers reprofilages et remise en forme.</w:t>
      </w:r>
    </w:p>
    <w:p w:rsidR="00AD7BD8" w:rsidRPr="00766508" w:rsidRDefault="00AD7BD8" w:rsidP="00AD7BD8">
      <w:pPr>
        <w:spacing w:before="120"/>
        <w:ind w:left="1418"/>
        <w:jc w:val="both"/>
        <w:rPr>
          <w:sz w:val="20"/>
          <w:szCs w:val="20"/>
        </w:rPr>
      </w:pPr>
      <w:r w:rsidRPr="00766508">
        <w:rPr>
          <w:sz w:val="20"/>
          <w:szCs w:val="20"/>
        </w:rPr>
        <w:t>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etc, après approbation du Maître d’œuvre.</w:t>
      </w:r>
    </w:p>
    <w:p w:rsidR="00AD7BD8" w:rsidRPr="00766508" w:rsidRDefault="00AD7BD8" w:rsidP="00AD7BD8">
      <w:pPr>
        <w:spacing w:before="120"/>
        <w:ind w:left="1418"/>
        <w:jc w:val="both"/>
        <w:rPr>
          <w:sz w:val="20"/>
          <w:szCs w:val="20"/>
        </w:rPr>
      </w:pPr>
      <w:bookmarkStart w:id="468" w:name="_Toc483633954"/>
      <w:r w:rsidRPr="00766508">
        <w:rPr>
          <w:sz w:val="20"/>
          <w:szCs w:val="20"/>
        </w:rPr>
        <w:t>Ces dossiers pourront servir de base pour la détermination des quantités à prendre en attachements</w:t>
      </w:r>
      <w:bookmarkEnd w:id="468"/>
      <w:r w:rsidRPr="00766508">
        <w:rPr>
          <w:sz w:val="20"/>
          <w:szCs w:val="20"/>
        </w:rPr>
        <w:t>. Ils sont approuvés par le Chef de service ou l’Ingénieur selon la procédure ci-dessus</w:t>
      </w:r>
    </w:p>
    <w:p w:rsidR="00AD7BD8" w:rsidRPr="00766508" w:rsidRDefault="00AD7BD8" w:rsidP="00AD7BD8">
      <w:pPr>
        <w:keepNext/>
        <w:spacing w:before="240"/>
        <w:ind w:left="1418" w:hanging="1418"/>
        <w:outlineLvl w:val="1"/>
        <w:rPr>
          <w:b/>
          <w:bCs/>
          <w:i/>
          <w:iCs/>
          <w:sz w:val="20"/>
          <w:szCs w:val="20"/>
          <w:lang w:val="x-none" w:eastAsia="x-none"/>
        </w:rPr>
      </w:pPr>
      <w:bookmarkStart w:id="469" w:name="_Toc345340061"/>
      <w:bookmarkStart w:id="470" w:name="_Toc517053268"/>
      <w:bookmarkStart w:id="471" w:name="_Toc345340062"/>
      <w:bookmarkEnd w:id="469"/>
      <w:r w:rsidRPr="00766508">
        <w:rPr>
          <w:b/>
          <w:bCs/>
          <w:i/>
          <w:iCs/>
          <w:sz w:val="20"/>
          <w:szCs w:val="20"/>
          <w:lang w:val="x-none" w:eastAsia="x-none"/>
        </w:rPr>
        <w:t>DEBROUSSAILLAGE</w:t>
      </w:r>
      <w:bookmarkEnd w:id="470"/>
      <w:bookmarkEnd w:id="471"/>
    </w:p>
    <w:p w:rsidR="00AD7BD8" w:rsidRPr="00766508" w:rsidRDefault="00AD7BD8" w:rsidP="00AD7BD8">
      <w:pPr>
        <w:spacing w:before="120"/>
        <w:ind w:left="1418"/>
        <w:jc w:val="both"/>
        <w:rPr>
          <w:sz w:val="20"/>
          <w:szCs w:val="20"/>
        </w:rPr>
      </w:pPr>
      <w:r w:rsidRPr="00766508">
        <w:rPr>
          <w:sz w:val="20"/>
          <w:szCs w:val="20"/>
        </w:rPr>
        <w:t>Le débroussaillage consiste à couper, sans déraciner, toute végétation comprenant les touffes de plantes ligneuses, des arbustes et des plantes épineuses des terrains incultes poussant dans les fossés et sur les abords immédiats de ceux-ci.</w:t>
      </w:r>
    </w:p>
    <w:p w:rsidR="00AD7BD8" w:rsidRPr="00766508" w:rsidRDefault="00AD7BD8" w:rsidP="00AD7BD8">
      <w:pPr>
        <w:spacing w:before="120"/>
        <w:ind w:left="1418"/>
        <w:jc w:val="both"/>
        <w:rPr>
          <w:sz w:val="20"/>
          <w:szCs w:val="20"/>
        </w:rPr>
      </w:pPr>
      <w:r w:rsidRPr="00766508">
        <w:rPr>
          <w:sz w:val="20"/>
          <w:szCs w:val="20"/>
        </w:rPr>
        <w:t xml:space="preserve">Ces travaux seront exécutés manuellement sauf sur ordre du Maître d’œuvre  qui prescrira de les effectuer mécaniquement, sur une largeur de </w:t>
      </w:r>
      <w:smartTag w:uri="urn:schemas-microsoft-com:office:smarttags" w:element="metricconverter">
        <w:smartTagPr>
          <w:attr w:name="ProductID" w:val="3 m"/>
        </w:smartTagPr>
        <w:r w:rsidRPr="00766508">
          <w:rPr>
            <w:sz w:val="20"/>
            <w:szCs w:val="20"/>
          </w:rPr>
          <w:t>3 m</w:t>
        </w:r>
      </w:smartTag>
      <w:r w:rsidRPr="00766508">
        <w:rPr>
          <w:sz w:val="20"/>
          <w:szCs w:val="20"/>
        </w:rPr>
        <w:t xml:space="preserve"> (trois mètres) à partir du bord extérieur du fossé, de chaque côté de la route ou sur une largeur indiquée par le Maître d’œuvre  et les surfaces seront métrées contradictoirement avant tout commencement de travaux.</w:t>
      </w:r>
    </w:p>
    <w:p w:rsidR="00AD7BD8" w:rsidRPr="00766508" w:rsidRDefault="00AD7BD8" w:rsidP="00AD7BD8">
      <w:pPr>
        <w:spacing w:before="120"/>
        <w:ind w:left="1418"/>
        <w:jc w:val="both"/>
        <w:rPr>
          <w:sz w:val="20"/>
          <w:szCs w:val="20"/>
        </w:rPr>
      </w:pPr>
      <w:r w:rsidRPr="00766508">
        <w:rPr>
          <w:sz w:val="20"/>
          <w:szCs w:val="20"/>
        </w:rPr>
        <w:t>Sur la surface circulable et dans les fossés, les arbres et arbustes seront déracinés de manière à les empêcher de repousser.</w:t>
      </w:r>
    </w:p>
    <w:p w:rsidR="00AD7BD8" w:rsidRPr="00766508" w:rsidRDefault="00AD7BD8" w:rsidP="00AD7BD8">
      <w:pPr>
        <w:spacing w:before="120"/>
        <w:ind w:left="1418"/>
        <w:jc w:val="both"/>
        <w:rPr>
          <w:sz w:val="20"/>
          <w:szCs w:val="20"/>
        </w:rPr>
      </w:pPr>
      <w:r w:rsidRPr="00766508">
        <w:rPr>
          <w:sz w:val="20"/>
          <w:szCs w:val="20"/>
        </w:rPr>
        <w:t>La coupe se fera au ras du sol (</w:t>
      </w:r>
      <w:smartTag w:uri="urn:schemas-microsoft-com:office:smarttags" w:element="metricconverter">
        <w:smartTagPr>
          <w:attr w:name="ProductID" w:val="5 cm"/>
        </w:smartTagPr>
        <w:r w:rsidRPr="00766508">
          <w:rPr>
            <w:sz w:val="20"/>
            <w:szCs w:val="20"/>
          </w:rPr>
          <w:t>5 cm</w:t>
        </w:r>
      </w:smartTag>
      <w:r w:rsidRPr="00766508">
        <w:rPr>
          <w:sz w:val="20"/>
          <w:szCs w:val="20"/>
        </w:rPr>
        <w:t xml:space="preserve"> maximum) de manière à avoir l'aspect d'un gazon.</w:t>
      </w:r>
    </w:p>
    <w:p w:rsidR="00AD7BD8" w:rsidRPr="00766508" w:rsidRDefault="00AD7BD8" w:rsidP="00AD7BD8">
      <w:pPr>
        <w:spacing w:before="120"/>
        <w:ind w:left="1418"/>
        <w:jc w:val="both"/>
        <w:rPr>
          <w:sz w:val="20"/>
          <w:szCs w:val="20"/>
        </w:rPr>
      </w:pPr>
      <w:r w:rsidRPr="00766508">
        <w:rPr>
          <w:sz w:val="20"/>
          <w:szCs w:val="20"/>
        </w:rPr>
        <w:t xml:space="preserve">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 </w:t>
      </w:r>
      <w:smartTag w:uri="urn:schemas-microsoft-com:office:smarttags" w:element="metricconverter">
        <w:smartTagPr>
          <w:attr w:name="ProductID" w:val="20 cm"/>
        </w:smartTagPr>
        <w:r w:rsidRPr="00766508">
          <w:rPr>
            <w:sz w:val="20"/>
            <w:szCs w:val="20"/>
          </w:rPr>
          <w:t>20 cm</w:t>
        </w:r>
      </w:smartTag>
      <w:r w:rsidRPr="00766508">
        <w:rPr>
          <w:sz w:val="20"/>
          <w:szCs w:val="20"/>
        </w:rPr>
        <w:t>) centimètres feront l'objet du prix n° 102 (déforestage) ou du prix n° 103 (abattage d’arbres isolés).</w:t>
      </w:r>
    </w:p>
    <w:p w:rsidR="00AD7BD8" w:rsidRPr="00766508" w:rsidRDefault="00AD7BD8" w:rsidP="00AD7BD8">
      <w:pPr>
        <w:spacing w:before="120"/>
        <w:ind w:left="1418"/>
        <w:jc w:val="both"/>
        <w:rPr>
          <w:sz w:val="20"/>
          <w:szCs w:val="20"/>
        </w:rPr>
      </w:pPr>
      <w:r w:rsidRPr="00766508">
        <w:rPr>
          <w:sz w:val="20"/>
          <w:szCs w:val="20"/>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AD7BD8" w:rsidRPr="00766508" w:rsidRDefault="00AD7BD8" w:rsidP="00AD7BD8">
      <w:pPr>
        <w:spacing w:before="120"/>
        <w:ind w:left="1418"/>
        <w:jc w:val="both"/>
        <w:rPr>
          <w:sz w:val="20"/>
          <w:szCs w:val="20"/>
        </w:rPr>
      </w:pPr>
      <w:r w:rsidRPr="00766508">
        <w:rPr>
          <w:sz w:val="20"/>
          <w:szCs w:val="20"/>
        </w:rPr>
        <w:lastRenderedPageBreak/>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AD7BD8" w:rsidRPr="00766508" w:rsidRDefault="00AD7BD8" w:rsidP="00AD7BD8">
      <w:pPr>
        <w:spacing w:before="120"/>
        <w:ind w:left="1418"/>
        <w:jc w:val="both"/>
        <w:rPr>
          <w:sz w:val="20"/>
          <w:szCs w:val="20"/>
        </w:rPr>
      </w:pPr>
      <w:r w:rsidRPr="00766508">
        <w:rPr>
          <w:sz w:val="20"/>
          <w:szCs w:val="20"/>
        </w:rPr>
        <w:t>Tout matériau, pierre, bloc rocheux pouvant constitué un danger pour la circulation sera également évacué de la chaussée et ses abords puis mis en dépôt hors de l'emprise de la route.</w:t>
      </w:r>
    </w:p>
    <w:p w:rsidR="00AD7BD8" w:rsidRPr="00766508" w:rsidRDefault="00AD7BD8" w:rsidP="00AD7BD8">
      <w:pPr>
        <w:spacing w:before="120"/>
        <w:ind w:left="1418"/>
        <w:jc w:val="both"/>
        <w:rPr>
          <w:sz w:val="20"/>
          <w:szCs w:val="20"/>
        </w:rPr>
      </w:pPr>
      <w:r w:rsidRPr="00766508">
        <w:rPr>
          <w:sz w:val="20"/>
          <w:szCs w:val="20"/>
        </w:rPr>
        <w:t>Ces travaux se feront aux lieux et périodes définis par le Maître d’œuvre, suivant les normes énumérées ci-dessus.</w:t>
      </w:r>
    </w:p>
    <w:p w:rsidR="00AD7BD8" w:rsidRPr="00766508" w:rsidRDefault="00AD7BD8" w:rsidP="00AD7BD8">
      <w:pPr>
        <w:keepNext/>
        <w:spacing w:before="240"/>
        <w:ind w:left="1418" w:hanging="1418"/>
        <w:outlineLvl w:val="1"/>
        <w:rPr>
          <w:b/>
          <w:bCs/>
          <w:i/>
          <w:iCs/>
          <w:sz w:val="20"/>
          <w:szCs w:val="20"/>
          <w:lang w:val="x-none" w:eastAsia="x-none"/>
        </w:rPr>
      </w:pPr>
      <w:bookmarkStart w:id="472" w:name="_Toc345340063"/>
      <w:bookmarkStart w:id="473" w:name="_Toc345340064"/>
      <w:bookmarkStart w:id="474" w:name="_Toc517053269"/>
      <w:bookmarkStart w:id="475" w:name="_Toc345340065"/>
      <w:bookmarkEnd w:id="472"/>
      <w:bookmarkEnd w:id="473"/>
      <w:r w:rsidRPr="00766508">
        <w:rPr>
          <w:b/>
          <w:bCs/>
          <w:i/>
          <w:iCs/>
          <w:sz w:val="20"/>
          <w:szCs w:val="20"/>
          <w:lang w:val="x-none" w:eastAsia="x-none"/>
        </w:rPr>
        <w:t>DEFORESTAGE</w:t>
      </w:r>
      <w:bookmarkEnd w:id="474"/>
      <w:bookmarkEnd w:id="475"/>
    </w:p>
    <w:p w:rsidR="00AD7BD8" w:rsidRPr="00766508" w:rsidRDefault="00AD7BD8" w:rsidP="00AD7BD8">
      <w:pPr>
        <w:spacing w:before="120"/>
        <w:ind w:left="1418"/>
        <w:jc w:val="both"/>
        <w:rPr>
          <w:sz w:val="20"/>
          <w:szCs w:val="20"/>
        </w:rPr>
      </w:pPr>
      <w:r w:rsidRPr="00766508">
        <w:rPr>
          <w:sz w:val="20"/>
          <w:szCs w:val="20"/>
        </w:rPr>
        <w:t>Les travaux de déforestage seront réalisés mécaniquement sur une largeur indiquée par le Maître d’œuvre.</w:t>
      </w:r>
    </w:p>
    <w:p w:rsidR="00AD7BD8" w:rsidRPr="00766508" w:rsidRDefault="00AD7BD8" w:rsidP="00AD7BD8">
      <w:pPr>
        <w:spacing w:before="120"/>
        <w:ind w:left="1418"/>
        <w:jc w:val="both"/>
        <w:rPr>
          <w:sz w:val="20"/>
          <w:szCs w:val="20"/>
        </w:rPr>
      </w:pPr>
      <w:r w:rsidRPr="00766508">
        <w:rPr>
          <w:sz w:val="20"/>
          <w:szCs w:val="20"/>
        </w:rPr>
        <w:t>La différence entre les définitions du déforestage et de l'abattage d'arbres isolés est donnée à l'article 17 suivant.</w:t>
      </w:r>
    </w:p>
    <w:p w:rsidR="00AD7BD8" w:rsidRPr="00766508" w:rsidRDefault="00AD7BD8" w:rsidP="00AD7BD8">
      <w:pPr>
        <w:spacing w:before="120"/>
        <w:ind w:left="1418"/>
        <w:jc w:val="both"/>
        <w:rPr>
          <w:sz w:val="20"/>
          <w:szCs w:val="20"/>
        </w:rPr>
      </w:pPr>
      <w:r w:rsidRPr="00766508">
        <w:rPr>
          <w:sz w:val="20"/>
          <w:szCs w:val="20"/>
        </w:rPr>
        <w:t xml:space="preserve">Le déforestage comprend le défrichement, l'abattage des arbustes et arbres de diamètre supérieur à vingt (&gt; </w:t>
      </w:r>
      <w:smartTag w:uri="urn:schemas-microsoft-com:office:smarttags" w:element="metricconverter">
        <w:smartTagPr>
          <w:attr w:name="ProductID" w:val="20 cm"/>
        </w:smartTagPr>
        <w:r w:rsidRPr="00766508">
          <w:rPr>
            <w:sz w:val="20"/>
            <w:szCs w:val="20"/>
          </w:rPr>
          <w:t>20 cm</w:t>
        </w:r>
      </w:smartTag>
      <w:r w:rsidRPr="00766508">
        <w:rPr>
          <w:sz w:val="20"/>
          <w:szCs w:val="20"/>
        </w:rPr>
        <w:t>) centimètres et inférieur à cinquante (50) centimètres, l'enlèvement des racines et souches.</w:t>
      </w:r>
    </w:p>
    <w:p w:rsidR="00AD7BD8" w:rsidRPr="00766508" w:rsidRDefault="00AD7BD8" w:rsidP="00AD7BD8">
      <w:pPr>
        <w:spacing w:before="120"/>
        <w:ind w:left="1418"/>
        <w:jc w:val="both"/>
        <w:rPr>
          <w:sz w:val="20"/>
          <w:szCs w:val="20"/>
        </w:rPr>
      </w:pPr>
      <w:r w:rsidRPr="00766508">
        <w:rPr>
          <w:sz w:val="20"/>
          <w:szCs w:val="20"/>
        </w:rPr>
        <w:t xml:space="preserve">Les quantités de travaux à réaliser par section seront métrées contradictoirement et le plus précisément possible. </w:t>
      </w:r>
    </w:p>
    <w:p w:rsidR="00AD7BD8" w:rsidRPr="00766508" w:rsidRDefault="00AD7BD8" w:rsidP="00AD7BD8">
      <w:pPr>
        <w:spacing w:before="120"/>
        <w:ind w:left="1418"/>
        <w:jc w:val="both"/>
        <w:rPr>
          <w:sz w:val="20"/>
          <w:szCs w:val="20"/>
        </w:rPr>
      </w:pPr>
      <w:r w:rsidRPr="00766508">
        <w:rPr>
          <w:sz w:val="20"/>
          <w:szCs w:val="20"/>
        </w:rPr>
        <w:t>L'abattage des arbres comprend le dessouchage, l'évacuation des troncs, branches et souches hors des limites de l'emprise, en des lieux agréés par le Maître d’œuvre. Il comprend également la mise en dépôt des bois récupérés en tronçons de longueurs définies par le Maître d’œuvre. Les tronçons de bois issus des travaux de déforestage seront mis à disposition du représentant du Maître d’œuvre et en aucun cas ne pourront être récupérés ou vendus par le Cocontractant.</w:t>
      </w:r>
    </w:p>
    <w:p w:rsidR="00AD7BD8" w:rsidRPr="00766508" w:rsidRDefault="00AD7BD8" w:rsidP="00AD7BD8">
      <w:pPr>
        <w:spacing w:before="120"/>
        <w:ind w:left="1418"/>
        <w:jc w:val="both"/>
        <w:rPr>
          <w:sz w:val="20"/>
          <w:szCs w:val="20"/>
        </w:rPr>
      </w:pPr>
      <w:bookmarkStart w:id="476" w:name="_Toc345340066"/>
      <w:bookmarkStart w:id="477" w:name="_Toc345340067"/>
      <w:bookmarkStart w:id="478" w:name="_Toc345340068"/>
      <w:bookmarkEnd w:id="476"/>
      <w:bookmarkEnd w:id="477"/>
      <w:bookmarkEnd w:id="478"/>
    </w:p>
    <w:p w:rsidR="00AD7BD8" w:rsidRPr="00766508" w:rsidRDefault="00AD7BD8" w:rsidP="00AD7BD8">
      <w:pPr>
        <w:keepNext/>
        <w:spacing w:before="240"/>
        <w:ind w:left="1418" w:hanging="1418"/>
        <w:outlineLvl w:val="1"/>
        <w:rPr>
          <w:b/>
          <w:bCs/>
          <w:i/>
          <w:iCs/>
          <w:sz w:val="20"/>
          <w:szCs w:val="20"/>
          <w:lang w:val="x-none" w:eastAsia="x-none"/>
        </w:rPr>
      </w:pPr>
      <w:bookmarkStart w:id="479" w:name="_Toc517053271"/>
      <w:bookmarkStart w:id="480" w:name="_Toc345340070"/>
      <w:r w:rsidRPr="00766508">
        <w:rPr>
          <w:b/>
          <w:bCs/>
          <w:i/>
          <w:iCs/>
          <w:sz w:val="20"/>
          <w:szCs w:val="20"/>
          <w:lang w:val="x-none" w:eastAsia="x-none"/>
        </w:rPr>
        <w:t>TERRASSEMENTS</w:t>
      </w:r>
      <w:bookmarkEnd w:id="479"/>
      <w:bookmarkEnd w:id="480"/>
    </w:p>
    <w:p w:rsidR="00AD7BD8" w:rsidRPr="00766508" w:rsidRDefault="00AD7BD8" w:rsidP="00AD7BD8">
      <w:pPr>
        <w:keepNext/>
        <w:spacing w:before="120" w:after="60"/>
        <w:ind w:left="2087" w:hanging="669"/>
        <w:outlineLvl w:val="2"/>
        <w:rPr>
          <w:b/>
          <w:bCs/>
          <w:sz w:val="20"/>
          <w:szCs w:val="20"/>
          <w:lang w:val="x-none" w:eastAsia="x-none"/>
        </w:rPr>
      </w:pPr>
      <w:bookmarkStart w:id="481" w:name="_Toc517053272"/>
      <w:r w:rsidRPr="00766508">
        <w:rPr>
          <w:b/>
          <w:bCs/>
          <w:sz w:val="20"/>
          <w:szCs w:val="20"/>
          <w:lang w:val="x-none" w:eastAsia="x-none"/>
        </w:rPr>
        <w:t>18.1</w:t>
      </w:r>
      <w:r w:rsidRPr="00766508">
        <w:rPr>
          <w:b/>
          <w:bCs/>
          <w:sz w:val="20"/>
          <w:szCs w:val="20"/>
          <w:lang w:val="x-none" w:eastAsia="x-none"/>
        </w:rPr>
        <w:tab/>
        <w:t>Généralités</w:t>
      </w:r>
      <w:bookmarkEnd w:id="481"/>
    </w:p>
    <w:p w:rsidR="00AD7BD8" w:rsidRPr="00766508" w:rsidRDefault="00AD7BD8" w:rsidP="00AD7BD8">
      <w:pPr>
        <w:spacing w:before="120"/>
        <w:ind w:left="1418"/>
        <w:jc w:val="both"/>
        <w:rPr>
          <w:sz w:val="20"/>
          <w:szCs w:val="20"/>
        </w:rPr>
      </w:pPr>
      <w:r w:rsidRPr="00766508">
        <w:rPr>
          <w:sz w:val="20"/>
          <w:szCs w:val="20"/>
        </w:rPr>
        <w:t xml:space="preserve">L'objectif des travaux de terrassement est d'obtenir une largeur roulable de 6 à </w:t>
      </w:r>
      <w:smartTag w:uri="urn:schemas-microsoft-com:office:smarttags" w:element="metricconverter">
        <w:smartTagPr>
          <w:attr w:name="ProductID" w:val="8 m￨tres"/>
        </w:smartTagPr>
        <w:r w:rsidRPr="00766508">
          <w:rPr>
            <w:sz w:val="20"/>
            <w:szCs w:val="20"/>
          </w:rPr>
          <w:t>8 mètres</w:t>
        </w:r>
      </w:smartTag>
      <w:r w:rsidRPr="00766508">
        <w:rPr>
          <w:sz w:val="20"/>
          <w:szCs w:val="20"/>
        </w:rPr>
        <w:t xml:space="preserve"> en fonction de la catégorie de la route, des fossés triangulaires de </w:t>
      </w:r>
      <w:smartTag w:uri="urn:schemas-microsoft-com:office:smarttags" w:element="metricconverter">
        <w:smartTagPr>
          <w:attr w:name="ProductID" w:val="1,50 m￨tre"/>
        </w:smartTagPr>
        <w:r w:rsidRPr="00766508">
          <w:rPr>
            <w:sz w:val="20"/>
            <w:szCs w:val="20"/>
          </w:rPr>
          <w:t>1,50 mètre</w:t>
        </w:r>
      </w:smartTag>
      <w:r w:rsidRPr="00766508">
        <w:rPr>
          <w:sz w:val="20"/>
          <w:szCs w:val="20"/>
        </w:rPr>
        <w:t xml:space="preserve"> de largeur sur une profondeur de </w:t>
      </w:r>
      <w:smartTag w:uri="urn:schemas-microsoft-com:office:smarttags" w:element="metricconverter">
        <w:smartTagPr>
          <w:attr w:name="ProductID" w:val="0,6 m￨tre"/>
        </w:smartTagPr>
        <w:r w:rsidRPr="00766508">
          <w:rPr>
            <w:sz w:val="20"/>
            <w:szCs w:val="20"/>
          </w:rPr>
          <w:t>0,6 mètre</w:t>
        </w:r>
      </w:smartTag>
      <w:r w:rsidRPr="00766508">
        <w:rPr>
          <w:sz w:val="20"/>
          <w:szCs w:val="20"/>
        </w:rPr>
        <w:t xml:space="preserve"> conformément aux profils en travers type. Toutefois, la plate-forme existante ne sera pas élargie si cela nécessite des terrassements importants, incompatibles avec la notion d'entretien.</w:t>
      </w:r>
    </w:p>
    <w:p w:rsidR="00AD7BD8" w:rsidRPr="00766508" w:rsidRDefault="00AD7BD8" w:rsidP="00AD7BD8">
      <w:pPr>
        <w:spacing w:before="120"/>
        <w:ind w:left="1418"/>
        <w:jc w:val="both"/>
        <w:rPr>
          <w:sz w:val="20"/>
          <w:szCs w:val="20"/>
        </w:rPr>
      </w:pPr>
      <w:r w:rsidRPr="00766508">
        <w:rPr>
          <w:sz w:val="20"/>
          <w:szCs w:val="20"/>
        </w:rPr>
        <w:t>Autant que possible, les terrassements seront minimisés.</w:t>
      </w:r>
    </w:p>
    <w:p w:rsidR="00AD7BD8" w:rsidRPr="00766508" w:rsidRDefault="00AD7BD8" w:rsidP="00AD7BD8">
      <w:pPr>
        <w:spacing w:before="120"/>
        <w:ind w:left="1418"/>
        <w:jc w:val="both"/>
        <w:rPr>
          <w:sz w:val="20"/>
          <w:szCs w:val="20"/>
        </w:rPr>
      </w:pPr>
      <w:r w:rsidRPr="00766508">
        <w:rPr>
          <w:sz w:val="20"/>
          <w:szCs w:val="20"/>
        </w:rPr>
        <w:t>Une attention spéciale devra être apportée aux dévers qui ne devront pas être inférieurs à 3 % de part et d'autre de l'axe en section droite et qui pourra atteindre 6 % dans les courbes.</w:t>
      </w:r>
    </w:p>
    <w:p w:rsidR="00AD7BD8" w:rsidRPr="00766508" w:rsidRDefault="00AD7BD8" w:rsidP="00AD7BD8">
      <w:pPr>
        <w:keepNext/>
        <w:spacing w:before="120" w:after="60"/>
        <w:ind w:left="2087" w:hanging="669"/>
        <w:outlineLvl w:val="2"/>
        <w:rPr>
          <w:b/>
          <w:bCs/>
          <w:sz w:val="20"/>
          <w:szCs w:val="20"/>
          <w:lang w:val="x-none" w:eastAsia="x-none"/>
        </w:rPr>
      </w:pPr>
      <w:bookmarkStart w:id="482" w:name="_Toc517053273"/>
      <w:r w:rsidRPr="00766508">
        <w:rPr>
          <w:b/>
          <w:bCs/>
          <w:sz w:val="20"/>
          <w:szCs w:val="20"/>
          <w:lang w:val="x-none" w:eastAsia="x-none"/>
        </w:rPr>
        <w:t>18.2</w:t>
      </w:r>
      <w:r w:rsidRPr="00766508">
        <w:rPr>
          <w:b/>
          <w:bCs/>
          <w:sz w:val="20"/>
          <w:szCs w:val="20"/>
          <w:lang w:val="x-none" w:eastAsia="x-none"/>
        </w:rPr>
        <w:tab/>
        <w:t>Exploitation des emprunts</w:t>
      </w:r>
      <w:bookmarkEnd w:id="482"/>
    </w:p>
    <w:p w:rsidR="00AD7BD8" w:rsidRPr="00766508" w:rsidRDefault="00AD7BD8" w:rsidP="00AD7BD8">
      <w:pPr>
        <w:spacing w:before="120"/>
        <w:ind w:left="1418"/>
        <w:jc w:val="both"/>
        <w:rPr>
          <w:sz w:val="20"/>
          <w:szCs w:val="20"/>
        </w:rPr>
      </w:pPr>
      <w:r w:rsidRPr="00766508">
        <w:rPr>
          <w:sz w:val="20"/>
          <w:szCs w:val="20"/>
        </w:rPr>
        <w:t>Le Cocontractant prendra en charge :</w:t>
      </w:r>
    </w:p>
    <w:p w:rsidR="00AD7BD8" w:rsidRPr="00766508" w:rsidRDefault="00AD7BD8" w:rsidP="00AD7BD8">
      <w:pPr>
        <w:numPr>
          <w:ilvl w:val="0"/>
          <w:numId w:val="119"/>
        </w:numPr>
        <w:spacing w:before="120"/>
        <w:jc w:val="both"/>
        <w:rPr>
          <w:sz w:val="20"/>
          <w:szCs w:val="20"/>
        </w:rPr>
      </w:pPr>
      <w:r w:rsidRPr="00766508">
        <w:rPr>
          <w:sz w:val="20"/>
          <w:szCs w:val="20"/>
        </w:rPr>
        <w:t>les acquisitions ou occupations temporaires des terrains nécessaires à l’exploitation de tous les emprunts de matériaux,</w:t>
      </w:r>
    </w:p>
    <w:p w:rsidR="00AD7BD8" w:rsidRPr="00766508" w:rsidRDefault="00AD7BD8" w:rsidP="00AD7BD8">
      <w:pPr>
        <w:numPr>
          <w:ilvl w:val="0"/>
          <w:numId w:val="119"/>
        </w:numPr>
        <w:spacing w:before="120"/>
        <w:jc w:val="both"/>
        <w:rPr>
          <w:sz w:val="20"/>
          <w:szCs w:val="20"/>
        </w:rPr>
      </w:pPr>
      <w:r w:rsidRPr="00766508">
        <w:rPr>
          <w:sz w:val="20"/>
          <w:szCs w:val="20"/>
        </w:rPr>
        <w:t>les indemnisations aux propriétaires pour les dommages éventuels occasionnés par les travaux (déboisement, destruction des récoltes, impossibilité de cultiver pendant l’occupation temporaire du site, etc.),</w:t>
      </w:r>
    </w:p>
    <w:p w:rsidR="00AD7BD8" w:rsidRPr="00766508" w:rsidRDefault="00AD7BD8" w:rsidP="00AD7BD8">
      <w:pPr>
        <w:numPr>
          <w:ilvl w:val="0"/>
          <w:numId w:val="119"/>
        </w:numPr>
        <w:spacing w:before="120"/>
        <w:jc w:val="both"/>
        <w:rPr>
          <w:sz w:val="20"/>
          <w:szCs w:val="20"/>
        </w:rPr>
      </w:pPr>
      <w:r w:rsidRPr="00766508">
        <w:rPr>
          <w:sz w:val="20"/>
          <w:szCs w:val="20"/>
        </w:rPr>
        <w:t>la découverte des emprunts et de la remise en état des lieux.</w:t>
      </w:r>
    </w:p>
    <w:p w:rsidR="00AD7BD8" w:rsidRPr="00766508" w:rsidRDefault="00AD7BD8" w:rsidP="00AD7BD8">
      <w:pPr>
        <w:spacing w:before="120"/>
        <w:ind w:left="1418"/>
        <w:jc w:val="both"/>
        <w:rPr>
          <w:sz w:val="20"/>
          <w:szCs w:val="20"/>
        </w:rPr>
      </w:pPr>
      <w:r w:rsidRPr="00766508">
        <w:rPr>
          <w:sz w:val="20"/>
          <w:szCs w:val="20"/>
        </w:rPr>
        <w:t>La recherche des emprunts de matériaux est effectuée par le Cocontractant sur la base des prescriptions définies par le présent CCTP.</w:t>
      </w:r>
    </w:p>
    <w:p w:rsidR="00AD7BD8" w:rsidRPr="00766508" w:rsidRDefault="00AD7BD8" w:rsidP="00AD7BD8">
      <w:pPr>
        <w:spacing w:before="120"/>
        <w:ind w:left="1418"/>
        <w:jc w:val="both"/>
        <w:rPr>
          <w:sz w:val="20"/>
          <w:szCs w:val="20"/>
        </w:rPr>
      </w:pPr>
      <w:r w:rsidRPr="00766508">
        <w:rPr>
          <w:sz w:val="20"/>
          <w:szCs w:val="20"/>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rsidR="00AD7BD8" w:rsidRPr="00766508" w:rsidRDefault="00AD7BD8" w:rsidP="00AD7BD8">
      <w:pPr>
        <w:numPr>
          <w:ilvl w:val="0"/>
          <w:numId w:val="120"/>
        </w:numPr>
        <w:spacing w:before="120"/>
        <w:jc w:val="both"/>
        <w:rPr>
          <w:sz w:val="20"/>
          <w:szCs w:val="20"/>
        </w:rPr>
      </w:pPr>
      <w:r w:rsidRPr="00766508">
        <w:rPr>
          <w:sz w:val="20"/>
          <w:szCs w:val="20"/>
        </w:rPr>
        <w:t>un plan de situation,</w:t>
      </w:r>
    </w:p>
    <w:p w:rsidR="00AD7BD8" w:rsidRPr="00766508" w:rsidRDefault="00AD7BD8" w:rsidP="00AD7BD8">
      <w:pPr>
        <w:numPr>
          <w:ilvl w:val="0"/>
          <w:numId w:val="120"/>
        </w:numPr>
        <w:spacing w:before="120"/>
        <w:jc w:val="both"/>
        <w:rPr>
          <w:sz w:val="20"/>
          <w:szCs w:val="20"/>
        </w:rPr>
      </w:pPr>
      <w:r w:rsidRPr="00766508">
        <w:rPr>
          <w:sz w:val="20"/>
          <w:szCs w:val="20"/>
        </w:rPr>
        <w:t>les résultats de la reconnaissance,</w:t>
      </w:r>
    </w:p>
    <w:p w:rsidR="00AD7BD8" w:rsidRPr="00766508" w:rsidRDefault="00AD7BD8" w:rsidP="00AD7BD8">
      <w:pPr>
        <w:numPr>
          <w:ilvl w:val="0"/>
          <w:numId w:val="120"/>
        </w:numPr>
        <w:spacing w:before="120"/>
        <w:jc w:val="both"/>
        <w:rPr>
          <w:sz w:val="20"/>
          <w:szCs w:val="20"/>
        </w:rPr>
      </w:pPr>
      <w:r w:rsidRPr="00766508">
        <w:rPr>
          <w:sz w:val="20"/>
          <w:szCs w:val="20"/>
        </w:rPr>
        <w:lastRenderedPageBreak/>
        <w:t>les résultats de laboratoire définissant sans ambiguïté les caractéristiques des matériaux naturels avant, et éventuellement après traitement (types d'essais et fréquences définis au chapitre 2 ci-avant),</w:t>
      </w:r>
    </w:p>
    <w:p w:rsidR="00AD7BD8" w:rsidRPr="00766508" w:rsidRDefault="00AD7BD8" w:rsidP="00AD7BD8">
      <w:pPr>
        <w:numPr>
          <w:ilvl w:val="0"/>
          <w:numId w:val="120"/>
        </w:numPr>
        <w:spacing w:before="120"/>
        <w:jc w:val="both"/>
        <w:rPr>
          <w:sz w:val="20"/>
          <w:szCs w:val="20"/>
        </w:rPr>
      </w:pPr>
      <w:r w:rsidRPr="00766508">
        <w:rPr>
          <w:sz w:val="20"/>
          <w:szCs w:val="20"/>
        </w:rPr>
        <w:t>la puissance estimée des gisements avec les justificatifs (mesures sur le terrain et les calculs),</w:t>
      </w:r>
    </w:p>
    <w:p w:rsidR="00AD7BD8" w:rsidRPr="00766508" w:rsidRDefault="00AD7BD8" w:rsidP="00AD7BD8">
      <w:pPr>
        <w:numPr>
          <w:ilvl w:val="0"/>
          <w:numId w:val="120"/>
        </w:numPr>
        <w:spacing w:before="120"/>
        <w:jc w:val="both"/>
        <w:rPr>
          <w:sz w:val="20"/>
          <w:szCs w:val="20"/>
        </w:rPr>
      </w:pPr>
      <w:r w:rsidRPr="00766508">
        <w:rPr>
          <w:sz w:val="20"/>
          <w:szCs w:val="20"/>
        </w:rPr>
        <w:t>le schéma de principe retenu pour l’exploitation de l’emprunt,</w:t>
      </w:r>
    </w:p>
    <w:p w:rsidR="00AD7BD8" w:rsidRPr="00766508" w:rsidRDefault="00AD7BD8" w:rsidP="00AD7BD8">
      <w:pPr>
        <w:numPr>
          <w:ilvl w:val="0"/>
          <w:numId w:val="120"/>
        </w:numPr>
        <w:spacing w:before="120"/>
        <w:jc w:val="both"/>
        <w:rPr>
          <w:sz w:val="20"/>
          <w:szCs w:val="20"/>
        </w:rPr>
      </w:pPr>
      <w:r w:rsidRPr="00766508">
        <w:rPr>
          <w:sz w:val="20"/>
          <w:szCs w:val="20"/>
        </w:rPr>
        <w:t>une note technique définissant, d’après les premiers essais de conformité exécutés par le Cocontractant, l’utilisation et la destination (élément de base du mouvement de terres) des matériaux considérés.</w:t>
      </w:r>
    </w:p>
    <w:p w:rsidR="00AD7BD8" w:rsidRPr="00766508" w:rsidRDefault="00AD7BD8" w:rsidP="00AD7BD8">
      <w:pPr>
        <w:spacing w:before="120"/>
        <w:ind w:left="1418"/>
        <w:jc w:val="both"/>
        <w:rPr>
          <w:sz w:val="20"/>
          <w:szCs w:val="20"/>
        </w:rPr>
      </w:pPr>
      <w:r w:rsidRPr="00766508">
        <w:rPr>
          <w:sz w:val="20"/>
          <w:szCs w:val="20"/>
        </w:rPr>
        <w:t>L’intégralité des frais d’établissement de ces différents dossiers est à la charge du Cocontractant.</w:t>
      </w:r>
    </w:p>
    <w:p w:rsidR="00AD7BD8" w:rsidRPr="00766508" w:rsidRDefault="00AD7BD8" w:rsidP="00AD7BD8">
      <w:pPr>
        <w:spacing w:before="120"/>
        <w:ind w:left="1418"/>
        <w:jc w:val="both"/>
        <w:rPr>
          <w:sz w:val="20"/>
          <w:szCs w:val="20"/>
        </w:rPr>
      </w:pPr>
      <w:r w:rsidRPr="00766508">
        <w:rPr>
          <w:sz w:val="20"/>
          <w:szCs w:val="20"/>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rsidR="00AD7BD8" w:rsidRPr="00766508" w:rsidRDefault="00AD7BD8" w:rsidP="00AD7BD8">
      <w:pPr>
        <w:spacing w:before="120"/>
        <w:ind w:left="1418"/>
        <w:jc w:val="both"/>
        <w:rPr>
          <w:sz w:val="20"/>
          <w:szCs w:val="20"/>
        </w:rPr>
      </w:pPr>
      <w:r w:rsidRPr="00766508">
        <w:rPr>
          <w:sz w:val="20"/>
          <w:szCs w:val="20"/>
        </w:rPr>
        <w:t>Les emplacements des gîtes ou carrières retenus après les essais géotechniques préalables, sont déboisés, débroussaillés et dessouchés, s’il y a lieu.</w:t>
      </w:r>
    </w:p>
    <w:p w:rsidR="00AD7BD8" w:rsidRPr="00766508" w:rsidRDefault="00AD7BD8" w:rsidP="00AD7BD8">
      <w:pPr>
        <w:spacing w:before="120"/>
        <w:ind w:left="1418"/>
        <w:jc w:val="both"/>
        <w:rPr>
          <w:sz w:val="20"/>
          <w:szCs w:val="20"/>
        </w:rPr>
      </w:pPr>
      <w:r w:rsidRPr="00766508">
        <w:rPr>
          <w:sz w:val="20"/>
          <w:szCs w:val="20"/>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rsidR="00AD7BD8" w:rsidRPr="00766508" w:rsidRDefault="00AD7BD8" w:rsidP="00AD7BD8">
      <w:pPr>
        <w:spacing w:before="120"/>
        <w:ind w:left="1418"/>
        <w:jc w:val="both"/>
        <w:rPr>
          <w:sz w:val="20"/>
          <w:szCs w:val="20"/>
        </w:rPr>
      </w:pPr>
      <w:r w:rsidRPr="00766508">
        <w:rPr>
          <w:sz w:val="20"/>
          <w:szCs w:val="20"/>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AD7BD8" w:rsidRPr="00766508" w:rsidRDefault="00AD7BD8" w:rsidP="00AD7BD8">
      <w:pPr>
        <w:spacing w:before="120"/>
        <w:ind w:left="1418"/>
        <w:jc w:val="both"/>
        <w:rPr>
          <w:sz w:val="20"/>
          <w:szCs w:val="20"/>
        </w:rPr>
      </w:pPr>
      <w:r w:rsidRPr="00766508">
        <w:rPr>
          <w:sz w:val="20"/>
          <w:szCs w:val="20"/>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AD7BD8" w:rsidRPr="00766508" w:rsidRDefault="00AD7BD8" w:rsidP="00AD7BD8">
      <w:pPr>
        <w:spacing w:before="120"/>
        <w:ind w:left="1418"/>
        <w:jc w:val="both"/>
        <w:rPr>
          <w:sz w:val="20"/>
          <w:szCs w:val="20"/>
        </w:rPr>
      </w:pPr>
      <w:r w:rsidRPr="00766508">
        <w:rPr>
          <w:sz w:val="20"/>
          <w:szCs w:val="20"/>
        </w:rPr>
        <w:t>Dans tous les cas, il est nécessaire :</w:t>
      </w:r>
    </w:p>
    <w:p w:rsidR="00AD7BD8" w:rsidRPr="00766508" w:rsidRDefault="00AD7BD8" w:rsidP="00AD7BD8">
      <w:pPr>
        <w:numPr>
          <w:ilvl w:val="0"/>
          <w:numId w:val="121"/>
        </w:numPr>
        <w:spacing w:before="120"/>
        <w:jc w:val="both"/>
        <w:rPr>
          <w:sz w:val="20"/>
          <w:szCs w:val="20"/>
        </w:rPr>
      </w:pPr>
      <w:r w:rsidRPr="00766508">
        <w:rPr>
          <w:sz w:val="20"/>
          <w:szCs w:val="20"/>
        </w:rPr>
        <w:t>de ménager des pentes favorisant l’évacuation de l’eau,</w:t>
      </w:r>
    </w:p>
    <w:p w:rsidR="00AD7BD8" w:rsidRPr="00766508" w:rsidRDefault="00AD7BD8" w:rsidP="00AD7BD8">
      <w:pPr>
        <w:numPr>
          <w:ilvl w:val="0"/>
          <w:numId w:val="121"/>
        </w:numPr>
        <w:spacing w:before="120"/>
        <w:jc w:val="both"/>
        <w:rPr>
          <w:sz w:val="20"/>
          <w:szCs w:val="20"/>
        </w:rPr>
      </w:pPr>
      <w:r w:rsidRPr="00766508">
        <w:rPr>
          <w:sz w:val="20"/>
          <w:szCs w:val="20"/>
        </w:rPr>
        <w:t>de prévoir aux points bas des aménagements sommaires d’évacuation,</w:t>
      </w:r>
    </w:p>
    <w:p w:rsidR="00AD7BD8" w:rsidRPr="00766508" w:rsidRDefault="00AD7BD8" w:rsidP="00AD7BD8">
      <w:pPr>
        <w:numPr>
          <w:ilvl w:val="0"/>
          <w:numId w:val="121"/>
        </w:numPr>
        <w:spacing w:before="120"/>
        <w:jc w:val="both"/>
        <w:rPr>
          <w:sz w:val="20"/>
          <w:szCs w:val="20"/>
        </w:rPr>
      </w:pPr>
      <w:r w:rsidRPr="00766508">
        <w:rPr>
          <w:sz w:val="20"/>
          <w:szCs w:val="20"/>
        </w:rPr>
        <w:t>de maintenir en bon état les pistes de chantier pour éviter les ornières, flaques, ou eaux stagnantes.</w:t>
      </w:r>
    </w:p>
    <w:p w:rsidR="00AD7BD8" w:rsidRPr="00766508" w:rsidRDefault="00AD7BD8" w:rsidP="00AD7BD8">
      <w:pPr>
        <w:spacing w:before="120"/>
        <w:ind w:left="1418"/>
        <w:jc w:val="both"/>
        <w:rPr>
          <w:sz w:val="20"/>
          <w:szCs w:val="20"/>
        </w:rPr>
      </w:pPr>
      <w:r w:rsidRPr="00766508">
        <w:rPr>
          <w:sz w:val="20"/>
          <w:szCs w:val="20"/>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rsidR="00AD7BD8" w:rsidRPr="00766508" w:rsidRDefault="00AD7BD8" w:rsidP="00AD7BD8">
      <w:pPr>
        <w:spacing w:before="120"/>
        <w:ind w:left="1418"/>
        <w:jc w:val="both"/>
        <w:rPr>
          <w:sz w:val="20"/>
          <w:szCs w:val="20"/>
        </w:rPr>
      </w:pPr>
      <w:r w:rsidRPr="00766508">
        <w:rPr>
          <w:sz w:val="20"/>
          <w:szCs w:val="20"/>
        </w:rPr>
        <w:t>Après exploitation de chaque emprunt, le Cocontractant est tenu d'en réaménager la surface pour lui rendre sa destination d’origine, en conformité avec les prescriptions environnementales.</w:t>
      </w:r>
    </w:p>
    <w:p w:rsidR="00AD7BD8" w:rsidRPr="00766508" w:rsidRDefault="00AD7BD8" w:rsidP="00AD7BD8">
      <w:pPr>
        <w:spacing w:before="120"/>
        <w:ind w:left="1418"/>
        <w:jc w:val="both"/>
        <w:rPr>
          <w:sz w:val="20"/>
          <w:szCs w:val="20"/>
        </w:rPr>
      </w:pPr>
      <w:r w:rsidRPr="00766508">
        <w:rPr>
          <w:sz w:val="20"/>
          <w:szCs w:val="20"/>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AD7BD8" w:rsidRPr="00766508" w:rsidRDefault="00AD7BD8" w:rsidP="00AD7BD8">
      <w:pPr>
        <w:keepNext/>
        <w:spacing w:before="120" w:after="60"/>
        <w:ind w:left="2087" w:hanging="669"/>
        <w:outlineLvl w:val="2"/>
        <w:rPr>
          <w:b/>
          <w:bCs/>
          <w:sz w:val="20"/>
          <w:szCs w:val="20"/>
          <w:lang w:val="x-none" w:eastAsia="x-none"/>
        </w:rPr>
      </w:pPr>
      <w:bookmarkStart w:id="483" w:name="_Toc517053276"/>
      <w:r w:rsidRPr="00766508">
        <w:rPr>
          <w:b/>
          <w:bCs/>
          <w:sz w:val="20"/>
          <w:szCs w:val="20"/>
          <w:lang w:val="x-none" w:eastAsia="x-none"/>
        </w:rPr>
        <w:t>18.5</w:t>
      </w:r>
      <w:r w:rsidRPr="00766508">
        <w:rPr>
          <w:b/>
          <w:bCs/>
          <w:sz w:val="20"/>
          <w:szCs w:val="20"/>
          <w:lang w:val="x-none" w:eastAsia="x-none"/>
        </w:rPr>
        <w:tab/>
        <w:t>Remblais</w:t>
      </w:r>
      <w:bookmarkEnd w:id="483"/>
    </w:p>
    <w:p w:rsidR="00AD7BD8" w:rsidRPr="00766508" w:rsidRDefault="00AD7BD8" w:rsidP="00AD7BD8">
      <w:pPr>
        <w:spacing w:before="120"/>
        <w:ind w:left="1418"/>
        <w:jc w:val="both"/>
        <w:rPr>
          <w:sz w:val="20"/>
          <w:szCs w:val="20"/>
        </w:rPr>
      </w:pPr>
      <w:r w:rsidRPr="00766508">
        <w:rPr>
          <w:sz w:val="20"/>
          <w:szCs w:val="20"/>
        </w:rPr>
        <w:t xml:space="preserve">Tous les terrains situés sous l’assiette des remblais doivent être compactés par le Cocontractant, de sorte que la densité sèche du sol en place soit au moins égale à 90 % de l’OPM, sur une épaisseur de </w:t>
      </w:r>
      <w:smartTag w:uri="urn:schemas-microsoft-com:office:smarttags" w:element="metricconverter">
        <w:smartTagPr>
          <w:attr w:name="ProductID" w:val="30 centim￨tres"/>
        </w:smartTagPr>
        <w:r w:rsidRPr="00766508">
          <w:rPr>
            <w:sz w:val="20"/>
            <w:szCs w:val="20"/>
          </w:rPr>
          <w:t>30 centimètres</w:t>
        </w:r>
      </w:smartTag>
      <w:r w:rsidRPr="00766508">
        <w:rPr>
          <w:sz w:val="20"/>
          <w:szCs w:val="20"/>
        </w:rPr>
        <w:t xml:space="preserve"> minimum (pour 95 % des mesures, avec un minimum de 85 %).</w:t>
      </w:r>
    </w:p>
    <w:p w:rsidR="00AD7BD8" w:rsidRPr="00766508" w:rsidRDefault="00AD7BD8" w:rsidP="00AD7BD8">
      <w:pPr>
        <w:spacing w:before="120"/>
        <w:ind w:left="1418"/>
        <w:jc w:val="both"/>
        <w:rPr>
          <w:sz w:val="20"/>
          <w:szCs w:val="20"/>
        </w:rPr>
      </w:pPr>
      <w:r w:rsidRPr="00766508">
        <w:rPr>
          <w:sz w:val="20"/>
          <w:szCs w:val="20"/>
        </w:rPr>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 largeur de </w:t>
      </w:r>
      <w:smartTag w:uri="urn:schemas-microsoft-com:office:smarttags" w:element="metricconverter">
        <w:smartTagPr>
          <w:attr w:name="ProductID" w:val="25 cm"/>
        </w:smartTagPr>
        <w:r w:rsidRPr="00766508">
          <w:rPr>
            <w:sz w:val="20"/>
            <w:szCs w:val="20"/>
          </w:rPr>
          <w:t>25 cm</w:t>
        </w:r>
      </w:smartTag>
      <w:r w:rsidRPr="00766508">
        <w:rPr>
          <w:sz w:val="20"/>
          <w:szCs w:val="20"/>
        </w:rPr>
        <w:t>, à éliminer par taillage après compactage.</w:t>
      </w:r>
    </w:p>
    <w:p w:rsidR="00AD7BD8" w:rsidRPr="00766508" w:rsidRDefault="00AD7BD8" w:rsidP="00AD7BD8">
      <w:pPr>
        <w:spacing w:before="120"/>
        <w:ind w:left="1418"/>
        <w:jc w:val="both"/>
        <w:rPr>
          <w:sz w:val="20"/>
          <w:szCs w:val="20"/>
        </w:rPr>
      </w:pPr>
      <w:r w:rsidRPr="00766508">
        <w:rPr>
          <w:sz w:val="20"/>
          <w:szCs w:val="20"/>
        </w:rPr>
        <w:lastRenderedPageBreak/>
        <w:t>Une fois atteinte la cote finie des terrassements, le talus est retaillées suivant les pentes requises par le CCTP, et les terres excédentaires sont boutées hors de l’emprise et régalées ou simplement mises en dépôt.</w:t>
      </w:r>
    </w:p>
    <w:p w:rsidR="00AD7BD8" w:rsidRPr="00766508" w:rsidRDefault="00AD7BD8" w:rsidP="00AD7BD8">
      <w:pPr>
        <w:spacing w:before="120"/>
        <w:ind w:left="1418"/>
        <w:jc w:val="both"/>
        <w:rPr>
          <w:sz w:val="20"/>
          <w:szCs w:val="20"/>
        </w:rPr>
      </w:pPr>
      <w:r w:rsidRPr="00766508">
        <w:rPr>
          <w:sz w:val="20"/>
          <w:szCs w:val="20"/>
        </w:rPr>
        <w:t xml:space="preserve">Les matériaux pour remblais sont mis en œuvre en couches horizontales, dont l'épaisseur est déterminée en fonction des moyens de compactage disponibles. Cette épaisseur maximale est définie pour chaque type de sol mis en remblai. Elle est toutefois limitée à </w:t>
      </w:r>
      <w:smartTag w:uri="urn:schemas-microsoft-com:office:smarttags" w:element="metricconverter">
        <w:smartTagPr>
          <w:attr w:name="ProductID" w:val="30 cm"/>
        </w:smartTagPr>
        <w:r w:rsidRPr="00766508">
          <w:rPr>
            <w:sz w:val="20"/>
            <w:szCs w:val="20"/>
          </w:rPr>
          <w:t>30 cm</w:t>
        </w:r>
      </w:smartTag>
      <w:r w:rsidRPr="00766508">
        <w:rPr>
          <w:sz w:val="20"/>
          <w:szCs w:val="20"/>
        </w:rPr>
        <w:t>.</w:t>
      </w:r>
    </w:p>
    <w:p w:rsidR="00AD7BD8" w:rsidRPr="00766508" w:rsidRDefault="00AD7BD8" w:rsidP="00AD7BD8">
      <w:pPr>
        <w:spacing w:before="120"/>
        <w:ind w:left="1418"/>
        <w:jc w:val="both"/>
        <w:rPr>
          <w:sz w:val="20"/>
          <w:szCs w:val="20"/>
        </w:rPr>
      </w:pPr>
      <w:r w:rsidRPr="00766508">
        <w:rPr>
          <w:sz w:val="20"/>
          <w:szCs w:val="20"/>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rsidR="00AD7BD8" w:rsidRPr="00766508" w:rsidRDefault="00AD7BD8" w:rsidP="00AD7BD8">
      <w:pPr>
        <w:spacing w:before="120"/>
        <w:ind w:left="1418"/>
        <w:jc w:val="both"/>
        <w:rPr>
          <w:sz w:val="20"/>
          <w:szCs w:val="20"/>
        </w:rPr>
      </w:pPr>
      <w:r w:rsidRPr="00766508">
        <w:rPr>
          <w:sz w:val="20"/>
          <w:szCs w:val="20"/>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rsidR="00AD7BD8" w:rsidRPr="00766508" w:rsidRDefault="00AD7BD8" w:rsidP="00AD7BD8">
      <w:pPr>
        <w:spacing w:before="120"/>
        <w:ind w:left="1418"/>
        <w:jc w:val="both"/>
        <w:rPr>
          <w:sz w:val="20"/>
          <w:szCs w:val="20"/>
        </w:rPr>
      </w:pPr>
      <w:r w:rsidRPr="00766508">
        <w:rPr>
          <w:sz w:val="20"/>
          <w:szCs w:val="20"/>
        </w:rPr>
        <w:t>Pour exécuter le compactage aux conditions optimales, le matériau doit être amené immédiatement avant compactage, à une teneur en eau égale à celle de l’OPM, à plus ou moins 2 % près (humidification par arrosage ou séchage éventuel par scarification).</w:t>
      </w:r>
    </w:p>
    <w:p w:rsidR="00AD7BD8" w:rsidRPr="00766508" w:rsidRDefault="00AD7BD8" w:rsidP="00AD7BD8">
      <w:pPr>
        <w:spacing w:before="120"/>
        <w:ind w:left="1418"/>
        <w:jc w:val="both"/>
        <w:rPr>
          <w:sz w:val="20"/>
          <w:szCs w:val="20"/>
        </w:rPr>
      </w:pPr>
      <w:r w:rsidRPr="00766508">
        <w:rPr>
          <w:sz w:val="20"/>
          <w:szCs w:val="20"/>
        </w:rPr>
        <w:t>Les remblais sont méthodiquement compactés jusqu'à l’obtention d’une densité sèche égale à :</w:t>
      </w:r>
    </w:p>
    <w:p w:rsidR="00AD7BD8" w:rsidRPr="00766508" w:rsidRDefault="00AD7BD8" w:rsidP="00AD7BD8">
      <w:pPr>
        <w:ind w:left="1418"/>
        <w:jc w:val="both"/>
        <w:rPr>
          <w:sz w:val="20"/>
          <w:szCs w:val="20"/>
        </w:rPr>
      </w:pPr>
    </w:p>
    <w:p w:rsidR="00AD7BD8" w:rsidRPr="00766508" w:rsidRDefault="00AD7BD8" w:rsidP="00AD7BD8">
      <w:pPr>
        <w:numPr>
          <w:ilvl w:val="0"/>
          <w:numId w:val="122"/>
        </w:numPr>
        <w:spacing w:before="120"/>
        <w:jc w:val="both"/>
        <w:rPr>
          <w:sz w:val="20"/>
          <w:szCs w:val="20"/>
        </w:rPr>
      </w:pPr>
      <w:r w:rsidRPr="00766508">
        <w:rPr>
          <w:sz w:val="20"/>
          <w:szCs w:val="20"/>
        </w:rPr>
        <w:t xml:space="preserve">92 % de la densité sèche de l’OPM, jusqu’à </w:t>
      </w:r>
      <w:smartTag w:uri="urn:schemas-microsoft-com:office:smarttags" w:element="metricconverter">
        <w:smartTagPr>
          <w:attr w:name="ProductID" w:val="30 cm"/>
        </w:smartTagPr>
        <w:r w:rsidRPr="00766508">
          <w:rPr>
            <w:sz w:val="20"/>
            <w:szCs w:val="20"/>
          </w:rPr>
          <w:t>30 cm</w:t>
        </w:r>
      </w:smartTag>
      <w:r w:rsidRPr="00766508">
        <w:rPr>
          <w:sz w:val="20"/>
          <w:szCs w:val="20"/>
        </w:rPr>
        <w:t xml:space="preserve"> sous la cote du fond de forme (pour 95 % des mesures, avec un minimum de 90 %),</w:t>
      </w:r>
    </w:p>
    <w:p w:rsidR="00AD7BD8" w:rsidRPr="00766508" w:rsidRDefault="00AD7BD8" w:rsidP="00AD7BD8">
      <w:pPr>
        <w:numPr>
          <w:ilvl w:val="0"/>
          <w:numId w:val="122"/>
        </w:numPr>
        <w:spacing w:before="120"/>
        <w:jc w:val="both"/>
        <w:rPr>
          <w:sz w:val="20"/>
          <w:szCs w:val="20"/>
        </w:rPr>
      </w:pPr>
      <w:r w:rsidRPr="00766508">
        <w:rPr>
          <w:sz w:val="20"/>
          <w:szCs w:val="20"/>
        </w:rPr>
        <w:t>95 % de la densité sèche de l’OPM, pour les 30 derniers centimètres, jusqu’au niveau du fond de forme (pour 95 % des mesures, avec un minimum de 92 %).</w:t>
      </w:r>
    </w:p>
    <w:p w:rsidR="00AD7BD8" w:rsidRPr="00766508" w:rsidRDefault="00AD7BD8" w:rsidP="00AD7BD8">
      <w:pPr>
        <w:ind w:left="1418"/>
        <w:jc w:val="both"/>
        <w:rPr>
          <w:sz w:val="20"/>
          <w:szCs w:val="20"/>
        </w:rPr>
      </w:pPr>
    </w:p>
    <w:p w:rsidR="00AD7BD8" w:rsidRPr="00766508" w:rsidRDefault="00AD7BD8" w:rsidP="00AD7BD8">
      <w:pPr>
        <w:spacing w:before="120"/>
        <w:ind w:left="1418"/>
        <w:jc w:val="both"/>
        <w:rPr>
          <w:sz w:val="20"/>
          <w:szCs w:val="20"/>
        </w:rPr>
      </w:pPr>
      <w:r w:rsidRPr="00766508">
        <w:rPr>
          <w:sz w:val="20"/>
          <w:szCs w:val="20"/>
        </w:rPr>
        <w:t>Le contrôle de la valeur du compactage est effectué par la mesure de la densité sèche “in situ”, avec un densitomètre à membrane, pour chaque couche.</w:t>
      </w:r>
    </w:p>
    <w:p w:rsidR="00AD7BD8" w:rsidRPr="00766508" w:rsidRDefault="00AD7BD8" w:rsidP="00AD7BD8">
      <w:pPr>
        <w:spacing w:before="120"/>
        <w:ind w:left="1418"/>
        <w:jc w:val="both"/>
        <w:rPr>
          <w:sz w:val="20"/>
          <w:szCs w:val="20"/>
        </w:rPr>
      </w:pPr>
      <w:r w:rsidRPr="00766508">
        <w:rPr>
          <w:sz w:val="20"/>
          <w:szCs w:val="20"/>
        </w:rPr>
        <w:t>Par couche de remblais, il sera effectué pour le contrôle de la mise en œuvre :</w:t>
      </w:r>
    </w:p>
    <w:p w:rsidR="00AD7BD8" w:rsidRPr="00766508" w:rsidRDefault="00AD7BD8" w:rsidP="00AD7BD8">
      <w:pPr>
        <w:autoSpaceDE w:val="0"/>
        <w:autoSpaceDN w:val="0"/>
        <w:adjustRightInd w:val="0"/>
        <w:spacing w:before="120" w:after="273"/>
        <w:rPr>
          <w:b/>
          <w:sz w:val="20"/>
          <w:szCs w:val="20"/>
          <w:u w:val="single"/>
        </w:rPr>
      </w:pPr>
      <w:r w:rsidRPr="00766508">
        <w:rPr>
          <w:b/>
          <w:sz w:val="20"/>
          <w:szCs w:val="20"/>
          <w:u w:val="single"/>
        </w:rPr>
        <w:t>Pour l'assiette des remblais :</w:t>
      </w:r>
    </w:p>
    <w:p w:rsidR="00AD7BD8" w:rsidRPr="00766508" w:rsidRDefault="00AD7BD8" w:rsidP="00AD7BD8">
      <w:pPr>
        <w:numPr>
          <w:ilvl w:val="0"/>
          <w:numId w:val="123"/>
        </w:numPr>
        <w:spacing w:before="120"/>
        <w:jc w:val="both"/>
        <w:rPr>
          <w:sz w:val="20"/>
          <w:szCs w:val="20"/>
        </w:rPr>
      </w:pPr>
      <w:r w:rsidRPr="00766508">
        <w:rPr>
          <w:sz w:val="20"/>
          <w:szCs w:val="20"/>
        </w:rPr>
        <w:t xml:space="preserve">une mesure de densité in situ tous les </w:t>
      </w:r>
      <w:smartTag w:uri="urn:schemas-microsoft-com:office:smarttags" w:element="metricconverter">
        <w:smartTagPr>
          <w:attr w:name="ProductID" w:val="1 000 m2"/>
        </w:smartTagPr>
        <w:r w:rsidRPr="00766508">
          <w:rPr>
            <w:sz w:val="20"/>
            <w:szCs w:val="20"/>
          </w:rPr>
          <w:t>1 000 m2</w:t>
        </w:r>
      </w:smartTag>
      <w:r w:rsidRPr="00766508">
        <w:rPr>
          <w:sz w:val="20"/>
          <w:szCs w:val="20"/>
        </w:rPr>
        <w:t>,</w:t>
      </w:r>
    </w:p>
    <w:p w:rsidR="00AD7BD8" w:rsidRPr="00766508" w:rsidRDefault="00AD7BD8" w:rsidP="00AD7BD8">
      <w:pPr>
        <w:ind w:left="1418"/>
        <w:jc w:val="both"/>
        <w:rPr>
          <w:sz w:val="20"/>
          <w:szCs w:val="20"/>
        </w:rPr>
      </w:pPr>
    </w:p>
    <w:p w:rsidR="00AD7BD8" w:rsidRPr="00766508" w:rsidRDefault="00AD7BD8" w:rsidP="00AD7BD8">
      <w:pPr>
        <w:autoSpaceDE w:val="0"/>
        <w:autoSpaceDN w:val="0"/>
        <w:adjustRightInd w:val="0"/>
        <w:spacing w:before="120" w:after="273"/>
        <w:rPr>
          <w:b/>
          <w:sz w:val="20"/>
          <w:szCs w:val="20"/>
          <w:u w:val="single"/>
        </w:rPr>
      </w:pPr>
      <w:r w:rsidRPr="00766508">
        <w:rPr>
          <w:b/>
          <w:sz w:val="20"/>
          <w:szCs w:val="20"/>
          <w:u w:val="single"/>
        </w:rPr>
        <w:t xml:space="preserve">Pour le corps des remblais (sauf la couche supérieure de </w:t>
      </w:r>
      <w:smartTag w:uri="urn:schemas-microsoft-com:office:smarttags" w:element="metricconverter">
        <w:smartTagPr>
          <w:attr w:name="ProductID" w:val="30 cm"/>
        </w:smartTagPr>
        <w:r w:rsidRPr="00766508">
          <w:rPr>
            <w:b/>
            <w:sz w:val="20"/>
            <w:szCs w:val="20"/>
            <w:u w:val="single"/>
          </w:rPr>
          <w:t>30 cm</w:t>
        </w:r>
      </w:smartTag>
      <w:r w:rsidRPr="00766508">
        <w:rPr>
          <w:b/>
          <w:sz w:val="20"/>
          <w:szCs w:val="20"/>
          <w:u w:val="single"/>
        </w:rPr>
        <w:t>) :</w:t>
      </w:r>
    </w:p>
    <w:p w:rsidR="00AD7BD8" w:rsidRPr="00766508" w:rsidRDefault="00AD7BD8" w:rsidP="00AD7BD8">
      <w:pPr>
        <w:numPr>
          <w:ilvl w:val="0"/>
          <w:numId w:val="123"/>
        </w:numPr>
        <w:spacing w:before="120"/>
        <w:jc w:val="both"/>
        <w:rPr>
          <w:sz w:val="20"/>
          <w:szCs w:val="20"/>
        </w:rPr>
      </w:pPr>
      <w:r w:rsidRPr="00766508">
        <w:rPr>
          <w:sz w:val="20"/>
          <w:szCs w:val="20"/>
        </w:rPr>
        <w:t xml:space="preserve">une mesure de densité in situ tous les </w:t>
      </w:r>
      <w:smartTag w:uri="urn:schemas-microsoft-com:office:smarttags" w:element="metricconverter">
        <w:smartTagPr>
          <w:attr w:name="ProductID" w:val="1 000 m2"/>
        </w:smartTagPr>
        <w:r w:rsidRPr="00766508">
          <w:rPr>
            <w:sz w:val="20"/>
            <w:szCs w:val="20"/>
          </w:rPr>
          <w:t>1 000 m2</w:t>
        </w:r>
      </w:smartTag>
      <w:r w:rsidRPr="00766508">
        <w:rPr>
          <w:sz w:val="20"/>
          <w:szCs w:val="20"/>
        </w:rPr>
        <w:t>,</w:t>
      </w:r>
    </w:p>
    <w:p w:rsidR="00AD7BD8" w:rsidRPr="00766508" w:rsidRDefault="00AD7BD8" w:rsidP="00AD7BD8">
      <w:pPr>
        <w:widowControl w:val="0"/>
        <w:ind w:left="1418"/>
        <w:jc w:val="both"/>
        <w:rPr>
          <w:sz w:val="20"/>
          <w:szCs w:val="20"/>
        </w:rPr>
      </w:pPr>
    </w:p>
    <w:p w:rsidR="00AD7BD8" w:rsidRPr="00766508" w:rsidRDefault="00AD7BD8" w:rsidP="00AD7BD8">
      <w:pPr>
        <w:spacing w:before="120"/>
        <w:ind w:left="1418"/>
        <w:jc w:val="both"/>
        <w:rPr>
          <w:sz w:val="20"/>
          <w:szCs w:val="20"/>
        </w:rPr>
      </w:pPr>
      <w:r w:rsidRPr="00766508">
        <w:rPr>
          <w:sz w:val="20"/>
          <w:szCs w:val="20"/>
        </w:rPr>
        <w:t>Une planche d’essai sera réalisée par zone homogène en vue de déterminer l’atelier de compactage et le nombre de passes nécessaires pour atteindre la compacité requise.</w:t>
      </w:r>
    </w:p>
    <w:p w:rsidR="00AD7BD8" w:rsidRPr="00766508" w:rsidRDefault="00AD7BD8" w:rsidP="00AD7BD8">
      <w:pPr>
        <w:spacing w:before="120"/>
        <w:ind w:left="1418"/>
        <w:jc w:val="both"/>
        <w:rPr>
          <w:b/>
          <w:i/>
          <w:sz w:val="20"/>
          <w:szCs w:val="20"/>
        </w:rPr>
      </w:pPr>
      <w:bookmarkStart w:id="484" w:name="_Toc517053277"/>
      <w:r w:rsidRPr="00766508">
        <w:rPr>
          <w:b/>
          <w:i/>
          <w:sz w:val="20"/>
          <w:szCs w:val="20"/>
        </w:rPr>
        <w:t>Remblais contigus aux ouvrages</w:t>
      </w:r>
      <w:bookmarkEnd w:id="484"/>
    </w:p>
    <w:p w:rsidR="00AD7BD8" w:rsidRPr="00766508" w:rsidRDefault="00AD7BD8" w:rsidP="00AD7BD8">
      <w:pPr>
        <w:spacing w:before="120"/>
        <w:ind w:left="1418"/>
        <w:jc w:val="both"/>
        <w:rPr>
          <w:sz w:val="20"/>
          <w:szCs w:val="20"/>
        </w:rPr>
      </w:pPr>
      <w:r w:rsidRPr="00766508">
        <w:rPr>
          <w:sz w:val="20"/>
          <w:szCs w:val="20"/>
        </w:rPr>
        <w:t>Les caractéristiques des matériaux utilisés pour les remblais contigus aux ouvrages ont été définies à l’article 11.4.</w:t>
      </w:r>
    </w:p>
    <w:p w:rsidR="00AD7BD8" w:rsidRPr="00766508" w:rsidRDefault="00AD7BD8" w:rsidP="00AD7BD8">
      <w:pPr>
        <w:spacing w:before="120"/>
        <w:ind w:left="1418"/>
        <w:jc w:val="both"/>
        <w:rPr>
          <w:sz w:val="20"/>
          <w:szCs w:val="20"/>
        </w:rPr>
      </w:pPr>
      <w:r w:rsidRPr="00766508">
        <w:rPr>
          <w:sz w:val="20"/>
          <w:szCs w:val="20"/>
        </w:rPr>
        <w:t>L’assiette des remblais sera d’abord compactée à 95% de la densité optimale Proctor Modifié.</w:t>
      </w:r>
    </w:p>
    <w:p w:rsidR="00AD7BD8" w:rsidRPr="00766508" w:rsidRDefault="00AD7BD8" w:rsidP="00AD7BD8">
      <w:pPr>
        <w:spacing w:before="120"/>
        <w:ind w:left="1418"/>
        <w:jc w:val="both"/>
        <w:rPr>
          <w:sz w:val="20"/>
          <w:szCs w:val="20"/>
        </w:rPr>
      </w:pPr>
      <w:r w:rsidRPr="00766508">
        <w:rPr>
          <w:sz w:val="20"/>
          <w:szCs w:val="20"/>
        </w:rPr>
        <w:t>Les remblais seront ensuite mis en œuvre par couches élémentaires horizontales n’excédant pas quinze centimètres (</w:t>
      </w:r>
      <w:smartTag w:uri="urn:schemas-microsoft-com:office:smarttags" w:element="metricconverter">
        <w:smartTagPr>
          <w:attr w:name="ProductID" w:val="15 cm"/>
        </w:smartTagPr>
        <w:r w:rsidRPr="00766508">
          <w:rPr>
            <w:sz w:val="20"/>
            <w:szCs w:val="20"/>
          </w:rPr>
          <w:t>15 cm</w:t>
        </w:r>
      </w:smartTag>
      <w:r w:rsidRPr="00766508">
        <w:rPr>
          <w:sz w:val="20"/>
          <w:szCs w:val="20"/>
        </w:rPr>
        <w:t xml:space="preserve">) après compactage. La densité sèche après compactage sera au moins égale à 95% de la densité sèche Proctor Modifié. </w:t>
      </w:r>
    </w:p>
    <w:p w:rsidR="00AD7BD8" w:rsidRPr="00766508" w:rsidRDefault="00AD7BD8" w:rsidP="00AD7BD8">
      <w:pPr>
        <w:spacing w:before="120"/>
        <w:ind w:left="1418"/>
        <w:jc w:val="both"/>
        <w:rPr>
          <w:sz w:val="20"/>
          <w:szCs w:val="20"/>
        </w:rPr>
      </w:pPr>
      <w:r w:rsidRPr="00766508">
        <w:rPr>
          <w:sz w:val="20"/>
          <w:szCs w:val="20"/>
        </w:rPr>
        <w:t>Sur une largeur d’un mètre derrière les maçonneries, les remblais seront exempts d’éléments dont la plus grande dimension dépasserait 40 mm</w:t>
      </w:r>
    </w:p>
    <w:p w:rsidR="00AD7BD8" w:rsidRPr="00766508" w:rsidRDefault="00AD7BD8" w:rsidP="00AD7BD8">
      <w:pPr>
        <w:spacing w:before="120"/>
        <w:ind w:left="1418"/>
        <w:jc w:val="both"/>
        <w:rPr>
          <w:sz w:val="20"/>
          <w:szCs w:val="20"/>
        </w:rPr>
      </w:pPr>
      <w:r w:rsidRPr="00766508">
        <w:rPr>
          <w:sz w:val="20"/>
          <w:szCs w:val="20"/>
        </w:rPr>
        <w:t>Dans la zone annulaire contiguë à l’ouvrage, le compactage ne pourra être effectué qu’au moyen de petits engins du type "plaque vibrante" ou petits rouleaux vibrants et dont les caractéristiques devront être soumises à l’agrément du Maître d’œuvre.</w:t>
      </w:r>
    </w:p>
    <w:p w:rsidR="00AD7BD8" w:rsidRPr="00766508" w:rsidRDefault="00AD7BD8" w:rsidP="00AD7BD8">
      <w:pPr>
        <w:spacing w:before="120"/>
        <w:ind w:left="1418"/>
        <w:jc w:val="both"/>
        <w:rPr>
          <w:sz w:val="20"/>
          <w:szCs w:val="20"/>
        </w:rPr>
      </w:pPr>
      <w:r w:rsidRPr="00766508">
        <w:rPr>
          <w:sz w:val="20"/>
          <w:szCs w:val="20"/>
        </w:rPr>
        <w:t>Les modalités de compactage devront être définies en fonction des caractéristiques du matériau utilisé, des épaisseurs de couches mises en œuvre et des performances du matériel retenu.</w:t>
      </w:r>
    </w:p>
    <w:p w:rsidR="00AD7BD8" w:rsidRPr="00766508" w:rsidRDefault="00AD7BD8" w:rsidP="00AD7BD8">
      <w:pPr>
        <w:spacing w:before="120"/>
        <w:ind w:left="1418"/>
        <w:jc w:val="both"/>
        <w:rPr>
          <w:sz w:val="20"/>
          <w:szCs w:val="20"/>
        </w:rPr>
      </w:pPr>
    </w:p>
    <w:p w:rsidR="00AD7BD8" w:rsidRPr="00766508" w:rsidRDefault="00AD7BD8" w:rsidP="00AD7BD8">
      <w:pPr>
        <w:spacing w:before="120"/>
        <w:ind w:left="1418"/>
        <w:jc w:val="both"/>
        <w:rPr>
          <w:sz w:val="20"/>
          <w:szCs w:val="20"/>
        </w:rPr>
      </w:pPr>
      <w:r w:rsidRPr="00766508">
        <w:rPr>
          <w:sz w:val="20"/>
          <w:szCs w:val="20"/>
        </w:rPr>
        <w:lastRenderedPageBreak/>
        <w:t>Dans le cas de doubles buses, le remblaiement ne sera entrepris qu’après le montage des deux éléments et il sera conduit de façon à associer en même temps l’ensemble de l’ouvrage.</w:t>
      </w:r>
    </w:p>
    <w:p w:rsidR="00AD7BD8" w:rsidRPr="00766508" w:rsidRDefault="00AD7BD8" w:rsidP="00AD7BD8">
      <w:pPr>
        <w:widowControl w:val="0"/>
        <w:ind w:left="1418"/>
        <w:jc w:val="both"/>
        <w:rPr>
          <w:sz w:val="20"/>
          <w:szCs w:val="20"/>
        </w:rPr>
      </w:pPr>
      <w:r w:rsidRPr="00766508">
        <w:rPr>
          <w:sz w:val="20"/>
          <w:szCs w:val="20"/>
        </w:rPr>
        <w:t>Les talus seront exécutés conformément aux plans d’exécution. Ils seront soigneusement dressés.</w:t>
      </w:r>
    </w:p>
    <w:p w:rsidR="00AD7BD8" w:rsidRPr="00766508" w:rsidRDefault="00AD7BD8" w:rsidP="00AD7BD8">
      <w:pPr>
        <w:spacing w:before="120"/>
        <w:ind w:left="1418"/>
        <w:jc w:val="both"/>
        <w:rPr>
          <w:sz w:val="20"/>
          <w:szCs w:val="20"/>
        </w:rPr>
      </w:pPr>
      <w:r w:rsidRPr="00766508">
        <w:rPr>
          <w:sz w:val="20"/>
          <w:szCs w:val="20"/>
        </w:rPr>
        <w:t xml:space="preserve">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w:t>
      </w:r>
      <w:smartTag w:uri="urn:schemas-microsoft-com:office:smarttags" w:element="metricconverter">
        <w:smartTagPr>
          <w:attr w:name="ProductID" w:val="10 m￨tres"/>
        </w:smartTagPr>
        <w:r w:rsidRPr="00766508">
          <w:rPr>
            <w:sz w:val="20"/>
            <w:szCs w:val="20"/>
          </w:rPr>
          <w:t>10 mètres</w:t>
        </w:r>
      </w:smartTag>
      <w:r w:rsidRPr="00766508">
        <w:rPr>
          <w:sz w:val="20"/>
          <w:szCs w:val="20"/>
        </w:rPr>
        <w:t xml:space="preserve"> du cours d’eau. Des dispositions seront prises afin que les matériaux ainsi mis en dépôt ne soient entraînés dans le lit du cours d’eau.</w:t>
      </w:r>
    </w:p>
    <w:p w:rsidR="00AD7BD8" w:rsidRPr="00766508" w:rsidRDefault="00AD7BD8" w:rsidP="00AD7BD8">
      <w:pPr>
        <w:spacing w:before="120"/>
        <w:ind w:left="1418"/>
        <w:jc w:val="both"/>
        <w:rPr>
          <w:b/>
          <w:i/>
          <w:sz w:val="20"/>
          <w:szCs w:val="20"/>
        </w:rPr>
      </w:pPr>
      <w:bookmarkStart w:id="485" w:name="_Toc517053278"/>
      <w:r w:rsidRPr="00766508">
        <w:rPr>
          <w:b/>
          <w:i/>
          <w:sz w:val="20"/>
          <w:szCs w:val="20"/>
        </w:rPr>
        <w:t>Réception de la mise en œuvre des remblais</w:t>
      </w:r>
      <w:bookmarkEnd w:id="485"/>
    </w:p>
    <w:p w:rsidR="00AD7BD8" w:rsidRPr="00766508" w:rsidRDefault="00AD7BD8" w:rsidP="00AD7BD8">
      <w:pPr>
        <w:spacing w:before="120"/>
        <w:ind w:left="1418"/>
        <w:jc w:val="both"/>
        <w:rPr>
          <w:sz w:val="20"/>
          <w:szCs w:val="20"/>
        </w:rPr>
      </w:pPr>
      <w:r w:rsidRPr="00766508">
        <w:rPr>
          <w:sz w:val="20"/>
          <w:szCs w:val="20"/>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rsidR="00AD7BD8" w:rsidRPr="00766508" w:rsidRDefault="00AD7BD8" w:rsidP="00AD7BD8">
      <w:pPr>
        <w:spacing w:before="120"/>
        <w:jc w:val="both"/>
        <w:rPr>
          <w:sz w:val="20"/>
          <w:szCs w:val="20"/>
        </w:rPr>
      </w:pPr>
      <w:bookmarkStart w:id="486" w:name="_Toc345340071"/>
      <w:bookmarkStart w:id="487" w:name="_Toc345340072"/>
      <w:bookmarkEnd w:id="486"/>
      <w:bookmarkEnd w:id="487"/>
    </w:p>
    <w:p w:rsidR="00AD7BD8" w:rsidRPr="00766508" w:rsidRDefault="00AD7BD8" w:rsidP="00AD7BD8">
      <w:pPr>
        <w:spacing w:before="120"/>
        <w:ind w:left="1418"/>
        <w:jc w:val="both"/>
        <w:rPr>
          <w:b/>
          <w:sz w:val="20"/>
          <w:szCs w:val="20"/>
          <w:u w:val="single"/>
        </w:rPr>
      </w:pPr>
      <w:bookmarkStart w:id="488" w:name="_Toc517053281"/>
      <w:r w:rsidRPr="00766508">
        <w:rPr>
          <w:b/>
          <w:sz w:val="20"/>
          <w:szCs w:val="20"/>
          <w:u w:val="single"/>
        </w:rPr>
        <w:t>Remblais de substitution en zone marécageuse</w:t>
      </w:r>
      <w:bookmarkEnd w:id="488"/>
    </w:p>
    <w:p w:rsidR="00AD7BD8" w:rsidRPr="00766508" w:rsidRDefault="00AD7BD8" w:rsidP="00AD7BD8">
      <w:pPr>
        <w:spacing w:before="120"/>
        <w:ind w:left="1418"/>
        <w:jc w:val="both"/>
        <w:rPr>
          <w:sz w:val="20"/>
          <w:szCs w:val="20"/>
        </w:rPr>
      </w:pPr>
      <w:r w:rsidRPr="00766508">
        <w:rPr>
          <w:sz w:val="20"/>
          <w:szCs w:val="20"/>
        </w:rPr>
        <w:t>Le Cocontractant purgera la zone jusqu’au niveau requis et approuvé par le Maître d’œuvre. Le matériau de purge sera mis en dépôt à un emplacement agréé par le Maître d’œuvre.</w:t>
      </w:r>
    </w:p>
    <w:p w:rsidR="00AD7BD8" w:rsidRPr="00766508" w:rsidRDefault="00AD7BD8" w:rsidP="00AD7BD8">
      <w:pPr>
        <w:spacing w:before="120"/>
        <w:ind w:left="1418"/>
        <w:jc w:val="both"/>
        <w:rPr>
          <w:sz w:val="20"/>
          <w:szCs w:val="20"/>
        </w:rPr>
      </w:pPr>
      <w:r w:rsidRPr="00766508">
        <w:rPr>
          <w:sz w:val="20"/>
          <w:szCs w:val="20"/>
        </w:rPr>
        <w:t xml:space="preserve">La mise en œuvre des matériaux de substitution  se fera par couches successives de </w:t>
      </w:r>
      <w:smartTag w:uri="urn:schemas-microsoft-com:office:smarttags" w:element="metricconverter">
        <w:smartTagPr>
          <w:attr w:name="ProductID" w:val="20 cm"/>
        </w:smartTagPr>
        <w:r w:rsidRPr="00766508">
          <w:rPr>
            <w:sz w:val="20"/>
            <w:szCs w:val="20"/>
          </w:rPr>
          <w:t>20 cm</w:t>
        </w:r>
      </w:smartTag>
      <w:r w:rsidRPr="00766508">
        <w:rPr>
          <w:sz w:val="20"/>
          <w:szCs w:val="20"/>
        </w:rPr>
        <w:t xml:space="preserve"> d’épaisseur. Le compactage sera conduit de façon à obtenir une densité sèche égale à 95% de l’optimum Proctor Modifié.</w:t>
      </w:r>
    </w:p>
    <w:p w:rsidR="00AD7BD8" w:rsidRPr="00766508" w:rsidRDefault="00AD7BD8" w:rsidP="00AD7BD8">
      <w:pPr>
        <w:spacing w:before="120"/>
        <w:ind w:left="1418"/>
        <w:jc w:val="both"/>
        <w:rPr>
          <w:sz w:val="20"/>
          <w:szCs w:val="20"/>
        </w:rPr>
      </w:pPr>
      <w:r w:rsidRPr="00766508">
        <w:rPr>
          <w:sz w:val="20"/>
          <w:szCs w:val="20"/>
        </w:rPr>
        <w:t>Il sera effectué au moins une mesure de densité in-situ par couche.</w:t>
      </w:r>
    </w:p>
    <w:p w:rsidR="00AD7BD8" w:rsidRPr="00766508" w:rsidRDefault="00AD7BD8" w:rsidP="00AD7BD8">
      <w:pPr>
        <w:keepNext/>
        <w:spacing w:before="240"/>
        <w:ind w:left="1418" w:hanging="1418"/>
        <w:outlineLvl w:val="1"/>
        <w:rPr>
          <w:b/>
          <w:bCs/>
          <w:i/>
          <w:iCs/>
          <w:sz w:val="20"/>
          <w:szCs w:val="20"/>
          <w:lang w:val="x-none" w:eastAsia="x-none"/>
        </w:rPr>
      </w:pPr>
      <w:bookmarkStart w:id="489" w:name="_Toc345340074"/>
      <w:bookmarkStart w:id="490" w:name="_Toc517053282"/>
      <w:bookmarkStart w:id="491" w:name="_Toc345340075"/>
      <w:bookmarkEnd w:id="489"/>
      <w:r w:rsidRPr="00766508">
        <w:rPr>
          <w:b/>
          <w:bCs/>
          <w:i/>
          <w:iCs/>
          <w:sz w:val="20"/>
          <w:szCs w:val="20"/>
          <w:lang w:val="x-none" w:eastAsia="x-none"/>
        </w:rPr>
        <w:t>MISE EN FORME DE LA PLATEFORME</w:t>
      </w:r>
      <w:bookmarkEnd w:id="490"/>
      <w:bookmarkEnd w:id="491"/>
    </w:p>
    <w:p w:rsidR="00AD7BD8" w:rsidRPr="00766508" w:rsidRDefault="00AD7BD8" w:rsidP="00AD7BD8">
      <w:pPr>
        <w:ind w:left="1418"/>
        <w:rPr>
          <w:sz w:val="20"/>
          <w:szCs w:val="20"/>
        </w:rPr>
      </w:pPr>
    </w:p>
    <w:p w:rsidR="00AD7BD8" w:rsidRPr="00766508" w:rsidRDefault="00AD7BD8" w:rsidP="00AD7BD8">
      <w:pPr>
        <w:spacing w:before="120"/>
        <w:ind w:left="1418"/>
        <w:jc w:val="both"/>
        <w:rPr>
          <w:sz w:val="20"/>
          <w:szCs w:val="20"/>
        </w:rPr>
      </w:pPr>
      <w:bookmarkStart w:id="492" w:name="_Toc483633980"/>
      <w:r w:rsidRPr="00766508">
        <w:rPr>
          <w:sz w:val="20"/>
          <w:szCs w:val="20"/>
        </w:rPr>
        <w:t xml:space="preserve">La remise en forme de la plate-forme sera réalisée après scarification, sur une épaisseur d’au moins </w:t>
      </w:r>
      <w:smartTag w:uri="urn:schemas-microsoft-com:office:smarttags" w:element="metricconverter">
        <w:smartTagPr>
          <w:attr w:name="ProductID" w:val="10 cm"/>
        </w:smartTagPr>
        <w:r w:rsidRPr="00766508">
          <w:rPr>
            <w:sz w:val="20"/>
            <w:szCs w:val="20"/>
          </w:rPr>
          <w:t>10 cm</w:t>
        </w:r>
      </w:smartTag>
      <w:r w:rsidRPr="00766508">
        <w:rPr>
          <w:sz w:val="20"/>
          <w:szCs w:val="20"/>
        </w:rPr>
        <w:t>, et éventuellement jusqu'au fond des ravines.</w:t>
      </w:r>
      <w:bookmarkEnd w:id="492"/>
    </w:p>
    <w:p w:rsidR="00AD7BD8" w:rsidRPr="00766508" w:rsidRDefault="00AD7BD8" w:rsidP="00AD7BD8">
      <w:pPr>
        <w:spacing w:before="120"/>
        <w:ind w:left="1418"/>
        <w:jc w:val="both"/>
        <w:rPr>
          <w:sz w:val="20"/>
          <w:szCs w:val="20"/>
        </w:rPr>
      </w:pPr>
      <w:bookmarkStart w:id="493" w:name="_Toc483633981"/>
      <w:r w:rsidRPr="00766508">
        <w:rPr>
          <w:sz w:val="20"/>
          <w:szCs w:val="20"/>
        </w:rPr>
        <w:t>Après réglage, arrosage et compactage, le profil en travers obtenu sera conforme au profil en travers type imposé, joint au présent dossier d'appel d'offres.</w:t>
      </w:r>
      <w:bookmarkEnd w:id="493"/>
    </w:p>
    <w:p w:rsidR="00AD7BD8" w:rsidRPr="00766508" w:rsidRDefault="00AD7BD8" w:rsidP="00AD7BD8">
      <w:pPr>
        <w:spacing w:before="120"/>
        <w:ind w:left="1418"/>
        <w:jc w:val="both"/>
        <w:rPr>
          <w:sz w:val="20"/>
          <w:szCs w:val="20"/>
        </w:rPr>
      </w:pPr>
      <w:bookmarkStart w:id="494" w:name="_Toc483633983"/>
      <w:bookmarkStart w:id="495" w:name="_Toc483633982"/>
      <w:r w:rsidRPr="00766508">
        <w:rPr>
          <w:sz w:val="20"/>
          <w:szCs w:val="20"/>
        </w:rPr>
        <w:t xml:space="preserve">Les matériels utilisés pour la scarification, l’arrosage et le compactage seront soumis à l’accord du Maître </w:t>
      </w:r>
      <w:bookmarkEnd w:id="494"/>
      <w:r w:rsidRPr="00766508">
        <w:rPr>
          <w:sz w:val="20"/>
          <w:szCs w:val="20"/>
        </w:rPr>
        <w:t>d’œuvre.</w:t>
      </w:r>
    </w:p>
    <w:p w:rsidR="00AD7BD8" w:rsidRPr="00766508" w:rsidRDefault="00AD7BD8" w:rsidP="00AD7BD8">
      <w:pPr>
        <w:spacing w:before="120"/>
        <w:ind w:left="1418"/>
        <w:jc w:val="both"/>
        <w:rPr>
          <w:sz w:val="20"/>
          <w:szCs w:val="20"/>
        </w:rPr>
      </w:pPr>
      <w:r w:rsidRPr="00766508">
        <w:rPr>
          <w:sz w:val="20"/>
          <w:szCs w:val="20"/>
        </w:rPr>
        <w:t>Le compactage sera exécuté en fonction du type de matériel utilisé et de la nature des matériaux de la chaussée en place. Le nombre de passes sera défini par la réalisation de planches d’essai par zones homogènes.</w:t>
      </w:r>
      <w:bookmarkEnd w:id="495"/>
    </w:p>
    <w:p w:rsidR="00AD7BD8" w:rsidRPr="00766508" w:rsidRDefault="00AD7BD8" w:rsidP="00AD7BD8">
      <w:pPr>
        <w:spacing w:before="120"/>
        <w:ind w:left="1418"/>
        <w:jc w:val="both"/>
        <w:rPr>
          <w:sz w:val="20"/>
          <w:szCs w:val="20"/>
        </w:rPr>
      </w:pPr>
      <w:r w:rsidRPr="00766508">
        <w:rPr>
          <w:sz w:val="20"/>
          <w:szCs w:val="20"/>
        </w:rPr>
        <w:t xml:space="preserve">Il sera réalisé une mesure de densité in-situ tous les </w:t>
      </w:r>
      <w:smartTag w:uri="urn:schemas-microsoft-com:office:smarttags" w:element="metricconverter">
        <w:smartTagPr>
          <w:attr w:name="ProductID" w:val="200 m￨tres"/>
        </w:smartTagPr>
        <w:r w:rsidRPr="00766508">
          <w:rPr>
            <w:sz w:val="20"/>
            <w:szCs w:val="20"/>
          </w:rPr>
          <w:t>200 mètres</w:t>
        </w:r>
      </w:smartTag>
      <w:r w:rsidRPr="00766508">
        <w:rPr>
          <w:sz w:val="20"/>
          <w:szCs w:val="20"/>
        </w:rPr>
        <w:t xml:space="preserve">. La densité de référence Proctor sera mesurée sur échantillon prélevé tous les </w:t>
      </w:r>
      <w:smartTag w:uri="urn:schemas-microsoft-com:office:smarttags" w:element="metricconverter">
        <w:smartTagPr>
          <w:attr w:name="ProductID" w:val="5 km"/>
        </w:smartTagPr>
        <w:r w:rsidRPr="00766508">
          <w:rPr>
            <w:sz w:val="20"/>
            <w:szCs w:val="20"/>
          </w:rPr>
          <w:t>5 km</w:t>
        </w:r>
      </w:smartTag>
      <w:r w:rsidRPr="00766508">
        <w:rPr>
          <w:sz w:val="20"/>
          <w:szCs w:val="20"/>
        </w:rPr>
        <w:t xml:space="preserve"> ou à chaque changement notable de la nature de matériau sur la plate-forme existante. Le compactage sera jugé satisfaisant si la mesure de la densité in-situ donne 95% de la densité Proctor Modifié.</w:t>
      </w:r>
    </w:p>
    <w:p w:rsidR="00AD7BD8" w:rsidRPr="00766508" w:rsidRDefault="00AD7BD8" w:rsidP="00AD7BD8">
      <w:pPr>
        <w:spacing w:before="120"/>
        <w:ind w:left="1418"/>
        <w:jc w:val="both"/>
        <w:rPr>
          <w:sz w:val="20"/>
          <w:szCs w:val="20"/>
        </w:rPr>
      </w:pPr>
      <w:bookmarkStart w:id="496" w:name="_Toc483633984"/>
      <w:r w:rsidRPr="00766508">
        <w:rPr>
          <w:sz w:val="20"/>
          <w:szCs w:val="20"/>
        </w:rPr>
        <w:t>La pente transversale sera contrôlée soit à l’aide du niveau à eau et de gabarits, soit à l’aide de nivelettes.</w:t>
      </w:r>
      <w:bookmarkEnd w:id="496"/>
    </w:p>
    <w:p w:rsidR="00AD7BD8" w:rsidRPr="00766508" w:rsidRDefault="00AD7BD8" w:rsidP="00AD7BD8">
      <w:pPr>
        <w:spacing w:before="120"/>
        <w:ind w:left="1418"/>
        <w:jc w:val="both"/>
        <w:rPr>
          <w:sz w:val="20"/>
          <w:szCs w:val="20"/>
        </w:rPr>
      </w:pPr>
      <w:bookmarkStart w:id="497" w:name="_Toc483633985"/>
      <w:r w:rsidRPr="00766508">
        <w:rPr>
          <w:sz w:val="20"/>
          <w:szCs w:val="20"/>
        </w:rPr>
        <w:t xml:space="preserve">Le profil de la plate-forme après remise en forme ne devra pas présenter d’écart supérieur à </w:t>
      </w:r>
      <w:smartTag w:uri="urn:schemas-microsoft-com:office:smarttags" w:element="metricconverter">
        <w:smartTagPr>
          <w:attr w:name="ProductID" w:val="2 cm"/>
        </w:smartTagPr>
        <w:r w:rsidRPr="00766508">
          <w:rPr>
            <w:sz w:val="20"/>
            <w:szCs w:val="20"/>
          </w:rPr>
          <w:t>2 cm</w:t>
        </w:r>
      </w:smartTag>
      <w:r w:rsidRPr="00766508">
        <w:rPr>
          <w:sz w:val="20"/>
          <w:szCs w:val="20"/>
        </w:rPr>
        <w:t xml:space="preserve"> par rapport au profil en travers type du présent marché.</w:t>
      </w:r>
      <w:bookmarkEnd w:id="497"/>
    </w:p>
    <w:p w:rsidR="00AD7BD8" w:rsidRPr="00766508" w:rsidRDefault="00AD7BD8" w:rsidP="00AD7BD8">
      <w:pPr>
        <w:spacing w:before="120"/>
        <w:ind w:left="1418"/>
        <w:jc w:val="both"/>
        <w:rPr>
          <w:sz w:val="20"/>
          <w:szCs w:val="20"/>
        </w:rPr>
      </w:pPr>
      <w:r w:rsidRPr="00766508">
        <w:rPr>
          <w:sz w:val="20"/>
          <w:szCs w:val="20"/>
        </w:rPr>
        <w:t>Cette opération ne tient pas compte de la remise en forme ou du curage des fossés qui sont rémunérés par ailleurs.</w:t>
      </w:r>
    </w:p>
    <w:p w:rsidR="00AD7BD8" w:rsidRPr="00766508" w:rsidRDefault="00AD7BD8" w:rsidP="00AD7BD8">
      <w:pPr>
        <w:spacing w:before="120"/>
        <w:ind w:left="1418"/>
        <w:jc w:val="both"/>
        <w:rPr>
          <w:sz w:val="20"/>
          <w:szCs w:val="20"/>
        </w:rPr>
      </w:pPr>
      <w:r w:rsidRPr="00766508">
        <w:rPr>
          <w:sz w:val="20"/>
          <w:szCs w:val="20"/>
        </w:rPr>
        <w:t>La mise en forme est à prévoir avant toute exécution d'une couche de roulement.</w:t>
      </w:r>
    </w:p>
    <w:p w:rsidR="00AD7BD8" w:rsidRPr="00766508" w:rsidRDefault="00AD7BD8" w:rsidP="00AD7BD8">
      <w:pPr>
        <w:keepNext/>
        <w:spacing w:before="240"/>
        <w:ind w:left="1418" w:hanging="1418"/>
        <w:outlineLvl w:val="1"/>
        <w:rPr>
          <w:b/>
          <w:bCs/>
          <w:i/>
          <w:iCs/>
          <w:sz w:val="20"/>
          <w:szCs w:val="20"/>
          <w:lang w:val="x-none" w:eastAsia="x-none"/>
        </w:rPr>
      </w:pPr>
      <w:bookmarkStart w:id="498" w:name="_Toc345340076"/>
      <w:bookmarkStart w:id="499" w:name="_Toc345340077"/>
      <w:bookmarkStart w:id="500" w:name="_Toc345340079"/>
      <w:bookmarkStart w:id="501" w:name="_Toc345340080"/>
      <w:bookmarkStart w:id="502" w:name="_Toc517053284"/>
      <w:bookmarkStart w:id="503" w:name="_Toc345340081"/>
      <w:bookmarkEnd w:id="498"/>
      <w:bookmarkEnd w:id="499"/>
      <w:bookmarkEnd w:id="500"/>
      <w:bookmarkEnd w:id="501"/>
      <w:r w:rsidRPr="00766508">
        <w:rPr>
          <w:b/>
          <w:bCs/>
          <w:i/>
          <w:iCs/>
          <w:sz w:val="20"/>
          <w:szCs w:val="20"/>
          <w:lang w:val="x-none" w:eastAsia="x-none"/>
        </w:rPr>
        <w:t>REPROFILAGE - COMPACTAGE</w:t>
      </w:r>
      <w:bookmarkEnd w:id="502"/>
      <w:bookmarkEnd w:id="503"/>
    </w:p>
    <w:p w:rsidR="00AD7BD8" w:rsidRPr="00766508" w:rsidRDefault="00AD7BD8" w:rsidP="00AD7BD8">
      <w:pPr>
        <w:spacing w:before="120"/>
        <w:ind w:left="1418"/>
        <w:jc w:val="both"/>
        <w:rPr>
          <w:sz w:val="20"/>
          <w:szCs w:val="20"/>
        </w:rPr>
      </w:pPr>
      <w:r w:rsidRPr="00766508">
        <w:rPr>
          <w:sz w:val="20"/>
          <w:szCs w:val="20"/>
        </w:rPr>
        <w:t>Le reprofilage lourd sans apport de matériaux consiste à effacer les déformations de la couche de roulement (tôle ondulée, flaches, ornières, ravines, etc.) pour rétablir la chaussée à son profil initial. Il ne prend pas en compte la remise en état des fossés.</w:t>
      </w:r>
    </w:p>
    <w:p w:rsidR="00AD7BD8" w:rsidRPr="00766508" w:rsidRDefault="00AD7BD8" w:rsidP="00AD7BD8">
      <w:pPr>
        <w:spacing w:before="120"/>
        <w:ind w:left="1418"/>
        <w:jc w:val="both"/>
        <w:rPr>
          <w:sz w:val="20"/>
          <w:szCs w:val="20"/>
        </w:rPr>
      </w:pPr>
      <w:r w:rsidRPr="00766508">
        <w:rPr>
          <w:sz w:val="20"/>
          <w:szCs w:val="20"/>
        </w:rPr>
        <w:t>Le Cocontractant doit :</w:t>
      </w:r>
    </w:p>
    <w:p w:rsidR="00AD7BD8" w:rsidRPr="00766508" w:rsidRDefault="00AD7BD8" w:rsidP="00AD7BD8">
      <w:pPr>
        <w:numPr>
          <w:ilvl w:val="0"/>
          <w:numId w:val="124"/>
        </w:numPr>
        <w:spacing w:before="120"/>
        <w:jc w:val="both"/>
        <w:rPr>
          <w:sz w:val="20"/>
          <w:szCs w:val="20"/>
        </w:rPr>
      </w:pPr>
      <w:r w:rsidRPr="00766508">
        <w:rPr>
          <w:sz w:val="20"/>
          <w:szCs w:val="20"/>
        </w:rPr>
        <w:lastRenderedPageBreak/>
        <w:t>éliminer les matériaux libres non cohésifs ou les matériaux impropres qui se trouvent dans les zones à traiter, puis les mettre en dépôt,</w:t>
      </w:r>
    </w:p>
    <w:p w:rsidR="00AD7BD8" w:rsidRPr="00766508" w:rsidRDefault="00AD7BD8" w:rsidP="00AD7BD8">
      <w:pPr>
        <w:numPr>
          <w:ilvl w:val="0"/>
          <w:numId w:val="124"/>
        </w:numPr>
        <w:spacing w:before="120"/>
        <w:jc w:val="both"/>
        <w:rPr>
          <w:sz w:val="20"/>
          <w:szCs w:val="20"/>
        </w:rPr>
      </w:pPr>
      <w:r w:rsidRPr="00766508">
        <w:rPr>
          <w:sz w:val="20"/>
          <w:szCs w:val="20"/>
        </w:rPr>
        <w:t xml:space="preserve">scarifier la couche de roulement existante sur une épaisseur de 10 à </w:t>
      </w:r>
      <w:smartTag w:uri="urn:schemas-microsoft-com:office:smarttags" w:element="metricconverter">
        <w:smartTagPr>
          <w:attr w:name="ProductID" w:val="20 cm"/>
        </w:smartTagPr>
        <w:r w:rsidRPr="00766508">
          <w:rPr>
            <w:sz w:val="20"/>
            <w:szCs w:val="20"/>
          </w:rPr>
          <w:t>20 cm</w:t>
        </w:r>
      </w:smartTag>
      <w:r w:rsidRPr="00766508">
        <w:rPr>
          <w:sz w:val="20"/>
          <w:szCs w:val="20"/>
        </w:rPr>
        <w:t>,</w:t>
      </w:r>
    </w:p>
    <w:p w:rsidR="00AD7BD8" w:rsidRPr="00766508" w:rsidRDefault="00AD7BD8" w:rsidP="00AD7BD8">
      <w:pPr>
        <w:numPr>
          <w:ilvl w:val="0"/>
          <w:numId w:val="124"/>
        </w:numPr>
        <w:spacing w:before="120"/>
        <w:jc w:val="both"/>
        <w:rPr>
          <w:sz w:val="20"/>
          <w:szCs w:val="20"/>
        </w:rPr>
      </w:pPr>
      <w:r w:rsidRPr="00766508">
        <w:rPr>
          <w:sz w:val="20"/>
          <w:szCs w:val="20"/>
        </w:rPr>
        <w:t>humidifier les matériaux à l'aide d'une citerne équipée d'une rampe permettant un arrosage homogène, afin que la teneur en eau soit égale à celle de l’OPM à plus 1 % ou moins 2 % près,</w:t>
      </w:r>
    </w:p>
    <w:p w:rsidR="00AD7BD8" w:rsidRPr="00766508" w:rsidRDefault="00AD7BD8" w:rsidP="00AD7BD8">
      <w:pPr>
        <w:numPr>
          <w:ilvl w:val="0"/>
          <w:numId w:val="124"/>
        </w:numPr>
        <w:spacing w:before="120"/>
        <w:jc w:val="both"/>
        <w:rPr>
          <w:sz w:val="20"/>
          <w:szCs w:val="20"/>
        </w:rPr>
      </w:pPr>
      <w:r w:rsidRPr="00766508">
        <w:rPr>
          <w:sz w:val="20"/>
          <w:szCs w:val="20"/>
        </w:rPr>
        <w:t>homogénéiser les matériaux par malaxage puis mettre en forme et régler la couche de roulement selon le profil en travers type,</w:t>
      </w:r>
    </w:p>
    <w:p w:rsidR="00AD7BD8" w:rsidRPr="00766508" w:rsidRDefault="00AD7BD8" w:rsidP="00AD7BD8">
      <w:pPr>
        <w:numPr>
          <w:ilvl w:val="0"/>
          <w:numId w:val="124"/>
        </w:numPr>
        <w:spacing w:before="120"/>
        <w:jc w:val="both"/>
        <w:rPr>
          <w:sz w:val="20"/>
          <w:szCs w:val="20"/>
        </w:rPr>
      </w:pPr>
      <w:r w:rsidRPr="00766508">
        <w:rPr>
          <w:sz w:val="20"/>
          <w:szCs w:val="20"/>
        </w:rPr>
        <w:t>compacter la couche de roulement ainsi reconstituée à l’aide d’un rouleau vibrant lourd (engin de classe V2 minimum) pour les premières passes, et à l’aide d’un rouleau à pneus lourd pour la finition (engin de classe P2 minimum). L’utilisation d’un compacteur à pieds de mouton est proscrite pour cette phase. Les zones de surface réduite qui ne peuvent pas être compactées à l’aide des moyens énoncés ci-dessus, sont traitées au petit cylindre vibrant (engin de classe PV2 minimum) ou à la plaque vibrante (engin de classe PQ2 minimum).</w:t>
      </w:r>
    </w:p>
    <w:p w:rsidR="00AD7BD8" w:rsidRPr="00766508" w:rsidRDefault="00AD7BD8" w:rsidP="00AD7BD8">
      <w:pPr>
        <w:ind w:left="1418"/>
        <w:jc w:val="both"/>
        <w:rPr>
          <w:sz w:val="20"/>
          <w:szCs w:val="20"/>
        </w:rPr>
      </w:pPr>
    </w:p>
    <w:p w:rsidR="00AD7BD8" w:rsidRPr="00766508" w:rsidRDefault="00AD7BD8" w:rsidP="00AD7BD8">
      <w:pPr>
        <w:spacing w:before="120"/>
        <w:ind w:left="1418"/>
        <w:jc w:val="both"/>
        <w:rPr>
          <w:sz w:val="20"/>
          <w:szCs w:val="20"/>
        </w:rPr>
      </w:pPr>
      <w:r w:rsidRPr="00766508">
        <w:rPr>
          <w:sz w:val="20"/>
          <w:szCs w:val="20"/>
        </w:rPr>
        <w:t>Les matériels utilisés pour la scarification, l’arrosage et le compactage seront soumis à l’accord du Maître d’œuvre.</w:t>
      </w:r>
    </w:p>
    <w:p w:rsidR="00AD7BD8" w:rsidRPr="00766508" w:rsidRDefault="00AD7BD8" w:rsidP="00AD7BD8">
      <w:pPr>
        <w:spacing w:before="120"/>
        <w:ind w:left="1418"/>
        <w:jc w:val="both"/>
        <w:rPr>
          <w:sz w:val="20"/>
          <w:szCs w:val="20"/>
        </w:rPr>
      </w:pPr>
      <w:r w:rsidRPr="00766508">
        <w:rPr>
          <w:sz w:val="20"/>
          <w:szCs w:val="20"/>
        </w:rPr>
        <w:t>Le compactage sera exécuté en fonction du type de matériel utilisé et de la nature des matériaux de la chaussée en place. Le nombre de passes sera défini par la réalisation de planches d’essai par zones homogènes.</w:t>
      </w:r>
    </w:p>
    <w:p w:rsidR="00AD7BD8" w:rsidRPr="00766508" w:rsidRDefault="00AD7BD8" w:rsidP="00AD7BD8">
      <w:pPr>
        <w:spacing w:before="120"/>
        <w:ind w:left="1418"/>
        <w:jc w:val="both"/>
        <w:rPr>
          <w:sz w:val="20"/>
          <w:szCs w:val="20"/>
        </w:rPr>
      </w:pPr>
      <w:r w:rsidRPr="00766508">
        <w:rPr>
          <w:sz w:val="20"/>
          <w:szCs w:val="20"/>
        </w:rPr>
        <w:t xml:space="preserve">Il sera réalisé une mesure de densité in-situ tous les </w:t>
      </w:r>
      <w:smartTag w:uri="urn:schemas-microsoft-com:office:smarttags" w:element="metricconverter">
        <w:smartTagPr>
          <w:attr w:name="ProductID" w:val="200 m￨tres"/>
        </w:smartTagPr>
        <w:r w:rsidRPr="00766508">
          <w:rPr>
            <w:sz w:val="20"/>
            <w:szCs w:val="20"/>
          </w:rPr>
          <w:t>200 mètres</w:t>
        </w:r>
      </w:smartTag>
      <w:r w:rsidRPr="00766508">
        <w:rPr>
          <w:sz w:val="20"/>
          <w:szCs w:val="20"/>
        </w:rPr>
        <w:t xml:space="preserve">. La densité de référence Proctor sera mesurée sur échantillon prélevé tous les </w:t>
      </w:r>
      <w:smartTag w:uri="urn:schemas-microsoft-com:office:smarttags" w:element="metricconverter">
        <w:smartTagPr>
          <w:attr w:name="ProductID" w:val="5 km"/>
        </w:smartTagPr>
        <w:r w:rsidRPr="00766508">
          <w:rPr>
            <w:sz w:val="20"/>
            <w:szCs w:val="20"/>
          </w:rPr>
          <w:t>5 km</w:t>
        </w:r>
      </w:smartTag>
      <w:r w:rsidRPr="00766508">
        <w:rPr>
          <w:sz w:val="20"/>
          <w:szCs w:val="20"/>
        </w:rPr>
        <w:t xml:space="preserve"> ou à chaque changement notable de la nature de matériau sur la plate-forme existante. Le compactage sera jugé satisfaisant si la mesure de la densité in-situ donne 95% de la densité Proctor Modifié.</w:t>
      </w:r>
    </w:p>
    <w:p w:rsidR="00AD7BD8" w:rsidRPr="00766508" w:rsidRDefault="00AD7BD8" w:rsidP="00AD7BD8">
      <w:pPr>
        <w:spacing w:before="120"/>
        <w:ind w:left="1418"/>
        <w:jc w:val="both"/>
        <w:rPr>
          <w:sz w:val="20"/>
          <w:szCs w:val="20"/>
        </w:rPr>
      </w:pPr>
      <w:r w:rsidRPr="00766508">
        <w:rPr>
          <w:sz w:val="20"/>
          <w:szCs w:val="20"/>
        </w:rPr>
        <w:t>Le compactage sera jugé satisfaisant si la mesure de la densité in situ donne un taux de compacité au moins égal à 95 % de la densité Proctor Modifié pour au moins 90 % des mesures. La finition de surface ne doit laisser aucun cordon en bordure de fossé ou en pied de talus.</w:t>
      </w:r>
    </w:p>
    <w:p w:rsidR="00AD7BD8" w:rsidRPr="00766508" w:rsidRDefault="00AD7BD8" w:rsidP="00AD7BD8">
      <w:pPr>
        <w:spacing w:before="120"/>
        <w:ind w:left="1418"/>
        <w:jc w:val="both"/>
        <w:rPr>
          <w:sz w:val="20"/>
          <w:szCs w:val="20"/>
        </w:rPr>
      </w:pPr>
      <w:r w:rsidRPr="00766508">
        <w:rPr>
          <w:sz w:val="20"/>
          <w:szCs w:val="20"/>
        </w:rPr>
        <w:t>En vue de la réception, le contrôle de la chaussée après reprofilage lourd sans apport de matériaux consiste en :</w:t>
      </w:r>
    </w:p>
    <w:p w:rsidR="00AD7BD8" w:rsidRPr="00766508" w:rsidRDefault="00AD7BD8" w:rsidP="00AD7BD8">
      <w:pPr>
        <w:numPr>
          <w:ilvl w:val="0"/>
          <w:numId w:val="125"/>
        </w:numPr>
        <w:spacing w:before="120"/>
        <w:jc w:val="both"/>
        <w:rPr>
          <w:sz w:val="20"/>
          <w:szCs w:val="20"/>
        </w:rPr>
      </w:pPr>
      <w:r w:rsidRPr="00766508">
        <w:rPr>
          <w:sz w:val="20"/>
          <w:szCs w:val="20"/>
        </w:rPr>
        <w:t xml:space="preserve">une mesure de densité in situ tous les </w:t>
      </w:r>
      <w:smartTag w:uri="urn:schemas-microsoft-com:office:smarttags" w:element="metricconverter">
        <w:smartTagPr>
          <w:attr w:name="ProductID" w:val="1 000 m2"/>
        </w:smartTagPr>
        <w:r w:rsidRPr="00766508">
          <w:rPr>
            <w:sz w:val="20"/>
            <w:szCs w:val="20"/>
          </w:rPr>
          <w:t>1 000 m2</w:t>
        </w:r>
      </w:smartTag>
      <w:r w:rsidRPr="00766508">
        <w:rPr>
          <w:sz w:val="20"/>
          <w:szCs w:val="20"/>
        </w:rPr>
        <w:t>,</w:t>
      </w:r>
    </w:p>
    <w:p w:rsidR="00AD7BD8" w:rsidRPr="00766508" w:rsidRDefault="00AD7BD8" w:rsidP="00AD7BD8">
      <w:pPr>
        <w:numPr>
          <w:ilvl w:val="0"/>
          <w:numId w:val="125"/>
        </w:numPr>
        <w:spacing w:before="120"/>
        <w:jc w:val="both"/>
        <w:rPr>
          <w:sz w:val="20"/>
          <w:szCs w:val="20"/>
        </w:rPr>
      </w:pPr>
      <w:r w:rsidRPr="00766508">
        <w:rPr>
          <w:sz w:val="20"/>
          <w:szCs w:val="20"/>
        </w:rPr>
        <w:t>la pente transversale sera contrôlée à l'aide du niveau à eau et de gabarits, soit à l'aide de nivelettes.</w:t>
      </w:r>
    </w:p>
    <w:p w:rsidR="00AD7BD8" w:rsidRPr="00766508" w:rsidRDefault="00AD7BD8" w:rsidP="00AD7BD8">
      <w:pPr>
        <w:numPr>
          <w:ilvl w:val="0"/>
          <w:numId w:val="125"/>
        </w:numPr>
        <w:spacing w:before="120"/>
        <w:jc w:val="both"/>
        <w:rPr>
          <w:sz w:val="20"/>
          <w:szCs w:val="20"/>
        </w:rPr>
      </w:pPr>
      <w:r w:rsidRPr="00766508">
        <w:rPr>
          <w:sz w:val="20"/>
          <w:szCs w:val="20"/>
        </w:rPr>
        <w:t xml:space="preserve">un contrôle de largeur : tolérance - </w:t>
      </w:r>
      <w:smartTag w:uri="urn:schemas-microsoft-com:office:smarttags" w:element="metricconverter">
        <w:smartTagPr>
          <w:attr w:name="ProductID" w:val="0 cm"/>
        </w:smartTagPr>
        <w:r w:rsidRPr="00766508">
          <w:rPr>
            <w:sz w:val="20"/>
            <w:szCs w:val="20"/>
          </w:rPr>
          <w:t>0 cm</w:t>
        </w:r>
      </w:smartTag>
      <w:r w:rsidRPr="00766508">
        <w:rPr>
          <w:sz w:val="20"/>
          <w:szCs w:val="20"/>
        </w:rPr>
        <w:t xml:space="preserve"> (par rapport à la largeur théorique),</w:t>
      </w:r>
    </w:p>
    <w:p w:rsidR="00AD7BD8" w:rsidRPr="00766508" w:rsidRDefault="00AD7BD8" w:rsidP="00AD7BD8">
      <w:pPr>
        <w:numPr>
          <w:ilvl w:val="0"/>
          <w:numId w:val="125"/>
        </w:numPr>
        <w:spacing w:before="120"/>
        <w:jc w:val="both"/>
        <w:rPr>
          <w:sz w:val="20"/>
          <w:szCs w:val="20"/>
        </w:rPr>
      </w:pPr>
      <w:r w:rsidRPr="00766508">
        <w:rPr>
          <w:sz w:val="20"/>
          <w:szCs w:val="20"/>
        </w:rPr>
        <w:t xml:space="preserve">le profil réalisé ne devra pas présenter d'écart supérieur à </w:t>
      </w:r>
      <w:smartTag w:uri="urn:schemas-microsoft-com:office:smarttags" w:element="metricconverter">
        <w:smartTagPr>
          <w:attr w:name="ProductID" w:val="2 cm"/>
        </w:smartTagPr>
        <w:r w:rsidRPr="00766508">
          <w:rPr>
            <w:sz w:val="20"/>
            <w:szCs w:val="20"/>
          </w:rPr>
          <w:t>2 cm</w:t>
        </w:r>
      </w:smartTag>
      <w:r w:rsidRPr="00766508">
        <w:rPr>
          <w:sz w:val="20"/>
          <w:szCs w:val="20"/>
        </w:rPr>
        <w:t xml:space="preserve"> par rapport au profil en travers type du présent marché.</w:t>
      </w:r>
    </w:p>
    <w:p w:rsidR="00AD7BD8" w:rsidRPr="00766508" w:rsidRDefault="00AD7BD8" w:rsidP="00AD7BD8">
      <w:pPr>
        <w:spacing w:before="120"/>
        <w:ind w:left="1418"/>
        <w:jc w:val="both"/>
        <w:rPr>
          <w:sz w:val="20"/>
          <w:szCs w:val="20"/>
        </w:rPr>
      </w:pPr>
      <w:r w:rsidRPr="00766508">
        <w:rPr>
          <w:sz w:val="20"/>
          <w:szCs w:val="20"/>
        </w:rPr>
        <w:t xml:space="preserve">La densité Proctor de référence sera mesurée sur des échantillons prélevés tous les </w:t>
      </w:r>
      <w:smartTag w:uri="urn:schemas-microsoft-com:office:smarttags" w:element="metricconverter">
        <w:smartTagPr>
          <w:attr w:name="ProductID" w:val="5 km"/>
        </w:smartTagPr>
        <w:r w:rsidRPr="00766508">
          <w:rPr>
            <w:sz w:val="20"/>
            <w:szCs w:val="20"/>
          </w:rPr>
          <w:t>5 km</w:t>
        </w:r>
      </w:smartTag>
      <w:r w:rsidRPr="00766508">
        <w:rPr>
          <w:sz w:val="20"/>
          <w:szCs w:val="20"/>
        </w:rPr>
        <w:t xml:space="preserve"> ou à chaque changement notable de la nature du matériau de la plate-forme existante.</w:t>
      </w:r>
    </w:p>
    <w:p w:rsidR="00AD7BD8" w:rsidRPr="00766508" w:rsidRDefault="00AD7BD8" w:rsidP="00AD7BD8">
      <w:pPr>
        <w:keepNext/>
        <w:spacing w:before="240"/>
        <w:ind w:left="1418" w:hanging="1418"/>
        <w:outlineLvl w:val="1"/>
        <w:rPr>
          <w:b/>
          <w:bCs/>
          <w:i/>
          <w:iCs/>
          <w:sz w:val="20"/>
          <w:szCs w:val="20"/>
          <w:lang w:val="x-none" w:eastAsia="x-none"/>
        </w:rPr>
      </w:pPr>
      <w:bookmarkStart w:id="504" w:name="_Toc345340082"/>
      <w:bookmarkStart w:id="505" w:name="_Toc345340083"/>
      <w:bookmarkStart w:id="506" w:name="_Toc517053285"/>
      <w:bookmarkStart w:id="507" w:name="_Toc345340084"/>
      <w:bookmarkEnd w:id="504"/>
      <w:bookmarkEnd w:id="505"/>
      <w:r w:rsidRPr="00766508">
        <w:rPr>
          <w:b/>
          <w:bCs/>
          <w:i/>
          <w:iCs/>
          <w:sz w:val="20"/>
          <w:szCs w:val="20"/>
          <w:lang w:val="x-none" w:eastAsia="x-none"/>
        </w:rPr>
        <w:t>CURAGE ET REMISE EN FORME DES FOSSES EN TERRE</w:t>
      </w:r>
      <w:bookmarkEnd w:id="506"/>
      <w:bookmarkEnd w:id="507"/>
    </w:p>
    <w:p w:rsidR="00AD7BD8" w:rsidRPr="00766508" w:rsidRDefault="00AD7BD8" w:rsidP="00AD7BD8">
      <w:pPr>
        <w:spacing w:before="120"/>
        <w:ind w:left="1418"/>
        <w:jc w:val="both"/>
        <w:rPr>
          <w:sz w:val="20"/>
          <w:szCs w:val="20"/>
        </w:rPr>
      </w:pPr>
      <w:r w:rsidRPr="00766508">
        <w:rPr>
          <w:sz w:val="20"/>
          <w:szCs w:val="20"/>
        </w:rPr>
        <w:t>Cette opération peut être réalisée manuellement ou mécaniquement selon l'importance du travail à réaliser. Les sections à curer seront définies contradictoirement.</w:t>
      </w:r>
    </w:p>
    <w:p w:rsidR="00AD7BD8" w:rsidRPr="00766508" w:rsidRDefault="00AD7BD8" w:rsidP="00AD7BD8">
      <w:pPr>
        <w:spacing w:before="120"/>
        <w:ind w:left="1418"/>
        <w:jc w:val="both"/>
        <w:rPr>
          <w:sz w:val="20"/>
          <w:szCs w:val="20"/>
        </w:rPr>
      </w:pPr>
      <w:r w:rsidRPr="00766508">
        <w:rPr>
          <w:sz w:val="20"/>
          <w:szCs w:val="20"/>
        </w:rPr>
        <w:t>Le curage des fossés a pour but de redonner au fossé un profil en travers conforme à celui du plan du dossier d'appel d'offres, et un profil en long permettant un écoulement continu des eaux.</w:t>
      </w:r>
    </w:p>
    <w:p w:rsidR="00AD7BD8" w:rsidRPr="00766508" w:rsidRDefault="00AD7BD8" w:rsidP="00AD7BD8">
      <w:pPr>
        <w:spacing w:before="120"/>
        <w:ind w:left="1418"/>
        <w:jc w:val="both"/>
        <w:rPr>
          <w:sz w:val="20"/>
          <w:szCs w:val="20"/>
        </w:rPr>
      </w:pPr>
      <w:r w:rsidRPr="00766508">
        <w:rPr>
          <w:sz w:val="20"/>
          <w:szCs w:val="20"/>
        </w:rPr>
        <w:t>Le profil en long des exutoires devra permettre un écoulement complet des eaux, en particulier l'exutoire ne sera pas "bouché" à son extrémité par les produits de curage.</w:t>
      </w:r>
    </w:p>
    <w:p w:rsidR="00AD7BD8" w:rsidRPr="00766508" w:rsidRDefault="00AD7BD8" w:rsidP="00AD7BD8">
      <w:pPr>
        <w:spacing w:before="120"/>
        <w:ind w:left="1418"/>
        <w:jc w:val="both"/>
        <w:rPr>
          <w:sz w:val="20"/>
          <w:szCs w:val="20"/>
        </w:rPr>
      </w:pPr>
      <w:r w:rsidRPr="00766508">
        <w:rPr>
          <w:sz w:val="20"/>
          <w:szCs w:val="20"/>
        </w:rPr>
        <w:t>Les produits de curage ne seront en aucun cas laissés sur place. Ils seront mis en dépôt en un lieu agréé par le Maître d’œuvre.</w:t>
      </w:r>
    </w:p>
    <w:p w:rsidR="00AD7BD8" w:rsidRPr="00766508" w:rsidRDefault="00AD7BD8" w:rsidP="00AD7BD8">
      <w:pPr>
        <w:spacing w:before="120"/>
        <w:ind w:left="1418"/>
        <w:jc w:val="both"/>
        <w:rPr>
          <w:sz w:val="20"/>
          <w:szCs w:val="20"/>
        </w:rPr>
      </w:pPr>
      <w:r w:rsidRPr="00766508">
        <w:rPr>
          <w:sz w:val="20"/>
          <w:szCs w:val="20"/>
        </w:rPr>
        <w:t>Le Maître d’œuvre  décidera de l'implantation éventuelle d'entrées charretière indispensables et compatibles avec un bon écoulement des eaux.</w:t>
      </w:r>
    </w:p>
    <w:p w:rsidR="00AD7BD8" w:rsidRPr="00766508" w:rsidRDefault="00AD7BD8" w:rsidP="00AD7BD8">
      <w:pPr>
        <w:keepNext/>
        <w:spacing w:before="240"/>
        <w:ind w:left="1418" w:hanging="1418"/>
        <w:outlineLvl w:val="1"/>
        <w:rPr>
          <w:b/>
          <w:bCs/>
          <w:i/>
          <w:iCs/>
          <w:sz w:val="20"/>
          <w:szCs w:val="20"/>
          <w:lang w:val="x-none" w:eastAsia="x-none"/>
        </w:rPr>
      </w:pPr>
      <w:bookmarkStart w:id="508" w:name="_Toc345340085"/>
      <w:bookmarkStart w:id="509" w:name="_Toc345340086"/>
      <w:bookmarkStart w:id="510" w:name="_Toc345340087"/>
      <w:bookmarkEnd w:id="508"/>
      <w:bookmarkEnd w:id="509"/>
      <w:r w:rsidRPr="00766508">
        <w:rPr>
          <w:b/>
          <w:bCs/>
          <w:i/>
          <w:iCs/>
          <w:sz w:val="20"/>
          <w:szCs w:val="20"/>
          <w:lang w:val="x-none" w:eastAsia="x-none"/>
        </w:rPr>
        <w:t>CREATION DE FOSSES EN TERRE ET DIVERGENTS</w:t>
      </w:r>
      <w:bookmarkEnd w:id="510"/>
    </w:p>
    <w:p w:rsidR="00AD7BD8" w:rsidRPr="00766508" w:rsidRDefault="00AD7BD8" w:rsidP="00AD7BD8">
      <w:pPr>
        <w:spacing w:before="120"/>
        <w:ind w:left="1418"/>
        <w:jc w:val="both"/>
        <w:rPr>
          <w:sz w:val="20"/>
          <w:szCs w:val="20"/>
        </w:rPr>
      </w:pPr>
      <w:r w:rsidRPr="00766508">
        <w:rPr>
          <w:sz w:val="20"/>
          <w:szCs w:val="20"/>
        </w:rPr>
        <w:t>L’emplacement des fossés à exécuter sera déterminé par le Maître d’œuvre. Le Cocontractant aura à sa charge l’étude d’exécution des fossés et des divergents pour assurer un écoulement gravitaire naturel sans débordement.</w:t>
      </w:r>
    </w:p>
    <w:p w:rsidR="00AD7BD8" w:rsidRPr="00766508" w:rsidRDefault="00AD7BD8" w:rsidP="00AD7BD8">
      <w:pPr>
        <w:spacing w:before="120"/>
        <w:ind w:left="1418"/>
        <w:jc w:val="both"/>
        <w:rPr>
          <w:sz w:val="20"/>
          <w:szCs w:val="20"/>
        </w:rPr>
      </w:pPr>
      <w:r w:rsidRPr="00766508">
        <w:rPr>
          <w:sz w:val="20"/>
          <w:szCs w:val="20"/>
        </w:rPr>
        <w:lastRenderedPageBreak/>
        <w:t>Les fossés longitudinaux, exécutés au grader ou tout autre moyen mécanique, les fossés de garde auront la profondeur minimum de 0,60m et une géométrie conforme au plan type.</w:t>
      </w:r>
    </w:p>
    <w:p w:rsidR="00AD7BD8" w:rsidRPr="00766508" w:rsidRDefault="00AD7BD8" w:rsidP="00AD7BD8">
      <w:pPr>
        <w:spacing w:before="120"/>
        <w:ind w:left="1418"/>
        <w:jc w:val="both"/>
        <w:rPr>
          <w:sz w:val="20"/>
          <w:szCs w:val="20"/>
        </w:rPr>
      </w:pPr>
      <w:r w:rsidRPr="00766508">
        <w:rPr>
          <w:sz w:val="20"/>
          <w:szCs w:val="20"/>
        </w:rPr>
        <w:t>L’exécution des fossés divergents d’évacuation se fera conformément aux instructions du Maître d’œuvre.</w:t>
      </w:r>
    </w:p>
    <w:p w:rsidR="00AD7BD8" w:rsidRPr="00766508" w:rsidRDefault="00AD7BD8" w:rsidP="00AD7BD8">
      <w:pPr>
        <w:spacing w:before="120"/>
        <w:ind w:left="1418"/>
        <w:jc w:val="both"/>
        <w:rPr>
          <w:sz w:val="20"/>
          <w:szCs w:val="20"/>
        </w:rPr>
      </w:pPr>
      <w:r w:rsidRPr="00766508">
        <w:rPr>
          <w:sz w:val="20"/>
          <w:szCs w:val="20"/>
        </w:rPr>
        <w:t>Ils seront maintenus conformes aux profils en travers requis et libres de tous obstacles ou débris et auront une pente continue de manière à éviter la stagnation des eaux de pluies.</w:t>
      </w:r>
    </w:p>
    <w:p w:rsidR="00AD7BD8" w:rsidRPr="00766508" w:rsidRDefault="00AD7BD8" w:rsidP="00AD7BD8">
      <w:pPr>
        <w:spacing w:before="120"/>
        <w:ind w:left="1418"/>
        <w:jc w:val="both"/>
        <w:rPr>
          <w:sz w:val="20"/>
          <w:szCs w:val="20"/>
        </w:rPr>
      </w:pPr>
      <w:r w:rsidRPr="00766508">
        <w:rPr>
          <w:sz w:val="20"/>
          <w:szCs w:val="20"/>
        </w:rPr>
        <w:t>Le Cocontractant maintiendra les fossés au profil, à ses frais, pendant toute la durée des travaux et jusqu’à la réception provisoire des travaux.</w:t>
      </w:r>
    </w:p>
    <w:p w:rsidR="00AD7BD8" w:rsidRPr="00766508" w:rsidRDefault="00AD7BD8" w:rsidP="00AD7BD8">
      <w:pPr>
        <w:spacing w:before="120"/>
        <w:ind w:left="1418"/>
        <w:jc w:val="both"/>
        <w:rPr>
          <w:sz w:val="20"/>
          <w:szCs w:val="20"/>
        </w:rPr>
      </w:pPr>
      <w:r w:rsidRPr="00766508">
        <w:rPr>
          <w:sz w:val="20"/>
          <w:szCs w:val="20"/>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rsidR="00AD7BD8" w:rsidRPr="00766508" w:rsidRDefault="00AD7BD8" w:rsidP="00AD7BD8">
      <w:pPr>
        <w:spacing w:before="120"/>
        <w:ind w:left="1418"/>
        <w:jc w:val="both"/>
        <w:rPr>
          <w:sz w:val="20"/>
          <w:szCs w:val="20"/>
        </w:rPr>
      </w:pPr>
      <w:r w:rsidRPr="00766508">
        <w:rPr>
          <w:sz w:val="20"/>
          <w:szCs w:val="20"/>
        </w:rPr>
        <w:t xml:space="preserve">En tout état de cause, ces dépôts à proximité des fossés ou ailleurs devront être agréés par le Maître d’œuvre. </w:t>
      </w:r>
    </w:p>
    <w:p w:rsidR="00AD7BD8" w:rsidRPr="00766508" w:rsidRDefault="00AD7BD8" w:rsidP="00AD7BD8">
      <w:pPr>
        <w:keepNext/>
        <w:spacing w:before="240"/>
        <w:ind w:left="1418" w:hanging="1418"/>
        <w:outlineLvl w:val="1"/>
        <w:rPr>
          <w:b/>
          <w:bCs/>
          <w:i/>
          <w:iCs/>
          <w:sz w:val="20"/>
          <w:szCs w:val="20"/>
          <w:lang w:val="x-none" w:eastAsia="x-none"/>
        </w:rPr>
      </w:pPr>
      <w:bookmarkStart w:id="511" w:name="_Toc345340088"/>
      <w:bookmarkStart w:id="512" w:name="_Toc345340089"/>
      <w:bookmarkStart w:id="513" w:name="_Toc345340090"/>
      <w:bookmarkEnd w:id="511"/>
      <w:bookmarkEnd w:id="512"/>
      <w:r w:rsidRPr="00766508">
        <w:rPr>
          <w:b/>
          <w:bCs/>
          <w:i/>
          <w:iCs/>
          <w:sz w:val="20"/>
          <w:szCs w:val="20"/>
          <w:lang w:val="x-none" w:eastAsia="x-none"/>
        </w:rPr>
        <w:t>CREATION D’EXUTOIRES AU BULLDOZER</w:t>
      </w:r>
      <w:bookmarkEnd w:id="513"/>
    </w:p>
    <w:p w:rsidR="00AD7BD8" w:rsidRPr="00766508" w:rsidRDefault="00AD7BD8" w:rsidP="00AD7BD8">
      <w:pPr>
        <w:spacing w:before="120"/>
        <w:ind w:left="1418"/>
        <w:jc w:val="both"/>
        <w:rPr>
          <w:sz w:val="20"/>
          <w:szCs w:val="20"/>
        </w:rPr>
      </w:pPr>
      <w:r w:rsidRPr="00766508">
        <w:rPr>
          <w:sz w:val="20"/>
          <w:szCs w:val="20"/>
        </w:rPr>
        <w:t>L’emplacement des exutoires à exécuter au Bulldozer sera déterminé par le Maître d’œuvre  quand les fossés et divergents ne seront plus fonctionnels compte tenu de la morphologie du terrain. Le Cocontractant aura à sa charge l’étude d’exécution des exutoires pour assurer un écoulement gravitaire naturel sans débordement.</w:t>
      </w:r>
    </w:p>
    <w:p w:rsidR="00AD7BD8" w:rsidRPr="00766508" w:rsidRDefault="00AD7BD8" w:rsidP="00AD7BD8">
      <w:pPr>
        <w:spacing w:before="120"/>
        <w:ind w:left="1418"/>
        <w:jc w:val="both"/>
        <w:rPr>
          <w:sz w:val="20"/>
          <w:szCs w:val="20"/>
        </w:rPr>
      </w:pPr>
      <w:r w:rsidRPr="00766508">
        <w:rPr>
          <w:sz w:val="20"/>
          <w:szCs w:val="20"/>
        </w:rPr>
        <w:t>Les exutoires seront exécutés au Bulldozer ou tout autre moyen mécanique équivalent.</w:t>
      </w:r>
    </w:p>
    <w:p w:rsidR="00AD7BD8" w:rsidRPr="00766508" w:rsidRDefault="00AD7BD8" w:rsidP="00AD7BD8">
      <w:pPr>
        <w:spacing w:before="120"/>
        <w:ind w:left="1418"/>
        <w:jc w:val="both"/>
        <w:rPr>
          <w:sz w:val="20"/>
          <w:szCs w:val="20"/>
        </w:rPr>
      </w:pPr>
      <w:r w:rsidRPr="00766508">
        <w:rPr>
          <w:sz w:val="20"/>
          <w:szCs w:val="20"/>
        </w:rPr>
        <w:t>L’exécution des exutoires se fera conformément aux instructions du Maître d’œuvre.</w:t>
      </w:r>
    </w:p>
    <w:p w:rsidR="00AD7BD8" w:rsidRPr="00766508" w:rsidRDefault="00AD7BD8" w:rsidP="00AD7BD8">
      <w:pPr>
        <w:spacing w:before="120"/>
        <w:ind w:left="1418"/>
        <w:jc w:val="both"/>
        <w:rPr>
          <w:sz w:val="20"/>
          <w:szCs w:val="20"/>
        </w:rPr>
      </w:pPr>
      <w:r w:rsidRPr="00766508">
        <w:rPr>
          <w:sz w:val="20"/>
          <w:szCs w:val="20"/>
        </w:rPr>
        <w:t>Ils seront maintenus conformes aux profils en travers requis et libres de tous obstacles ou débris et auront une pente continue de manière à éviter la stagnation des eaux de pluies.</w:t>
      </w:r>
    </w:p>
    <w:p w:rsidR="00AD7BD8" w:rsidRPr="00766508" w:rsidRDefault="00AD7BD8" w:rsidP="00AD7BD8">
      <w:pPr>
        <w:spacing w:before="120"/>
        <w:ind w:left="1418"/>
        <w:jc w:val="both"/>
        <w:rPr>
          <w:sz w:val="20"/>
          <w:szCs w:val="20"/>
        </w:rPr>
      </w:pPr>
      <w:r w:rsidRPr="00766508">
        <w:rPr>
          <w:sz w:val="20"/>
          <w:szCs w:val="20"/>
        </w:rPr>
        <w:t>Le Cocontractant maintiendra les exutoires au profil, à ses frais, pendant toute la durée des travaux et jusqu’à la réception provisoire des travaux.</w:t>
      </w:r>
    </w:p>
    <w:p w:rsidR="00AD7BD8" w:rsidRPr="00766508" w:rsidRDefault="00AD7BD8" w:rsidP="00AD7BD8">
      <w:pPr>
        <w:spacing w:before="120"/>
        <w:ind w:left="1418"/>
        <w:jc w:val="both"/>
        <w:rPr>
          <w:sz w:val="20"/>
          <w:szCs w:val="20"/>
        </w:rPr>
      </w:pPr>
      <w:r w:rsidRPr="00766508">
        <w:rPr>
          <w:sz w:val="20"/>
          <w:szCs w:val="20"/>
        </w:rPr>
        <w:t>La mise en dépôt et l’épandage des terres provenant des déblais pour exutoires ne perturbera en rien ni la visibilité, ni le drainage et s’effectuera en dehors de l’assiette de la route, en aval des exutoires  et en dehors des champs cultivés et villages.</w:t>
      </w:r>
    </w:p>
    <w:p w:rsidR="00AD7BD8" w:rsidRPr="00766508" w:rsidRDefault="00AD7BD8" w:rsidP="00AD7BD8">
      <w:pPr>
        <w:spacing w:before="120"/>
        <w:ind w:left="1418"/>
        <w:jc w:val="both"/>
        <w:rPr>
          <w:sz w:val="20"/>
          <w:szCs w:val="20"/>
        </w:rPr>
      </w:pPr>
      <w:r w:rsidRPr="00766508">
        <w:rPr>
          <w:sz w:val="20"/>
          <w:szCs w:val="20"/>
        </w:rPr>
        <w:t xml:space="preserve">En tout état de cause, ces dépôts à proximité des exutoires ou ailleurs devront être agréés par le Maître d’œuvre. </w:t>
      </w:r>
    </w:p>
    <w:p w:rsidR="00AD7BD8" w:rsidRPr="00766508" w:rsidRDefault="00AD7BD8" w:rsidP="00AD7BD8">
      <w:pPr>
        <w:keepNext/>
        <w:spacing w:before="240"/>
        <w:ind w:left="1418" w:hanging="1418"/>
        <w:outlineLvl w:val="1"/>
        <w:rPr>
          <w:b/>
          <w:bCs/>
          <w:i/>
          <w:iCs/>
          <w:sz w:val="20"/>
          <w:szCs w:val="20"/>
          <w:lang w:val="x-none" w:eastAsia="x-none"/>
        </w:rPr>
      </w:pPr>
      <w:bookmarkStart w:id="514" w:name="_Toc345340091"/>
      <w:bookmarkStart w:id="515" w:name="_Toc345340092"/>
      <w:bookmarkStart w:id="516" w:name="_Toc517053287"/>
      <w:bookmarkStart w:id="517" w:name="_Toc345340093"/>
      <w:bookmarkEnd w:id="514"/>
      <w:bookmarkEnd w:id="515"/>
      <w:r w:rsidRPr="00766508">
        <w:rPr>
          <w:b/>
          <w:bCs/>
          <w:i/>
          <w:iCs/>
          <w:sz w:val="20"/>
          <w:szCs w:val="20"/>
          <w:lang w:val="x-none" w:eastAsia="x-none"/>
        </w:rPr>
        <w:t xml:space="preserve">COUCHE DE ROULEMENT </w:t>
      </w:r>
      <w:r w:rsidRPr="00766508">
        <w:rPr>
          <w:b/>
          <w:bCs/>
          <w:iCs/>
          <w:sz w:val="20"/>
          <w:szCs w:val="20"/>
          <w:lang w:val="x-none" w:eastAsia="x-none"/>
        </w:rPr>
        <w:t>(RECHARGEMENT)</w:t>
      </w:r>
      <w:bookmarkEnd w:id="516"/>
      <w:bookmarkEnd w:id="517"/>
    </w:p>
    <w:p w:rsidR="00AD7BD8" w:rsidRPr="00766508" w:rsidRDefault="00AD7BD8" w:rsidP="00AD7BD8">
      <w:pPr>
        <w:spacing w:before="120"/>
        <w:ind w:left="1418"/>
        <w:jc w:val="both"/>
        <w:rPr>
          <w:sz w:val="20"/>
          <w:szCs w:val="20"/>
        </w:rPr>
      </w:pPr>
      <w:r w:rsidRPr="00766508">
        <w:rPr>
          <w:sz w:val="20"/>
          <w:szCs w:val="20"/>
        </w:rPr>
        <w:t>Avant exécution il sera procédé à une remise en forme de la plate-forme.</w:t>
      </w:r>
    </w:p>
    <w:p w:rsidR="00AD7BD8" w:rsidRPr="00766508" w:rsidRDefault="00AD7BD8" w:rsidP="00AD7BD8">
      <w:pPr>
        <w:spacing w:before="120"/>
        <w:ind w:left="1418"/>
        <w:jc w:val="both"/>
        <w:rPr>
          <w:sz w:val="20"/>
          <w:szCs w:val="20"/>
        </w:rPr>
      </w:pPr>
      <w:r w:rsidRPr="00766508">
        <w:rPr>
          <w:sz w:val="20"/>
          <w:szCs w:val="20"/>
        </w:rPr>
        <w:t xml:space="preserve">Les caractéristiques des matériaux de la couche de roulement ont été définies à l’article 11.5. Le rechargement se fera sur une largeur moyenne de </w:t>
      </w:r>
      <w:smartTag w:uri="urn:schemas-microsoft-com:office:smarttags" w:element="metricconverter">
        <w:smartTagPr>
          <w:attr w:name="ProductID" w:val="6 m￨tres"/>
        </w:smartTagPr>
        <w:r w:rsidRPr="00766508">
          <w:rPr>
            <w:sz w:val="20"/>
            <w:szCs w:val="20"/>
          </w:rPr>
          <w:t>6 mètres</w:t>
        </w:r>
      </w:smartTag>
      <w:r w:rsidRPr="00766508">
        <w:rPr>
          <w:sz w:val="20"/>
          <w:szCs w:val="20"/>
        </w:rPr>
        <w:t xml:space="preserve"> en surface ou moins suivant le profil exigé, sur une épaisseur de </w:t>
      </w:r>
      <w:smartTag w:uri="urn:schemas-microsoft-com:office:smarttags" w:element="metricconverter">
        <w:smartTagPr>
          <w:attr w:name="ProductID" w:val="15 cm"/>
        </w:smartTagPr>
        <w:r w:rsidRPr="00766508">
          <w:rPr>
            <w:sz w:val="20"/>
            <w:szCs w:val="20"/>
          </w:rPr>
          <w:t>15 cm</w:t>
        </w:r>
      </w:smartTag>
      <w:r w:rsidRPr="00766508">
        <w:rPr>
          <w:sz w:val="20"/>
          <w:szCs w:val="20"/>
        </w:rPr>
        <w:t xml:space="preserve"> mesurée après compactage. La section transversale devra correspondre à celle spécifiée pour la plate-forme.</w:t>
      </w:r>
    </w:p>
    <w:p w:rsidR="00AD7BD8" w:rsidRPr="00766508" w:rsidRDefault="00AD7BD8" w:rsidP="00AD7BD8">
      <w:pPr>
        <w:spacing w:before="120"/>
        <w:ind w:left="1418"/>
        <w:jc w:val="both"/>
        <w:rPr>
          <w:sz w:val="20"/>
          <w:szCs w:val="20"/>
        </w:rPr>
      </w:pPr>
      <w:r w:rsidRPr="00766508">
        <w:rPr>
          <w:sz w:val="20"/>
          <w:szCs w:val="20"/>
        </w:rPr>
        <w:t xml:space="preserve">La mise en œuvre se fera à la teneur en eau optimale Proctor Modifié plus ou moins 2 points. </w:t>
      </w:r>
    </w:p>
    <w:p w:rsidR="00AD7BD8" w:rsidRPr="00766508" w:rsidRDefault="00AD7BD8" w:rsidP="00AD7BD8">
      <w:pPr>
        <w:spacing w:before="120"/>
        <w:ind w:left="1418"/>
        <w:jc w:val="both"/>
        <w:rPr>
          <w:sz w:val="20"/>
          <w:szCs w:val="20"/>
        </w:rPr>
      </w:pPr>
      <w:r w:rsidRPr="00766508">
        <w:rPr>
          <w:sz w:val="20"/>
          <w:szCs w:val="20"/>
        </w:rPr>
        <w:t>Le Cocontractant prendra les mesures qui s’imposent pour humidifier ou aérer le matériau de façon à obtenir la teneur en eau requise.</w:t>
      </w:r>
    </w:p>
    <w:p w:rsidR="00AD7BD8" w:rsidRPr="00766508" w:rsidRDefault="00AD7BD8" w:rsidP="00AD7BD8">
      <w:pPr>
        <w:spacing w:before="120"/>
        <w:ind w:left="1418"/>
        <w:jc w:val="both"/>
        <w:rPr>
          <w:sz w:val="20"/>
          <w:szCs w:val="20"/>
        </w:rPr>
      </w:pPr>
      <w:r w:rsidRPr="00766508">
        <w:rPr>
          <w:sz w:val="20"/>
          <w:szCs w:val="20"/>
        </w:rPr>
        <w:t>Le compactage de la couche de roulement sera jugée satisfaisant si la mesure de la densité in-situ donne un taux de compacité au moins égal à 95 % de la densité Proctor Modifié pour au moins 90 % des mesures. Une planche d’essai sera réalisée en vue de déterminer l’atelier de compactage et le nombre de passes nécessaires pour atteindre la compacité requise.</w:t>
      </w:r>
    </w:p>
    <w:p w:rsidR="00AD7BD8" w:rsidRPr="00766508" w:rsidRDefault="00AD7BD8" w:rsidP="00AD7BD8">
      <w:pPr>
        <w:spacing w:before="120"/>
        <w:ind w:left="1418"/>
        <w:jc w:val="both"/>
        <w:rPr>
          <w:sz w:val="20"/>
          <w:szCs w:val="20"/>
        </w:rPr>
      </w:pPr>
      <w:r w:rsidRPr="00766508">
        <w:rPr>
          <w:sz w:val="20"/>
          <w:szCs w:val="20"/>
        </w:rPr>
        <w:t xml:space="preserve">Il sera effectué au moins une mesure de densité in-situ au densitomètre à membrane tous les </w:t>
      </w:r>
      <w:smartTag w:uri="urn:schemas-microsoft-com:office:smarttags" w:element="metricconverter">
        <w:smartTagPr>
          <w:attr w:name="ProductID" w:val="200 m￨tres"/>
        </w:smartTagPr>
        <w:r w:rsidRPr="00766508">
          <w:rPr>
            <w:sz w:val="20"/>
            <w:szCs w:val="20"/>
          </w:rPr>
          <w:t>200 mètres</w:t>
        </w:r>
      </w:smartTag>
      <w:r w:rsidRPr="00766508">
        <w:rPr>
          <w:sz w:val="20"/>
          <w:szCs w:val="20"/>
        </w:rPr>
        <w:t xml:space="preserve">. Il sera également effectué une mesure de l’épaisseur de la couche de roulement tous les </w:t>
      </w:r>
      <w:smartTag w:uri="urn:schemas-microsoft-com:office:smarttags" w:element="metricconverter">
        <w:smartTagPr>
          <w:attr w:name="ProductID" w:val="500 m￨tres"/>
        </w:smartTagPr>
        <w:r w:rsidRPr="00766508">
          <w:rPr>
            <w:sz w:val="20"/>
            <w:szCs w:val="20"/>
          </w:rPr>
          <w:t>500 mètres</w:t>
        </w:r>
      </w:smartTag>
      <w:r w:rsidRPr="00766508">
        <w:rPr>
          <w:sz w:val="20"/>
          <w:szCs w:val="20"/>
        </w:rPr>
        <w:t>. Aucune épaisseur inférieure à l'épaisseur demandée ne sera tolérée.</w:t>
      </w:r>
    </w:p>
    <w:p w:rsidR="00AD7BD8" w:rsidRPr="00766508" w:rsidRDefault="00AD7BD8" w:rsidP="00AD7BD8">
      <w:pPr>
        <w:spacing w:before="120"/>
        <w:ind w:left="1418"/>
        <w:jc w:val="both"/>
        <w:rPr>
          <w:sz w:val="20"/>
          <w:szCs w:val="20"/>
        </w:rPr>
      </w:pPr>
      <w:r w:rsidRPr="00766508">
        <w:rPr>
          <w:sz w:val="20"/>
          <w:szCs w:val="20"/>
        </w:rPr>
        <w:t xml:space="preserve">Le Cocontractant a l'obligation de réaliser son autocontrôle. Le Maître d’œuvre  procédera à tous les essais de contrôle nécessaires soit avec son propre matériel, soit en faisant appel à un Laboratoire agréé. Si sur une section donnée, ces essais donnent plus de 20% de résultats hors spécification, le Cocontractant reprendra le compactage. Et si une mesure de l’épaisseur de la couche de roulement donne un résultat inférieur à </w:t>
      </w:r>
      <w:smartTag w:uri="urn:schemas-microsoft-com:office:smarttags" w:element="metricconverter">
        <w:smartTagPr>
          <w:attr w:name="ProductID" w:val="0,15 m￨tres"/>
        </w:smartTagPr>
        <w:r w:rsidRPr="00766508">
          <w:rPr>
            <w:sz w:val="20"/>
            <w:szCs w:val="20"/>
          </w:rPr>
          <w:t>0,15 mètres</w:t>
        </w:r>
      </w:smartTag>
      <w:r w:rsidRPr="00766508">
        <w:rPr>
          <w:sz w:val="20"/>
          <w:szCs w:val="20"/>
        </w:rPr>
        <w:t>, la section correspondante sera scarifiée, rechargée et compactée de nouveau jusqu’à l’obtention de l’épaisseur et de la compacité requises.</w:t>
      </w:r>
    </w:p>
    <w:p w:rsidR="00AD7BD8" w:rsidRPr="00766508" w:rsidRDefault="00AD7BD8" w:rsidP="00AD7BD8">
      <w:pPr>
        <w:spacing w:before="120"/>
        <w:ind w:left="1418"/>
        <w:jc w:val="both"/>
        <w:rPr>
          <w:sz w:val="20"/>
          <w:szCs w:val="20"/>
        </w:rPr>
      </w:pPr>
      <w:bookmarkStart w:id="518" w:name="_Toc345340094"/>
      <w:bookmarkStart w:id="519" w:name="_Toc345340095"/>
      <w:bookmarkStart w:id="520" w:name="_Toc483634017"/>
      <w:bookmarkEnd w:id="518"/>
      <w:bookmarkEnd w:id="519"/>
      <w:r w:rsidRPr="00766508">
        <w:rPr>
          <w:sz w:val="20"/>
          <w:szCs w:val="20"/>
        </w:rPr>
        <w:lastRenderedPageBreak/>
        <w:t>Si le gabion doit être juxtaposé à d’autres déjà en place, ses faces de contact seront parfaitement appliquées contre les gabions voisins : on utilise à cet effet un maillet de bois.</w:t>
      </w:r>
      <w:bookmarkEnd w:id="520"/>
    </w:p>
    <w:p w:rsidR="00AD7BD8" w:rsidRPr="00766508" w:rsidRDefault="00AD7BD8" w:rsidP="00AD7BD8">
      <w:pPr>
        <w:spacing w:before="120"/>
        <w:ind w:left="1418"/>
        <w:jc w:val="both"/>
        <w:rPr>
          <w:sz w:val="20"/>
          <w:szCs w:val="20"/>
        </w:rPr>
      </w:pPr>
      <w:bookmarkStart w:id="521" w:name="_Toc483634018"/>
      <w:r w:rsidRPr="00766508">
        <w:rPr>
          <w:sz w:val="20"/>
          <w:szCs w:val="20"/>
        </w:rPr>
        <w:t>Les quatre arêtes verticales seront cousues avec le fil de fer galvanisé; pour les gabions en contact les uns des autres, les coutures des arêtes des gabions en cours de montage se feront en englobant les arêtes des gabions déjà en place. Les arêtes horizontales des</w:t>
      </w:r>
      <w:bookmarkEnd w:id="521"/>
      <w:r w:rsidRPr="00766508">
        <w:rPr>
          <w:sz w:val="20"/>
          <w:szCs w:val="20"/>
        </w:rPr>
        <w:t xml:space="preserve"> </w:t>
      </w:r>
      <w:bookmarkStart w:id="522" w:name="_Toc483634019"/>
      <w:r w:rsidRPr="00766508">
        <w:rPr>
          <w:sz w:val="20"/>
          <w:szCs w:val="20"/>
        </w:rPr>
        <w:t>gabions en contact, y compris l’arête d’articulation du couvercle du gabion en cours de pose, seront ligaturées ensemble avant tout commencement de remplissage de ce gabion.</w:t>
      </w:r>
      <w:bookmarkEnd w:id="522"/>
    </w:p>
    <w:p w:rsidR="00AD7BD8" w:rsidRPr="00766508" w:rsidRDefault="00AD7BD8" w:rsidP="00AD7BD8">
      <w:pPr>
        <w:spacing w:before="120"/>
        <w:ind w:left="1418"/>
        <w:jc w:val="both"/>
        <w:rPr>
          <w:sz w:val="20"/>
          <w:szCs w:val="20"/>
        </w:rPr>
      </w:pPr>
      <w:bookmarkStart w:id="523" w:name="_Toc483634020"/>
      <w:r w:rsidRPr="00766508">
        <w:rPr>
          <w:sz w:val="20"/>
          <w:szCs w:val="20"/>
        </w:rPr>
        <w:t>Toutes les coutures seront faites en utilisant un fil de fer galvanisé, parfaitement tendu, en effectuant au moins un tour complet à ligaturer par longueur de maille de gabion.</w:t>
      </w:r>
      <w:bookmarkEnd w:id="523"/>
    </w:p>
    <w:p w:rsidR="00AD7BD8" w:rsidRPr="00766508" w:rsidRDefault="00AD7BD8" w:rsidP="00AD7BD8">
      <w:pPr>
        <w:spacing w:before="120"/>
        <w:ind w:left="1418"/>
        <w:jc w:val="both"/>
        <w:rPr>
          <w:sz w:val="20"/>
          <w:szCs w:val="20"/>
        </w:rPr>
      </w:pPr>
      <w:r w:rsidRPr="00766508">
        <w:rPr>
          <w:sz w:val="20"/>
          <w:szCs w:val="20"/>
        </w:rPr>
        <w:t>L'utilisation de pince ou tenaille pour obtenir la tension du fil de ligature est formellement prohibée ; cette tension est obtenue par traction sur une petite barre de bois ou d'acier sur laquelle a été enroulée l'extrémité libre du fil.</w:t>
      </w:r>
    </w:p>
    <w:p w:rsidR="00AD7BD8" w:rsidRPr="00766508" w:rsidRDefault="00AD7BD8" w:rsidP="00AD7BD8">
      <w:pPr>
        <w:spacing w:before="120"/>
        <w:ind w:left="1418"/>
        <w:jc w:val="both"/>
        <w:rPr>
          <w:sz w:val="20"/>
          <w:szCs w:val="20"/>
        </w:rPr>
      </w:pPr>
      <w:r w:rsidRPr="00766508">
        <w:rPr>
          <w:sz w:val="20"/>
          <w:szCs w:val="20"/>
        </w:rPr>
        <w:t>Enfin, les gabions seront soigneusement contreventés :</w:t>
      </w:r>
    </w:p>
    <w:p w:rsidR="00AD7BD8" w:rsidRPr="00766508" w:rsidRDefault="00AD7BD8" w:rsidP="00AD7BD8">
      <w:pPr>
        <w:numPr>
          <w:ilvl w:val="0"/>
          <w:numId w:val="126"/>
        </w:numPr>
        <w:spacing w:before="120"/>
        <w:jc w:val="both"/>
        <w:rPr>
          <w:sz w:val="20"/>
          <w:szCs w:val="20"/>
        </w:rPr>
      </w:pPr>
      <w:r w:rsidRPr="00766508">
        <w:rPr>
          <w:sz w:val="20"/>
          <w:szCs w:val="20"/>
        </w:rPr>
        <w:t>avant remplissage par la mise en place des tirants verticaux,</w:t>
      </w:r>
    </w:p>
    <w:p w:rsidR="00AD7BD8" w:rsidRPr="00766508" w:rsidRDefault="00AD7BD8" w:rsidP="00AD7BD8">
      <w:pPr>
        <w:numPr>
          <w:ilvl w:val="0"/>
          <w:numId w:val="126"/>
        </w:numPr>
        <w:spacing w:before="120"/>
        <w:jc w:val="both"/>
        <w:rPr>
          <w:sz w:val="20"/>
          <w:szCs w:val="20"/>
        </w:rPr>
      </w:pPr>
      <w:r w:rsidRPr="00766508">
        <w:rPr>
          <w:sz w:val="20"/>
          <w:szCs w:val="20"/>
        </w:rPr>
        <w:t>pendant le remplissage par la mise en place des tirants horizontaux et des tirants d'angle.</w:t>
      </w:r>
    </w:p>
    <w:p w:rsidR="00AD7BD8" w:rsidRPr="00766508" w:rsidRDefault="00AD7BD8" w:rsidP="00AD7BD8">
      <w:pPr>
        <w:keepNext/>
        <w:spacing w:before="120" w:after="60"/>
        <w:ind w:left="2087" w:hanging="669"/>
        <w:outlineLvl w:val="2"/>
        <w:rPr>
          <w:b/>
          <w:bCs/>
          <w:sz w:val="20"/>
          <w:szCs w:val="20"/>
          <w:lang w:val="x-none" w:eastAsia="x-none"/>
        </w:rPr>
      </w:pPr>
      <w:bookmarkStart w:id="524" w:name="_Toc517053299"/>
      <w:r w:rsidRPr="00766508">
        <w:rPr>
          <w:b/>
          <w:bCs/>
          <w:sz w:val="20"/>
          <w:szCs w:val="20"/>
          <w:lang w:val="x-none" w:eastAsia="x-none"/>
        </w:rPr>
        <w:t>30.2</w:t>
      </w:r>
      <w:r w:rsidRPr="00766508">
        <w:rPr>
          <w:b/>
          <w:bCs/>
          <w:sz w:val="20"/>
          <w:szCs w:val="20"/>
          <w:lang w:val="x-none" w:eastAsia="x-none"/>
        </w:rPr>
        <w:tab/>
        <w:t>Remplissage</w:t>
      </w:r>
      <w:bookmarkEnd w:id="524"/>
    </w:p>
    <w:p w:rsidR="00AD7BD8" w:rsidRPr="00766508" w:rsidRDefault="00AD7BD8" w:rsidP="00AD7BD8">
      <w:pPr>
        <w:spacing w:before="120"/>
        <w:ind w:left="1418"/>
        <w:jc w:val="both"/>
        <w:rPr>
          <w:sz w:val="20"/>
          <w:szCs w:val="20"/>
        </w:rPr>
      </w:pPr>
      <w:r w:rsidRPr="00766508">
        <w:rPr>
          <w:sz w:val="20"/>
          <w:szCs w:val="20"/>
        </w:rPr>
        <w:t>En cours de remplissage, on donne une forme rigide aux faces verticales libres de la cage en disposant le long des arêtes verticales, non reliées à des gabions en place, des piquets qui ont pour but d'assurer une tension parfaite des faces libres.</w:t>
      </w:r>
    </w:p>
    <w:p w:rsidR="00AD7BD8" w:rsidRPr="00766508" w:rsidRDefault="00AD7BD8" w:rsidP="00AD7BD8">
      <w:pPr>
        <w:spacing w:before="120"/>
        <w:ind w:left="1418"/>
        <w:jc w:val="both"/>
        <w:rPr>
          <w:sz w:val="20"/>
          <w:szCs w:val="20"/>
        </w:rPr>
      </w:pPr>
      <w:r w:rsidRPr="00766508">
        <w:rPr>
          <w:sz w:val="20"/>
          <w:szCs w:val="20"/>
        </w:rPr>
        <w:t>Le remplissage du gabion s'effectue à la main en rangeant sommairement les moellons les plus gros le long des parois des cages.</w:t>
      </w:r>
    </w:p>
    <w:p w:rsidR="00AD7BD8" w:rsidRPr="00766508" w:rsidRDefault="00AD7BD8" w:rsidP="00AD7BD8">
      <w:pPr>
        <w:spacing w:before="120"/>
        <w:ind w:left="1418"/>
        <w:jc w:val="both"/>
        <w:rPr>
          <w:sz w:val="20"/>
          <w:szCs w:val="20"/>
        </w:rPr>
      </w:pPr>
      <w:r w:rsidRPr="00766508">
        <w:rPr>
          <w:sz w:val="20"/>
          <w:szCs w:val="20"/>
        </w:rPr>
        <w:t xml:space="preserve">Les dernières rangées de moellons sont disposées de telle sorte que la surface supérieure soit bien dans le plan des arêtes supérieures des gabions (tolérance admise :  </w:t>
      </w:r>
      <w:r w:rsidRPr="00766508">
        <w:rPr>
          <w:sz w:val="20"/>
          <w:szCs w:val="20"/>
        </w:rPr>
        <w:fldChar w:fldCharType="begin"/>
      </w:r>
      <w:r w:rsidRPr="00766508">
        <w:rPr>
          <w:sz w:val="20"/>
          <w:szCs w:val="20"/>
        </w:rPr>
        <w:instrText>SYMBOL 177 \f "Symbol"</w:instrText>
      </w:r>
      <w:r w:rsidRPr="00766508">
        <w:rPr>
          <w:sz w:val="20"/>
          <w:szCs w:val="20"/>
        </w:rPr>
        <w:fldChar w:fldCharType="end"/>
      </w:r>
      <w:r w:rsidRPr="00766508">
        <w:rPr>
          <w:sz w:val="20"/>
          <w:szCs w:val="20"/>
        </w:rPr>
        <w:t xml:space="preserve"> 3 %).</w:t>
      </w:r>
    </w:p>
    <w:p w:rsidR="00AD7BD8" w:rsidRPr="00766508" w:rsidRDefault="00AD7BD8" w:rsidP="00AD7BD8">
      <w:pPr>
        <w:spacing w:before="120"/>
        <w:ind w:left="1418"/>
        <w:jc w:val="both"/>
        <w:rPr>
          <w:sz w:val="20"/>
          <w:szCs w:val="20"/>
        </w:rPr>
      </w:pPr>
      <w:r w:rsidRPr="00766508">
        <w:rPr>
          <w:sz w:val="20"/>
          <w:szCs w:val="20"/>
        </w:rPr>
        <w:t>Si un moellon ne présentant pas les qualités requises se trouve à l'intérieur du gabion, le Maître d’œuvre  est en droit d'exiger qu'il soit entièrement vidé et rempli de nouveau aux frais exclusifs du Cocontractant.</w:t>
      </w:r>
    </w:p>
    <w:p w:rsidR="00AD7BD8" w:rsidRPr="00766508" w:rsidRDefault="00AD7BD8" w:rsidP="00AD7BD8">
      <w:pPr>
        <w:spacing w:before="120"/>
        <w:ind w:left="1418"/>
        <w:jc w:val="both"/>
        <w:rPr>
          <w:sz w:val="20"/>
          <w:szCs w:val="20"/>
        </w:rPr>
      </w:pPr>
      <w:r w:rsidRPr="00766508">
        <w:rPr>
          <w:sz w:val="20"/>
          <w:szCs w:val="20"/>
        </w:rPr>
        <w:t xml:space="preserve">Après achèvement du remplissage du gabion, les piquets d'angle sont retirés et le couvercle est rabattu. Les trois arêtes libres du couvercle sont tordues, tous les </w:t>
      </w:r>
      <w:smartTag w:uri="urn:schemas-microsoft-com:office:smarttags" w:element="metricconverter">
        <w:smartTagPr>
          <w:attr w:name="ProductID" w:val="20 cm"/>
        </w:smartTagPr>
        <w:r w:rsidRPr="00766508">
          <w:rPr>
            <w:sz w:val="20"/>
            <w:szCs w:val="20"/>
          </w:rPr>
          <w:t>20 cm</w:t>
        </w:r>
      </w:smartTag>
      <w:r w:rsidRPr="00766508">
        <w:rPr>
          <w:sz w:val="20"/>
          <w:szCs w:val="20"/>
        </w:rPr>
        <w:t>, avec les arêtes des pièces correspondantes, à l'aide d'un levier en fer. La fermeture est complétée par une couture des trois arêtes supérieures. On se dispense de coudre les arêtes libres destinées à être ligaturées avec des gabions à juxtaposer.</w:t>
      </w:r>
    </w:p>
    <w:p w:rsidR="00AD7BD8" w:rsidRPr="00766508" w:rsidRDefault="00AD7BD8" w:rsidP="00AD7BD8">
      <w:pPr>
        <w:keepNext/>
        <w:spacing w:before="240"/>
        <w:ind w:left="1418" w:hanging="1418"/>
        <w:outlineLvl w:val="1"/>
        <w:rPr>
          <w:b/>
          <w:bCs/>
          <w:i/>
          <w:iCs/>
          <w:sz w:val="20"/>
          <w:szCs w:val="20"/>
          <w:lang w:val="x-none" w:eastAsia="x-none"/>
        </w:rPr>
      </w:pPr>
      <w:bookmarkStart w:id="525" w:name="_Toc345340106"/>
      <w:bookmarkStart w:id="526" w:name="_Toc345340107"/>
      <w:bookmarkStart w:id="527" w:name="_Toc345340115"/>
      <w:bookmarkStart w:id="528" w:name="_Toc345340116"/>
      <w:bookmarkStart w:id="529" w:name="_Toc345340118"/>
      <w:bookmarkStart w:id="530" w:name="_Toc345340119"/>
      <w:bookmarkStart w:id="531" w:name="_Toc345340120"/>
      <w:bookmarkStart w:id="532" w:name="_Toc345340126"/>
      <w:bookmarkStart w:id="533" w:name="_Toc345340127"/>
      <w:bookmarkStart w:id="534" w:name="_Toc517053308"/>
      <w:bookmarkStart w:id="535" w:name="_Toc345340128"/>
      <w:bookmarkEnd w:id="525"/>
      <w:bookmarkEnd w:id="526"/>
      <w:bookmarkEnd w:id="527"/>
      <w:bookmarkEnd w:id="528"/>
      <w:bookmarkEnd w:id="529"/>
      <w:bookmarkEnd w:id="530"/>
      <w:bookmarkEnd w:id="531"/>
      <w:bookmarkEnd w:id="532"/>
      <w:bookmarkEnd w:id="533"/>
      <w:r w:rsidRPr="00766508">
        <w:rPr>
          <w:b/>
          <w:bCs/>
          <w:i/>
          <w:iCs/>
          <w:sz w:val="20"/>
          <w:szCs w:val="20"/>
          <w:lang w:val="x-none" w:eastAsia="x-none"/>
        </w:rPr>
        <w:t>SIGNALISATION VERTICALE</w:t>
      </w:r>
      <w:bookmarkEnd w:id="534"/>
      <w:bookmarkEnd w:id="535"/>
    </w:p>
    <w:p w:rsidR="00AD7BD8" w:rsidRPr="00766508" w:rsidRDefault="00AD7BD8" w:rsidP="00AD7BD8">
      <w:pPr>
        <w:spacing w:before="120"/>
        <w:ind w:left="1418"/>
        <w:jc w:val="both"/>
        <w:rPr>
          <w:sz w:val="20"/>
          <w:szCs w:val="20"/>
        </w:rPr>
      </w:pPr>
      <w:r w:rsidRPr="00766508">
        <w:rPr>
          <w:sz w:val="20"/>
          <w:szCs w:val="20"/>
        </w:rPr>
        <w:t>La signalisation verticale (type des panneaux, texte, taille et police des caractères, positionnement sur le profil en long, implantation sur l'accotement) est proposée au Maître d’œuvre  qui dispose d’un (1) mois pour approuver ces dispositions.</w:t>
      </w:r>
    </w:p>
    <w:p w:rsidR="00AD7BD8" w:rsidRPr="00766508" w:rsidRDefault="00AD7BD8" w:rsidP="00AD7BD8">
      <w:pPr>
        <w:keepNext/>
        <w:spacing w:before="120" w:after="60"/>
        <w:ind w:left="2087" w:hanging="669"/>
        <w:outlineLvl w:val="2"/>
        <w:rPr>
          <w:b/>
          <w:bCs/>
          <w:sz w:val="20"/>
          <w:szCs w:val="20"/>
          <w:lang w:val="x-none" w:eastAsia="x-none"/>
        </w:rPr>
      </w:pPr>
      <w:bookmarkStart w:id="536" w:name="_Toc517053309"/>
      <w:r w:rsidRPr="00766508">
        <w:rPr>
          <w:b/>
          <w:bCs/>
          <w:sz w:val="20"/>
          <w:szCs w:val="20"/>
          <w:lang w:val="x-none" w:eastAsia="x-none"/>
        </w:rPr>
        <w:t>38.1</w:t>
      </w:r>
      <w:r w:rsidRPr="00766508">
        <w:rPr>
          <w:b/>
          <w:bCs/>
          <w:sz w:val="20"/>
          <w:szCs w:val="20"/>
          <w:lang w:val="x-none" w:eastAsia="x-none"/>
        </w:rPr>
        <w:tab/>
        <w:t>Implantation</w:t>
      </w:r>
      <w:bookmarkEnd w:id="536"/>
    </w:p>
    <w:p w:rsidR="00AD7BD8" w:rsidRPr="00766508" w:rsidRDefault="00AD7BD8" w:rsidP="00AD7BD8">
      <w:pPr>
        <w:spacing w:before="120"/>
        <w:ind w:left="1418"/>
        <w:jc w:val="both"/>
        <w:rPr>
          <w:sz w:val="20"/>
          <w:szCs w:val="20"/>
        </w:rPr>
      </w:pPr>
      <w:r w:rsidRPr="00766508">
        <w:rPr>
          <w:sz w:val="20"/>
          <w:szCs w:val="20"/>
        </w:rPr>
        <w:t xml:space="preserve">Position latérale des panneaux </w:t>
      </w:r>
    </w:p>
    <w:p w:rsidR="00AD7BD8" w:rsidRPr="00766508" w:rsidRDefault="00AD7BD8" w:rsidP="00AD7BD8">
      <w:pPr>
        <w:numPr>
          <w:ilvl w:val="0"/>
          <w:numId w:val="127"/>
        </w:numPr>
        <w:spacing w:before="120"/>
        <w:jc w:val="both"/>
        <w:rPr>
          <w:sz w:val="20"/>
          <w:szCs w:val="20"/>
        </w:rPr>
      </w:pPr>
      <w:r w:rsidRPr="00766508">
        <w:rPr>
          <w:sz w:val="20"/>
          <w:szCs w:val="20"/>
        </w:rPr>
        <w:t xml:space="preserve">les panneaux sont disposés sur les accotements de la route, à une distance de </w:t>
      </w:r>
      <w:smartTag w:uri="urn:schemas-microsoft-com:office:smarttags" w:element="metricconverter">
        <w:smartTagPr>
          <w:attr w:name="ProductID" w:val="1,00 m"/>
        </w:smartTagPr>
        <w:r w:rsidRPr="00766508">
          <w:rPr>
            <w:sz w:val="20"/>
            <w:szCs w:val="20"/>
          </w:rPr>
          <w:t>1,00 m</w:t>
        </w:r>
      </w:smartTag>
      <w:r w:rsidRPr="00766508">
        <w:rPr>
          <w:sz w:val="20"/>
          <w:szCs w:val="20"/>
        </w:rPr>
        <w:t xml:space="preserve"> du bord extérieur de la chaussée,</w:t>
      </w:r>
    </w:p>
    <w:p w:rsidR="00AD7BD8" w:rsidRPr="00766508" w:rsidRDefault="00AD7BD8" w:rsidP="00AD7BD8">
      <w:pPr>
        <w:numPr>
          <w:ilvl w:val="0"/>
          <w:numId w:val="127"/>
        </w:numPr>
        <w:spacing w:before="120"/>
        <w:jc w:val="both"/>
        <w:rPr>
          <w:sz w:val="20"/>
          <w:szCs w:val="20"/>
        </w:rPr>
      </w:pPr>
      <w:r w:rsidRPr="00766508">
        <w:rPr>
          <w:sz w:val="20"/>
          <w:szCs w:val="20"/>
        </w:rPr>
        <w:t>pour éviter le phénomène de réflexion spéculaire, le plan de la face avant du panneau doit être légèrement tourné vers l'extérieur de la route (environ 2 degrés).</w:t>
      </w:r>
    </w:p>
    <w:p w:rsidR="00AD7BD8" w:rsidRPr="00766508" w:rsidRDefault="00AD7BD8" w:rsidP="00AD7BD8">
      <w:pPr>
        <w:spacing w:before="120"/>
        <w:ind w:left="1418"/>
        <w:jc w:val="both"/>
        <w:rPr>
          <w:sz w:val="20"/>
          <w:szCs w:val="20"/>
        </w:rPr>
      </w:pPr>
      <w:r w:rsidRPr="00766508">
        <w:rPr>
          <w:sz w:val="20"/>
          <w:szCs w:val="20"/>
        </w:rPr>
        <w:t>Position verticale des panneaux :</w:t>
      </w:r>
    </w:p>
    <w:p w:rsidR="00AD7BD8" w:rsidRPr="00766508" w:rsidRDefault="00AD7BD8" w:rsidP="00AD7BD8">
      <w:pPr>
        <w:numPr>
          <w:ilvl w:val="0"/>
          <w:numId w:val="127"/>
        </w:numPr>
        <w:spacing w:before="120"/>
        <w:jc w:val="both"/>
        <w:rPr>
          <w:sz w:val="20"/>
          <w:szCs w:val="20"/>
        </w:rPr>
      </w:pPr>
      <w:r w:rsidRPr="00766508">
        <w:rPr>
          <w:sz w:val="20"/>
          <w:szCs w:val="20"/>
        </w:rPr>
        <w:t xml:space="preserve">la hauteur sous panneau est fixée à </w:t>
      </w:r>
      <w:smartTag w:uri="urn:schemas-microsoft-com:office:smarttags" w:element="metricconverter">
        <w:smartTagPr>
          <w:attr w:name="ProductID" w:val="2,00 m"/>
        </w:smartTagPr>
        <w:r w:rsidRPr="00766508">
          <w:rPr>
            <w:sz w:val="20"/>
            <w:szCs w:val="20"/>
          </w:rPr>
          <w:t>2,00 m</w:t>
        </w:r>
      </w:smartTag>
      <w:r w:rsidRPr="00766508">
        <w:rPr>
          <w:sz w:val="20"/>
          <w:szCs w:val="20"/>
        </w:rPr>
        <w:t xml:space="preserve"> au-dessus du niveau fini de l'accotement,</w:t>
      </w:r>
    </w:p>
    <w:p w:rsidR="00AD7BD8" w:rsidRPr="00766508" w:rsidRDefault="00AD7BD8" w:rsidP="00AD7BD8">
      <w:pPr>
        <w:numPr>
          <w:ilvl w:val="0"/>
          <w:numId w:val="127"/>
        </w:numPr>
        <w:spacing w:before="120"/>
        <w:jc w:val="both"/>
        <w:rPr>
          <w:sz w:val="20"/>
          <w:szCs w:val="20"/>
        </w:rPr>
      </w:pPr>
      <w:r w:rsidRPr="00766508">
        <w:rPr>
          <w:sz w:val="20"/>
          <w:szCs w:val="20"/>
        </w:rPr>
        <w:t>si plusieurs panneaux sont placés sur un même support, cette hauteur est celle du panneau inférieur.</w:t>
      </w:r>
    </w:p>
    <w:p w:rsidR="00AD7BD8" w:rsidRPr="00766508" w:rsidRDefault="00AD7BD8" w:rsidP="00AD7BD8">
      <w:pPr>
        <w:spacing w:before="120"/>
        <w:ind w:left="1418"/>
        <w:jc w:val="both"/>
        <w:rPr>
          <w:sz w:val="20"/>
          <w:szCs w:val="20"/>
        </w:rPr>
      </w:pPr>
      <w:r w:rsidRPr="00766508">
        <w:rPr>
          <w:sz w:val="20"/>
          <w:szCs w:val="20"/>
        </w:rPr>
        <w:t>Disposition des panneaux :</w:t>
      </w:r>
    </w:p>
    <w:p w:rsidR="00AD7BD8" w:rsidRPr="00766508" w:rsidRDefault="00AD7BD8" w:rsidP="00AD7BD8">
      <w:pPr>
        <w:numPr>
          <w:ilvl w:val="0"/>
          <w:numId w:val="127"/>
        </w:numPr>
        <w:spacing w:before="120"/>
        <w:jc w:val="both"/>
        <w:rPr>
          <w:sz w:val="20"/>
          <w:szCs w:val="20"/>
        </w:rPr>
      </w:pPr>
      <w:r w:rsidRPr="00766508">
        <w:rPr>
          <w:sz w:val="20"/>
          <w:szCs w:val="20"/>
        </w:rPr>
        <w:t xml:space="preserve">les panneaux d’avertissement sont implantés à une distance de </w:t>
      </w:r>
      <w:smartTag w:uri="urn:schemas-microsoft-com:office:smarttags" w:element="metricconverter">
        <w:smartTagPr>
          <w:attr w:name="ProductID" w:val="150 m"/>
        </w:smartTagPr>
        <w:r w:rsidRPr="00766508">
          <w:rPr>
            <w:sz w:val="20"/>
            <w:szCs w:val="20"/>
          </w:rPr>
          <w:t>150 m</w:t>
        </w:r>
      </w:smartTag>
      <w:r w:rsidRPr="00766508">
        <w:rPr>
          <w:sz w:val="20"/>
          <w:szCs w:val="20"/>
        </w:rPr>
        <w:t xml:space="preserve"> du danger,</w:t>
      </w:r>
    </w:p>
    <w:p w:rsidR="00AD7BD8" w:rsidRPr="00766508" w:rsidRDefault="00AD7BD8" w:rsidP="00AD7BD8">
      <w:pPr>
        <w:numPr>
          <w:ilvl w:val="0"/>
          <w:numId w:val="127"/>
        </w:numPr>
        <w:spacing w:before="120"/>
        <w:jc w:val="both"/>
        <w:rPr>
          <w:sz w:val="20"/>
          <w:szCs w:val="20"/>
        </w:rPr>
      </w:pPr>
      <w:r w:rsidRPr="00766508">
        <w:rPr>
          <w:sz w:val="20"/>
          <w:szCs w:val="20"/>
        </w:rPr>
        <w:t>les panneaux et leur éventuel panonceau associé sont placés sur le même support,</w:t>
      </w:r>
    </w:p>
    <w:p w:rsidR="00AD7BD8" w:rsidRPr="00766508" w:rsidRDefault="00AD7BD8" w:rsidP="00AD7BD8">
      <w:pPr>
        <w:numPr>
          <w:ilvl w:val="0"/>
          <w:numId w:val="127"/>
        </w:numPr>
        <w:spacing w:before="120"/>
        <w:jc w:val="both"/>
        <w:rPr>
          <w:sz w:val="20"/>
          <w:szCs w:val="20"/>
        </w:rPr>
      </w:pPr>
      <w:r w:rsidRPr="00766508">
        <w:rPr>
          <w:sz w:val="20"/>
          <w:szCs w:val="20"/>
        </w:rPr>
        <w:t>les ouvrages présentant un danger particulier sont signalés par des balises.</w:t>
      </w:r>
    </w:p>
    <w:p w:rsidR="00AD7BD8" w:rsidRPr="00766508" w:rsidRDefault="00AD7BD8" w:rsidP="00AD7BD8">
      <w:pPr>
        <w:keepNext/>
        <w:spacing w:before="120" w:after="60"/>
        <w:ind w:left="2087" w:hanging="669"/>
        <w:outlineLvl w:val="2"/>
        <w:rPr>
          <w:b/>
          <w:bCs/>
          <w:sz w:val="20"/>
          <w:szCs w:val="20"/>
          <w:lang w:val="x-none" w:eastAsia="x-none"/>
        </w:rPr>
      </w:pPr>
      <w:bookmarkStart w:id="537" w:name="_Toc517053310"/>
      <w:r w:rsidRPr="00766508">
        <w:rPr>
          <w:b/>
          <w:bCs/>
          <w:sz w:val="20"/>
          <w:szCs w:val="20"/>
          <w:lang w:val="x-none" w:eastAsia="x-none"/>
        </w:rPr>
        <w:lastRenderedPageBreak/>
        <w:t>38.2</w:t>
      </w:r>
      <w:r w:rsidRPr="00766508">
        <w:rPr>
          <w:b/>
          <w:bCs/>
          <w:sz w:val="20"/>
          <w:szCs w:val="20"/>
          <w:lang w:val="x-none" w:eastAsia="x-none"/>
        </w:rPr>
        <w:tab/>
        <w:t>Ancrage et fondation</w:t>
      </w:r>
      <w:bookmarkEnd w:id="537"/>
    </w:p>
    <w:p w:rsidR="00AD7BD8" w:rsidRPr="00766508" w:rsidRDefault="00AD7BD8" w:rsidP="00AD7BD8">
      <w:pPr>
        <w:spacing w:before="120"/>
        <w:ind w:left="1418"/>
        <w:jc w:val="both"/>
        <w:rPr>
          <w:sz w:val="20"/>
          <w:szCs w:val="20"/>
        </w:rPr>
      </w:pPr>
      <w:r w:rsidRPr="00766508">
        <w:rPr>
          <w:sz w:val="20"/>
          <w:szCs w:val="20"/>
        </w:rPr>
        <w:t>Les fondations doivent être exécutées très soigneusement. En particulier la partie supérieure visible des socles est lissée et arasée au niveau de l'accotement</w:t>
      </w:r>
    </w:p>
    <w:p w:rsidR="00AD7BD8" w:rsidRPr="00766508" w:rsidRDefault="00AD7BD8" w:rsidP="00AD7BD8">
      <w:pPr>
        <w:spacing w:before="120"/>
        <w:ind w:left="1418"/>
        <w:jc w:val="both"/>
        <w:rPr>
          <w:sz w:val="20"/>
          <w:szCs w:val="20"/>
        </w:rPr>
      </w:pPr>
      <w:r w:rsidRPr="00766508">
        <w:rPr>
          <w:sz w:val="20"/>
          <w:szCs w:val="20"/>
        </w:rPr>
        <w:t xml:space="preserve">Les supports des panneaux sont scellés dans un massif de béton B 350 de dimensions 0,40 x 0,40 x </w:t>
      </w:r>
      <w:smartTag w:uri="urn:schemas-microsoft-com:office:smarttags" w:element="metricconverter">
        <w:smartTagPr>
          <w:attr w:name="ProductID" w:val="0,50 m"/>
        </w:smartTagPr>
        <w:r w:rsidRPr="00766508">
          <w:rPr>
            <w:sz w:val="20"/>
            <w:szCs w:val="20"/>
          </w:rPr>
          <w:t>0,50 m</w:t>
        </w:r>
      </w:smartTag>
      <w:r w:rsidRPr="00766508">
        <w:rPr>
          <w:sz w:val="20"/>
          <w:szCs w:val="20"/>
        </w:rPr>
        <w:t>.</w:t>
      </w:r>
    </w:p>
    <w:p w:rsidR="00AD7BD8" w:rsidRPr="00766508" w:rsidRDefault="00AD7BD8" w:rsidP="00AD7BD8">
      <w:pPr>
        <w:keepNext/>
        <w:spacing w:before="240"/>
        <w:ind w:left="1418" w:hanging="1418"/>
        <w:outlineLvl w:val="1"/>
        <w:rPr>
          <w:b/>
          <w:bCs/>
          <w:i/>
          <w:iCs/>
          <w:sz w:val="20"/>
          <w:szCs w:val="20"/>
          <w:lang w:val="x-none" w:eastAsia="x-none"/>
        </w:rPr>
      </w:pPr>
      <w:bookmarkStart w:id="538" w:name="_Toc345340129"/>
      <w:bookmarkStart w:id="539" w:name="_Toc345340130"/>
      <w:bookmarkStart w:id="540" w:name="_Toc345340135"/>
      <w:bookmarkStart w:id="541" w:name="_Toc345340136"/>
      <w:bookmarkEnd w:id="538"/>
      <w:bookmarkEnd w:id="539"/>
      <w:bookmarkEnd w:id="540"/>
      <w:r w:rsidRPr="00766508">
        <w:rPr>
          <w:b/>
          <w:bCs/>
          <w:i/>
          <w:iCs/>
          <w:sz w:val="20"/>
          <w:szCs w:val="20"/>
          <w:lang w:val="x-none" w:eastAsia="x-none"/>
        </w:rPr>
        <w:t>TRAITEMENT DE BOURBIERS</w:t>
      </w:r>
      <w:bookmarkEnd w:id="541"/>
    </w:p>
    <w:p w:rsidR="00AD7BD8" w:rsidRPr="00766508" w:rsidRDefault="00AD7BD8" w:rsidP="00AD7BD8">
      <w:pPr>
        <w:spacing w:before="120"/>
        <w:ind w:left="1418"/>
        <w:jc w:val="both"/>
        <w:rPr>
          <w:sz w:val="20"/>
          <w:szCs w:val="20"/>
        </w:rPr>
      </w:pPr>
      <w:r w:rsidRPr="00766508">
        <w:rPr>
          <w:sz w:val="20"/>
          <w:szCs w:val="20"/>
        </w:rPr>
        <w:t>Un bourbier est un défoncé de la chaussée avec perte de profil. Il peut également constituer une somme de défoncés isolés sur différents profils de la même route. Il s’agit couramment des zones de pente, ou des zones de points bas dont le matériau support présente une faible résistance mécanique.</w:t>
      </w:r>
    </w:p>
    <w:p w:rsidR="00AD7BD8" w:rsidRPr="00766508" w:rsidRDefault="00AD7BD8" w:rsidP="00AD7BD8">
      <w:pPr>
        <w:spacing w:before="120"/>
        <w:ind w:left="1418"/>
        <w:jc w:val="both"/>
        <w:rPr>
          <w:sz w:val="20"/>
          <w:szCs w:val="20"/>
        </w:rPr>
      </w:pPr>
      <w:r w:rsidRPr="00766508">
        <w:rPr>
          <w:sz w:val="20"/>
          <w:szCs w:val="20"/>
        </w:rPr>
        <w:t xml:space="preserve">Les opérations de traitement des bourbiers sont menées durant la phase 2 (saison pluies). </w:t>
      </w:r>
    </w:p>
    <w:p w:rsidR="00AD7BD8" w:rsidRPr="00766508" w:rsidRDefault="00AD7BD8" w:rsidP="00AD7BD8">
      <w:pPr>
        <w:spacing w:before="120"/>
        <w:ind w:left="1418"/>
        <w:jc w:val="both"/>
        <w:rPr>
          <w:sz w:val="20"/>
          <w:szCs w:val="20"/>
        </w:rPr>
      </w:pPr>
      <w:r w:rsidRPr="00766508">
        <w:rPr>
          <w:sz w:val="20"/>
          <w:szCs w:val="20"/>
        </w:rPr>
        <w:t xml:space="preserve">Après la suspension des travaux pour cause de pluies abondantes, l’équipe de projet localise et définit contradictoirement la longueur des bourbiers à traiter, qu’elle regroupe sur un même tronçon de route ou en séries de bourbiers de </w:t>
      </w:r>
      <w:smartTag w:uri="urn:schemas-microsoft-com:office:smarttags" w:element="metricconverter">
        <w:smartTagPr>
          <w:attr w:name="ProductID" w:val="200 m￨tre"/>
        </w:smartTagPr>
        <w:r w:rsidRPr="00766508">
          <w:rPr>
            <w:sz w:val="20"/>
            <w:szCs w:val="20"/>
          </w:rPr>
          <w:t>200 mètre</w:t>
        </w:r>
      </w:smartTag>
      <w:r w:rsidRPr="00766508">
        <w:rPr>
          <w:sz w:val="20"/>
          <w:szCs w:val="20"/>
        </w:rPr>
        <w:t xml:space="preserve"> linéaires en moyenne.</w:t>
      </w:r>
    </w:p>
    <w:p w:rsidR="00AD7BD8" w:rsidRPr="00766508" w:rsidRDefault="00AD7BD8" w:rsidP="00AD7BD8">
      <w:pPr>
        <w:spacing w:before="120"/>
        <w:ind w:left="1418"/>
        <w:jc w:val="both"/>
        <w:rPr>
          <w:sz w:val="20"/>
          <w:szCs w:val="20"/>
        </w:rPr>
      </w:pPr>
      <w:r w:rsidRPr="00766508">
        <w:rPr>
          <w:sz w:val="20"/>
          <w:szCs w:val="20"/>
        </w:rPr>
        <w:t>Le traitement des bourbiers consiste à l’exécution des travaux ci-dessus énumérés, afin de rendre la zone incriminée stable et exempte de tout poinçonnement et comprend :</w:t>
      </w:r>
    </w:p>
    <w:p w:rsidR="00AD7BD8" w:rsidRPr="00766508" w:rsidRDefault="00AD7BD8" w:rsidP="00AD7BD8">
      <w:pPr>
        <w:numPr>
          <w:ilvl w:val="0"/>
          <w:numId w:val="128"/>
        </w:numPr>
        <w:spacing w:before="120"/>
        <w:jc w:val="both"/>
        <w:rPr>
          <w:sz w:val="20"/>
          <w:szCs w:val="20"/>
        </w:rPr>
      </w:pPr>
      <w:r w:rsidRPr="00766508">
        <w:rPr>
          <w:sz w:val="20"/>
          <w:szCs w:val="20"/>
        </w:rPr>
        <w:t>L’extraction des matériaux de mauvaise tenue ;</w:t>
      </w:r>
    </w:p>
    <w:p w:rsidR="00AD7BD8" w:rsidRPr="00766508" w:rsidRDefault="00AD7BD8" w:rsidP="00AD7BD8">
      <w:pPr>
        <w:numPr>
          <w:ilvl w:val="0"/>
          <w:numId w:val="128"/>
        </w:numPr>
        <w:spacing w:before="120"/>
        <w:jc w:val="both"/>
        <w:rPr>
          <w:sz w:val="20"/>
          <w:szCs w:val="20"/>
        </w:rPr>
      </w:pPr>
      <w:r w:rsidRPr="00766508">
        <w:rPr>
          <w:sz w:val="20"/>
          <w:szCs w:val="20"/>
        </w:rPr>
        <w:t>La création des fossés et des exutoires  en vue d’un drainage ;</w:t>
      </w:r>
    </w:p>
    <w:p w:rsidR="00AD7BD8" w:rsidRPr="00766508" w:rsidRDefault="00AD7BD8" w:rsidP="00AD7BD8">
      <w:pPr>
        <w:numPr>
          <w:ilvl w:val="0"/>
          <w:numId w:val="128"/>
        </w:numPr>
        <w:spacing w:before="120"/>
        <w:jc w:val="both"/>
        <w:rPr>
          <w:sz w:val="20"/>
          <w:szCs w:val="20"/>
        </w:rPr>
      </w:pPr>
      <w:r w:rsidRPr="00766508">
        <w:rPr>
          <w:sz w:val="20"/>
          <w:szCs w:val="20"/>
        </w:rPr>
        <w:t>La préparation de l’assise ;</w:t>
      </w:r>
    </w:p>
    <w:p w:rsidR="00AD7BD8" w:rsidRPr="00766508" w:rsidRDefault="00AD7BD8" w:rsidP="00AD7BD8">
      <w:pPr>
        <w:numPr>
          <w:ilvl w:val="0"/>
          <w:numId w:val="128"/>
        </w:numPr>
        <w:spacing w:before="120"/>
        <w:jc w:val="both"/>
        <w:rPr>
          <w:sz w:val="20"/>
          <w:szCs w:val="20"/>
        </w:rPr>
      </w:pPr>
      <w:r w:rsidRPr="00766508">
        <w:rPr>
          <w:sz w:val="20"/>
          <w:szCs w:val="20"/>
        </w:rPr>
        <w:t>Le transport et a mise en œuvre des matériaux de substitution ;</w:t>
      </w:r>
    </w:p>
    <w:p w:rsidR="00AD7BD8" w:rsidRPr="00766508" w:rsidRDefault="00AD7BD8" w:rsidP="00AD7BD8">
      <w:pPr>
        <w:numPr>
          <w:ilvl w:val="0"/>
          <w:numId w:val="128"/>
        </w:numPr>
        <w:spacing w:before="120"/>
        <w:jc w:val="both"/>
        <w:rPr>
          <w:sz w:val="20"/>
          <w:szCs w:val="20"/>
        </w:rPr>
      </w:pPr>
      <w:r w:rsidRPr="00766508">
        <w:rPr>
          <w:sz w:val="20"/>
          <w:szCs w:val="20"/>
        </w:rPr>
        <w:t>Le compactage éventuel et toutes sujétions liées au respect des prescriptions environnementales.</w:t>
      </w:r>
    </w:p>
    <w:p w:rsidR="00AD7BD8" w:rsidRPr="00766508" w:rsidRDefault="00AD7BD8" w:rsidP="00AD7BD8">
      <w:pPr>
        <w:spacing w:before="120"/>
        <w:ind w:left="1418"/>
        <w:jc w:val="both"/>
        <w:rPr>
          <w:sz w:val="20"/>
          <w:szCs w:val="20"/>
        </w:rPr>
      </w:pPr>
      <w:r w:rsidRPr="00766508">
        <w:rPr>
          <w:sz w:val="20"/>
          <w:szCs w:val="20"/>
        </w:rPr>
        <w:t>L’extraction, le chargement, le transport et l’évacuation des matériaux de mauvaise tenue aux lieux agréés par le Maître d’œuvre, s’exécuteront avec le matériel approprié.</w:t>
      </w:r>
    </w:p>
    <w:p w:rsidR="00AD7BD8" w:rsidRPr="00766508" w:rsidRDefault="00AD7BD8" w:rsidP="00AD7BD8">
      <w:pPr>
        <w:spacing w:before="120"/>
        <w:ind w:left="1418"/>
        <w:jc w:val="both"/>
        <w:rPr>
          <w:sz w:val="20"/>
          <w:szCs w:val="20"/>
        </w:rPr>
      </w:pPr>
      <w:r w:rsidRPr="00766508">
        <w:rPr>
          <w:sz w:val="20"/>
          <w:szCs w:val="20"/>
        </w:rPr>
        <w:t>L’extraction des matériaux de mauvaise tenue se fera jusqu’à obtention d’un support  présentant  une meilleure résistance  mécanique.</w:t>
      </w:r>
    </w:p>
    <w:p w:rsidR="00AD7BD8" w:rsidRPr="00766508" w:rsidRDefault="00AD7BD8" w:rsidP="00AD7BD8">
      <w:pPr>
        <w:spacing w:before="120"/>
        <w:ind w:left="1418"/>
        <w:jc w:val="both"/>
        <w:rPr>
          <w:sz w:val="20"/>
          <w:szCs w:val="20"/>
        </w:rPr>
      </w:pPr>
      <w:r w:rsidRPr="00766508">
        <w:rPr>
          <w:sz w:val="20"/>
          <w:szCs w:val="20"/>
        </w:rPr>
        <w:t>Le sol support pourra être amélioré avec des enrochements afin  de limiter au maximum le poinçonnement. Cet enrochement obéira aux conditions d’utilisation des matériaux définies dans l’article 32 du CCTP.</w:t>
      </w:r>
    </w:p>
    <w:p w:rsidR="00AD7BD8" w:rsidRPr="00766508" w:rsidRDefault="00AD7BD8" w:rsidP="00AD7BD8">
      <w:pPr>
        <w:spacing w:before="120"/>
        <w:ind w:left="1418"/>
        <w:jc w:val="both"/>
        <w:rPr>
          <w:sz w:val="20"/>
          <w:szCs w:val="20"/>
        </w:rPr>
      </w:pPr>
      <w:r w:rsidRPr="00766508">
        <w:rPr>
          <w:sz w:val="20"/>
          <w:szCs w:val="20"/>
        </w:rPr>
        <w:t>Le matériau de substitution  correspondant obéira aux caractéristiques définies pour l’utilisation des remblais courants en zone de purge et de bourbier, tels que définies dans l’article 11 du présent  CCTP.</w:t>
      </w:r>
    </w:p>
    <w:p w:rsidR="00AD7BD8" w:rsidRPr="00766508" w:rsidRDefault="00AD7BD8" w:rsidP="00AD7BD8">
      <w:pPr>
        <w:spacing w:before="120"/>
        <w:ind w:left="1418"/>
        <w:jc w:val="both"/>
        <w:rPr>
          <w:sz w:val="20"/>
          <w:szCs w:val="20"/>
        </w:rPr>
      </w:pPr>
      <w:r w:rsidRPr="00766508">
        <w:rPr>
          <w:sz w:val="20"/>
          <w:szCs w:val="20"/>
        </w:rPr>
        <w:t>La zone traitée devra être protégée avec un drainage longitudinal ou éventuellement transversal par la création des fossés et exutoires sur des distances prescrites par le Maître d’œuvre, telle que définie  dans  les prescriptions des articles 23, 24.1, et 24.2  du présent CCTP.</w:t>
      </w:r>
    </w:p>
    <w:p w:rsidR="00AD7BD8" w:rsidRPr="00766508" w:rsidRDefault="00AD7BD8" w:rsidP="00AD7BD8">
      <w:pPr>
        <w:spacing w:before="120"/>
        <w:ind w:left="1418"/>
        <w:jc w:val="both"/>
        <w:rPr>
          <w:sz w:val="20"/>
          <w:szCs w:val="20"/>
        </w:rPr>
      </w:pPr>
      <w:r w:rsidRPr="00766508">
        <w:rPr>
          <w:sz w:val="20"/>
          <w:szCs w:val="20"/>
        </w:rPr>
        <w:t>L’entrepreneur prendra soin à chaque zone de bourbier traitée, d’adjoindre un rapport présentant entre autres pour les mêmes profils, la situation visuelle avant et après les travaux sur photo numérique en couleur.</w:t>
      </w:r>
    </w:p>
    <w:p w:rsidR="00AD7BD8" w:rsidRPr="00766508" w:rsidRDefault="00AD7BD8" w:rsidP="00AD7BD8">
      <w:pPr>
        <w:keepNext/>
        <w:spacing w:before="240"/>
        <w:ind w:left="1418" w:hanging="1418"/>
        <w:outlineLvl w:val="1"/>
        <w:rPr>
          <w:b/>
          <w:bCs/>
          <w:i/>
          <w:iCs/>
          <w:sz w:val="20"/>
          <w:szCs w:val="20"/>
          <w:lang w:val="x-none" w:eastAsia="x-none"/>
        </w:rPr>
      </w:pPr>
      <w:bookmarkStart w:id="542" w:name="_Toc345340137"/>
      <w:bookmarkStart w:id="543" w:name="_Toc345340138"/>
      <w:bookmarkStart w:id="544" w:name="_Toc345340139"/>
      <w:bookmarkStart w:id="545" w:name="_Toc345340140"/>
      <w:bookmarkStart w:id="546" w:name="_Toc345340141"/>
      <w:bookmarkStart w:id="547" w:name="_Toc345340142"/>
      <w:bookmarkStart w:id="548" w:name="_Toc345340143"/>
      <w:bookmarkStart w:id="549" w:name="_Toc345340144"/>
      <w:bookmarkStart w:id="550" w:name="_Toc345340145"/>
      <w:bookmarkStart w:id="551" w:name="_Toc345340146"/>
      <w:bookmarkEnd w:id="542"/>
      <w:bookmarkEnd w:id="543"/>
      <w:bookmarkEnd w:id="544"/>
      <w:bookmarkEnd w:id="545"/>
      <w:bookmarkEnd w:id="546"/>
      <w:bookmarkEnd w:id="547"/>
      <w:bookmarkEnd w:id="548"/>
      <w:bookmarkEnd w:id="549"/>
      <w:bookmarkEnd w:id="550"/>
      <w:r w:rsidRPr="00766508">
        <w:rPr>
          <w:b/>
          <w:bCs/>
          <w:i/>
          <w:iCs/>
          <w:sz w:val="20"/>
          <w:szCs w:val="20"/>
          <w:lang w:val="x-none" w:eastAsia="x-none"/>
        </w:rPr>
        <w:t>BULLDOZING</w:t>
      </w:r>
      <w:bookmarkEnd w:id="551"/>
    </w:p>
    <w:p w:rsidR="00AD7BD8" w:rsidRPr="00766508" w:rsidRDefault="00AD7BD8" w:rsidP="00AD7BD8">
      <w:pPr>
        <w:spacing w:before="120"/>
        <w:ind w:left="1418"/>
        <w:jc w:val="both"/>
        <w:rPr>
          <w:sz w:val="20"/>
          <w:szCs w:val="20"/>
        </w:rPr>
      </w:pPr>
      <w:r w:rsidRPr="00766508">
        <w:rPr>
          <w:sz w:val="20"/>
          <w:szCs w:val="20"/>
        </w:rPr>
        <w:t xml:space="preserve">Une section de route nécessite un bulldozing ou dégagement au bulldozer, dès lors que sa dégradation rapide ou avancée à cause d’un sol support inapte à la circulation routière, ne permet plus d’entreprendre avant toute intervention, l’exécution des tâches classiques d’entretien routier telles que les déblais en dépôt ou la mise en forme, dont le coût serait onéreux, ou l’effort trop important. C’est pourquoi l’intervention préalable du bulldozer dans le sens d’aplanir la plateforme, de supprimer tous les encaissements, de déforester, de déblayer les bourbiers,  s’avère indispensable avant toute autre tâche de finition qui donnera le profil et le confort nécessaires  à la chaussée. </w:t>
      </w:r>
    </w:p>
    <w:p w:rsidR="00AD7BD8" w:rsidRPr="00766508" w:rsidRDefault="00AD7BD8" w:rsidP="00AD7BD8">
      <w:pPr>
        <w:spacing w:before="120"/>
        <w:ind w:left="1418"/>
        <w:jc w:val="both"/>
        <w:rPr>
          <w:sz w:val="20"/>
          <w:szCs w:val="20"/>
        </w:rPr>
      </w:pPr>
      <w:r w:rsidRPr="00766508">
        <w:rPr>
          <w:sz w:val="20"/>
          <w:szCs w:val="20"/>
        </w:rPr>
        <w:t xml:space="preserve">Le bulldozing ou dégagement au bulldozer, s’exécute sur toute l’emprise de la route existante et comprend en plus des  tâches énumérées ci-dessus,  le décapage éventuel de la terre végétale, ou l’abattage et le dessouchage des arbres se trouvant dans l’emprise de celle-ci. Cette opération consiste également à redonner à une chaussée vieillissante, la largeur nécessaire, afin qu’après implantation pour la création des fossés rémunérées par ailleurs, la route retrouve sa largeur telle que définie dans le profil en travers type.  </w:t>
      </w:r>
    </w:p>
    <w:p w:rsidR="00AD7BD8" w:rsidRPr="00766508" w:rsidRDefault="00AD7BD8" w:rsidP="00AD7BD8">
      <w:pPr>
        <w:spacing w:before="120"/>
        <w:ind w:left="1418"/>
        <w:jc w:val="both"/>
        <w:rPr>
          <w:sz w:val="20"/>
          <w:szCs w:val="20"/>
        </w:rPr>
      </w:pPr>
      <w:r w:rsidRPr="00766508">
        <w:rPr>
          <w:sz w:val="20"/>
          <w:szCs w:val="20"/>
        </w:rPr>
        <w:lastRenderedPageBreak/>
        <w:t xml:space="preserve"> Les terres provenant du bulldozing ou tout autre produit seront entreposées hors de l’emprise de la route, ou en un lieu agrée par le Maître d’œuvre, de manière à ne constituer aucun obstacle pour l’écoulement des eaux. </w:t>
      </w:r>
    </w:p>
    <w:p w:rsidR="00AD7BD8" w:rsidRPr="00766508" w:rsidRDefault="00AD7BD8" w:rsidP="00AD7BD8">
      <w:pPr>
        <w:rPr>
          <w:sz w:val="20"/>
          <w:szCs w:val="20"/>
        </w:rPr>
      </w:pPr>
    </w:p>
    <w:p w:rsidR="00766508" w:rsidRPr="00766508" w:rsidRDefault="00766508" w:rsidP="00766508">
      <w:pPr>
        <w:rPr>
          <w:sz w:val="20"/>
          <w:szCs w:val="20"/>
        </w:rPr>
      </w:pPr>
    </w:p>
    <w:p w:rsidR="00766508" w:rsidRPr="00766508" w:rsidRDefault="00766508" w:rsidP="00766508">
      <w:pPr>
        <w:keepNext/>
        <w:pageBreakBefore/>
        <w:spacing w:before="240" w:after="60"/>
        <w:outlineLvl w:val="0"/>
        <w:rPr>
          <w:b/>
          <w:bCs/>
          <w:kern w:val="32"/>
          <w:lang w:val="x-none" w:eastAsia="x-none"/>
        </w:rPr>
      </w:pPr>
      <w:bookmarkStart w:id="552" w:name="_Toc483634046"/>
      <w:bookmarkStart w:id="553" w:name="_Toc517053313"/>
      <w:bookmarkStart w:id="554" w:name="_Toc345340147"/>
      <w:r w:rsidRPr="00766508">
        <w:rPr>
          <w:b/>
          <w:bCs/>
          <w:kern w:val="32"/>
          <w:lang w:val="x-none" w:eastAsia="x-none"/>
        </w:rPr>
        <w:lastRenderedPageBreak/>
        <w:t>CHAPITRE  IV : MODE D’EVALUATION DES TRAVAUX</w:t>
      </w:r>
      <w:bookmarkEnd w:id="552"/>
      <w:bookmarkEnd w:id="553"/>
      <w:bookmarkEnd w:id="554"/>
    </w:p>
    <w:p w:rsidR="00766508" w:rsidRPr="00766508" w:rsidRDefault="00766508" w:rsidP="00766508">
      <w:pPr>
        <w:keepNext/>
        <w:spacing w:before="240"/>
        <w:ind w:left="1418" w:hanging="1418"/>
        <w:outlineLvl w:val="1"/>
        <w:rPr>
          <w:b/>
          <w:bCs/>
          <w:i/>
          <w:iCs/>
          <w:sz w:val="20"/>
          <w:szCs w:val="20"/>
          <w:lang w:val="x-none" w:eastAsia="x-none"/>
        </w:rPr>
      </w:pPr>
      <w:bookmarkStart w:id="555" w:name="_Toc345340148"/>
      <w:bookmarkStart w:id="556" w:name="_Toc345340149"/>
      <w:bookmarkStart w:id="557" w:name="_Toc517053314"/>
      <w:bookmarkStart w:id="558" w:name="_Toc345340150"/>
      <w:bookmarkStart w:id="559" w:name="_Toc483634047"/>
      <w:bookmarkEnd w:id="555"/>
      <w:bookmarkEnd w:id="556"/>
      <w:r w:rsidRPr="00766508">
        <w:rPr>
          <w:b/>
          <w:bCs/>
          <w:i/>
          <w:iCs/>
          <w:sz w:val="20"/>
          <w:szCs w:val="20"/>
          <w:lang w:val="x-none" w:eastAsia="x-none"/>
        </w:rPr>
        <w:t>CONDITIONS GENERALES D’EVALUATION</w:t>
      </w:r>
      <w:bookmarkEnd w:id="557"/>
      <w:bookmarkEnd w:id="558"/>
    </w:p>
    <w:p w:rsidR="00766508" w:rsidRPr="00766508" w:rsidRDefault="00766508" w:rsidP="00766508">
      <w:pPr>
        <w:spacing w:before="120"/>
        <w:ind w:left="1418"/>
        <w:jc w:val="both"/>
        <w:rPr>
          <w:sz w:val="20"/>
          <w:szCs w:val="20"/>
        </w:rPr>
      </w:pPr>
      <w:r w:rsidRPr="00766508">
        <w:rPr>
          <w:sz w:val="20"/>
          <w:szCs w:val="20"/>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rsidR="00766508" w:rsidRPr="00766508" w:rsidRDefault="00766508" w:rsidP="00766508">
      <w:pPr>
        <w:spacing w:before="120"/>
        <w:ind w:left="1418"/>
        <w:jc w:val="both"/>
        <w:rPr>
          <w:sz w:val="20"/>
          <w:szCs w:val="20"/>
        </w:rPr>
      </w:pPr>
      <w:r w:rsidRPr="00766508">
        <w:rPr>
          <w:sz w:val="20"/>
          <w:szCs w:val="20"/>
        </w:rPr>
        <w:t>Le Cocontractant est réputé avoir une parfaite connaissance de toutes les conditions et sujétions imposées pour la bonne exécution des travaux, et de toutes les conditions locales susceptibles d’avoir une influence sur cette exécution, et notamment :</w:t>
      </w:r>
    </w:p>
    <w:p w:rsidR="00766508" w:rsidRPr="00766508" w:rsidRDefault="00766508" w:rsidP="008A3E1A">
      <w:pPr>
        <w:numPr>
          <w:ilvl w:val="0"/>
          <w:numId w:val="129"/>
        </w:numPr>
        <w:spacing w:before="120"/>
        <w:jc w:val="both"/>
        <w:rPr>
          <w:sz w:val="20"/>
          <w:szCs w:val="20"/>
        </w:rPr>
      </w:pPr>
      <w:r w:rsidRPr="00766508">
        <w:rPr>
          <w:sz w:val="20"/>
          <w:szCs w:val="20"/>
        </w:rPr>
        <w:t>de la nature et de la qualité des sols et terrains,</w:t>
      </w:r>
    </w:p>
    <w:p w:rsidR="00766508" w:rsidRPr="00766508" w:rsidRDefault="00766508" w:rsidP="008A3E1A">
      <w:pPr>
        <w:numPr>
          <w:ilvl w:val="0"/>
          <w:numId w:val="129"/>
        </w:numPr>
        <w:spacing w:before="120"/>
        <w:jc w:val="both"/>
        <w:rPr>
          <w:sz w:val="20"/>
          <w:szCs w:val="20"/>
        </w:rPr>
      </w:pPr>
      <w:r w:rsidRPr="00766508">
        <w:rPr>
          <w:sz w:val="20"/>
          <w:szCs w:val="20"/>
        </w:rPr>
        <w:t>des conditions de transport et d’accès sur les sites,</w:t>
      </w:r>
    </w:p>
    <w:p w:rsidR="00766508" w:rsidRPr="00766508" w:rsidRDefault="00766508" w:rsidP="008A3E1A">
      <w:pPr>
        <w:numPr>
          <w:ilvl w:val="0"/>
          <w:numId w:val="129"/>
        </w:numPr>
        <w:spacing w:before="120"/>
        <w:jc w:val="both"/>
        <w:rPr>
          <w:sz w:val="20"/>
          <w:szCs w:val="20"/>
        </w:rPr>
      </w:pPr>
      <w:r w:rsidRPr="00766508">
        <w:rPr>
          <w:sz w:val="20"/>
          <w:szCs w:val="20"/>
        </w:rPr>
        <w:t>du régime normal des eaux et des pluies dans la région concernée par le projet,</w:t>
      </w:r>
    </w:p>
    <w:p w:rsidR="00766508" w:rsidRPr="00766508" w:rsidRDefault="00766508" w:rsidP="008A3E1A">
      <w:pPr>
        <w:numPr>
          <w:ilvl w:val="0"/>
          <w:numId w:val="129"/>
        </w:numPr>
        <w:spacing w:before="120"/>
        <w:jc w:val="both"/>
        <w:rPr>
          <w:sz w:val="20"/>
          <w:szCs w:val="20"/>
        </w:rPr>
      </w:pPr>
      <w:r w:rsidRPr="00766508">
        <w:rPr>
          <w:sz w:val="20"/>
          <w:szCs w:val="20"/>
        </w:rPr>
        <w:t>de toutes les sources d'approvisionnement en eaux exploitables.</w:t>
      </w:r>
    </w:p>
    <w:p w:rsidR="00766508" w:rsidRPr="00766508" w:rsidRDefault="00766508" w:rsidP="00766508">
      <w:pPr>
        <w:spacing w:before="120"/>
        <w:ind w:left="1418"/>
        <w:jc w:val="both"/>
        <w:rPr>
          <w:sz w:val="20"/>
          <w:szCs w:val="20"/>
        </w:rPr>
      </w:pPr>
      <w:r w:rsidRPr="00766508">
        <w:rPr>
          <w:sz w:val="20"/>
          <w:szCs w:val="20"/>
        </w:rPr>
        <w:t>Il ne peut de ce fait élever aucune réclamation ayant pour base des difficultés ou sujétions imprévues, en dehors des cas de force majeure définie au CCAP.</w:t>
      </w:r>
    </w:p>
    <w:p w:rsidR="00766508" w:rsidRPr="00766508" w:rsidRDefault="00766508" w:rsidP="00766508">
      <w:pPr>
        <w:spacing w:before="120"/>
        <w:ind w:left="1418"/>
        <w:jc w:val="both"/>
        <w:rPr>
          <w:sz w:val="20"/>
          <w:szCs w:val="20"/>
        </w:rPr>
      </w:pPr>
      <w:r w:rsidRPr="00766508">
        <w:rPr>
          <w:sz w:val="20"/>
          <w:szCs w:val="20"/>
        </w:rPr>
        <w:t>Les prix du bordereau rémunèrent forfaitairement toutes les dépenses relatives à la bonne exécution des travaux et incluent :</w:t>
      </w:r>
    </w:p>
    <w:p w:rsidR="00766508" w:rsidRPr="00766508" w:rsidRDefault="00766508" w:rsidP="008A3E1A">
      <w:pPr>
        <w:numPr>
          <w:ilvl w:val="0"/>
          <w:numId w:val="130"/>
        </w:numPr>
        <w:spacing w:before="120"/>
        <w:jc w:val="both"/>
        <w:rPr>
          <w:sz w:val="20"/>
          <w:szCs w:val="20"/>
        </w:rPr>
      </w:pPr>
      <w:r w:rsidRPr="00766508">
        <w:rPr>
          <w:sz w:val="20"/>
          <w:szCs w:val="20"/>
        </w:rPr>
        <w:t>tous les frais de main- d’œuvre,</w:t>
      </w:r>
    </w:p>
    <w:p w:rsidR="00766508" w:rsidRPr="00766508" w:rsidRDefault="00766508" w:rsidP="008A3E1A">
      <w:pPr>
        <w:numPr>
          <w:ilvl w:val="0"/>
          <w:numId w:val="130"/>
        </w:numPr>
        <w:spacing w:before="120"/>
        <w:jc w:val="both"/>
        <w:rPr>
          <w:sz w:val="20"/>
          <w:szCs w:val="20"/>
        </w:rPr>
      </w:pPr>
      <w:r w:rsidRPr="00766508">
        <w:rPr>
          <w:sz w:val="20"/>
          <w:szCs w:val="20"/>
        </w:rPr>
        <w:t>les dépenses entraînées par la réglementation sur l’hygiène et la sécurité des travailleurs, et par le respect du code de la route et du code du travail,</w:t>
      </w:r>
    </w:p>
    <w:p w:rsidR="00766508" w:rsidRPr="00766508" w:rsidRDefault="00766508" w:rsidP="008A3E1A">
      <w:pPr>
        <w:numPr>
          <w:ilvl w:val="0"/>
          <w:numId w:val="130"/>
        </w:numPr>
        <w:spacing w:before="120"/>
        <w:jc w:val="both"/>
        <w:rPr>
          <w:sz w:val="20"/>
          <w:szCs w:val="20"/>
        </w:rPr>
      </w:pPr>
      <w:r w:rsidRPr="00766508">
        <w:rPr>
          <w:sz w:val="20"/>
          <w:szCs w:val="20"/>
        </w:rPr>
        <w:t>le coût des fournitures diverses telles que ciment, fer, bitume, carburants, lubrifiants, ingrédients, etc., et leur transport sur le chantier quelles que soient leur provenance et le lieu d’approvisionnement,</w:t>
      </w:r>
    </w:p>
    <w:p w:rsidR="00766508" w:rsidRPr="00766508" w:rsidRDefault="00766508" w:rsidP="008A3E1A">
      <w:pPr>
        <w:numPr>
          <w:ilvl w:val="0"/>
          <w:numId w:val="130"/>
        </w:numPr>
        <w:spacing w:before="120"/>
        <w:jc w:val="both"/>
        <w:rPr>
          <w:sz w:val="20"/>
          <w:szCs w:val="20"/>
        </w:rPr>
      </w:pPr>
      <w:r w:rsidRPr="00766508">
        <w:rPr>
          <w:sz w:val="20"/>
          <w:szCs w:val="20"/>
        </w:rPr>
        <w:t>les frais de levés topographiques et d’implantation, de report et de dessin,</w:t>
      </w:r>
    </w:p>
    <w:p w:rsidR="00766508" w:rsidRPr="00766508" w:rsidRDefault="00766508" w:rsidP="008A3E1A">
      <w:pPr>
        <w:numPr>
          <w:ilvl w:val="0"/>
          <w:numId w:val="130"/>
        </w:numPr>
        <w:spacing w:before="120"/>
        <w:jc w:val="both"/>
        <w:rPr>
          <w:sz w:val="20"/>
          <w:szCs w:val="20"/>
        </w:rPr>
      </w:pPr>
      <w:r w:rsidRPr="00766508">
        <w:rPr>
          <w:sz w:val="20"/>
          <w:szCs w:val="20"/>
        </w:rPr>
        <w:t>les frais de piquetage de l'itinéraire,</w:t>
      </w:r>
    </w:p>
    <w:p w:rsidR="00766508" w:rsidRPr="00766508" w:rsidRDefault="00766508" w:rsidP="008A3E1A">
      <w:pPr>
        <w:numPr>
          <w:ilvl w:val="0"/>
          <w:numId w:val="130"/>
        </w:numPr>
        <w:spacing w:before="120"/>
        <w:jc w:val="both"/>
        <w:rPr>
          <w:sz w:val="20"/>
          <w:szCs w:val="20"/>
        </w:rPr>
      </w:pPr>
      <w:r w:rsidRPr="00766508">
        <w:rPr>
          <w:sz w:val="20"/>
          <w:szCs w:val="20"/>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rsidR="00766508" w:rsidRPr="00766508" w:rsidRDefault="00766508" w:rsidP="008A3E1A">
      <w:pPr>
        <w:numPr>
          <w:ilvl w:val="0"/>
          <w:numId w:val="130"/>
        </w:numPr>
        <w:spacing w:before="120"/>
        <w:jc w:val="both"/>
        <w:rPr>
          <w:sz w:val="20"/>
          <w:szCs w:val="20"/>
        </w:rPr>
      </w:pPr>
      <w:r w:rsidRPr="00766508">
        <w:rPr>
          <w:sz w:val="20"/>
          <w:szCs w:val="20"/>
        </w:rPr>
        <w:t>les planches d'essais,</w:t>
      </w:r>
    </w:p>
    <w:p w:rsidR="00766508" w:rsidRPr="00766508" w:rsidRDefault="00766508" w:rsidP="008A3E1A">
      <w:pPr>
        <w:numPr>
          <w:ilvl w:val="0"/>
          <w:numId w:val="130"/>
        </w:numPr>
        <w:spacing w:before="120"/>
        <w:jc w:val="both"/>
        <w:rPr>
          <w:sz w:val="20"/>
          <w:szCs w:val="20"/>
        </w:rPr>
      </w:pPr>
      <w:r w:rsidRPr="00766508">
        <w:rPr>
          <w:sz w:val="20"/>
          <w:szCs w:val="20"/>
        </w:rPr>
        <w:t>les frais d’autocontrôle des travaux exécutés,</w:t>
      </w:r>
    </w:p>
    <w:p w:rsidR="00766508" w:rsidRPr="00766508" w:rsidRDefault="00766508" w:rsidP="008A3E1A">
      <w:pPr>
        <w:numPr>
          <w:ilvl w:val="0"/>
          <w:numId w:val="130"/>
        </w:numPr>
        <w:spacing w:before="120"/>
        <w:jc w:val="both"/>
        <w:rPr>
          <w:sz w:val="20"/>
          <w:szCs w:val="20"/>
        </w:rPr>
      </w:pPr>
      <w:r w:rsidRPr="00766508">
        <w:rPr>
          <w:sz w:val="20"/>
          <w:szCs w:val="20"/>
        </w:rPr>
        <w:t>les frais d’aménagement des sites d’emprunt et de dépôt, des pistes provisoires de toute nature pour accès aux carrières, emprunts et points d’eau,</w:t>
      </w:r>
    </w:p>
    <w:p w:rsidR="00766508" w:rsidRPr="00766508" w:rsidRDefault="00766508" w:rsidP="008A3E1A">
      <w:pPr>
        <w:numPr>
          <w:ilvl w:val="0"/>
          <w:numId w:val="130"/>
        </w:numPr>
        <w:spacing w:before="120"/>
        <w:jc w:val="both"/>
        <w:rPr>
          <w:sz w:val="20"/>
          <w:szCs w:val="20"/>
        </w:rPr>
      </w:pPr>
      <w:r w:rsidRPr="00766508">
        <w:rPr>
          <w:sz w:val="20"/>
          <w:szCs w:val="20"/>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766508" w:rsidRPr="00766508" w:rsidRDefault="00766508" w:rsidP="008A3E1A">
      <w:pPr>
        <w:numPr>
          <w:ilvl w:val="0"/>
          <w:numId w:val="130"/>
        </w:numPr>
        <w:spacing w:before="120"/>
        <w:jc w:val="both"/>
        <w:rPr>
          <w:sz w:val="20"/>
          <w:szCs w:val="20"/>
        </w:rPr>
      </w:pPr>
      <w:r w:rsidRPr="00766508">
        <w:rPr>
          <w:sz w:val="20"/>
          <w:szCs w:val="20"/>
        </w:rPr>
        <w:t>tous les frais d’installations de chantier, d’amortissement du matériel et outillage, de gardiennage,</w:t>
      </w:r>
    </w:p>
    <w:p w:rsidR="00766508" w:rsidRPr="00766508" w:rsidRDefault="00766508" w:rsidP="008A3E1A">
      <w:pPr>
        <w:numPr>
          <w:ilvl w:val="0"/>
          <w:numId w:val="130"/>
        </w:numPr>
        <w:spacing w:before="120"/>
        <w:jc w:val="both"/>
        <w:rPr>
          <w:sz w:val="20"/>
          <w:szCs w:val="20"/>
        </w:rPr>
      </w:pPr>
      <w:r w:rsidRPr="00766508">
        <w:rPr>
          <w:sz w:val="20"/>
          <w:szCs w:val="20"/>
        </w:rPr>
        <w:t>la suppression de toutes les installations provisoires et la remise en état des lieux,</w:t>
      </w:r>
    </w:p>
    <w:p w:rsidR="00766508" w:rsidRPr="00766508" w:rsidRDefault="00766508" w:rsidP="008A3E1A">
      <w:pPr>
        <w:numPr>
          <w:ilvl w:val="0"/>
          <w:numId w:val="130"/>
        </w:numPr>
        <w:spacing w:before="120"/>
        <w:jc w:val="both"/>
        <w:rPr>
          <w:sz w:val="20"/>
          <w:szCs w:val="20"/>
        </w:rPr>
      </w:pPr>
      <w:r w:rsidRPr="00766508">
        <w:rPr>
          <w:sz w:val="20"/>
          <w:szCs w:val="20"/>
        </w:rPr>
        <w:t>la remise en état des abords de chantier,</w:t>
      </w:r>
    </w:p>
    <w:p w:rsidR="00766508" w:rsidRPr="00766508" w:rsidRDefault="00766508" w:rsidP="008A3E1A">
      <w:pPr>
        <w:numPr>
          <w:ilvl w:val="0"/>
          <w:numId w:val="130"/>
        </w:numPr>
        <w:spacing w:before="120"/>
        <w:jc w:val="both"/>
        <w:rPr>
          <w:sz w:val="20"/>
          <w:szCs w:val="20"/>
        </w:rPr>
      </w:pPr>
      <w:r w:rsidRPr="00766508">
        <w:rPr>
          <w:sz w:val="20"/>
          <w:szCs w:val="20"/>
        </w:rPr>
        <w:t>tous les frais d’acheminement et de repli du matériel, matières et outillage,</w:t>
      </w:r>
    </w:p>
    <w:p w:rsidR="00766508" w:rsidRPr="00766508" w:rsidRDefault="00766508" w:rsidP="008A3E1A">
      <w:pPr>
        <w:numPr>
          <w:ilvl w:val="0"/>
          <w:numId w:val="130"/>
        </w:numPr>
        <w:spacing w:before="120"/>
        <w:jc w:val="both"/>
        <w:rPr>
          <w:sz w:val="20"/>
          <w:szCs w:val="20"/>
        </w:rPr>
      </w:pPr>
      <w:r w:rsidRPr="00766508">
        <w:rPr>
          <w:sz w:val="20"/>
          <w:szCs w:val="20"/>
        </w:rPr>
        <w:t>les faux frais et les coûts des sujétions de parfaite exécution et de fabrication permettant d'obtenir les qualités définies par le cahier des charges,</w:t>
      </w:r>
    </w:p>
    <w:p w:rsidR="00766508" w:rsidRPr="00766508" w:rsidRDefault="00766508" w:rsidP="008A3E1A">
      <w:pPr>
        <w:numPr>
          <w:ilvl w:val="0"/>
          <w:numId w:val="130"/>
        </w:numPr>
        <w:spacing w:before="120"/>
        <w:jc w:val="both"/>
        <w:rPr>
          <w:sz w:val="20"/>
          <w:szCs w:val="20"/>
        </w:rPr>
      </w:pPr>
      <w:r w:rsidRPr="00766508">
        <w:rPr>
          <w:sz w:val="20"/>
          <w:szCs w:val="20"/>
        </w:rPr>
        <w:t>toutes les sujétions ainsi que tous les aléas, frais généraux et bénéfice de le Cocontractant,</w:t>
      </w:r>
    </w:p>
    <w:p w:rsidR="00766508" w:rsidRPr="00766508" w:rsidRDefault="00766508" w:rsidP="008A3E1A">
      <w:pPr>
        <w:numPr>
          <w:ilvl w:val="0"/>
          <w:numId w:val="130"/>
        </w:numPr>
        <w:spacing w:before="120"/>
        <w:jc w:val="both"/>
        <w:rPr>
          <w:sz w:val="20"/>
          <w:szCs w:val="20"/>
        </w:rPr>
      </w:pPr>
      <w:r w:rsidRPr="00766508">
        <w:rPr>
          <w:sz w:val="20"/>
          <w:szCs w:val="20"/>
        </w:rPr>
        <w:t>toutes les charges d’entretien pendant le délai de garantie.</w:t>
      </w:r>
    </w:p>
    <w:p w:rsidR="00766508" w:rsidRPr="00766508" w:rsidRDefault="00766508" w:rsidP="00766508">
      <w:pPr>
        <w:spacing w:before="120"/>
        <w:ind w:left="1418"/>
        <w:jc w:val="both"/>
        <w:rPr>
          <w:sz w:val="20"/>
          <w:szCs w:val="20"/>
          <w:lang w:val="fr-CM" w:eastAsia="fr-CM"/>
        </w:rPr>
      </w:pPr>
      <w:bookmarkStart w:id="560" w:name="_Toc517053315"/>
      <w:r w:rsidRPr="00766508">
        <w:rPr>
          <w:sz w:val="20"/>
          <w:szCs w:val="20"/>
        </w:rPr>
        <w:t>La réalisation de tous les essais géotechniques et la conformité des résultats de ces essais aux exigences du présent CCPT conditionnent la prise en attachement des travau</w:t>
      </w:r>
      <w:bookmarkEnd w:id="559"/>
      <w:bookmarkEnd w:id="560"/>
      <w:r w:rsidRPr="00766508">
        <w:rPr>
          <w:sz w:val="20"/>
          <w:szCs w:val="20"/>
        </w:rPr>
        <w:t>x</w:t>
      </w:r>
    </w:p>
    <w:p w:rsidR="002F3541" w:rsidRPr="00E83F70" w:rsidRDefault="002F3541" w:rsidP="002F3541">
      <w:pPr>
        <w:tabs>
          <w:tab w:val="right" w:pos="0"/>
          <w:tab w:val="left" w:pos="142"/>
          <w:tab w:val="left" w:pos="851"/>
          <w:tab w:val="left" w:pos="993"/>
          <w:tab w:val="left" w:pos="1418"/>
        </w:tabs>
        <w:spacing w:before="120" w:after="120"/>
        <w:jc w:val="both"/>
        <w:rPr>
          <w:rFonts w:ascii="Arial Narrow" w:eastAsia="Arial Unicode MS" w:hAnsi="Arial Narrow"/>
        </w:rPr>
      </w:pPr>
    </w:p>
    <w:p w:rsidR="002A36BA" w:rsidRDefault="002A36BA" w:rsidP="00A56B08">
      <w:pPr>
        <w:spacing w:before="120" w:after="120"/>
        <w:jc w:val="center"/>
        <w:rPr>
          <w:rFonts w:ascii="Arial Narrow" w:eastAsia="Arial Unicode MS" w:hAnsi="Arial Narrow"/>
        </w:rPr>
      </w:pPr>
    </w:p>
    <w:p w:rsidR="002A36BA" w:rsidRDefault="002A36BA" w:rsidP="00A56B08">
      <w:pPr>
        <w:spacing w:before="120" w:after="120"/>
        <w:jc w:val="center"/>
        <w:rPr>
          <w:rFonts w:ascii="Arial Narrow" w:eastAsia="Arial Unicode MS" w:hAnsi="Arial Narrow"/>
        </w:rPr>
      </w:pPr>
    </w:p>
    <w:p w:rsidR="002A36BA" w:rsidRDefault="002A36BA" w:rsidP="00A56B08">
      <w:pPr>
        <w:spacing w:before="120" w:after="120"/>
        <w:jc w:val="center"/>
        <w:rPr>
          <w:rFonts w:ascii="Arial Narrow" w:eastAsia="Arial Unicode MS" w:hAnsi="Arial Narrow"/>
        </w:rPr>
      </w:pPr>
    </w:p>
    <w:p w:rsidR="002A36BA" w:rsidRDefault="002A36BA" w:rsidP="00A56B08">
      <w:pPr>
        <w:spacing w:before="120" w:after="120"/>
        <w:jc w:val="center"/>
        <w:rPr>
          <w:rFonts w:ascii="Arial Narrow" w:eastAsia="Arial Unicode MS" w:hAnsi="Arial Narrow"/>
        </w:rPr>
      </w:pPr>
    </w:p>
    <w:p w:rsidR="002A36BA" w:rsidRDefault="002A36BA" w:rsidP="00A56B08">
      <w:pPr>
        <w:spacing w:before="120" w:after="120"/>
        <w:jc w:val="center"/>
        <w:rPr>
          <w:rFonts w:ascii="Arial Narrow" w:eastAsia="Arial Unicode MS" w:hAnsi="Arial Narrow"/>
        </w:rPr>
      </w:pPr>
    </w:p>
    <w:p w:rsidR="002A36BA" w:rsidRDefault="002A36BA" w:rsidP="00A56B08">
      <w:pPr>
        <w:spacing w:before="120" w:after="120"/>
        <w:jc w:val="center"/>
        <w:rPr>
          <w:rFonts w:ascii="Arial Narrow" w:eastAsia="Arial Unicode MS" w:hAnsi="Arial Narrow"/>
        </w:rPr>
      </w:pPr>
    </w:p>
    <w:p w:rsidR="002A36BA" w:rsidRDefault="002A36BA" w:rsidP="00A56B08">
      <w:pPr>
        <w:spacing w:before="120" w:after="120"/>
        <w:jc w:val="center"/>
        <w:rPr>
          <w:rFonts w:ascii="Arial Narrow" w:eastAsia="Arial Unicode MS" w:hAnsi="Arial Narrow"/>
        </w:rPr>
      </w:pPr>
    </w:p>
    <w:p w:rsidR="002A36BA" w:rsidRDefault="002A36BA" w:rsidP="00A56B08">
      <w:pPr>
        <w:spacing w:before="120" w:after="120"/>
        <w:jc w:val="center"/>
        <w:rPr>
          <w:rFonts w:ascii="Arial Narrow" w:eastAsia="Arial Unicode MS" w:hAnsi="Arial Narrow"/>
        </w:rPr>
      </w:pPr>
    </w:p>
    <w:p w:rsidR="002A36BA" w:rsidRDefault="002A36BA" w:rsidP="00A56B08">
      <w:pPr>
        <w:spacing w:before="120" w:after="120"/>
        <w:jc w:val="center"/>
        <w:rPr>
          <w:rFonts w:ascii="Arial Narrow" w:eastAsia="Arial Unicode MS" w:hAnsi="Arial Narrow"/>
        </w:rPr>
      </w:pPr>
    </w:p>
    <w:p w:rsidR="002A36BA" w:rsidRDefault="002A36BA" w:rsidP="00A56B08">
      <w:pPr>
        <w:spacing w:before="120" w:after="120"/>
        <w:jc w:val="center"/>
        <w:rPr>
          <w:rFonts w:ascii="Arial Narrow" w:eastAsia="Arial Unicode MS" w:hAnsi="Arial Narrow"/>
        </w:rPr>
      </w:pPr>
    </w:p>
    <w:p w:rsidR="002A36BA" w:rsidRDefault="002A36BA" w:rsidP="00A56B08">
      <w:pPr>
        <w:spacing w:before="120" w:after="120"/>
        <w:jc w:val="center"/>
        <w:rPr>
          <w:rFonts w:ascii="Arial Narrow" w:eastAsia="Arial Unicode MS" w:hAnsi="Arial Narrow"/>
        </w:rPr>
      </w:pPr>
    </w:p>
    <w:p w:rsidR="002A36BA" w:rsidRDefault="002A36BA" w:rsidP="00A56B08">
      <w:pPr>
        <w:spacing w:before="120" w:after="120"/>
        <w:jc w:val="center"/>
        <w:rPr>
          <w:rFonts w:ascii="Arial Narrow" w:eastAsia="Arial Unicode MS" w:hAnsi="Arial Narrow"/>
        </w:rPr>
      </w:pPr>
    </w:p>
    <w:p w:rsidR="00DB38CF" w:rsidRPr="00E83F70" w:rsidRDefault="00892112" w:rsidP="002A36BA">
      <w:pPr>
        <w:spacing w:before="120" w:after="120"/>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62336" behindDoc="0" locked="0" layoutInCell="1" allowOverlap="1" wp14:anchorId="22D0F535" wp14:editId="455BC281">
                <wp:simplePos x="0" y="0"/>
                <wp:positionH relativeFrom="column">
                  <wp:posOffset>488315</wp:posOffset>
                </wp:positionH>
                <wp:positionV relativeFrom="paragraph">
                  <wp:posOffset>179705</wp:posOffset>
                </wp:positionV>
                <wp:extent cx="5048250" cy="2111375"/>
                <wp:effectExtent l="36830" t="53340" r="39370" b="54610"/>
                <wp:wrapNone/>
                <wp:docPr id="10" name="AutoShap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755544" w:rsidRPr="00967AF3" w:rsidRDefault="00755544"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755544" w:rsidRPr="00C8344A" w:rsidRDefault="00755544" w:rsidP="00DB38CF">
                            <w:pPr>
                              <w:jc w:val="center"/>
                              <w:rPr>
                                <w:rFonts w:ascii="Albertus Extra Bold" w:hAnsi="Albertus Extra Bold"/>
                                <w:sz w:val="32"/>
                                <w:szCs w:val="32"/>
                              </w:rPr>
                            </w:pPr>
                            <w:r>
                              <w:rPr>
                                <w:rFonts w:ascii="Albertus Extra Bold" w:hAnsi="Albertus Extra Bold"/>
                                <w:sz w:val="32"/>
                                <w:szCs w:val="32"/>
                              </w:rPr>
                              <w:t>CADRE BORDEREAUX DES PRIX UNITAIRES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0F535" id="AutoShape 567" o:spid="_x0000_s1042" type="#_x0000_t69" style="position:absolute;margin-left:38.45pt;margin-top:14.15pt;width:397.5pt;height:16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" strokeweight="2.25pt">
                <v:textbox>
                  <w:txbxContent>
                    <w:p w:rsidR="00755544" w:rsidRPr="00967AF3" w:rsidRDefault="00755544"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755544" w:rsidRPr="00C8344A" w:rsidRDefault="00755544" w:rsidP="00DB38CF">
                      <w:pPr>
                        <w:jc w:val="center"/>
                        <w:rPr>
                          <w:rFonts w:ascii="Albertus Extra Bold" w:hAnsi="Albertus Extra Bold"/>
                          <w:sz w:val="32"/>
                          <w:szCs w:val="32"/>
                        </w:rPr>
                      </w:pPr>
                      <w:r>
                        <w:rPr>
                          <w:rFonts w:ascii="Albertus Extra Bold" w:hAnsi="Albertus Extra Bold"/>
                          <w:sz w:val="32"/>
                          <w:szCs w:val="32"/>
                        </w:rPr>
                        <w:t>CADRE BORDEREAUX DES PRIX UNITAIRES (CBPU)</w:t>
                      </w:r>
                    </w:p>
                  </w:txbxContent>
                </v:textbox>
              </v:shape>
            </w:pict>
          </mc:Fallback>
        </mc:AlternateContent>
      </w: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E95D80" w:rsidRPr="00E83F70" w:rsidRDefault="00E95D80" w:rsidP="00A56B08">
      <w:pPr>
        <w:spacing w:before="120" w:after="120"/>
        <w:jc w:val="center"/>
        <w:rPr>
          <w:rFonts w:ascii="Arial Narrow" w:eastAsia="Arial Unicode MS" w:hAnsi="Arial Narrow"/>
        </w:rPr>
      </w:pPr>
    </w:p>
    <w:p w:rsidR="00DB38CF" w:rsidRDefault="00DB38CF" w:rsidP="00A56B08">
      <w:pPr>
        <w:spacing w:before="120" w:after="120"/>
        <w:jc w:val="center"/>
        <w:rPr>
          <w:rFonts w:ascii="Arial Narrow" w:eastAsia="Arial Unicode MS" w:hAnsi="Arial Narrow"/>
        </w:rPr>
      </w:pPr>
    </w:p>
    <w:p w:rsidR="0026094B" w:rsidRDefault="0026094B" w:rsidP="00A56B08">
      <w:pPr>
        <w:spacing w:before="120" w:after="120"/>
        <w:jc w:val="center"/>
        <w:rPr>
          <w:rFonts w:ascii="Arial Narrow" w:eastAsia="Arial Unicode MS" w:hAnsi="Arial Narrow"/>
        </w:rPr>
      </w:pPr>
    </w:p>
    <w:p w:rsidR="0026094B" w:rsidRDefault="0026094B" w:rsidP="00A56B08">
      <w:pPr>
        <w:spacing w:before="120" w:after="120"/>
        <w:jc w:val="center"/>
        <w:rPr>
          <w:rFonts w:ascii="Arial Narrow" w:eastAsia="Arial Unicode MS" w:hAnsi="Arial Narrow"/>
        </w:rPr>
      </w:pPr>
    </w:p>
    <w:p w:rsidR="0026094B" w:rsidRDefault="0026094B" w:rsidP="00A56B08">
      <w:pPr>
        <w:spacing w:before="120" w:after="120"/>
        <w:jc w:val="center"/>
        <w:rPr>
          <w:rFonts w:ascii="Arial Narrow" w:eastAsia="Arial Unicode MS" w:hAnsi="Arial Narrow"/>
        </w:rPr>
      </w:pPr>
    </w:p>
    <w:p w:rsidR="0026094B" w:rsidRDefault="0026094B" w:rsidP="00A56B08">
      <w:pPr>
        <w:spacing w:before="120" w:after="120"/>
        <w:jc w:val="center"/>
        <w:rPr>
          <w:rFonts w:ascii="Arial Narrow" w:eastAsia="Arial Unicode MS" w:hAnsi="Arial Narrow"/>
        </w:rPr>
      </w:pPr>
    </w:p>
    <w:p w:rsidR="0026094B" w:rsidRDefault="0026094B" w:rsidP="00A56B08">
      <w:pPr>
        <w:spacing w:before="120" w:after="120"/>
        <w:jc w:val="center"/>
        <w:rPr>
          <w:rFonts w:ascii="Arial Narrow" w:eastAsia="Arial Unicode MS" w:hAnsi="Arial Narrow"/>
        </w:rPr>
      </w:pPr>
    </w:p>
    <w:p w:rsidR="0026094B" w:rsidRDefault="0026094B" w:rsidP="00A56B08">
      <w:pPr>
        <w:spacing w:before="120" w:after="120"/>
        <w:jc w:val="center"/>
        <w:rPr>
          <w:rFonts w:ascii="Arial Narrow" w:eastAsia="Arial Unicode MS" w:hAnsi="Arial Narrow"/>
        </w:rPr>
      </w:pPr>
    </w:p>
    <w:p w:rsidR="0026094B" w:rsidRDefault="0026094B" w:rsidP="00A56B08">
      <w:pPr>
        <w:spacing w:before="120" w:after="120"/>
        <w:jc w:val="center"/>
        <w:rPr>
          <w:rFonts w:ascii="Arial Narrow" w:eastAsia="Arial Unicode MS" w:hAnsi="Arial Narrow"/>
        </w:rPr>
      </w:pPr>
    </w:p>
    <w:p w:rsidR="0026094B" w:rsidRDefault="0026094B" w:rsidP="00A56B08">
      <w:pPr>
        <w:spacing w:before="120" w:after="120"/>
        <w:jc w:val="center"/>
        <w:rPr>
          <w:rFonts w:ascii="Arial Narrow" w:eastAsia="Arial Unicode MS" w:hAnsi="Arial Narrow"/>
        </w:rPr>
      </w:pPr>
    </w:p>
    <w:p w:rsidR="00E32E58" w:rsidRDefault="00E32E58" w:rsidP="00A56B08">
      <w:pPr>
        <w:spacing w:before="120" w:after="120"/>
        <w:jc w:val="center"/>
        <w:rPr>
          <w:rFonts w:ascii="Arial Narrow" w:eastAsia="Arial Unicode MS" w:hAnsi="Arial Narrow"/>
        </w:rPr>
      </w:pPr>
    </w:p>
    <w:p w:rsidR="00E32E58" w:rsidRDefault="00E32E58" w:rsidP="00A56B08">
      <w:pPr>
        <w:spacing w:before="120" w:after="120"/>
        <w:jc w:val="center"/>
        <w:rPr>
          <w:rFonts w:ascii="Arial Narrow" w:eastAsia="Arial Unicode MS" w:hAnsi="Arial Narrow"/>
        </w:rPr>
      </w:pPr>
    </w:p>
    <w:tbl>
      <w:tblPr>
        <w:tblW w:w="9886" w:type="dxa"/>
        <w:tblInd w:w="-10" w:type="dxa"/>
        <w:tblLook w:val="04A0" w:firstRow="1" w:lastRow="0" w:firstColumn="1" w:lastColumn="0" w:noHBand="0" w:noVBand="1"/>
      </w:tblPr>
      <w:tblGrid>
        <w:gridCol w:w="9886"/>
      </w:tblGrid>
      <w:tr w:rsidR="00F9123B" w:rsidRPr="0031519D" w:rsidTr="008A3E55">
        <w:trPr>
          <w:trHeight w:val="1434"/>
        </w:trPr>
        <w:tc>
          <w:tcPr>
            <w:tcW w:w="9886"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F9123B" w:rsidRPr="0031519D" w:rsidRDefault="00F9123B" w:rsidP="00495BDD">
            <w:pPr>
              <w:jc w:val="center"/>
              <w:rPr>
                <w:b/>
                <w:bCs/>
                <w:sz w:val="36"/>
                <w:szCs w:val="36"/>
              </w:rPr>
            </w:pPr>
            <w:r w:rsidRPr="0031519D">
              <w:rPr>
                <w:b/>
                <w:bCs/>
                <w:sz w:val="28"/>
                <w:szCs w:val="32"/>
              </w:rPr>
              <w:lastRenderedPageBreak/>
              <w:t xml:space="preserve">CADRE DU BORDEREAU DES PRIX UNITAIRES DES </w:t>
            </w:r>
            <w:r w:rsidR="003E0725" w:rsidRPr="003E0725">
              <w:rPr>
                <w:b/>
                <w:bCs/>
                <w:sz w:val="28"/>
                <w:szCs w:val="32"/>
              </w:rPr>
              <w:t xml:space="preserve">TRAVAUX DE </w:t>
            </w:r>
            <w:r w:rsidR="00495BDD" w:rsidRPr="00495BDD">
              <w:rPr>
                <w:b/>
                <w:bCs/>
                <w:sz w:val="28"/>
                <w:szCs w:val="32"/>
              </w:rPr>
              <w:t xml:space="preserve">TRAVAUX DE CONSTRUCTION D'UN DALOT 1X1X8 </w:t>
            </w:r>
            <w:r w:rsidR="00495BDD" w:rsidRPr="00495BDD">
              <w:rPr>
                <w:b/>
                <w:bCs/>
                <w:iCs/>
                <w:sz w:val="28"/>
                <w:szCs w:val="32"/>
              </w:rPr>
              <w:t>SUR LE TRONÇON DE ROUTE CAMPO- BEACH –IPONO, DANS L’ARRONDISSEMENT DE CAMPO</w:t>
            </w:r>
            <w:r w:rsidR="00495BDD" w:rsidRPr="00495BDD">
              <w:rPr>
                <w:b/>
                <w:bCs/>
                <w:sz w:val="28"/>
                <w:szCs w:val="32"/>
              </w:rPr>
              <w:t xml:space="preserve">, </w:t>
            </w:r>
            <w:r w:rsidR="00495BDD" w:rsidRPr="00495BDD">
              <w:rPr>
                <w:b/>
                <w:bCs/>
                <w:iCs/>
                <w:sz w:val="28"/>
                <w:szCs w:val="32"/>
              </w:rPr>
              <w:t>DEPARTEMENT DE L’OCEAN, REGION DU SUD</w:t>
            </w:r>
          </w:p>
        </w:tc>
      </w:tr>
    </w:tbl>
    <w:p w:rsidR="00F9123B" w:rsidRPr="00F9123B" w:rsidRDefault="00F9123B" w:rsidP="00F9123B">
      <w:pPr>
        <w:widowControl w:val="0"/>
        <w:autoSpaceDE w:val="0"/>
        <w:autoSpaceDN w:val="0"/>
        <w:adjustRightInd w:val="0"/>
        <w:spacing w:line="200" w:lineRule="exact"/>
        <w:rPr>
          <w:sz w:val="20"/>
          <w:szCs w:val="20"/>
        </w:rPr>
      </w:pPr>
    </w:p>
    <w:p w:rsidR="00F9123B" w:rsidRPr="00F9123B" w:rsidRDefault="00F9123B" w:rsidP="00F9123B">
      <w:pPr>
        <w:widowControl w:val="0"/>
        <w:autoSpaceDE w:val="0"/>
        <w:autoSpaceDN w:val="0"/>
        <w:adjustRightInd w:val="0"/>
        <w:spacing w:line="200" w:lineRule="exact"/>
        <w:rPr>
          <w:sz w:val="20"/>
          <w:szCs w:val="20"/>
        </w:rPr>
      </w:pPr>
      <w:r w:rsidRPr="00F9123B">
        <w:rPr>
          <w:sz w:val="20"/>
          <w:szCs w:val="20"/>
        </w:rPr>
        <w:t xml:space="preserve"> </w:t>
      </w:r>
    </w:p>
    <w:tbl>
      <w:tblPr>
        <w:tblpPr w:leftFromText="141" w:rightFromText="141" w:vertAnchor="text" w:tblpX="-10" w:tblpY="1"/>
        <w:tblOverlap w:val="neve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6237"/>
        <w:gridCol w:w="1134"/>
        <w:gridCol w:w="1843"/>
      </w:tblGrid>
      <w:tr w:rsidR="00F9123B" w:rsidRPr="00F9123B" w:rsidTr="00316982">
        <w:trPr>
          <w:trHeight w:val="865"/>
        </w:trPr>
        <w:tc>
          <w:tcPr>
            <w:tcW w:w="1271" w:type="dxa"/>
            <w:shd w:val="clear" w:color="auto" w:fill="auto"/>
            <w:vAlign w:val="center"/>
          </w:tcPr>
          <w:p w:rsidR="00F9123B" w:rsidRPr="00F9123B" w:rsidRDefault="00F9123B" w:rsidP="00F9123B">
            <w:pPr>
              <w:ind w:left="-113" w:firstLine="284"/>
              <w:rPr>
                <w:b/>
                <w:bCs/>
              </w:rPr>
            </w:pPr>
            <w:r w:rsidRPr="00F9123B">
              <w:rPr>
                <w:b/>
                <w:bCs/>
              </w:rPr>
              <w:t>N°PRIX</w:t>
            </w:r>
          </w:p>
        </w:tc>
        <w:tc>
          <w:tcPr>
            <w:tcW w:w="6237" w:type="dxa"/>
            <w:shd w:val="clear" w:color="auto" w:fill="auto"/>
            <w:vAlign w:val="center"/>
          </w:tcPr>
          <w:p w:rsidR="00F9123B" w:rsidRPr="00F9123B" w:rsidRDefault="00F9123B" w:rsidP="00F9123B">
            <w:pPr>
              <w:rPr>
                <w:b/>
                <w:bCs/>
              </w:rPr>
            </w:pPr>
            <w:r w:rsidRPr="00F9123B">
              <w:rPr>
                <w:b/>
                <w:bCs/>
              </w:rPr>
              <w:t>DESIGNATION DES PRIX UNITAIRES HT EN LETTRES ET EN FCFA</w:t>
            </w:r>
          </w:p>
        </w:tc>
        <w:tc>
          <w:tcPr>
            <w:tcW w:w="1134" w:type="dxa"/>
            <w:shd w:val="clear" w:color="auto" w:fill="auto"/>
            <w:vAlign w:val="center"/>
          </w:tcPr>
          <w:p w:rsidR="00F9123B" w:rsidRPr="00F9123B" w:rsidRDefault="00F9123B" w:rsidP="00F9123B">
            <w:pPr>
              <w:rPr>
                <w:b/>
                <w:bCs/>
              </w:rPr>
            </w:pPr>
            <w:r w:rsidRPr="00F9123B">
              <w:rPr>
                <w:b/>
                <w:bCs/>
              </w:rPr>
              <w:t>UNITE</w:t>
            </w:r>
          </w:p>
        </w:tc>
        <w:tc>
          <w:tcPr>
            <w:tcW w:w="1843" w:type="dxa"/>
            <w:shd w:val="clear" w:color="auto" w:fill="auto"/>
            <w:vAlign w:val="center"/>
          </w:tcPr>
          <w:p w:rsidR="00F9123B" w:rsidRPr="00F9123B" w:rsidRDefault="00F9123B" w:rsidP="00F9123B">
            <w:pPr>
              <w:rPr>
                <w:b/>
                <w:bCs/>
              </w:rPr>
            </w:pPr>
            <w:r w:rsidRPr="00F9123B">
              <w:rPr>
                <w:b/>
                <w:bCs/>
              </w:rPr>
              <w:t>PRIX UNITAIRE EN CHIFFRE (FCFA HTVA)</w:t>
            </w:r>
          </w:p>
        </w:tc>
      </w:tr>
      <w:tr w:rsidR="00F9123B" w:rsidRPr="00F9123B" w:rsidTr="00316982">
        <w:trPr>
          <w:trHeight w:val="301"/>
        </w:trPr>
        <w:tc>
          <w:tcPr>
            <w:tcW w:w="1271" w:type="dxa"/>
            <w:shd w:val="clear" w:color="auto" w:fill="D9D9D9"/>
            <w:vAlign w:val="center"/>
          </w:tcPr>
          <w:p w:rsidR="00F9123B" w:rsidRPr="00F9123B" w:rsidRDefault="00F9123B" w:rsidP="00F9123B">
            <w:pPr>
              <w:ind w:left="-113" w:firstLine="284"/>
              <w:jc w:val="center"/>
            </w:pPr>
            <w:r w:rsidRPr="00F9123B">
              <w:t>100</w:t>
            </w:r>
          </w:p>
        </w:tc>
        <w:tc>
          <w:tcPr>
            <w:tcW w:w="6237" w:type="dxa"/>
            <w:shd w:val="clear" w:color="auto" w:fill="D9D9D9"/>
            <w:vAlign w:val="center"/>
          </w:tcPr>
          <w:p w:rsidR="00F9123B" w:rsidRPr="00316982" w:rsidRDefault="00F9123B" w:rsidP="00316982">
            <w:pPr>
              <w:rPr>
                <w:b/>
                <w:bCs/>
              </w:rPr>
            </w:pPr>
            <w:r w:rsidRPr="00F9123B">
              <w:rPr>
                <w:b/>
                <w:bCs/>
              </w:rPr>
              <w:t xml:space="preserve">LOT 100 : </w:t>
            </w:r>
            <w:r w:rsidR="00316982">
              <w:rPr>
                <w:b/>
                <w:bCs/>
              </w:rPr>
              <w:t>INSTALLATION DU CHANTIER</w:t>
            </w:r>
          </w:p>
        </w:tc>
        <w:tc>
          <w:tcPr>
            <w:tcW w:w="1134" w:type="dxa"/>
            <w:shd w:val="clear" w:color="auto" w:fill="D9D9D9"/>
            <w:vAlign w:val="center"/>
          </w:tcPr>
          <w:p w:rsidR="00F9123B" w:rsidRPr="00F9123B" w:rsidRDefault="00F9123B" w:rsidP="00F9123B"/>
        </w:tc>
        <w:tc>
          <w:tcPr>
            <w:tcW w:w="1843" w:type="dxa"/>
            <w:shd w:val="clear" w:color="auto" w:fill="D9D9D9"/>
            <w:vAlign w:val="center"/>
          </w:tcPr>
          <w:p w:rsidR="00F9123B" w:rsidRPr="00F9123B" w:rsidRDefault="00F9123B" w:rsidP="00F9123B"/>
        </w:tc>
      </w:tr>
      <w:tr w:rsidR="00F9123B" w:rsidRPr="00F9123B" w:rsidTr="003E0725">
        <w:trPr>
          <w:trHeight w:val="1114"/>
        </w:trPr>
        <w:tc>
          <w:tcPr>
            <w:tcW w:w="1271" w:type="dxa"/>
            <w:shd w:val="clear" w:color="auto" w:fill="auto"/>
            <w:vAlign w:val="center"/>
          </w:tcPr>
          <w:p w:rsidR="00F9123B" w:rsidRPr="00F9123B" w:rsidRDefault="00F9123B" w:rsidP="00F9123B">
            <w:pPr>
              <w:ind w:left="-113" w:firstLine="284"/>
              <w:jc w:val="center"/>
            </w:pPr>
            <w:r w:rsidRPr="00F9123B">
              <w:t>101</w:t>
            </w:r>
          </w:p>
        </w:tc>
        <w:tc>
          <w:tcPr>
            <w:tcW w:w="6237" w:type="dxa"/>
            <w:shd w:val="clear" w:color="auto" w:fill="auto"/>
            <w:vAlign w:val="center"/>
          </w:tcPr>
          <w:p w:rsidR="00316982" w:rsidRDefault="00316982" w:rsidP="00F9123B">
            <w:pPr>
              <w:jc w:val="both"/>
              <w:rPr>
                <w:b/>
                <w:bCs/>
                <w:szCs w:val="20"/>
              </w:rPr>
            </w:pPr>
            <w:r w:rsidRPr="00316982">
              <w:rPr>
                <w:b/>
                <w:bCs/>
                <w:szCs w:val="20"/>
              </w:rPr>
              <w:t xml:space="preserve">Etudes d'exécution, Plans de récolement, Installation du chantier y/c amené et replis </w:t>
            </w:r>
          </w:p>
          <w:p w:rsidR="003E0725" w:rsidRDefault="00F9123B" w:rsidP="003E0725">
            <w:pPr>
              <w:jc w:val="both"/>
              <w:rPr>
                <w:szCs w:val="20"/>
              </w:rPr>
            </w:pPr>
            <w:r w:rsidRPr="00F9123B">
              <w:rPr>
                <w:szCs w:val="20"/>
              </w:rPr>
              <w:t xml:space="preserve">Ce prix rémunère au FORFAIT (FF) </w:t>
            </w:r>
          </w:p>
          <w:p w:rsidR="00F9123B" w:rsidRPr="003E0725" w:rsidRDefault="00F9123B" w:rsidP="003E0725">
            <w:pPr>
              <w:jc w:val="both"/>
              <w:rPr>
                <w:szCs w:val="20"/>
              </w:rPr>
            </w:pPr>
            <w:r w:rsidRPr="00F9123B">
              <w:rPr>
                <w:b/>
                <w:bCs/>
                <w:szCs w:val="20"/>
              </w:rPr>
              <w:t>Le forfait : ------------------------------</w:t>
            </w:r>
          </w:p>
        </w:tc>
        <w:tc>
          <w:tcPr>
            <w:tcW w:w="1134" w:type="dxa"/>
            <w:shd w:val="clear" w:color="auto" w:fill="auto"/>
            <w:vAlign w:val="center"/>
          </w:tcPr>
          <w:p w:rsidR="00F9123B" w:rsidRPr="00F9123B" w:rsidRDefault="00F9123B" w:rsidP="003E0725">
            <w:pPr>
              <w:jc w:val="center"/>
            </w:pPr>
            <w:r w:rsidRPr="00F9123B">
              <w:t>ff</w:t>
            </w:r>
          </w:p>
        </w:tc>
        <w:tc>
          <w:tcPr>
            <w:tcW w:w="1843" w:type="dxa"/>
            <w:shd w:val="clear" w:color="auto" w:fill="auto"/>
            <w:vAlign w:val="center"/>
          </w:tcPr>
          <w:p w:rsidR="00F9123B" w:rsidRPr="00F9123B" w:rsidRDefault="00F9123B" w:rsidP="00F9123B"/>
        </w:tc>
      </w:tr>
      <w:tr w:rsidR="00F9123B" w:rsidRPr="00F9123B" w:rsidTr="003E0725">
        <w:trPr>
          <w:trHeight w:val="449"/>
        </w:trPr>
        <w:tc>
          <w:tcPr>
            <w:tcW w:w="1271" w:type="dxa"/>
            <w:shd w:val="clear" w:color="auto" w:fill="D9D9D9"/>
            <w:vAlign w:val="center"/>
          </w:tcPr>
          <w:p w:rsidR="00F9123B" w:rsidRPr="00F9123B" w:rsidRDefault="00F9123B" w:rsidP="00F9123B">
            <w:pPr>
              <w:ind w:left="-113" w:firstLine="284"/>
              <w:jc w:val="center"/>
              <w:rPr>
                <w:b/>
                <w:bCs/>
              </w:rPr>
            </w:pPr>
            <w:r w:rsidRPr="00F9123B">
              <w:rPr>
                <w:b/>
                <w:bCs/>
              </w:rPr>
              <w:t>200</w:t>
            </w:r>
          </w:p>
        </w:tc>
        <w:tc>
          <w:tcPr>
            <w:tcW w:w="6237" w:type="dxa"/>
            <w:shd w:val="clear" w:color="auto" w:fill="D9D9D9"/>
            <w:vAlign w:val="center"/>
          </w:tcPr>
          <w:p w:rsidR="00F9123B" w:rsidRPr="00F9123B" w:rsidRDefault="00F9123B" w:rsidP="003E0725">
            <w:pPr>
              <w:rPr>
                <w:b/>
                <w:bCs/>
                <w:szCs w:val="20"/>
              </w:rPr>
            </w:pPr>
            <w:r w:rsidRPr="00F9123B">
              <w:rPr>
                <w:b/>
                <w:bCs/>
                <w:szCs w:val="20"/>
              </w:rPr>
              <w:t xml:space="preserve">OUVRAGE </w:t>
            </w:r>
          </w:p>
        </w:tc>
        <w:tc>
          <w:tcPr>
            <w:tcW w:w="1134" w:type="dxa"/>
            <w:shd w:val="clear" w:color="auto" w:fill="D9D9D9"/>
            <w:vAlign w:val="center"/>
          </w:tcPr>
          <w:p w:rsidR="00F9123B" w:rsidRPr="00F9123B" w:rsidRDefault="00F9123B" w:rsidP="00F9123B">
            <w:pPr>
              <w:rPr>
                <w:b/>
                <w:bCs/>
              </w:rPr>
            </w:pPr>
          </w:p>
        </w:tc>
        <w:tc>
          <w:tcPr>
            <w:tcW w:w="1843" w:type="dxa"/>
            <w:shd w:val="clear" w:color="auto" w:fill="D9D9D9"/>
            <w:vAlign w:val="center"/>
          </w:tcPr>
          <w:p w:rsidR="00F9123B" w:rsidRPr="00F9123B" w:rsidRDefault="00F9123B" w:rsidP="00F9123B">
            <w:pPr>
              <w:rPr>
                <w:b/>
                <w:bCs/>
              </w:rPr>
            </w:pPr>
          </w:p>
        </w:tc>
      </w:tr>
      <w:tr w:rsidR="00F9123B" w:rsidRPr="00F9123B" w:rsidTr="003E0725">
        <w:trPr>
          <w:trHeight w:val="1377"/>
        </w:trPr>
        <w:tc>
          <w:tcPr>
            <w:tcW w:w="1271" w:type="dxa"/>
            <w:shd w:val="clear" w:color="auto" w:fill="auto"/>
            <w:vAlign w:val="center"/>
          </w:tcPr>
          <w:p w:rsidR="00F9123B" w:rsidRPr="00F9123B" w:rsidRDefault="00F9123B" w:rsidP="00F9123B">
            <w:pPr>
              <w:ind w:left="-113" w:firstLine="284"/>
              <w:jc w:val="center"/>
            </w:pPr>
            <w:r w:rsidRPr="00F9123B">
              <w:t>201</w:t>
            </w:r>
          </w:p>
        </w:tc>
        <w:tc>
          <w:tcPr>
            <w:tcW w:w="6237" w:type="dxa"/>
            <w:shd w:val="clear" w:color="auto" w:fill="auto"/>
            <w:vAlign w:val="center"/>
          </w:tcPr>
          <w:p w:rsidR="00F9123B" w:rsidRPr="00F9123B" w:rsidRDefault="003E0725" w:rsidP="00F9123B">
            <w:pPr>
              <w:rPr>
                <w:b/>
                <w:bCs/>
              </w:rPr>
            </w:pPr>
            <w:r w:rsidRPr="003E0725">
              <w:rPr>
                <w:b/>
                <w:bCs/>
                <w:szCs w:val="20"/>
              </w:rPr>
              <w:t xml:space="preserve">Fouilles en terre naturel et en lit de rivière </w:t>
            </w:r>
          </w:p>
          <w:p w:rsidR="00F9123B" w:rsidRPr="00F9123B" w:rsidRDefault="00F9123B" w:rsidP="00F9123B">
            <w:pPr>
              <w:rPr>
                <w:b/>
                <w:bCs/>
              </w:rPr>
            </w:pPr>
            <w:r w:rsidRPr="00F9123B">
              <w:t>Ce prix rémunère</w:t>
            </w:r>
            <w:r w:rsidRPr="00F9123B">
              <w:rPr>
                <w:b/>
              </w:rPr>
              <w:t xml:space="preserve"> </w:t>
            </w:r>
            <w:r w:rsidRPr="00F9123B">
              <w:rPr>
                <w:bCs/>
                <w:iCs/>
              </w:rPr>
              <w:t>METRE CUBE (m</w:t>
            </w:r>
            <w:r w:rsidRPr="00F9123B">
              <w:rPr>
                <w:bCs/>
                <w:iCs/>
                <w:vertAlign w:val="superscript"/>
              </w:rPr>
              <w:t>3</w:t>
            </w:r>
            <w:r w:rsidRPr="00F9123B">
              <w:rPr>
                <w:bCs/>
                <w:iCs/>
              </w:rPr>
              <w:t>)</w:t>
            </w:r>
            <w:r w:rsidRPr="00F9123B">
              <w:rPr>
                <w:b/>
                <w:bCs/>
                <w:iCs/>
              </w:rPr>
              <w:t xml:space="preserve"> </w:t>
            </w:r>
            <w:r w:rsidRPr="00F9123B">
              <w:rPr>
                <w:bCs/>
              </w:rPr>
              <w:t>tous les mouvements de terres en zones ordinaires ou immergées pour la mise en œuvre des fondations des culées.</w:t>
            </w:r>
          </w:p>
          <w:p w:rsidR="00F9123B" w:rsidRPr="00F9123B" w:rsidRDefault="00F9123B" w:rsidP="00F9123B">
            <w:pPr>
              <w:rPr>
                <w:b/>
              </w:rPr>
            </w:pPr>
            <w:r w:rsidRPr="00F9123B">
              <w:rPr>
                <w:b/>
              </w:rPr>
              <w:t>Le mètre Cube : ---------------------</w:t>
            </w:r>
          </w:p>
        </w:tc>
        <w:tc>
          <w:tcPr>
            <w:tcW w:w="1134" w:type="dxa"/>
            <w:shd w:val="clear" w:color="auto" w:fill="auto"/>
          </w:tcPr>
          <w:p w:rsidR="00F9123B" w:rsidRPr="00F9123B" w:rsidRDefault="00F9123B" w:rsidP="003E0725">
            <w:pPr>
              <w:jc w:val="center"/>
            </w:pPr>
          </w:p>
          <w:p w:rsidR="00F9123B" w:rsidRPr="00F9123B" w:rsidRDefault="00F9123B" w:rsidP="003E0725">
            <w:pPr>
              <w:jc w:val="center"/>
            </w:pPr>
          </w:p>
          <w:p w:rsidR="00F9123B" w:rsidRPr="003E0725" w:rsidRDefault="00F9123B" w:rsidP="003E0725">
            <w:pPr>
              <w:jc w:val="center"/>
              <w:rPr>
                <w:sz w:val="2"/>
              </w:rPr>
            </w:pPr>
          </w:p>
          <w:p w:rsidR="00F9123B" w:rsidRPr="003E0725" w:rsidRDefault="00F9123B" w:rsidP="003E0725">
            <w:pPr>
              <w:jc w:val="center"/>
              <w:rPr>
                <w:sz w:val="2"/>
              </w:rPr>
            </w:pPr>
          </w:p>
          <w:p w:rsidR="00F9123B" w:rsidRPr="00F9123B" w:rsidRDefault="00F9123B" w:rsidP="003E0725">
            <w:pPr>
              <w:jc w:val="center"/>
            </w:pPr>
            <w:r w:rsidRPr="00F9123B">
              <w:t>m3</w:t>
            </w:r>
          </w:p>
        </w:tc>
        <w:tc>
          <w:tcPr>
            <w:tcW w:w="1843" w:type="dxa"/>
            <w:shd w:val="clear" w:color="auto" w:fill="auto"/>
            <w:vAlign w:val="center"/>
          </w:tcPr>
          <w:p w:rsidR="00F9123B" w:rsidRPr="00F9123B" w:rsidRDefault="00F9123B" w:rsidP="00F9123B"/>
        </w:tc>
      </w:tr>
      <w:tr w:rsidR="00F9123B" w:rsidRPr="00F9123B" w:rsidTr="003E0725">
        <w:trPr>
          <w:trHeight w:val="1129"/>
        </w:trPr>
        <w:tc>
          <w:tcPr>
            <w:tcW w:w="1271" w:type="dxa"/>
            <w:shd w:val="clear" w:color="auto" w:fill="auto"/>
            <w:vAlign w:val="center"/>
          </w:tcPr>
          <w:p w:rsidR="00F9123B" w:rsidRPr="00F9123B" w:rsidRDefault="003E0725" w:rsidP="00F9123B">
            <w:pPr>
              <w:ind w:left="-113" w:firstLine="284"/>
              <w:jc w:val="center"/>
            </w:pPr>
            <w:r>
              <w:t>202</w:t>
            </w:r>
          </w:p>
        </w:tc>
        <w:tc>
          <w:tcPr>
            <w:tcW w:w="6237" w:type="dxa"/>
            <w:shd w:val="clear" w:color="auto" w:fill="auto"/>
            <w:vAlign w:val="center"/>
          </w:tcPr>
          <w:p w:rsidR="00F9123B" w:rsidRPr="00F9123B" w:rsidRDefault="003E0725" w:rsidP="00F9123B">
            <w:pPr>
              <w:jc w:val="both"/>
              <w:rPr>
                <w:b/>
                <w:bCs/>
                <w:szCs w:val="20"/>
              </w:rPr>
            </w:pPr>
            <w:r w:rsidRPr="003E0725">
              <w:rPr>
                <w:b/>
                <w:bCs/>
                <w:szCs w:val="20"/>
              </w:rPr>
              <w:t xml:space="preserve">Construction d'un Dalot simple de 1X1 y compris toutes sujétion </w:t>
            </w:r>
            <w:r w:rsidR="00F9123B" w:rsidRPr="00F9123B">
              <w:rPr>
                <w:b/>
                <w:bCs/>
                <w:szCs w:val="20"/>
              </w:rPr>
              <w:t xml:space="preserve"> </w:t>
            </w:r>
          </w:p>
          <w:p w:rsidR="00F9123B" w:rsidRPr="003E0725" w:rsidRDefault="00F9123B" w:rsidP="003E0725">
            <w:pPr>
              <w:jc w:val="both"/>
              <w:rPr>
                <w:szCs w:val="20"/>
              </w:rPr>
            </w:pPr>
            <w:r w:rsidRPr="00F9123B">
              <w:rPr>
                <w:szCs w:val="20"/>
              </w:rPr>
              <w:t xml:space="preserve">Ce prix rémunère au METRE LINEAIRE (ml) </w:t>
            </w:r>
            <w:r w:rsidRPr="00F9123B">
              <w:rPr>
                <w:b/>
                <w:szCs w:val="20"/>
              </w:rPr>
              <w:t xml:space="preserve">le mètre </w:t>
            </w:r>
            <w:r w:rsidR="003E0725" w:rsidRPr="00F9123B">
              <w:rPr>
                <w:b/>
                <w:szCs w:val="20"/>
              </w:rPr>
              <w:t>linéaire</w:t>
            </w:r>
            <w:r w:rsidRPr="00F9123B">
              <w:rPr>
                <w:b/>
                <w:szCs w:val="20"/>
              </w:rPr>
              <w:t xml:space="preserve"> </w:t>
            </w:r>
            <w:r w:rsidRPr="00F9123B">
              <w:rPr>
                <w:rFonts w:eastAsia="TimesNewRomanPS-BoldMT"/>
                <w:b/>
                <w:szCs w:val="20"/>
              </w:rPr>
              <w:t>:……………………………………</w:t>
            </w:r>
          </w:p>
        </w:tc>
        <w:tc>
          <w:tcPr>
            <w:tcW w:w="1134" w:type="dxa"/>
            <w:shd w:val="clear" w:color="auto" w:fill="auto"/>
            <w:vAlign w:val="center"/>
          </w:tcPr>
          <w:p w:rsidR="00F9123B" w:rsidRPr="00F9123B" w:rsidRDefault="00F9123B" w:rsidP="003E0725">
            <w:pPr>
              <w:jc w:val="center"/>
            </w:pPr>
            <w:r w:rsidRPr="00F9123B">
              <w:t>ml</w:t>
            </w:r>
          </w:p>
        </w:tc>
        <w:tc>
          <w:tcPr>
            <w:tcW w:w="1843" w:type="dxa"/>
            <w:shd w:val="clear" w:color="auto" w:fill="auto"/>
            <w:vAlign w:val="center"/>
          </w:tcPr>
          <w:p w:rsidR="00F9123B" w:rsidRPr="00F9123B" w:rsidRDefault="00F9123B" w:rsidP="00F9123B"/>
        </w:tc>
      </w:tr>
      <w:tr w:rsidR="00F9123B" w:rsidRPr="00F9123B" w:rsidTr="003E0725">
        <w:trPr>
          <w:trHeight w:val="877"/>
        </w:trPr>
        <w:tc>
          <w:tcPr>
            <w:tcW w:w="1271" w:type="dxa"/>
            <w:shd w:val="clear" w:color="auto" w:fill="auto"/>
            <w:vAlign w:val="center"/>
          </w:tcPr>
          <w:p w:rsidR="00F9123B" w:rsidRPr="00F9123B" w:rsidRDefault="003E0725" w:rsidP="00F9123B">
            <w:pPr>
              <w:ind w:left="-113" w:firstLine="284"/>
              <w:jc w:val="center"/>
            </w:pPr>
            <w:r>
              <w:t>203</w:t>
            </w:r>
          </w:p>
        </w:tc>
        <w:tc>
          <w:tcPr>
            <w:tcW w:w="6237" w:type="dxa"/>
            <w:shd w:val="clear" w:color="auto" w:fill="auto"/>
            <w:vAlign w:val="center"/>
          </w:tcPr>
          <w:p w:rsidR="00F9123B" w:rsidRPr="00F9123B" w:rsidRDefault="003E0725" w:rsidP="00F9123B">
            <w:pPr>
              <w:rPr>
                <w:b/>
                <w:iCs/>
              </w:rPr>
            </w:pPr>
            <w:r w:rsidRPr="003E0725">
              <w:rPr>
                <w:b/>
                <w:iCs/>
              </w:rPr>
              <w:t xml:space="preserve">Remblais provenant d'emprunt </w:t>
            </w:r>
          </w:p>
          <w:p w:rsidR="00F9123B" w:rsidRPr="00F9123B" w:rsidRDefault="00F9123B" w:rsidP="00F9123B">
            <w:r w:rsidRPr="00F9123B">
              <w:rPr>
                <w:bCs/>
                <w:iCs/>
              </w:rPr>
              <w:t>Ce prix rémunère au METRE CUBE (m</w:t>
            </w:r>
            <w:r w:rsidRPr="00F9123B">
              <w:rPr>
                <w:bCs/>
                <w:iCs/>
                <w:vertAlign w:val="superscript"/>
              </w:rPr>
              <w:t>3</w:t>
            </w:r>
            <w:r w:rsidRPr="00F9123B">
              <w:rPr>
                <w:bCs/>
                <w:iCs/>
              </w:rPr>
              <w:t xml:space="preserve">) </w:t>
            </w:r>
          </w:p>
          <w:p w:rsidR="00F9123B" w:rsidRPr="00F9123B" w:rsidRDefault="00F9123B" w:rsidP="00F9123B">
            <w:r w:rsidRPr="00F9123B">
              <w:t xml:space="preserve">le mètre cube </w:t>
            </w:r>
            <w:r w:rsidRPr="00F9123B">
              <w:rPr>
                <w:rFonts w:eastAsia="TimesNewRomanPS-BoldMT"/>
              </w:rPr>
              <w:t>:……………………………………</w:t>
            </w:r>
          </w:p>
        </w:tc>
        <w:tc>
          <w:tcPr>
            <w:tcW w:w="1134" w:type="dxa"/>
            <w:shd w:val="clear" w:color="auto" w:fill="auto"/>
          </w:tcPr>
          <w:p w:rsidR="00F9123B" w:rsidRPr="003E0725" w:rsidRDefault="00F9123B" w:rsidP="003E0725">
            <w:pPr>
              <w:rPr>
                <w:sz w:val="22"/>
              </w:rPr>
            </w:pPr>
          </w:p>
          <w:p w:rsidR="00F9123B" w:rsidRPr="003E0725" w:rsidRDefault="00F9123B" w:rsidP="003E0725">
            <w:pPr>
              <w:jc w:val="center"/>
              <w:rPr>
                <w:sz w:val="6"/>
              </w:rPr>
            </w:pPr>
          </w:p>
          <w:p w:rsidR="00F9123B" w:rsidRPr="00F9123B" w:rsidRDefault="00F9123B" w:rsidP="003E0725">
            <w:pPr>
              <w:jc w:val="center"/>
            </w:pPr>
            <w:r w:rsidRPr="00F9123B">
              <w:t>m3</w:t>
            </w:r>
          </w:p>
        </w:tc>
        <w:tc>
          <w:tcPr>
            <w:tcW w:w="1843" w:type="dxa"/>
            <w:shd w:val="clear" w:color="auto" w:fill="auto"/>
            <w:vAlign w:val="center"/>
          </w:tcPr>
          <w:p w:rsidR="00F9123B" w:rsidRPr="00F9123B" w:rsidRDefault="00F9123B" w:rsidP="00F9123B"/>
        </w:tc>
      </w:tr>
      <w:tr w:rsidR="00F9123B" w:rsidRPr="00F9123B" w:rsidTr="003E0725">
        <w:trPr>
          <w:trHeight w:val="1458"/>
        </w:trPr>
        <w:tc>
          <w:tcPr>
            <w:tcW w:w="1271" w:type="dxa"/>
            <w:shd w:val="clear" w:color="auto" w:fill="auto"/>
            <w:vAlign w:val="center"/>
          </w:tcPr>
          <w:p w:rsidR="00F9123B" w:rsidRPr="00F9123B" w:rsidRDefault="003E0725" w:rsidP="00F9123B">
            <w:pPr>
              <w:ind w:left="-113" w:firstLine="284"/>
              <w:jc w:val="center"/>
            </w:pPr>
            <w:r>
              <w:t>204</w:t>
            </w:r>
          </w:p>
        </w:tc>
        <w:tc>
          <w:tcPr>
            <w:tcW w:w="6237" w:type="dxa"/>
            <w:shd w:val="clear" w:color="auto" w:fill="auto"/>
            <w:vAlign w:val="center"/>
          </w:tcPr>
          <w:p w:rsidR="003E0725" w:rsidRDefault="003E0725" w:rsidP="00F9123B">
            <w:pPr>
              <w:jc w:val="both"/>
              <w:rPr>
                <w:b/>
                <w:szCs w:val="20"/>
              </w:rPr>
            </w:pPr>
            <w:r w:rsidRPr="003E0725">
              <w:rPr>
                <w:b/>
                <w:szCs w:val="20"/>
              </w:rPr>
              <w:t xml:space="preserve">Tètes de dalot </w:t>
            </w:r>
          </w:p>
          <w:p w:rsidR="00F9123B" w:rsidRPr="00F9123B" w:rsidRDefault="00F9123B" w:rsidP="00F9123B">
            <w:pPr>
              <w:jc w:val="both"/>
            </w:pPr>
            <w:r w:rsidRPr="00F9123B">
              <w:rPr>
                <w:bCs/>
              </w:rPr>
              <w:t xml:space="preserve">Ce prix rémunère </w:t>
            </w:r>
            <w:r w:rsidR="003E0725">
              <w:rPr>
                <w:bCs/>
              </w:rPr>
              <w:t>en UNITE (U</w:t>
            </w:r>
            <w:r w:rsidRPr="00F9123B">
              <w:rPr>
                <w:bCs/>
              </w:rPr>
              <w:t xml:space="preserve">), </w:t>
            </w:r>
          </w:p>
          <w:p w:rsidR="00F9123B" w:rsidRPr="00F9123B" w:rsidRDefault="00F9123B" w:rsidP="00F9123B">
            <w:pPr>
              <w:jc w:val="both"/>
              <w:textAlignment w:val="center"/>
              <w:rPr>
                <w:b/>
                <w:sz w:val="18"/>
                <w:szCs w:val="20"/>
              </w:rPr>
            </w:pPr>
          </w:p>
          <w:p w:rsidR="00F9123B" w:rsidRPr="00F9123B" w:rsidRDefault="003E0725" w:rsidP="00F9123B">
            <w:pPr>
              <w:rPr>
                <w:b/>
                <w:bCs/>
              </w:rPr>
            </w:pPr>
            <w:r w:rsidRPr="003E0725">
              <w:rPr>
                <w:b/>
                <w:bCs/>
              </w:rPr>
              <w:t>L’unité : -----------------------</w:t>
            </w:r>
          </w:p>
        </w:tc>
        <w:tc>
          <w:tcPr>
            <w:tcW w:w="1134" w:type="dxa"/>
            <w:shd w:val="clear" w:color="auto" w:fill="auto"/>
            <w:vAlign w:val="center"/>
          </w:tcPr>
          <w:p w:rsidR="00F9123B" w:rsidRPr="00F9123B" w:rsidRDefault="003E0725" w:rsidP="003E0725">
            <w:pPr>
              <w:jc w:val="center"/>
            </w:pPr>
            <w:r>
              <w:t>U</w:t>
            </w:r>
          </w:p>
        </w:tc>
        <w:tc>
          <w:tcPr>
            <w:tcW w:w="1843" w:type="dxa"/>
            <w:shd w:val="clear" w:color="auto" w:fill="auto"/>
            <w:vAlign w:val="center"/>
          </w:tcPr>
          <w:p w:rsidR="00F9123B" w:rsidRPr="00F9123B" w:rsidRDefault="00F9123B" w:rsidP="00F9123B"/>
        </w:tc>
      </w:tr>
      <w:tr w:rsidR="00F9123B" w:rsidRPr="00F9123B" w:rsidTr="00316982">
        <w:trPr>
          <w:trHeight w:val="210"/>
        </w:trPr>
        <w:tc>
          <w:tcPr>
            <w:tcW w:w="1271" w:type="dxa"/>
            <w:tcBorders>
              <w:bottom w:val="single" w:sz="4" w:space="0" w:color="000000"/>
            </w:tcBorders>
            <w:shd w:val="clear" w:color="auto" w:fill="D9D9D9"/>
          </w:tcPr>
          <w:p w:rsidR="00F9123B" w:rsidRPr="00F9123B" w:rsidRDefault="00F9123B" w:rsidP="00F9123B">
            <w:pPr>
              <w:ind w:left="-113" w:firstLine="284"/>
            </w:pPr>
          </w:p>
        </w:tc>
        <w:tc>
          <w:tcPr>
            <w:tcW w:w="6237" w:type="dxa"/>
            <w:tcBorders>
              <w:bottom w:val="single" w:sz="4" w:space="0" w:color="000000"/>
            </w:tcBorders>
            <w:shd w:val="clear" w:color="auto" w:fill="D9D9D9"/>
          </w:tcPr>
          <w:p w:rsidR="00F9123B" w:rsidRPr="00F9123B" w:rsidRDefault="00F9123B" w:rsidP="00F9123B"/>
        </w:tc>
        <w:tc>
          <w:tcPr>
            <w:tcW w:w="1134" w:type="dxa"/>
            <w:tcBorders>
              <w:bottom w:val="single" w:sz="4" w:space="0" w:color="000000"/>
            </w:tcBorders>
            <w:shd w:val="clear" w:color="auto" w:fill="D9D9D9"/>
          </w:tcPr>
          <w:p w:rsidR="00F9123B" w:rsidRPr="00F9123B" w:rsidRDefault="00F9123B" w:rsidP="00F9123B"/>
        </w:tc>
        <w:tc>
          <w:tcPr>
            <w:tcW w:w="1843" w:type="dxa"/>
            <w:tcBorders>
              <w:bottom w:val="single" w:sz="4" w:space="0" w:color="000000"/>
            </w:tcBorders>
            <w:shd w:val="clear" w:color="auto" w:fill="D9D9D9"/>
          </w:tcPr>
          <w:p w:rsidR="00F9123B" w:rsidRPr="00F9123B" w:rsidRDefault="00F9123B" w:rsidP="00F9123B"/>
        </w:tc>
      </w:tr>
    </w:tbl>
    <w:p w:rsidR="00F9123B" w:rsidRPr="00F9123B" w:rsidRDefault="00F9123B" w:rsidP="00F9123B">
      <w:pPr>
        <w:widowControl w:val="0"/>
        <w:autoSpaceDE w:val="0"/>
        <w:autoSpaceDN w:val="0"/>
        <w:adjustRightInd w:val="0"/>
        <w:spacing w:line="200" w:lineRule="exact"/>
        <w:rPr>
          <w:sz w:val="20"/>
          <w:szCs w:val="20"/>
        </w:rPr>
      </w:pPr>
    </w:p>
    <w:p w:rsidR="00F9123B" w:rsidRPr="00F9123B" w:rsidRDefault="00F9123B" w:rsidP="00F9123B">
      <w:pPr>
        <w:widowControl w:val="0"/>
        <w:autoSpaceDE w:val="0"/>
        <w:autoSpaceDN w:val="0"/>
        <w:adjustRightInd w:val="0"/>
        <w:spacing w:line="200" w:lineRule="exact"/>
        <w:rPr>
          <w:sz w:val="20"/>
          <w:szCs w:val="20"/>
        </w:rPr>
      </w:pPr>
    </w:p>
    <w:p w:rsidR="00F9123B" w:rsidRPr="00F9123B" w:rsidRDefault="00F9123B" w:rsidP="00F9123B">
      <w:pPr>
        <w:widowControl w:val="0"/>
        <w:autoSpaceDE w:val="0"/>
        <w:autoSpaceDN w:val="0"/>
        <w:adjustRightInd w:val="0"/>
        <w:spacing w:line="200" w:lineRule="exact"/>
        <w:rPr>
          <w:sz w:val="20"/>
          <w:szCs w:val="20"/>
        </w:rPr>
      </w:pPr>
    </w:p>
    <w:p w:rsidR="00F9123B" w:rsidRPr="00F9123B" w:rsidRDefault="00F9123B" w:rsidP="00F9123B">
      <w:pPr>
        <w:widowControl w:val="0"/>
        <w:autoSpaceDE w:val="0"/>
        <w:autoSpaceDN w:val="0"/>
        <w:adjustRightInd w:val="0"/>
        <w:spacing w:line="200" w:lineRule="exact"/>
        <w:rPr>
          <w:sz w:val="20"/>
          <w:szCs w:val="20"/>
        </w:rPr>
      </w:pPr>
    </w:p>
    <w:p w:rsidR="00F9123B" w:rsidRPr="00F9123B" w:rsidRDefault="00F9123B" w:rsidP="00F9123B">
      <w:pPr>
        <w:widowControl w:val="0"/>
        <w:autoSpaceDE w:val="0"/>
        <w:autoSpaceDN w:val="0"/>
        <w:adjustRightInd w:val="0"/>
        <w:spacing w:line="200" w:lineRule="exact"/>
        <w:rPr>
          <w:sz w:val="20"/>
          <w:szCs w:val="20"/>
        </w:rPr>
      </w:pPr>
    </w:p>
    <w:p w:rsidR="00F9123B" w:rsidRPr="00F9123B" w:rsidRDefault="00F9123B" w:rsidP="00F9123B">
      <w:pPr>
        <w:widowControl w:val="0"/>
        <w:autoSpaceDE w:val="0"/>
        <w:autoSpaceDN w:val="0"/>
        <w:adjustRightInd w:val="0"/>
        <w:spacing w:line="200" w:lineRule="exact"/>
        <w:rPr>
          <w:sz w:val="20"/>
          <w:szCs w:val="20"/>
        </w:rPr>
      </w:pPr>
    </w:p>
    <w:p w:rsidR="00F9123B" w:rsidRPr="00F9123B" w:rsidRDefault="00F9123B" w:rsidP="00F9123B">
      <w:pPr>
        <w:spacing w:after="160" w:line="259" w:lineRule="auto"/>
        <w:rPr>
          <w:rFonts w:eastAsia="Calibri"/>
          <w:sz w:val="22"/>
          <w:szCs w:val="22"/>
          <w:lang w:val="fr-CM" w:eastAsia="en-US"/>
        </w:rPr>
      </w:pPr>
    </w:p>
    <w:p w:rsidR="00E32E58" w:rsidRDefault="00E32E58" w:rsidP="00A56B08">
      <w:pPr>
        <w:spacing w:before="120" w:after="120"/>
        <w:jc w:val="center"/>
        <w:rPr>
          <w:rFonts w:ascii="Arial Narrow" w:eastAsia="Arial Unicode MS" w:hAnsi="Arial Narrow"/>
        </w:rPr>
      </w:pPr>
    </w:p>
    <w:p w:rsidR="00E32E58" w:rsidRDefault="00E32E58" w:rsidP="00A56B08">
      <w:pPr>
        <w:spacing w:before="120" w:after="120"/>
        <w:jc w:val="center"/>
        <w:rPr>
          <w:rFonts w:ascii="Arial Narrow" w:eastAsia="Arial Unicode MS" w:hAnsi="Arial Narrow"/>
        </w:rPr>
      </w:pPr>
    </w:p>
    <w:p w:rsidR="00E32E58" w:rsidRDefault="00E32E58" w:rsidP="00A56B08">
      <w:pPr>
        <w:spacing w:before="120" w:after="120"/>
        <w:jc w:val="center"/>
        <w:rPr>
          <w:rFonts w:ascii="Arial Narrow" w:eastAsia="Arial Unicode MS" w:hAnsi="Arial Narrow"/>
        </w:rPr>
      </w:pPr>
    </w:p>
    <w:p w:rsidR="00E32E58" w:rsidRDefault="00E32E58" w:rsidP="00A56B08">
      <w:pPr>
        <w:spacing w:before="120" w:after="120"/>
        <w:jc w:val="center"/>
        <w:rPr>
          <w:rFonts w:ascii="Arial Narrow" w:eastAsia="Arial Unicode MS" w:hAnsi="Arial Narrow"/>
        </w:rPr>
      </w:pPr>
    </w:p>
    <w:p w:rsidR="00F0300A" w:rsidRDefault="00F0300A" w:rsidP="00A56B08">
      <w:pPr>
        <w:spacing w:before="120" w:after="120"/>
        <w:jc w:val="center"/>
        <w:rPr>
          <w:rFonts w:ascii="Arial Narrow" w:eastAsia="Arial Unicode MS" w:hAnsi="Arial Narrow"/>
        </w:rPr>
      </w:pPr>
    </w:p>
    <w:p w:rsidR="00F0300A" w:rsidRDefault="00F0300A" w:rsidP="00A56B08">
      <w:pPr>
        <w:spacing w:before="120" w:after="120"/>
        <w:jc w:val="center"/>
        <w:rPr>
          <w:rFonts w:ascii="Arial Narrow" w:eastAsia="Arial Unicode MS" w:hAnsi="Arial Narrow"/>
        </w:rPr>
      </w:pPr>
    </w:p>
    <w:p w:rsidR="00F0300A" w:rsidRDefault="00F0300A" w:rsidP="00A56B08">
      <w:pPr>
        <w:spacing w:before="120" w:after="120"/>
        <w:jc w:val="center"/>
        <w:rPr>
          <w:rFonts w:ascii="Arial Narrow" w:eastAsia="Arial Unicode MS" w:hAnsi="Arial Narrow"/>
        </w:rPr>
      </w:pPr>
    </w:p>
    <w:p w:rsidR="00F0300A" w:rsidRDefault="00F0300A" w:rsidP="00A56B08">
      <w:pPr>
        <w:spacing w:before="120" w:after="120"/>
        <w:jc w:val="center"/>
        <w:rPr>
          <w:rFonts w:ascii="Arial Narrow" w:eastAsia="Arial Unicode MS" w:hAnsi="Arial Narrow"/>
        </w:rPr>
      </w:pPr>
    </w:p>
    <w:p w:rsidR="00F0300A" w:rsidRDefault="00F0300A" w:rsidP="00A56B08">
      <w:pPr>
        <w:spacing w:before="120" w:after="120"/>
        <w:jc w:val="center"/>
        <w:rPr>
          <w:rFonts w:ascii="Arial Narrow" w:eastAsia="Arial Unicode MS" w:hAnsi="Arial Narrow"/>
        </w:rPr>
      </w:pPr>
    </w:p>
    <w:p w:rsidR="00F0300A" w:rsidRDefault="00F0300A" w:rsidP="00A56B08">
      <w:pPr>
        <w:spacing w:before="120" w:after="120"/>
        <w:jc w:val="center"/>
        <w:rPr>
          <w:rFonts w:ascii="Arial Narrow" w:eastAsia="Arial Unicode MS" w:hAnsi="Arial Narrow"/>
        </w:rPr>
      </w:pPr>
    </w:p>
    <w:p w:rsidR="00F0300A" w:rsidRDefault="00F0300A" w:rsidP="00A56B08">
      <w:pPr>
        <w:spacing w:before="120" w:after="120"/>
        <w:jc w:val="center"/>
        <w:rPr>
          <w:rFonts w:ascii="Arial Narrow" w:eastAsia="Arial Unicode MS" w:hAnsi="Arial Narrow"/>
        </w:rPr>
      </w:pPr>
    </w:p>
    <w:p w:rsidR="00F0300A" w:rsidRDefault="00F0300A" w:rsidP="00A56B08">
      <w:pPr>
        <w:spacing w:before="120" w:after="120"/>
        <w:jc w:val="center"/>
        <w:rPr>
          <w:rFonts w:ascii="Arial Narrow" w:eastAsia="Arial Unicode MS" w:hAnsi="Arial Narrow"/>
        </w:rPr>
      </w:pPr>
    </w:p>
    <w:p w:rsidR="00F0300A" w:rsidRDefault="00F0300A" w:rsidP="00A56B08">
      <w:pPr>
        <w:spacing w:before="120" w:after="120"/>
        <w:jc w:val="center"/>
        <w:rPr>
          <w:rFonts w:ascii="Arial Narrow" w:eastAsia="Arial Unicode MS" w:hAnsi="Arial Narrow"/>
        </w:rPr>
      </w:pPr>
    </w:p>
    <w:p w:rsidR="00F0300A" w:rsidRDefault="00F0300A" w:rsidP="00A56B08">
      <w:pPr>
        <w:spacing w:before="120" w:after="120"/>
        <w:jc w:val="center"/>
        <w:rPr>
          <w:rFonts w:ascii="Arial Narrow" w:eastAsia="Arial Unicode MS" w:hAnsi="Arial Narrow"/>
        </w:rPr>
      </w:pPr>
    </w:p>
    <w:p w:rsidR="00F0300A" w:rsidRDefault="00F0300A" w:rsidP="00A56B08">
      <w:pPr>
        <w:spacing w:before="120" w:after="120"/>
        <w:jc w:val="center"/>
        <w:rPr>
          <w:rFonts w:ascii="Arial Narrow" w:eastAsia="Arial Unicode MS" w:hAnsi="Arial Narrow"/>
        </w:rPr>
      </w:pPr>
    </w:p>
    <w:p w:rsidR="00E32E58" w:rsidRDefault="00E32E58" w:rsidP="00A56B08">
      <w:pPr>
        <w:spacing w:before="120" w:after="120"/>
        <w:jc w:val="center"/>
        <w:rPr>
          <w:rFonts w:ascii="Arial Narrow" w:eastAsia="Arial Unicode MS" w:hAnsi="Arial Narrow"/>
        </w:rPr>
      </w:pPr>
    </w:p>
    <w:p w:rsidR="00E32E58" w:rsidRDefault="00E32E58" w:rsidP="00A56B08">
      <w:pPr>
        <w:spacing w:before="120" w:after="120"/>
        <w:jc w:val="center"/>
        <w:rPr>
          <w:rFonts w:ascii="Arial Narrow" w:eastAsia="Arial Unicode MS" w:hAnsi="Arial Narrow"/>
        </w:rPr>
      </w:pPr>
    </w:p>
    <w:p w:rsidR="0026094B" w:rsidRPr="00E83F70" w:rsidRDefault="0026094B"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892112" w:rsidP="00A56B08">
      <w:pPr>
        <w:spacing w:before="120" w:after="120"/>
        <w:jc w:val="center"/>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63360" behindDoc="0" locked="0" layoutInCell="1" allowOverlap="1" wp14:anchorId="166AB1F0" wp14:editId="1638F74B">
                <wp:simplePos x="0" y="0"/>
                <wp:positionH relativeFrom="column">
                  <wp:posOffset>217170</wp:posOffset>
                </wp:positionH>
                <wp:positionV relativeFrom="paragraph">
                  <wp:posOffset>55880</wp:posOffset>
                </wp:positionV>
                <wp:extent cx="5573395" cy="2111375"/>
                <wp:effectExtent l="41910" t="53340" r="42545" b="54610"/>
                <wp:wrapNone/>
                <wp:docPr id="8"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755544" w:rsidRPr="00967AF3" w:rsidRDefault="00755544"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755544" w:rsidRPr="00C8344A" w:rsidRDefault="00755544" w:rsidP="00DB38CF">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AB1F0" id="AutoShape 571" o:spid="_x0000_s1043" type="#_x0000_t69" style="position:absolute;left:0;text-align:left;margin-left:17.1pt;margin-top:4.4pt;width:438.85pt;height:16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" strokeweight="2.25pt">
                <v:textbox>
                  <w:txbxContent>
                    <w:p w:rsidR="00755544" w:rsidRPr="00967AF3" w:rsidRDefault="00755544"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755544" w:rsidRPr="00C8344A" w:rsidRDefault="00755544" w:rsidP="00DB38CF">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v:textbox>
              </v:shape>
            </w:pict>
          </mc:Fallback>
        </mc:AlternateContent>
      </w: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F448A4" w:rsidRPr="00E83F70" w:rsidRDefault="00F448A4"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2B478C" w:rsidP="002B478C">
      <w:pPr>
        <w:spacing w:after="120"/>
        <w:jc w:val="center"/>
        <w:rPr>
          <w:rFonts w:ascii="Arial Narrow" w:eastAsia="Arial Unicode MS" w:hAnsi="Arial Narrow"/>
        </w:rPr>
      </w:pPr>
      <w:r w:rsidRPr="00E83F70">
        <w:rPr>
          <w:rFonts w:ascii="Arial Narrow" w:eastAsia="Arial Unicode MS" w:hAnsi="Arial Narrow"/>
        </w:rPr>
        <w:br w:type="page"/>
      </w:r>
    </w:p>
    <w:tbl>
      <w:tblPr>
        <w:tblStyle w:val="Grilledutableau"/>
        <w:tblW w:w="11175" w:type="dxa"/>
        <w:tblInd w:w="-714" w:type="dxa"/>
        <w:tblLook w:val="04A0" w:firstRow="1" w:lastRow="0" w:firstColumn="1" w:lastColumn="0" w:noHBand="0" w:noVBand="1"/>
      </w:tblPr>
      <w:tblGrid>
        <w:gridCol w:w="1079"/>
        <w:gridCol w:w="4802"/>
        <w:gridCol w:w="708"/>
        <w:gridCol w:w="1015"/>
        <w:gridCol w:w="1166"/>
        <w:gridCol w:w="2405"/>
      </w:tblGrid>
      <w:tr w:rsidR="00316982" w:rsidRPr="00316982" w:rsidTr="00495BDD">
        <w:trPr>
          <w:trHeight w:val="597"/>
        </w:trPr>
        <w:tc>
          <w:tcPr>
            <w:tcW w:w="11175" w:type="dxa"/>
            <w:gridSpan w:val="6"/>
            <w:vMerge w:val="restart"/>
            <w:vAlign w:val="center"/>
            <w:hideMark/>
          </w:tcPr>
          <w:p w:rsidR="00495BDD" w:rsidRDefault="00316982" w:rsidP="00495BDD">
            <w:pPr>
              <w:jc w:val="center"/>
              <w:rPr>
                <w:rFonts w:ascii="Arial Narrow" w:eastAsia="Arial Unicode MS" w:hAnsi="Arial Narrow"/>
                <w:b/>
                <w:bCs/>
                <w:iCs/>
              </w:rPr>
            </w:pPr>
            <w:r w:rsidRPr="00316982">
              <w:rPr>
                <w:rFonts w:ascii="Arial Narrow" w:eastAsia="Arial Unicode MS" w:hAnsi="Arial Narrow"/>
                <w:b/>
                <w:bCs/>
              </w:rPr>
              <w:lastRenderedPageBreak/>
              <w:t xml:space="preserve">DEVIS QUANTITATIF ET ESTIMATIF DES </w:t>
            </w:r>
            <w:r w:rsidR="00495BDD" w:rsidRPr="00495BDD">
              <w:rPr>
                <w:rFonts w:ascii="Arial Narrow" w:eastAsia="Arial Unicode MS" w:hAnsi="Arial Narrow"/>
                <w:b/>
                <w:bCs/>
              </w:rPr>
              <w:t xml:space="preserve">TRAVAUX DE CONSTRUCTION D'UN DALOT 1X1X8 </w:t>
            </w:r>
            <w:r w:rsidR="00495BDD" w:rsidRPr="00495BDD">
              <w:rPr>
                <w:rFonts w:ascii="Arial Narrow" w:eastAsia="Arial Unicode MS" w:hAnsi="Arial Narrow"/>
                <w:b/>
                <w:bCs/>
                <w:iCs/>
              </w:rPr>
              <w:t>SUR LE TRONÇON DE ROUTE CAMPO- BEACH –IPONO, DANS L’ARRONDISSEMENT DE CAMPO</w:t>
            </w:r>
            <w:r w:rsidR="00495BDD" w:rsidRPr="00495BDD">
              <w:rPr>
                <w:rFonts w:ascii="Arial Narrow" w:eastAsia="Arial Unicode MS" w:hAnsi="Arial Narrow"/>
                <w:b/>
                <w:bCs/>
              </w:rPr>
              <w:t xml:space="preserve">, </w:t>
            </w:r>
            <w:r w:rsidR="00495BDD" w:rsidRPr="00495BDD">
              <w:rPr>
                <w:rFonts w:ascii="Arial Narrow" w:eastAsia="Arial Unicode MS" w:hAnsi="Arial Narrow"/>
                <w:b/>
                <w:bCs/>
                <w:iCs/>
              </w:rPr>
              <w:t xml:space="preserve">DEPARTEMENT DE L’OCEAN, </w:t>
            </w:r>
          </w:p>
          <w:p w:rsidR="00316982" w:rsidRPr="00495BDD" w:rsidRDefault="00495BDD" w:rsidP="00495BDD">
            <w:pPr>
              <w:jc w:val="center"/>
              <w:rPr>
                <w:rFonts w:ascii="Arial Narrow" w:eastAsia="Arial Unicode MS" w:hAnsi="Arial Narrow"/>
                <w:b/>
                <w:bCs/>
                <w:iCs/>
              </w:rPr>
            </w:pPr>
            <w:r w:rsidRPr="00495BDD">
              <w:rPr>
                <w:rFonts w:ascii="Arial Narrow" w:eastAsia="Arial Unicode MS" w:hAnsi="Arial Narrow"/>
                <w:b/>
                <w:bCs/>
                <w:iCs/>
              </w:rPr>
              <w:t>REGION DU SU</w:t>
            </w:r>
            <w:r>
              <w:rPr>
                <w:rFonts w:ascii="Arial Narrow" w:eastAsia="Arial Unicode MS" w:hAnsi="Arial Narrow"/>
                <w:b/>
                <w:bCs/>
                <w:iCs/>
              </w:rPr>
              <w:t>D</w:t>
            </w:r>
          </w:p>
        </w:tc>
      </w:tr>
      <w:tr w:rsidR="00316982" w:rsidRPr="00316982" w:rsidTr="00495BDD">
        <w:trPr>
          <w:trHeight w:val="787"/>
        </w:trPr>
        <w:tc>
          <w:tcPr>
            <w:tcW w:w="11175" w:type="dxa"/>
            <w:gridSpan w:val="6"/>
            <w:vMerge/>
            <w:hideMark/>
          </w:tcPr>
          <w:p w:rsidR="00316982" w:rsidRPr="00316982" w:rsidRDefault="00316982" w:rsidP="00316982">
            <w:pPr>
              <w:spacing w:before="120" w:after="120"/>
              <w:jc w:val="center"/>
              <w:rPr>
                <w:rFonts w:ascii="Arial Narrow" w:eastAsia="Arial Unicode MS" w:hAnsi="Arial Narrow"/>
                <w:b/>
                <w:bCs/>
              </w:rPr>
            </w:pPr>
          </w:p>
        </w:tc>
      </w:tr>
      <w:tr w:rsidR="00316982" w:rsidRPr="00316982" w:rsidTr="00495BDD">
        <w:trPr>
          <w:trHeight w:val="597"/>
        </w:trPr>
        <w:tc>
          <w:tcPr>
            <w:tcW w:w="11175" w:type="dxa"/>
            <w:gridSpan w:val="6"/>
            <w:vMerge/>
            <w:hideMark/>
          </w:tcPr>
          <w:p w:rsidR="00316982" w:rsidRPr="00316982" w:rsidRDefault="00316982" w:rsidP="00316982">
            <w:pPr>
              <w:spacing w:before="120" w:after="120"/>
              <w:jc w:val="center"/>
              <w:rPr>
                <w:rFonts w:ascii="Arial Narrow" w:eastAsia="Arial Unicode MS" w:hAnsi="Arial Narrow"/>
                <w:b/>
                <w:bCs/>
              </w:rPr>
            </w:pPr>
          </w:p>
        </w:tc>
      </w:tr>
      <w:tr w:rsidR="00316982" w:rsidRPr="00316982" w:rsidTr="00495BDD">
        <w:trPr>
          <w:trHeight w:val="71"/>
        </w:trPr>
        <w:tc>
          <w:tcPr>
            <w:tcW w:w="11175" w:type="dxa"/>
            <w:gridSpan w:val="6"/>
            <w:hideMark/>
          </w:tcPr>
          <w:p w:rsidR="00316982" w:rsidRPr="00316982" w:rsidRDefault="00316982" w:rsidP="00316982">
            <w:pPr>
              <w:spacing w:before="120" w:after="120"/>
              <w:jc w:val="center"/>
              <w:rPr>
                <w:rFonts w:ascii="Arial Narrow" w:eastAsia="Arial Unicode MS" w:hAnsi="Arial Narrow"/>
                <w:b/>
                <w:bCs/>
              </w:rPr>
            </w:pPr>
            <w:r w:rsidRPr="00316982">
              <w:rPr>
                <w:rFonts w:ascii="Arial Narrow" w:eastAsia="Arial Unicode MS" w:hAnsi="Arial Narrow"/>
                <w:b/>
                <w:bCs/>
              </w:rPr>
              <w:t> </w:t>
            </w:r>
          </w:p>
        </w:tc>
      </w:tr>
      <w:tr w:rsidR="00316982" w:rsidRPr="00316982" w:rsidTr="00495BDD">
        <w:trPr>
          <w:trHeight w:val="618"/>
        </w:trPr>
        <w:tc>
          <w:tcPr>
            <w:tcW w:w="1079" w:type="dxa"/>
            <w:shd w:val="clear" w:color="auto" w:fill="BFBFBF" w:themeFill="background1" w:themeFillShade="BF"/>
            <w:noWrap/>
            <w:vAlign w:val="center"/>
            <w:hideMark/>
          </w:tcPr>
          <w:p w:rsidR="00316982" w:rsidRPr="00316982" w:rsidRDefault="00316982" w:rsidP="00316982">
            <w:pPr>
              <w:spacing w:before="120" w:after="120"/>
              <w:jc w:val="center"/>
              <w:rPr>
                <w:rFonts w:ascii="Arial Narrow" w:eastAsia="Arial Unicode MS" w:hAnsi="Arial Narrow"/>
                <w:b/>
                <w:bCs/>
              </w:rPr>
            </w:pPr>
            <w:r w:rsidRPr="00316982">
              <w:rPr>
                <w:rFonts w:ascii="Arial Narrow" w:eastAsia="Arial Unicode MS" w:hAnsi="Arial Narrow"/>
                <w:b/>
                <w:bCs/>
              </w:rPr>
              <w:t>N°</w:t>
            </w:r>
          </w:p>
        </w:tc>
        <w:tc>
          <w:tcPr>
            <w:tcW w:w="4802" w:type="dxa"/>
            <w:shd w:val="clear" w:color="auto" w:fill="BFBFBF" w:themeFill="background1" w:themeFillShade="BF"/>
            <w:noWrap/>
            <w:vAlign w:val="center"/>
            <w:hideMark/>
          </w:tcPr>
          <w:p w:rsidR="00316982" w:rsidRPr="00316982" w:rsidRDefault="00316982" w:rsidP="00316982">
            <w:pPr>
              <w:spacing w:before="120" w:after="120"/>
              <w:jc w:val="center"/>
              <w:rPr>
                <w:rFonts w:ascii="Arial Narrow" w:eastAsia="Arial Unicode MS" w:hAnsi="Arial Narrow"/>
                <w:b/>
                <w:bCs/>
              </w:rPr>
            </w:pPr>
            <w:r w:rsidRPr="00316982">
              <w:rPr>
                <w:rFonts w:ascii="Arial Narrow" w:eastAsia="Arial Unicode MS" w:hAnsi="Arial Narrow"/>
                <w:b/>
                <w:bCs/>
              </w:rPr>
              <w:t>Désignation</w:t>
            </w:r>
          </w:p>
        </w:tc>
        <w:tc>
          <w:tcPr>
            <w:tcW w:w="707" w:type="dxa"/>
            <w:shd w:val="clear" w:color="auto" w:fill="BFBFBF" w:themeFill="background1" w:themeFillShade="BF"/>
            <w:noWrap/>
            <w:vAlign w:val="center"/>
            <w:hideMark/>
          </w:tcPr>
          <w:p w:rsidR="00316982" w:rsidRPr="00316982" w:rsidRDefault="00316982" w:rsidP="00316982">
            <w:pPr>
              <w:spacing w:before="120" w:after="120"/>
              <w:jc w:val="center"/>
              <w:rPr>
                <w:rFonts w:ascii="Arial Narrow" w:eastAsia="Arial Unicode MS" w:hAnsi="Arial Narrow"/>
                <w:b/>
                <w:bCs/>
              </w:rPr>
            </w:pPr>
            <w:r w:rsidRPr="00316982">
              <w:rPr>
                <w:rFonts w:ascii="Arial Narrow" w:eastAsia="Arial Unicode MS" w:hAnsi="Arial Narrow"/>
                <w:b/>
                <w:bCs/>
              </w:rPr>
              <w:t>Unité</w:t>
            </w:r>
          </w:p>
        </w:tc>
        <w:tc>
          <w:tcPr>
            <w:tcW w:w="1013" w:type="dxa"/>
            <w:shd w:val="clear" w:color="auto" w:fill="BFBFBF" w:themeFill="background1" w:themeFillShade="BF"/>
            <w:noWrap/>
            <w:vAlign w:val="center"/>
            <w:hideMark/>
          </w:tcPr>
          <w:p w:rsidR="00316982" w:rsidRPr="00316982" w:rsidRDefault="00316982" w:rsidP="00316982">
            <w:pPr>
              <w:spacing w:before="120" w:after="120"/>
              <w:jc w:val="center"/>
              <w:rPr>
                <w:rFonts w:ascii="Arial Narrow" w:eastAsia="Arial Unicode MS" w:hAnsi="Arial Narrow"/>
                <w:b/>
                <w:bCs/>
              </w:rPr>
            </w:pPr>
            <w:r w:rsidRPr="00316982">
              <w:rPr>
                <w:rFonts w:ascii="Arial Narrow" w:eastAsia="Arial Unicode MS" w:hAnsi="Arial Narrow"/>
                <w:b/>
                <w:bCs/>
              </w:rPr>
              <w:t>Quantité</w:t>
            </w:r>
          </w:p>
        </w:tc>
        <w:tc>
          <w:tcPr>
            <w:tcW w:w="1166" w:type="dxa"/>
            <w:shd w:val="clear" w:color="auto" w:fill="BFBFBF" w:themeFill="background1" w:themeFillShade="BF"/>
            <w:vAlign w:val="center"/>
            <w:hideMark/>
          </w:tcPr>
          <w:p w:rsidR="00316982" w:rsidRPr="00316982" w:rsidRDefault="00316982" w:rsidP="00316982">
            <w:pPr>
              <w:spacing w:before="120" w:after="120"/>
              <w:jc w:val="center"/>
              <w:rPr>
                <w:rFonts w:ascii="Arial Narrow" w:eastAsia="Arial Unicode MS" w:hAnsi="Arial Narrow"/>
                <w:b/>
                <w:bCs/>
              </w:rPr>
            </w:pPr>
            <w:r w:rsidRPr="00316982">
              <w:rPr>
                <w:rFonts w:ascii="Arial Narrow" w:eastAsia="Arial Unicode MS" w:hAnsi="Arial Narrow"/>
                <w:b/>
                <w:bCs/>
              </w:rPr>
              <w:t>Prix unitaire</w:t>
            </w:r>
          </w:p>
        </w:tc>
        <w:tc>
          <w:tcPr>
            <w:tcW w:w="2405" w:type="dxa"/>
            <w:shd w:val="clear" w:color="auto" w:fill="BFBFBF" w:themeFill="background1" w:themeFillShade="BF"/>
            <w:vAlign w:val="center"/>
            <w:hideMark/>
          </w:tcPr>
          <w:p w:rsidR="00316982" w:rsidRPr="00316982" w:rsidRDefault="00316982" w:rsidP="00316982">
            <w:pPr>
              <w:spacing w:before="120" w:after="120"/>
              <w:jc w:val="center"/>
              <w:rPr>
                <w:rFonts w:ascii="Arial Narrow" w:eastAsia="Arial Unicode MS" w:hAnsi="Arial Narrow"/>
                <w:b/>
                <w:bCs/>
              </w:rPr>
            </w:pPr>
            <w:r w:rsidRPr="00316982">
              <w:rPr>
                <w:rFonts w:ascii="Arial Narrow" w:eastAsia="Arial Unicode MS" w:hAnsi="Arial Narrow"/>
                <w:b/>
                <w:bCs/>
              </w:rPr>
              <w:t>Prix Total</w:t>
            </w:r>
          </w:p>
        </w:tc>
      </w:tr>
      <w:tr w:rsidR="00316982" w:rsidRPr="00316982" w:rsidTr="00495BDD">
        <w:trPr>
          <w:trHeight w:val="71"/>
        </w:trPr>
        <w:tc>
          <w:tcPr>
            <w:tcW w:w="1079" w:type="dxa"/>
            <w:shd w:val="clear" w:color="auto" w:fill="BFBFBF" w:themeFill="background1" w:themeFillShade="BF"/>
            <w:noWrap/>
            <w:hideMark/>
          </w:tcPr>
          <w:p w:rsidR="00316982" w:rsidRPr="00316982" w:rsidRDefault="00316982" w:rsidP="00316982">
            <w:pPr>
              <w:spacing w:before="120" w:after="120"/>
              <w:jc w:val="center"/>
              <w:rPr>
                <w:rFonts w:ascii="Arial Narrow" w:eastAsia="Arial Unicode MS" w:hAnsi="Arial Narrow"/>
                <w:b/>
                <w:bCs/>
              </w:rPr>
            </w:pPr>
            <w:r w:rsidRPr="00316982">
              <w:rPr>
                <w:rFonts w:ascii="Arial Narrow" w:eastAsia="Arial Unicode MS" w:hAnsi="Arial Narrow"/>
                <w:b/>
                <w:bCs/>
              </w:rPr>
              <w:t>100</w:t>
            </w:r>
          </w:p>
        </w:tc>
        <w:tc>
          <w:tcPr>
            <w:tcW w:w="4802" w:type="dxa"/>
            <w:shd w:val="clear" w:color="auto" w:fill="BFBFBF" w:themeFill="background1" w:themeFillShade="BF"/>
            <w:noWrap/>
            <w:hideMark/>
          </w:tcPr>
          <w:p w:rsidR="00316982" w:rsidRPr="00316982" w:rsidRDefault="00316982" w:rsidP="00316982">
            <w:pPr>
              <w:spacing w:before="120" w:after="120"/>
              <w:jc w:val="center"/>
              <w:rPr>
                <w:rFonts w:ascii="Arial Narrow" w:eastAsia="Arial Unicode MS" w:hAnsi="Arial Narrow"/>
                <w:b/>
                <w:bCs/>
              </w:rPr>
            </w:pPr>
            <w:r w:rsidRPr="00316982">
              <w:rPr>
                <w:rFonts w:ascii="Arial Narrow" w:eastAsia="Arial Unicode MS" w:hAnsi="Arial Narrow"/>
                <w:b/>
                <w:bCs/>
              </w:rPr>
              <w:t>INSTALLATION DU CHANTIER</w:t>
            </w:r>
          </w:p>
        </w:tc>
        <w:tc>
          <w:tcPr>
            <w:tcW w:w="707" w:type="dxa"/>
            <w:shd w:val="clear" w:color="auto" w:fill="BFBFBF" w:themeFill="background1" w:themeFillShade="BF"/>
            <w:noWrap/>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 </w:t>
            </w:r>
          </w:p>
        </w:tc>
        <w:tc>
          <w:tcPr>
            <w:tcW w:w="1013" w:type="dxa"/>
            <w:shd w:val="clear" w:color="auto" w:fill="BFBFBF" w:themeFill="background1" w:themeFillShade="BF"/>
            <w:noWrap/>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 </w:t>
            </w:r>
          </w:p>
        </w:tc>
        <w:tc>
          <w:tcPr>
            <w:tcW w:w="1166" w:type="dxa"/>
            <w:shd w:val="clear" w:color="auto" w:fill="BFBFBF" w:themeFill="background1" w:themeFillShade="BF"/>
            <w:noWrap/>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 </w:t>
            </w:r>
          </w:p>
        </w:tc>
        <w:tc>
          <w:tcPr>
            <w:tcW w:w="2405" w:type="dxa"/>
            <w:shd w:val="clear" w:color="auto" w:fill="BFBFBF" w:themeFill="background1" w:themeFillShade="BF"/>
            <w:noWrap/>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 </w:t>
            </w:r>
          </w:p>
        </w:tc>
      </w:tr>
      <w:tr w:rsidR="00316982" w:rsidRPr="00316982" w:rsidTr="00495BDD">
        <w:trPr>
          <w:trHeight w:val="248"/>
        </w:trPr>
        <w:tc>
          <w:tcPr>
            <w:tcW w:w="1079" w:type="dxa"/>
            <w:noWrap/>
            <w:vAlign w:val="center"/>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101</w:t>
            </w:r>
          </w:p>
        </w:tc>
        <w:tc>
          <w:tcPr>
            <w:tcW w:w="4802" w:type="dxa"/>
            <w:vAlign w:val="center"/>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Etudes d'exécution, Plans de récolement,  Installation du chantier y/c amené et replis</w:t>
            </w:r>
          </w:p>
        </w:tc>
        <w:tc>
          <w:tcPr>
            <w:tcW w:w="707" w:type="dxa"/>
            <w:noWrap/>
            <w:vAlign w:val="center"/>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ff</w:t>
            </w:r>
          </w:p>
        </w:tc>
        <w:tc>
          <w:tcPr>
            <w:tcW w:w="1013" w:type="dxa"/>
            <w:noWrap/>
            <w:vAlign w:val="center"/>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1</w:t>
            </w:r>
          </w:p>
        </w:tc>
        <w:tc>
          <w:tcPr>
            <w:tcW w:w="1166" w:type="dxa"/>
            <w:noWrap/>
            <w:vAlign w:val="center"/>
          </w:tcPr>
          <w:p w:rsidR="00316982" w:rsidRPr="00316982" w:rsidRDefault="00316982" w:rsidP="00316982">
            <w:pPr>
              <w:spacing w:before="120" w:after="120"/>
              <w:jc w:val="center"/>
              <w:rPr>
                <w:rFonts w:ascii="Arial Narrow" w:eastAsia="Arial Unicode MS" w:hAnsi="Arial Narrow"/>
              </w:rPr>
            </w:pPr>
          </w:p>
        </w:tc>
        <w:tc>
          <w:tcPr>
            <w:tcW w:w="2405" w:type="dxa"/>
            <w:noWrap/>
            <w:vAlign w:val="center"/>
          </w:tcPr>
          <w:p w:rsidR="00316982" w:rsidRPr="00316982" w:rsidRDefault="00316982" w:rsidP="00316982">
            <w:pPr>
              <w:spacing w:before="120" w:after="120"/>
              <w:jc w:val="center"/>
              <w:rPr>
                <w:rFonts w:ascii="Arial Narrow" w:eastAsia="Arial Unicode MS" w:hAnsi="Arial Narrow"/>
              </w:rPr>
            </w:pPr>
          </w:p>
        </w:tc>
      </w:tr>
      <w:tr w:rsidR="00316982" w:rsidRPr="00316982" w:rsidTr="00495BDD">
        <w:trPr>
          <w:trHeight w:val="618"/>
        </w:trPr>
        <w:tc>
          <w:tcPr>
            <w:tcW w:w="1079" w:type="dxa"/>
            <w:noWrap/>
            <w:vAlign w:val="center"/>
            <w:hideMark/>
          </w:tcPr>
          <w:p w:rsidR="00316982" w:rsidRPr="00316982" w:rsidRDefault="00316982" w:rsidP="00316982">
            <w:pPr>
              <w:spacing w:before="120" w:after="120"/>
              <w:jc w:val="center"/>
              <w:rPr>
                <w:rFonts w:ascii="Arial Narrow" w:eastAsia="Arial Unicode MS" w:hAnsi="Arial Narrow"/>
              </w:rPr>
            </w:pPr>
          </w:p>
        </w:tc>
        <w:tc>
          <w:tcPr>
            <w:tcW w:w="4802" w:type="dxa"/>
            <w:noWrap/>
            <w:vAlign w:val="center"/>
            <w:hideMark/>
          </w:tcPr>
          <w:p w:rsidR="00316982" w:rsidRPr="00316982" w:rsidRDefault="00316982" w:rsidP="00316982">
            <w:pPr>
              <w:spacing w:before="120" w:after="120"/>
              <w:jc w:val="center"/>
              <w:rPr>
                <w:rFonts w:ascii="Arial Narrow" w:eastAsia="Arial Unicode MS" w:hAnsi="Arial Narrow"/>
                <w:b/>
                <w:bCs/>
              </w:rPr>
            </w:pPr>
            <w:r w:rsidRPr="00316982">
              <w:rPr>
                <w:rFonts w:ascii="Arial Narrow" w:eastAsia="Arial Unicode MS" w:hAnsi="Arial Narrow"/>
                <w:b/>
                <w:bCs/>
              </w:rPr>
              <w:t>Sous-total 100</w:t>
            </w:r>
          </w:p>
        </w:tc>
        <w:tc>
          <w:tcPr>
            <w:tcW w:w="707" w:type="dxa"/>
            <w:noWrap/>
            <w:vAlign w:val="center"/>
            <w:hideMark/>
          </w:tcPr>
          <w:p w:rsidR="00316982" w:rsidRPr="00316982" w:rsidRDefault="00316982" w:rsidP="00316982">
            <w:pPr>
              <w:spacing w:before="120" w:after="120"/>
              <w:jc w:val="center"/>
              <w:rPr>
                <w:rFonts w:ascii="Arial Narrow" w:eastAsia="Arial Unicode MS" w:hAnsi="Arial Narrow"/>
              </w:rPr>
            </w:pPr>
          </w:p>
        </w:tc>
        <w:tc>
          <w:tcPr>
            <w:tcW w:w="1013" w:type="dxa"/>
            <w:noWrap/>
            <w:vAlign w:val="center"/>
            <w:hideMark/>
          </w:tcPr>
          <w:p w:rsidR="00316982" w:rsidRPr="00316982" w:rsidRDefault="00316982" w:rsidP="00316982">
            <w:pPr>
              <w:spacing w:before="120" w:after="120"/>
              <w:jc w:val="center"/>
              <w:rPr>
                <w:rFonts w:ascii="Arial Narrow" w:eastAsia="Arial Unicode MS" w:hAnsi="Arial Narrow"/>
              </w:rPr>
            </w:pPr>
          </w:p>
        </w:tc>
        <w:tc>
          <w:tcPr>
            <w:tcW w:w="1166" w:type="dxa"/>
            <w:noWrap/>
            <w:vAlign w:val="center"/>
          </w:tcPr>
          <w:p w:rsidR="00316982" w:rsidRPr="00316982" w:rsidRDefault="00316982" w:rsidP="00316982">
            <w:pPr>
              <w:spacing w:before="120" w:after="120"/>
              <w:jc w:val="center"/>
              <w:rPr>
                <w:rFonts w:ascii="Arial Narrow" w:eastAsia="Arial Unicode MS" w:hAnsi="Arial Narrow"/>
              </w:rPr>
            </w:pPr>
          </w:p>
        </w:tc>
        <w:tc>
          <w:tcPr>
            <w:tcW w:w="2405" w:type="dxa"/>
            <w:noWrap/>
            <w:vAlign w:val="center"/>
          </w:tcPr>
          <w:p w:rsidR="00316982" w:rsidRPr="00316982" w:rsidRDefault="00316982" w:rsidP="00316982">
            <w:pPr>
              <w:spacing w:before="120" w:after="120"/>
              <w:jc w:val="center"/>
              <w:rPr>
                <w:rFonts w:ascii="Arial Narrow" w:eastAsia="Arial Unicode MS" w:hAnsi="Arial Narrow"/>
                <w:b/>
                <w:bCs/>
              </w:rPr>
            </w:pPr>
          </w:p>
        </w:tc>
      </w:tr>
      <w:tr w:rsidR="00316982" w:rsidRPr="00316982" w:rsidTr="00495BDD">
        <w:trPr>
          <w:trHeight w:val="254"/>
        </w:trPr>
        <w:tc>
          <w:tcPr>
            <w:tcW w:w="1079" w:type="dxa"/>
            <w:shd w:val="clear" w:color="auto" w:fill="BFBFBF" w:themeFill="background1" w:themeFillShade="BF"/>
            <w:noWrap/>
          </w:tcPr>
          <w:p w:rsidR="00316982" w:rsidRPr="00316982" w:rsidRDefault="00316982" w:rsidP="00316982">
            <w:pPr>
              <w:spacing w:before="120" w:after="120"/>
              <w:jc w:val="center"/>
              <w:rPr>
                <w:rFonts w:ascii="Arial Narrow" w:eastAsia="Arial Unicode MS" w:hAnsi="Arial Narrow"/>
              </w:rPr>
            </w:pPr>
          </w:p>
        </w:tc>
        <w:tc>
          <w:tcPr>
            <w:tcW w:w="4802" w:type="dxa"/>
            <w:shd w:val="clear" w:color="auto" w:fill="BFBFBF" w:themeFill="background1" w:themeFillShade="BF"/>
            <w:noWrap/>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b/>
                <w:bCs/>
              </w:rPr>
              <w:t>OUVRAGE</w:t>
            </w:r>
          </w:p>
        </w:tc>
        <w:tc>
          <w:tcPr>
            <w:tcW w:w="707" w:type="dxa"/>
            <w:shd w:val="clear" w:color="auto" w:fill="BFBFBF" w:themeFill="background1" w:themeFillShade="BF"/>
            <w:noWrap/>
          </w:tcPr>
          <w:p w:rsidR="00316982" w:rsidRPr="00316982" w:rsidRDefault="00316982" w:rsidP="00316982">
            <w:pPr>
              <w:spacing w:before="120" w:after="120"/>
              <w:jc w:val="center"/>
              <w:rPr>
                <w:rFonts w:ascii="Arial Narrow" w:eastAsia="Arial Unicode MS" w:hAnsi="Arial Narrow"/>
              </w:rPr>
            </w:pPr>
          </w:p>
        </w:tc>
        <w:tc>
          <w:tcPr>
            <w:tcW w:w="1013" w:type="dxa"/>
            <w:shd w:val="clear" w:color="auto" w:fill="BFBFBF" w:themeFill="background1" w:themeFillShade="BF"/>
            <w:noWrap/>
          </w:tcPr>
          <w:p w:rsidR="00316982" w:rsidRPr="00316982" w:rsidRDefault="00316982" w:rsidP="00316982">
            <w:pPr>
              <w:spacing w:before="120" w:after="120"/>
              <w:jc w:val="center"/>
              <w:rPr>
                <w:rFonts w:ascii="Arial Narrow" w:eastAsia="Arial Unicode MS" w:hAnsi="Arial Narrow"/>
              </w:rPr>
            </w:pPr>
          </w:p>
        </w:tc>
        <w:tc>
          <w:tcPr>
            <w:tcW w:w="1166" w:type="dxa"/>
            <w:shd w:val="clear" w:color="auto" w:fill="BFBFBF" w:themeFill="background1" w:themeFillShade="BF"/>
            <w:noWrap/>
          </w:tcPr>
          <w:p w:rsidR="00316982" w:rsidRPr="00316982" w:rsidRDefault="00316982" w:rsidP="00316982">
            <w:pPr>
              <w:spacing w:before="120" w:after="120"/>
              <w:jc w:val="center"/>
              <w:rPr>
                <w:rFonts w:ascii="Arial Narrow" w:eastAsia="Arial Unicode MS" w:hAnsi="Arial Narrow"/>
              </w:rPr>
            </w:pPr>
          </w:p>
        </w:tc>
        <w:tc>
          <w:tcPr>
            <w:tcW w:w="2405" w:type="dxa"/>
            <w:shd w:val="clear" w:color="auto" w:fill="BFBFBF" w:themeFill="background1" w:themeFillShade="BF"/>
            <w:noWrap/>
          </w:tcPr>
          <w:p w:rsidR="00316982" w:rsidRPr="00316982" w:rsidRDefault="00316982" w:rsidP="00316982">
            <w:pPr>
              <w:spacing w:before="120" w:after="120"/>
              <w:jc w:val="center"/>
              <w:rPr>
                <w:rFonts w:ascii="Arial Narrow" w:eastAsia="Arial Unicode MS" w:hAnsi="Arial Narrow"/>
              </w:rPr>
            </w:pPr>
          </w:p>
        </w:tc>
      </w:tr>
      <w:tr w:rsidR="00316982" w:rsidRPr="00316982" w:rsidTr="00495BDD">
        <w:trPr>
          <w:trHeight w:val="305"/>
        </w:trPr>
        <w:tc>
          <w:tcPr>
            <w:tcW w:w="1079" w:type="dxa"/>
            <w:noWrap/>
            <w:vAlign w:val="center"/>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201</w:t>
            </w:r>
          </w:p>
        </w:tc>
        <w:tc>
          <w:tcPr>
            <w:tcW w:w="4802" w:type="dxa"/>
            <w:noWrap/>
            <w:vAlign w:val="center"/>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Fouilles en terre naturel et en lit de rivière</w:t>
            </w:r>
          </w:p>
        </w:tc>
        <w:tc>
          <w:tcPr>
            <w:tcW w:w="707" w:type="dxa"/>
            <w:noWrap/>
            <w:vAlign w:val="center"/>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m</w:t>
            </w:r>
            <w:r w:rsidRPr="00316982">
              <w:rPr>
                <w:rFonts w:ascii="Arial Narrow" w:eastAsia="Arial Unicode MS" w:hAnsi="Arial Narrow"/>
                <w:vertAlign w:val="superscript"/>
              </w:rPr>
              <w:t>3</w:t>
            </w:r>
          </w:p>
        </w:tc>
        <w:tc>
          <w:tcPr>
            <w:tcW w:w="1013" w:type="dxa"/>
            <w:noWrap/>
            <w:vAlign w:val="center"/>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80</w:t>
            </w:r>
          </w:p>
        </w:tc>
        <w:tc>
          <w:tcPr>
            <w:tcW w:w="1166" w:type="dxa"/>
            <w:noWrap/>
            <w:vAlign w:val="center"/>
          </w:tcPr>
          <w:p w:rsidR="00316982" w:rsidRPr="00316982" w:rsidRDefault="00316982" w:rsidP="00316982">
            <w:pPr>
              <w:spacing w:before="120" w:after="120"/>
              <w:jc w:val="center"/>
              <w:rPr>
                <w:rFonts w:ascii="Arial Narrow" w:eastAsia="Arial Unicode MS" w:hAnsi="Arial Narrow"/>
              </w:rPr>
            </w:pPr>
          </w:p>
        </w:tc>
        <w:tc>
          <w:tcPr>
            <w:tcW w:w="2405" w:type="dxa"/>
            <w:noWrap/>
            <w:vAlign w:val="center"/>
          </w:tcPr>
          <w:p w:rsidR="00316982" w:rsidRPr="00316982" w:rsidRDefault="00316982" w:rsidP="00316982">
            <w:pPr>
              <w:spacing w:before="120" w:after="120"/>
              <w:jc w:val="center"/>
              <w:rPr>
                <w:rFonts w:ascii="Arial Narrow" w:eastAsia="Arial Unicode MS" w:hAnsi="Arial Narrow"/>
              </w:rPr>
            </w:pPr>
          </w:p>
        </w:tc>
      </w:tr>
      <w:tr w:rsidR="00316982" w:rsidRPr="00316982" w:rsidTr="00495BDD">
        <w:trPr>
          <w:trHeight w:val="635"/>
        </w:trPr>
        <w:tc>
          <w:tcPr>
            <w:tcW w:w="1079" w:type="dxa"/>
            <w:noWrap/>
            <w:vAlign w:val="center"/>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202</w:t>
            </w:r>
          </w:p>
        </w:tc>
        <w:tc>
          <w:tcPr>
            <w:tcW w:w="4802" w:type="dxa"/>
            <w:noWrap/>
            <w:vAlign w:val="center"/>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Construction d'un Dalot simple de 1X1 y compris toutes sujetion</w:t>
            </w:r>
          </w:p>
        </w:tc>
        <w:tc>
          <w:tcPr>
            <w:tcW w:w="707" w:type="dxa"/>
            <w:noWrap/>
            <w:vAlign w:val="center"/>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ml</w:t>
            </w:r>
          </w:p>
        </w:tc>
        <w:tc>
          <w:tcPr>
            <w:tcW w:w="1013" w:type="dxa"/>
            <w:noWrap/>
            <w:vAlign w:val="center"/>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6</w:t>
            </w:r>
          </w:p>
        </w:tc>
        <w:tc>
          <w:tcPr>
            <w:tcW w:w="1166" w:type="dxa"/>
            <w:noWrap/>
            <w:vAlign w:val="center"/>
          </w:tcPr>
          <w:p w:rsidR="00316982" w:rsidRPr="00316982" w:rsidRDefault="00316982" w:rsidP="00316982">
            <w:pPr>
              <w:spacing w:before="120" w:after="120"/>
              <w:jc w:val="center"/>
              <w:rPr>
                <w:rFonts w:ascii="Arial Narrow" w:eastAsia="Arial Unicode MS" w:hAnsi="Arial Narrow"/>
              </w:rPr>
            </w:pPr>
          </w:p>
        </w:tc>
        <w:tc>
          <w:tcPr>
            <w:tcW w:w="2405" w:type="dxa"/>
            <w:noWrap/>
            <w:vAlign w:val="center"/>
          </w:tcPr>
          <w:p w:rsidR="00316982" w:rsidRPr="00316982" w:rsidRDefault="00316982" w:rsidP="00316982">
            <w:pPr>
              <w:spacing w:before="120" w:after="120"/>
              <w:jc w:val="center"/>
              <w:rPr>
                <w:rFonts w:ascii="Arial Narrow" w:eastAsia="Arial Unicode MS" w:hAnsi="Arial Narrow"/>
              </w:rPr>
            </w:pPr>
          </w:p>
        </w:tc>
      </w:tr>
      <w:tr w:rsidR="00316982" w:rsidRPr="00316982" w:rsidTr="00495BDD">
        <w:trPr>
          <w:trHeight w:val="237"/>
        </w:trPr>
        <w:tc>
          <w:tcPr>
            <w:tcW w:w="1079" w:type="dxa"/>
            <w:noWrap/>
            <w:vAlign w:val="center"/>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203</w:t>
            </w:r>
          </w:p>
        </w:tc>
        <w:tc>
          <w:tcPr>
            <w:tcW w:w="4802" w:type="dxa"/>
            <w:noWrap/>
            <w:vAlign w:val="center"/>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Remblais provenant d'emprunt</w:t>
            </w:r>
          </w:p>
        </w:tc>
        <w:tc>
          <w:tcPr>
            <w:tcW w:w="707" w:type="dxa"/>
            <w:noWrap/>
            <w:vAlign w:val="center"/>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m</w:t>
            </w:r>
            <w:r w:rsidRPr="00316982">
              <w:rPr>
                <w:rFonts w:ascii="Arial Narrow" w:eastAsia="Arial Unicode MS" w:hAnsi="Arial Narrow"/>
                <w:vertAlign w:val="superscript"/>
              </w:rPr>
              <w:t>3</w:t>
            </w:r>
          </w:p>
        </w:tc>
        <w:tc>
          <w:tcPr>
            <w:tcW w:w="1013" w:type="dxa"/>
            <w:noWrap/>
            <w:vAlign w:val="center"/>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518</w:t>
            </w:r>
          </w:p>
        </w:tc>
        <w:tc>
          <w:tcPr>
            <w:tcW w:w="1166" w:type="dxa"/>
            <w:noWrap/>
            <w:vAlign w:val="center"/>
          </w:tcPr>
          <w:p w:rsidR="00316982" w:rsidRPr="00316982" w:rsidRDefault="00316982" w:rsidP="00316982">
            <w:pPr>
              <w:spacing w:before="120" w:after="120"/>
              <w:jc w:val="center"/>
              <w:rPr>
                <w:rFonts w:ascii="Arial Narrow" w:eastAsia="Arial Unicode MS" w:hAnsi="Arial Narrow"/>
              </w:rPr>
            </w:pPr>
          </w:p>
        </w:tc>
        <w:tc>
          <w:tcPr>
            <w:tcW w:w="2405" w:type="dxa"/>
            <w:noWrap/>
            <w:vAlign w:val="center"/>
          </w:tcPr>
          <w:p w:rsidR="00316982" w:rsidRPr="00316982" w:rsidRDefault="00316982" w:rsidP="00316982">
            <w:pPr>
              <w:spacing w:before="120" w:after="120"/>
              <w:jc w:val="center"/>
              <w:rPr>
                <w:rFonts w:ascii="Arial Narrow" w:eastAsia="Arial Unicode MS" w:hAnsi="Arial Narrow"/>
              </w:rPr>
            </w:pPr>
          </w:p>
        </w:tc>
      </w:tr>
      <w:tr w:rsidR="00316982" w:rsidRPr="00316982" w:rsidTr="00495BDD">
        <w:trPr>
          <w:trHeight w:val="71"/>
        </w:trPr>
        <w:tc>
          <w:tcPr>
            <w:tcW w:w="1079" w:type="dxa"/>
            <w:noWrap/>
            <w:vAlign w:val="center"/>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204</w:t>
            </w:r>
          </w:p>
        </w:tc>
        <w:tc>
          <w:tcPr>
            <w:tcW w:w="4802" w:type="dxa"/>
            <w:noWrap/>
            <w:vAlign w:val="center"/>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Tetes de dalot</w:t>
            </w:r>
          </w:p>
        </w:tc>
        <w:tc>
          <w:tcPr>
            <w:tcW w:w="707" w:type="dxa"/>
            <w:noWrap/>
            <w:vAlign w:val="center"/>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U</w:t>
            </w:r>
          </w:p>
        </w:tc>
        <w:tc>
          <w:tcPr>
            <w:tcW w:w="1013" w:type="dxa"/>
            <w:noWrap/>
            <w:vAlign w:val="center"/>
            <w:hideMark/>
          </w:tcPr>
          <w:p w:rsidR="00316982" w:rsidRPr="00316982" w:rsidRDefault="00316982" w:rsidP="00316982">
            <w:pPr>
              <w:spacing w:before="120" w:after="120"/>
              <w:jc w:val="center"/>
              <w:rPr>
                <w:rFonts w:ascii="Arial Narrow" w:eastAsia="Arial Unicode MS" w:hAnsi="Arial Narrow"/>
              </w:rPr>
            </w:pPr>
            <w:r w:rsidRPr="00316982">
              <w:rPr>
                <w:rFonts w:ascii="Arial Narrow" w:eastAsia="Arial Unicode MS" w:hAnsi="Arial Narrow"/>
              </w:rPr>
              <w:t>2</w:t>
            </w:r>
          </w:p>
        </w:tc>
        <w:tc>
          <w:tcPr>
            <w:tcW w:w="1166" w:type="dxa"/>
            <w:noWrap/>
            <w:vAlign w:val="center"/>
          </w:tcPr>
          <w:p w:rsidR="00316982" w:rsidRPr="00316982" w:rsidRDefault="00316982" w:rsidP="00316982">
            <w:pPr>
              <w:spacing w:before="120" w:after="120"/>
              <w:jc w:val="center"/>
              <w:rPr>
                <w:rFonts w:ascii="Arial Narrow" w:eastAsia="Arial Unicode MS" w:hAnsi="Arial Narrow"/>
              </w:rPr>
            </w:pPr>
          </w:p>
        </w:tc>
        <w:tc>
          <w:tcPr>
            <w:tcW w:w="2405" w:type="dxa"/>
            <w:noWrap/>
            <w:vAlign w:val="center"/>
          </w:tcPr>
          <w:p w:rsidR="00316982" w:rsidRPr="00316982" w:rsidRDefault="00316982" w:rsidP="00316982">
            <w:pPr>
              <w:spacing w:before="120" w:after="120"/>
              <w:jc w:val="center"/>
              <w:rPr>
                <w:rFonts w:ascii="Arial Narrow" w:eastAsia="Arial Unicode MS" w:hAnsi="Arial Narrow"/>
              </w:rPr>
            </w:pPr>
          </w:p>
        </w:tc>
      </w:tr>
      <w:tr w:rsidR="00316982" w:rsidRPr="00316982" w:rsidTr="00495BDD">
        <w:trPr>
          <w:trHeight w:val="71"/>
        </w:trPr>
        <w:tc>
          <w:tcPr>
            <w:tcW w:w="1079" w:type="dxa"/>
            <w:noWrap/>
            <w:vAlign w:val="center"/>
            <w:hideMark/>
          </w:tcPr>
          <w:p w:rsidR="00316982" w:rsidRPr="00316982" w:rsidRDefault="00316982" w:rsidP="00316982">
            <w:pPr>
              <w:spacing w:before="120" w:after="120"/>
              <w:jc w:val="center"/>
              <w:rPr>
                <w:rFonts w:ascii="Arial Narrow" w:eastAsia="Arial Unicode MS" w:hAnsi="Arial Narrow"/>
              </w:rPr>
            </w:pPr>
          </w:p>
        </w:tc>
        <w:tc>
          <w:tcPr>
            <w:tcW w:w="4802" w:type="dxa"/>
            <w:noWrap/>
            <w:vAlign w:val="center"/>
            <w:hideMark/>
          </w:tcPr>
          <w:p w:rsidR="00316982" w:rsidRPr="00316982" w:rsidRDefault="00316982" w:rsidP="00316982">
            <w:pPr>
              <w:spacing w:before="120" w:after="120"/>
              <w:jc w:val="center"/>
              <w:rPr>
                <w:rFonts w:ascii="Arial Narrow" w:eastAsia="Arial Unicode MS" w:hAnsi="Arial Narrow"/>
                <w:b/>
                <w:bCs/>
              </w:rPr>
            </w:pPr>
            <w:r w:rsidRPr="00316982">
              <w:rPr>
                <w:rFonts w:ascii="Arial Narrow" w:eastAsia="Arial Unicode MS" w:hAnsi="Arial Narrow"/>
                <w:b/>
                <w:bCs/>
              </w:rPr>
              <w:t>Sous-total 700</w:t>
            </w:r>
          </w:p>
        </w:tc>
        <w:tc>
          <w:tcPr>
            <w:tcW w:w="707" w:type="dxa"/>
            <w:noWrap/>
            <w:vAlign w:val="center"/>
            <w:hideMark/>
          </w:tcPr>
          <w:p w:rsidR="00316982" w:rsidRPr="00316982" w:rsidRDefault="00316982" w:rsidP="00316982">
            <w:pPr>
              <w:spacing w:before="120" w:after="120"/>
              <w:jc w:val="center"/>
              <w:rPr>
                <w:rFonts w:ascii="Arial Narrow" w:eastAsia="Arial Unicode MS" w:hAnsi="Arial Narrow"/>
              </w:rPr>
            </w:pPr>
          </w:p>
        </w:tc>
        <w:tc>
          <w:tcPr>
            <w:tcW w:w="1013" w:type="dxa"/>
            <w:noWrap/>
            <w:vAlign w:val="center"/>
            <w:hideMark/>
          </w:tcPr>
          <w:p w:rsidR="00316982" w:rsidRPr="00316982" w:rsidRDefault="00316982" w:rsidP="00316982">
            <w:pPr>
              <w:spacing w:before="120" w:after="120"/>
              <w:jc w:val="center"/>
              <w:rPr>
                <w:rFonts w:ascii="Arial Narrow" w:eastAsia="Arial Unicode MS" w:hAnsi="Arial Narrow"/>
              </w:rPr>
            </w:pPr>
          </w:p>
        </w:tc>
        <w:tc>
          <w:tcPr>
            <w:tcW w:w="1166" w:type="dxa"/>
            <w:noWrap/>
            <w:vAlign w:val="center"/>
            <w:hideMark/>
          </w:tcPr>
          <w:p w:rsidR="00316982" w:rsidRPr="00316982" w:rsidRDefault="00316982" w:rsidP="00316982">
            <w:pPr>
              <w:spacing w:before="120" w:after="120"/>
              <w:jc w:val="center"/>
              <w:rPr>
                <w:rFonts w:ascii="Arial Narrow" w:eastAsia="Arial Unicode MS" w:hAnsi="Arial Narrow"/>
              </w:rPr>
            </w:pPr>
          </w:p>
        </w:tc>
        <w:tc>
          <w:tcPr>
            <w:tcW w:w="2405" w:type="dxa"/>
            <w:noWrap/>
            <w:vAlign w:val="center"/>
          </w:tcPr>
          <w:p w:rsidR="00316982" w:rsidRPr="00316982" w:rsidRDefault="00316982" w:rsidP="00316982">
            <w:pPr>
              <w:spacing w:before="120" w:after="120"/>
              <w:jc w:val="center"/>
              <w:rPr>
                <w:rFonts w:ascii="Arial Narrow" w:eastAsia="Arial Unicode MS" w:hAnsi="Arial Narrow"/>
                <w:b/>
                <w:bCs/>
              </w:rPr>
            </w:pPr>
          </w:p>
        </w:tc>
      </w:tr>
      <w:tr w:rsidR="00316982" w:rsidRPr="00316982" w:rsidTr="00495BDD">
        <w:trPr>
          <w:trHeight w:val="71"/>
        </w:trPr>
        <w:tc>
          <w:tcPr>
            <w:tcW w:w="8769" w:type="dxa"/>
            <w:gridSpan w:val="5"/>
            <w:noWrap/>
            <w:vAlign w:val="center"/>
            <w:hideMark/>
          </w:tcPr>
          <w:p w:rsidR="00316982" w:rsidRPr="00316982" w:rsidRDefault="00316982" w:rsidP="00316982">
            <w:pPr>
              <w:spacing w:before="120" w:after="120"/>
              <w:jc w:val="center"/>
              <w:rPr>
                <w:rFonts w:ascii="Arial Narrow" w:eastAsia="Arial Unicode MS" w:hAnsi="Arial Narrow"/>
                <w:b/>
                <w:bCs/>
              </w:rPr>
            </w:pPr>
            <w:r w:rsidRPr="00316982">
              <w:rPr>
                <w:rFonts w:ascii="Arial Narrow" w:eastAsia="Arial Unicode MS" w:hAnsi="Arial Narrow"/>
                <w:b/>
                <w:bCs/>
              </w:rPr>
              <w:t>TOTAUX  HTVA</w:t>
            </w:r>
          </w:p>
        </w:tc>
        <w:tc>
          <w:tcPr>
            <w:tcW w:w="2405" w:type="dxa"/>
            <w:noWrap/>
            <w:vAlign w:val="center"/>
          </w:tcPr>
          <w:p w:rsidR="00316982" w:rsidRPr="00316982" w:rsidRDefault="00316982" w:rsidP="00316982">
            <w:pPr>
              <w:spacing w:before="120" w:after="120"/>
              <w:jc w:val="center"/>
              <w:rPr>
                <w:rFonts w:ascii="Arial Narrow" w:eastAsia="Arial Unicode MS" w:hAnsi="Arial Narrow"/>
                <w:b/>
                <w:bCs/>
              </w:rPr>
            </w:pPr>
          </w:p>
        </w:tc>
      </w:tr>
      <w:tr w:rsidR="00316982" w:rsidRPr="00316982" w:rsidTr="00495BDD">
        <w:trPr>
          <w:trHeight w:val="121"/>
        </w:trPr>
        <w:tc>
          <w:tcPr>
            <w:tcW w:w="8769" w:type="dxa"/>
            <w:gridSpan w:val="5"/>
            <w:noWrap/>
            <w:vAlign w:val="center"/>
            <w:hideMark/>
          </w:tcPr>
          <w:p w:rsidR="00316982" w:rsidRPr="00316982" w:rsidRDefault="00316982" w:rsidP="00316982">
            <w:pPr>
              <w:spacing w:before="120" w:after="120"/>
              <w:jc w:val="center"/>
              <w:rPr>
                <w:rFonts w:ascii="Arial Narrow" w:eastAsia="Arial Unicode MS" w:hAnsi="Arial Narrow"/>
                <w:b/>
                <w:bCs/>
              </w:rPr>
            </w:pPr>
            <w:r w:rsidRPr="00316982">
              <w:rPr>
                <w:rFonts w:ascii="Arial Narrow" w:eastAsia="Arial Unicode MS" w:hAnsi="Arial Narrow"/>
                <w:b/>
                <w:bCs/>
              </w:rPr>
              <w:t>TVA 19,25%</w:t>
            </w:r>
          </w:p>
        </w:tc>
        <w:tc>
          <w:tcPr>
            <w:tcW w:w="2405" w:type="dxa"/>
            <w:noWrap/>
            <w:vAlign w:val="center"/>
          </w:tcPr>
          <w:p w:rsidR="00316982" w:rsidRPr="00316982" w:rsidRDefault="00316982" w:rsidP="00316982">
            <w:pPr>
              <w:spacing w:before="120" w:after="120"/>
              <w:jc w:val="center"/>
              <w:rPr>
                <w:rFonts w:ascii="Arial Narrow" w:eastAsia="Arial Unicode MS" w:hAnsi="Arial Narrow"/>
                <w:b/>
                <w:bCs/>
              </w:rPr>
            </w:pPr>
          </w:p>
        </w:tc>
      </w:tr>
      <w:tr w:rsidR="00316982" w:rsidRPr="00316982" w:rsidTr="00495BDD">
        <w:trPr>
          <w:trHeight w:val="160"/>
        </w:trPr>
        <w:tc>
          <w:tcPr>
            <w:tcW w:w="8769" w:type="dxa"/>
            <w:gridSpan w:val="5"/>
            <w:noWrap/>
            <w:vAlign w:val="center"/>
            <w:hideMark/>
          </w:tcPr>
          <w:p w:rsidR="00316982" w:rsidRPr="00316982" w:rsidRDefault="00316982" w:rsidP="00316982">
            <w:pPr>
              <w:spacing w:before="120" w:after="120"/>
              <w:jc w:val="center"/>
              <w:rPr>
                <w:rFonts w:ascii="Arial Narrow" w:eastAsia="Arial Unicode MS" w:hAnsi="Arial Narrow"/>
                <w:b/>
                <w:bCs/>
              </w:rPr>
            </w:pPr>
            <w:r w:rsidRPr="00316982">
              <w:rPr>
                <w:rFonts w:ascii="Arial Narrow" w:eastAsia="Arial Unicode MS" w:hAnsi="Arial Narrow"/>
                <w:b/>
                <w:bCs/>
              </w:rPr>
              <w:t>IR 2,2%</w:t>
            </w:r>
          </w:p>
        </w:tc>
        <w:tc>
          <w:tcPr>
            <w:tcW w:w="2405" w:type="dxa"/>
            <w:noWrap/>
            <w:vAlign w:val="center"/>
          </w:tcPr>
          <w:p w:rsidR="00316982" w:rsidRPr="00316982" w:rsidRDefault="00316982" w:rsidP="00316982">
            <w:pPr>
              <w:spacing w:before="120" w:after="120"/>
              <w:jc w:val="center"/>
              <w:rPr>
                <w:rFonts w:ascii="Arial Narrow" w:eastAsia="Arial Unicode MS" w:hAnsi="Arial Narrow"/>
                <w:b/>
                <w:bCs/>
              </w:rPr>
            </w:pPr>
          </w:p>
        </w:tc>
      </w:tr>
      <w:tr w:rsidR="00316982" w:rsidRPr="00316982" w:rsidTr="00495BDD">
        <w:trPr>
          <w:trHeight w:val="71"/>
        </w:trPr>
        <w:tc>
          <w:tcPr>
            <w:tcW w:w="8769" w:type="dxa"/>
            <w:gridSpan w:val="5"/>
            <w:noWrap/>
            <w:vAlign w:val="center"/>
            <w:hideMark/>
          </w:tcPr>
          <w:p w:rsidR="00316982" w:rsidRPr="00316982" w:rsidRDefault="00316982" w:rsidP="00316982">
            <w:pPr>
              <w:spacing w:before="120" w:after="120"/>
              <w:jc w:val="center"/>
              <w:rPr>
                <w:rFonts w:ascii="Arial Narrow" w:eastAsia="Arial Unicode MS" w:hAnsi="Arial Narrow"/>
                <w:b/>
                <w:bCs/>
              </w:rPr>
            </w:pPr>
            <w:r w:rsidRPr="00316982">
              <w:rPr>
                <w:rFonts w:ascii="Arial Narrow" w:eastAsia="Arial Unicode MS" w:hAnsi="Arial Narrow"/>
                <w:b/>
                <w:bCs/>
              </w:rPr>
              <w:t>TOTAL GENERAL  TTC</w:t>
            </w:r>
          </w:p>
        </w:tc>
        <w:tc>
          <w:tcPr>
            <w:tcW w:w="2405" w:type="dxa"/>
            <w:noWrap/>
            <w:vAlign w:val="center"/>
          </w:tcPr>
          <w:p w:rsidR="00316982" w:rsidRPr="00316982" w:rsidRDefault="00316982" w:rsidP="00316982">
            <w:pPr>
              <w:spacing w:before="120" w:after="120"/>
              <w:jc w:val="center"/>
              <w:rPr>
                <w:rFonts w:ascii="Arial Narrow" w:eastAsia="Arial Unicode MS" w:hAnsi="Arial Narrow"/>
                <w:b/>
                <w:bCs/>
              </w:rPr>
            </w:pPr>
          </w:p>
        </w:tc>
      </w:tr>
      <w:tr w:rsidR="00316982" w:rsidRPr="00316982" w:rsidTr="00495BDD">
        <w:trPr>
          <w:trHeight w:val="102"/>
        </w:trPr>
        <w:tc>
          <w:tcPr>
            <w:tcW w:w="8769" w:type="dxa"/>
            <w:gridSpan w:val="5"/>
            <w:noWrap/>
            <w:vAlign w:val="center"/>
            <w:hideMark/>
          </w:tcPr>
          <w:p w:rsidR="00316982" w:rsidRPr="00316982" w:rsidRDefault="00316982" w:rsidP="00316982">
            <w:pPr>
              <w:spacing w:before="120" w:after="120"/>
              <w:jc w:val="center"/>
              <w:rPr>
                <w:rFonts w:ascii="Arial Narrow" w:eastAsia="Arial Unicode MS" w:hAnsi="Arial Narrow"/>
                <w:b/>
                <w:bCs/>
              </w:rPr>
            </w:pPr>
            <w:r w:rsidRPr="00316982">
              <w:rPr>
                <w:rFonts w:ascii="Arial Narrow" w:eastAsia="Arial Unicode MS" w:hAnsi="Arial Narrow"/>
                <w:b/>
                <w:bCs/>
              </w:rPr>
              <w:t>NET A MANDATER</w:t>
            </w:r>
          </w:p>
        </w:tc>
        <w:tc>
          <w:tcPr>
            <w:tcW w:w="2405" w:type="dxa"/>
            <w:noWrap/>
            <w:vAlign w:val="center"/>
          </w:tcPr>
          <w:p w:rsidR="00316982" w:rsidRPr="00316982" w:rsidRDefault="00316982" w:rsidP="00316982">
            <w:pPr>
              <w:spacing w:before="120" w:after="120"/>
              <w:jc w:val="center"/>
              <w:rPr>
                <w:rFonts w:ascii="Arial Narrow" w:eastAsia="Arial Unicode MS" w:hAnsi="Arial Narrow"/>
                <w:b/>
                <w:bCs/>
              </w:rPr>
            </w:pPr>
          </w:p>
        </w:tc>
      </w:tr>
    </w:tbl>
    <w:p w:rsidR="00072A22" w:rsidRDefault="00072A22" w:rsidP="00A56B08">
      <w:pPr>
        <w:spacing w:before="120" w:after="120"/>
        <w:jc w:val="center"/>
        <w:rPr>
          <w:rFonts w:ascii="Arial Narrow" w:eastAsia="Arial Unicode MS" w:hAnsi="Arial Narrow"/>
        </w:rPr>
      </w:pPr>
    </w:p>
    <w:p w:rsidR="008E5CFB" w:rsidRDefault="008E5CFB" w:rsidP="00A56B08">
      <w:pPr>
        <w:spacing w:before="120" w:after="120"/>
        <w:jc w:val="center"/>
        <w:rPr>
          <w:rFonts w:ascii="Arial Narrow" w:eastAsia="Arial Unicode MS" w:hAnsi="Arial Narrow"/>
        </w:rPr>
      </w:pPr>
    </w:p>
    <w:p w:rsidR="008E5CFB" w:rsidRDefault="008E5CFB" w:rsidP="00A56B08">
      <w:pPr>
        <w:spacing w:before="120" w:after="120"/>
        <w:jc w:val="center"/>
        <w:rPr>
          <w:rFonts w:ascii="Arial Narrow" w:eastAsia="Arial Unicode MS" w:hAnsi="Arial Narrow"/>
        </w:rPr>
      </w:pPr>
    </w:p>
    <w:p w:rsidR="008E5CFB" w:rsidRDefault="008E5CFB" w:rsidP="00A56B08">
      <w:pPr>
        <w:spacing w:before="120" w:after="120"/>
        <w:jc w:val="center"/>
        <w:rPr>
          <w:rFonts w:ascii="Arial Narrow" w:eastAsia="Arial Unicode MS" w:hAnsi="Arial Narrow"/>
        </w:rPr>
      </w:pPr>
    </w:p>
    <w:p w:rsidR="008E5CFB" w:rsidRDefault="008E5CFB" w:rsidP="00A56B08">
      <w:pPr>
        <w:spacing w:before="120" w:after="120"/>
        <w:jc w:val="center"/>
        <w:rPr>
          <w:rFonts w:ascii="Arial Narrow" w:eastAsia="Arial Unicode MS" w:hAnsi="Arial Narrow"/>
        </w:rPr>
      </w:pPr>
    </w:p>
    <w:p w:rsidR="008E5CFB" w:rsidRDefault="008E5CFB" w:rsidP="00A56B08">
      <w:pPr>
        <w:spacing w:before="120" w:after="120"/>
        <w:jc w:val="center"/>
        <w:rPr>
          <w:rFonts w:ascii="Arial Narrow" w:eastAsia="Arial Unicode MS" w:hAnsi="Arial Narrow"/>
        </w:rPr>
      </w:pPr>
    </w:p>
    <w:p w:rsidR="008E5CFB" w:rsidRDefault="008E5CFB" w:rsidP="00A56B08">
      <w:pPr>
        <w:spacing w:before="120" w:after="120"/>
        <w:jc w:val="center"/>
        <w:rPr>
          <w:rFonts w:ascii="Arial Narrow" w:eastAsia="Arial Unicode MS" w:hAnsi="Arial Narrow"/>
        </w:rPr>
      </w:pPr>
    </w:p>
    <w:p w:rsidR="008E5CFB" w:rsidRDefault="008E5CFB" w:rsidP="00A56B08">
      <w:pPr>
        <w:spacing w:before="120" w:after="120"/>
        <w:jc w:val="center"/>
        <w:rPr>
          <w:rFonts w:ascii="Arial Narrow" w:eastAsia="Arial Unicode MS" w:hAnsi="Arial Narrow"/>
        </w:rPr>
      </w:pPr>
    </w:p>
    <w:p w:rsidR="008E5CFB" w:rsidRDefault="008E5CFB" w:rsidP="00A56B08">
      <w:pPr>
        <w:spacing w:before="120" w:after="120"/>
        <w:jc w:val="center"/>
        <w:rPr>
          <w:rFonts w:ascii="Arial Narrow" w:eastAsia="Arial Unicode MS" w:hAnsi="Arial Narrow"/>
        </w:rPr>
      </w:pPr>
    </w:p>
    <w:p w:rsidR="008E5CFB" w:rsidRDefault="008E5CFB" w:rsidP="00A56B08">
      <w:pPr>
        <w:spacing w:before="120" w:after="120"/>
        <w:jc w:val="center"/>
        <w:rPr>
          <w:rFonts w:ascii="Arial Narrow" w:eastAsia="Arial Unicode MS" w:hAnsi="Arial Narrow"/>
        </w:rPr>
      </w:pPr>
    </w:p>
    <w:p w:rsidR="008E5CFB" w:rsidRDefault="008E5CFB" w:rsidP="00A56B08">
      <w:pPr>
        <w:spacing w:before="120" w:after="120"/>
        <w:jc w:val="center"/>
        <w:rPr>
          <w:rFonts w:ascii="Arial Narrow" w:eastAsia="Arial Unicode MS" w:hAnsi="Arial Narrow"/>
        </w:rPr>
      </w:pPr>
    </w:p>
    <w:p w:rsidR="008E5CFB" w:rsidRDefault="008E5CFB" w:rsidP="00A56B08">
      <w:pPr>
        <w:spacing w:before="120" w:after="120"/>
        <w:jc w:val="center"/>
        <w:rPr>
          <w:rFonts w:ascii="Arial Narrow" w:eastAsia="Arial Unicode MS" w:hAnsi="Arial Narrow"/>
        </w:rPr>
      </w:pPr>
    </w:p>
    <w:p w:rsidR="008E5CFB" w:rsidRDefault="008E5CFB" w:rsidP="00A56B08">
      <w:pPr>
        <w:spacing w:before="120" w:after="120"/>
        <w:jc w:val="center"/>
        <w:rPr>
          <w:rFonts w:ascii="Arial Narrow" w:eastAsia="Arial Unicode MS" w:hAnsi="Arial Narrow"/>
        </w:rPr>
      </w:pPr>
    </w:p>
    <w:p w:rsidR="00F0300A" w:rsidRDefault="00F0300A" w:rsidP="00A56B08">
      <w:pPr>
        <w:spacing w:before="120" w:after="120"/>
        <w:jc w:val="center"/>
        <w:rPr>
          <w:rFonts w:ascii="Arial Narrow" w:eastAsia="Arial Unicode MS" w:hAnsi="Arial Narrow"/>
        </w:rPr>
      </w:pPr>
    </w:p>
    <w:p w:rsidR="00F0300A" w:rsidRDefault="00F0300A" w:rsidP="00A56B08">
      <w:pPr>
        <w:spacing w:before="120" w:after="120"/>
        <w:jc w:val="center"/>
        <w:rPr>
          <w:rFonts w:ascii="Arial Narrow" w:eastAsia="Arial Unicode MS" w:hAnsi="Arial Narrow"/>
        </w:rPr>
      </w:pPr>
    </w:p>
    <w:p w:rsidR="00F0300A" w:rsidRDefault="00F0300A" w:rsidP="00A56B08">
      <w:pPr>
        <w:spacing w:before="120" w:after="120"/>
        <w:jc w:val="center"/>
        <w:rPr>
          <w:rFonts w:ascii="Arial Narrow" w:eastAsia="Arial Unicode MS" w:hAnsi="Arial Narrow"/>
        </w:rPr>
      </w:pPr>
    </w:p>
    <w:p w:rsidR="00DB38CF" w:rsidRPr="00E83F70" w:rsidRDefault="00892112" w:rsidP="00F9123B">
      <w:pPr>
        <w:spacing w:before="120" w:after="120"/>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60288" behindDoc="0" locked="0" layoutInCell="1" allowOverlap="1" wp14:anchorId="2273A714" wp14:editId="49DD71E6">
                <wp:simplePos x="0" y="0"/>
                <wp:positionH relativeFrom="column">
                  <wp:posOffset>335915</wp:posOffset>
                </wp:positionH>
                <wp:positionV relativeFrom="paragraph">
                  <wp:posOffset>124460</wp:posOffset>
                </wp:positionV>
                <wp:extent cx="5573395" cy="2111375"/>
                <wp:effectExtent l="36830" t="55245" r="38100" b="52705"/>
                <wp:wrapNone/>
                <wp:docPr id="7"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755544" w:rsidRPr="00967AF3" w:rsidRDefault="00755544"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755544" w:rsidRDefault="00755544"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p w:rsidR="00755544" w:rsidRPr="00C8344A" w:rsidRDefault="00755544" w:rsidP="00E139C7">
                            <w:pPr>
                              <w:jc w:val="center"/>
                              <w:rPr>
                                <w:rFonts w:ascii="Albertus Extra Bold" w:hAnsi="Albertus Extra Bold"/>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3A714" id="AutoShape 537" o:spid="_x0000_s1044" type="#_x0000_t69" style="position:absolute;margin-left:26.45pt;margin-top:9.8pt;width:438.85pt;height:16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" strokeweight="2.25pt">
                <v:textbox>
                  <w:txbxContent>
                    <w:p w:rsidR="00755544" w:rsidRPr="00967AF3" w:rsidRDefault="00755544"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755544" w:rsidRDefault="00755544"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p w:rsidR="00755544" w:rsidRPr="00C8344A" w:rsidRDefault="00755544" w:rsidP="00E139C7">
                      <w:pPr>
                        <w:jc w:val="center"/>
                        <w:rPr>
                          <w:rFonts w:ascii="Albertus Extra Bold" w:hAnsi="Albertus Extra Bold"/>
                          <w:sz w:val="32"/>
                          <w:szCs w:val="32"/>
                        </w:rPr>
                      </w:pPr>
                    </w:p>
                  </w:txbxContent>
                </v:textbox>
              </v:shape>
            </w:pict>
          </mc:Fallback>
        </mc:AlternateContent>
      </w: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DB38CF" w:rsidRPr="00E83F70" w:rsidRDefault="00DB38CF"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Pr="00E83F70" w:rsidRDefault="00EA6D92" w:rsidP="00A56B08">
      <w:pPr>
        <w:spacing w:before="120" w:after="120"/>
        <w:jc w:val="center"/>
        <w:rPr>
          <w:rFonts w:ascii="Arial Narrow" w:eastAsia="Arial Unicode MS" w:hAnsi="Arial Narrow"/>
        </w:rPr>
      </w:pPr>
    </w:p>
    <w:p w:rsidR="00EA6D92" w:rsidRDefault="00EA6D92" w:rsidP="00A56B08">
      <w:pPr>
        <w:spacing w:before="120" w:after="120"/>
        <w:jc w:val="center"/>
        <w:rPr>
          <w:rFonts w:ascii="Arial Narrow" w:eastAsia="Arial Unicode MS" w:hAnsi="Arial Narrow"/>
        </w:rPr>
      </w:pPr>
    </w:p>
    <w:p w:rsidR="008A3E55" w:rsidRDefault="008A3E55" w:rsidP="00A56B08">
      <w:pPr>
        <w:spacing w:before="120" w:after="120"/>
        <w:jc w:val="center"/>
        <w:rPr>
          <w:rFonts w:ascii="Arial Narrow" w:eastAsia="Arial Unicode MS" w:hAnsi="Arial Narrow"/>
        </w:rPr>
      </w:pPr>
    </w:p>
    <w:p w:rsidR="008A3E55" w:rsidRDefault="008A3E55" w:rsidP="00A56B08">
      <w:pPr>
        <w:spacing w:before="120" w:after="120"/>
        <w:jc w:val="center"/>
        <w:rPr>
          <w:rFonts w:ascii="Arial Narrow" w:eastAsia="Arial Unicode MS" w:hAnsi="Arial Narrow"/>
        </w:rPr>
      </w:pPr>
    </w:p>
    <w:p w:rsidR="008A3E55" w:rsidRDefault="008A3E55" w:rsidP="00A56B08">
      <w:pPr>
        <w:spacing w:before="120" w:after="120"/>
        <w:jc w:val="center"/>
        <w:rPr>
          <w:rFonts w:ascii="Arial Narrow" w:eastAsia="Arial Unicode MS" w:hAnsi="Arial Narrow"/>
        </w:rPr>
      </w:pPr>
    </w:p>
    <w:p w:rsidR="008A3E55" w:rsidRDefault="008A3E55" w:rsidP="00A56B08">
      <w:pPr>
        <w:spacing w:before="120" w:after="120"/>
        <w:jc w:val="center"/>
        <w:rPr>
          <w:rFonts w:ascii="Arial Narrow" w:eastAsia="Arial Unicode MS" w:hAnsi="Arial Narrow"/>
        </w:rPr>
      </w:pPr>
    </w:p>
    <w:p w:rsidR="008A3E55" w:rsidRDefault="008A3E55" w:rsidP="00A56B08">
      <w:pPr>
        <w:spacing w:before="120" w:after="120"/>
        <w:jc w:val="center"/>
        <w:rPr>
          <w:rFonts w:ascii="Arial Narrow" w:eastAsia="Arial Unicode MS" w:hAnsi="Arial Narrow"/>
        </w:rPr>
      </w:pPr>
    </w:p>
    <w:p w:rsidR="008A3E55" w:rsidRDefault="008A3E55" w:rsidP="00A56B08">
      <w:pPr>
        <w:spacing w:before="120" w:after="120"/>
        <w:jc w:val="center"/>
        <w:rPr>
          <w:rFonts w:ascii="Arial Narrow" w:eastAsia="Arial Unicode MS" w:hAnsi="Arial Narrow"/>
        </w:rPr>
      </w:pPr>
    </w:p>
    <w:p w:rsidR="008A3E55" w:rsidRDefault="008A3E55" w:rsidP="00A56B08">
      <w:pPr>
        <w:spacing w:before="120" w:after="120"/>
        <w:jc w:val="center"/>
        <w:rPr>
          <w:rFonts w:ascii="Arial Narrow" w:eastAsia="Arial Unicode MS" w:hAnsi="Arial Narrow"/>
        </w:rPr>
      </w:pPr>
    </w:p>
    <w:p w:rsidR="008A3E55" w:rsidRDefault="008A3E55" w:rsidP="00A56B08">
      <w:pPr>
        <w:spacing w:before="120" w:after="120"/>
        <w:jc w:val="center"/>
        <w:rPr>
          <w:rFonts w:ascii="Arial Narrow" w:eastAsia="Arial Unicode MS" w:hAnsi="Arial Narrow"/>
        </w:rPr>
      </w:pPr>
    </w:p>
    <w:p w:rsidR="008A3E55" w:rsidRDefault="008A3E55" w:rsidP="00A56B08">
      <w:pPr>
        <w:spacing w:before="120" w:after="120"/>
        <w:jc w:val="center"/>
        <w:rPr>
          <w:rFonts w:ascii="Arial Narrow" w:eastAsia="Arial Unicode MS" w:hAnsi="Arial Narrow"/>
        </w:rPr>
      </w:pPr>
    </w:p>
    <w:p w:rsidR="008A3E55" w:rsidRDefault="008A3E55" w:rsidP="00A56B08">
      <w:pPr>
        <w:spacing w:before="120" w:after="120"/>
        <w:jc w:val="center"/>
        <w:rPr>
          <w:rFonts w:ascii="Arial Narrow" w:eastAsia="Arial Unicode MS" w:hAnsi="Arial Narrow"/>
        </w:rPr>
      </w:pPr>
    </w:p>
    <w:p w:rsidR="00316982" w:rsidRDefault="00316982" w:rsidP="00A56B08">
      <w:pPr>
        <w:spacing w:before="120" w:after="120"/>
        <w:jc w:val="center"/>
        <w:rPr>
          <w:rFonts w:ascii="Arial Narrow" w:eastAsia="Arial Unicode MS" w:hAnsi="Arial Narrow"/>
        </w:rPr>
      </w:pPr>
    </w:p>
    <w:p w:rsidR="00316982" w:rsidRDefault="00316982" w:rsidP="00A56B08">
      <w:pPr>
        <w:spacing w:before="120" w:after="120"/>
        <w:jc w:val="center"/>
        <w:rPr>
          <w:rFonts w:ascii="Arial Narrow" w:eastAsia="Arial Unicode MS" w:hAnsi="Arial Narrow"/>
        </w:rPr>
      </w:pPr>
    </w:p>
    <w:p w:rsidR="008A3E55" w:rsidRDefault="008A3E55" w:rsidP="00A56B08">
      <w:pPr>
        <w:spacing w:before="120" w:after="120"/>
        <w:jc w:val="center"/>
        <w:rPr>
          <w:rFonts w:ascii="Arial Narrow" w:eastAsia="Arial Unicode MS" w:hAnsi="Arial Narrow"/>
        </w:rPr>
      </w:pPr>
    </w:p>
    <w:p w:rsidR="008A3E55" w:rsidRDefault="008A3E55" w:rsidP="00A56B08">
      <w:pPr>
        <w:spacing w:before="120" w:after="120"/>
        <w:jc w:val="center"/>
        <w:rPr>
          <w:rFonts w:ascii="Arial Narrow" w:eastAsia="Arial Unicode MS" w:hAnsi="Arial Narrow"/>
        </w:rPr>
      </w:pPr>
    </w:p>
    <w:p w:rsidR="00803943" w:rsidRDefault="00803943" w:rsidP="00A56B08">
      <w:pPr>
        <w:spacing w:before="120" w:after="120"/>
        <w:jc w:val="center"/>
        <w:rPr>
          <w:rFonts w:ascii="Arial Narrow" w:eastAsia="Arial Unicode MS" w:hAnsi="Arial Narrow"/>
        </w:rPr>
      </w:pPr>
    </w:p>
    <w:p w:rsidR="00803943" w:rsidRDefault="00803943" w:rsidP="00A56B08">
      <w:pPr>
        <w:spacing w:before="120" w:after="120"/>
        <w:jc w:val="center"/>
        <w:rPr>
          <w:rFonts w:ascii="Arial Narrow" w:eastAsia="Arial Unicode MS" w:hAnsi="Arial Narrow"/>
        </w:rPr>
      </w:pPr>
    </w:p>
    <w:p w:rsidR="00803943" w:rsidRDefault="00803943" w:rsidP="00A56B08">
      <w:pPr>
        <w:spacing w:before="120" w:after="120"/>
        <w:jc w:val="center"/>
        <w:rPr>
          <w:rFonts w:ascii="Arial Narrow" w:eastAsia="Arial Unicode MS" w:hAnsi="Arial Narrow"/>
        </w:rPr>
      </w:pPr>
    </w:p>
    <w:p w:rsidR="008A3E55" w:rsidRPr="00E83F70" w:rsidRDefault="008A3E55" w:rsidP="00A56B08">
      <w:pPr>
        <w:spacing w:before="120" w:after="120"/>
        <w:jc w:val="center"/>
        <w:rPr>
          <w:rFonts w:ascii="Arial Narrow" w:eastAsia="Arial Unicode MS" w:hAnsi="Arial Narrow"/>
        </w:rPr>
      </w:pPr>
    </w:p>
    <w:p w:rsidR="00EA6D92" w:rsidRDefault="00EA6D92" w:rsidP="00A56B08">
      <w:pPr>
        <w:spacing w:before="120" w:after="120"/>
        <w:jc w:val="center"/>
        <w:rPr>
          <w:rFonts w:ascii="Arial Narrow" w:eastAsia="Arial Unicode MS" w:hAnsi="Arial Narrow"/>
        </w:rPr>
      </w:pPr>
    </w:p>
    <w:p w:rsidR="00495BDD" w:rsidRPr="00E83F70" w:rsidRDefault="00495BDD" w:rsidP="00A56B08">
      <w:pPr>
        <w:spacing w:before="120" w:after="120"/>
        <w:jc w:val="center"/>
        <w:rPr>
          <w:rFonts w:ascii="Arial Narrow" w:eastAsia="Arial Unicode MS" w:hAnsi="Arial Narrow"/>
        </w:rPr>
      </w:pPr>
    </w:p>
    <w:p w:rsidR="00F9123B" w:rsidRPr="00F9123B" w:rsidRDefault="00F9123B" w:rsidP="00F9123B">
      <w:pPr>
        <w:widowControl w:val="0"/>
        <w:suppressAutoHyphens/>
        <w:autoSpaceDE w:val="0"/>
        <w:autoSpaceDN w:val="0"/>
        <w:spacing w:line="276" w:lineRule="auto"/>
        <w:jc w:val="both"/>
        <w:textAlignment w:val="baseline"/>
        <w:rPr>
          <w:sz w:val="22"/>
        </w:rPr>
      </w:pPr>
      <w:r w:rsidRPr="00F9123B">
        <w:rPr>
          <w:sz w:val="22"/>
        </w:rPr>
        <w:lastRenderedPageBreak/>
        <w:t>1. Un sous détail expose toutes les étapes d’établissement d’un prix de vente. Aussi, constitue-t-il un élément important d’appréciation de la qualité du prix proposé par un soumissionnaire.</w:t>
      </w:r>
    </w:p>
    <w:p w:rsidR="00F9123B" w:rsidRPr="00F9123B" w:rsidRDefault="00F9123B" w:rsidP="00F9123B">
      <w:pPr>
        <w:widowControl w:val="0"/>
        <w:suppressAutoHyphens/>
        <w:autoSpaceDE w:val="0"/>
        <w:autoSpaceDN w:val="0"/>
        <w:spacing w:line="276" w:lineRule="auto"/>
        <w:jc w:val="both"/>
        <w:textAlignment w:val="baseline"/>
        <w:rPr>
          <w:sz w:val="22"/>
        </w:rPr>
      </w:pPr>
    </w:p>
    <w:p w:rsidR="00F9123B" w:rsidRPr="00F9123B" w:rsidRDefault="00F9123B" w:rsidP="00F9123B">
      <w:pPr>
        <w:widowControl w:val="0"/>
        <w:suppressAutoHyphens/>
        <w:autoSpaceDE w:val="0"/>
        <w:autoSpaceDN w:val="0"/>
        <w:spacing w:line="276" w:lineRule="auto"/>
        <w:jc w:val="both"/>
        <w:textAlignment w:val="baseline"/>
        <w:rPr>
          <w:sz w:val="22"/>
        </w:rPr>
      </w:pPr>
      <w:r w:rsidRPr="00F9123B">
        <w:rPr>
          <w:sz w:val="22"/>
        </w:rPr>
        <w:t>Il n’est pas nécessaire d’imposer un modèle de présentation à tous les soumissionnaires, compte tenu de la grande diversité de logiciels de détermination des sous- détails de prix. En revanche, ils devront comporter les éléments suivants :</w:t>
      </w:r>
    </w:p>
    <w:p w:rsidR="00F9123B" w:rsidRPr="00F9123B" w:rsidRDefault="00F9123B" w:rsidP="00F9123B">
      <w:pPr>
        <w:widowControl w:val="0"/>
        <w:suppressAutoHyphens/>
        <w:autoSpaceDE w:val="0"/>
        <w:autoSpaceDN w:val="0"/>
        <w:spacing w:line="276" w:lineRule="auto"/>
        <w:jc w:val="both"/>
        <w:textAlignment w:val="baseline"/>
        <w:rPr>
          <w:sz w:val="22"/>
        </w:rPr>
      </w:pPr>
    </w:p>
    <w:p w:rsidR="00F9123B" w:rsidRPr="00F9123B" w:rsidRDefault="00F9123B" w:rsidP="00F9123B">
      <w:pPr>
        <w:suppressAutoHyphens/>
        <w:autoSpaceDN w:val="0"/>
        <w:spacing w:line="276" w:lineRule="auto"/>
        <w:textAlignment w:val="baseline"/>
        <w:rPr>
          <w:sz w:val="22"/>
        </w:rPr>
      </w:pPr>
      <w:r w:rsidRPr="00F9123B">
        <w:rPr>
          <w:sz w:val="22"/>
        </w:rPr>
        <w:t>a. Détail du coefficient de vente suivant le modèle présenté après la présente note ;</w:t>
      </w:r>
    </w:p>
    <w:p w:rsidR="00F9123B" w:rsidRPr="00F9123B" w:rsidRDefault="00F9123B" w:rsidP="00F9123B">
      <w:pPr>
        <w:widowControl w:val="0"/>
        <w:suppressAutoHyphens/>
        <w:autoSpaceDE w:val="0"/>
        <w:autoSpaceDN w:val="0"/>
        <w:spacing w:line="276" w:lineRule="auto"/>
        <w:jc w:val="both"/>
        <w:textAlignment w:val="baseline"/>
        <w:rPr>
          <w:sz w:val="22"/>
        </w:rPr>
      </w:pPr>
      <w:r w:rsidRPr="00F9123B">
        <w:rPr>
          <w:sz w:val="22"/>
        </w:rPr>
        <w:t>b. Coût en prix secs des matériels prévus pour le chantier ;</w:t>
      </w:r>
    </w:p>
    <w:p w:rsidR="00F9123B" w:rsidRPr="00F9123B" w:rsidRDefault="00F9123B" w:rsidP="00F9123B">
      <w:pPr>
        <w:widowControl w:val="0"/>
        <w:suppressAutoHyphens/>
        <w:autoSpaceDE w:val="0"/>
        <w:autoSpaceDN w:val="0"/>
        <w:spacing w:line="276" w:lineRule="auto"/>
        <w:jc w:val="both"/>
        <w:textAlignment w:val="baseline"/>
        <w:rPr>
          <w:sz w:val="22"/>
        </w:rPr>
      </w:pPr>
      <w:r w:rsidRPr="00F9123B">
        <w:rPr>
          <w:sz w:val="22"/>
        </w:rPr>
        <w:t>c. Coût en prix secs des fournitures nécessaires au chantier ;</w:t>
      </w:r>
    </w:p>
    <w:p w:rsidR="00F9123B" w:rsidRPr="00F9123B" w:rsidRDefault="00F9123B" w:rsidP="00F9123B">
      <w:pPr>
        <w:widowControl w:val="0"/>
        <w:suppressAutoHyphens/>
        <w:autoSpaceDE w:val="0"/>
        <w:autoSpaceDN w:val="0"/>
        <w:spacing w:line="276" w:lineRule="auto"/>
        <w:jc w:val="both"/>
        <w:textAlignment w:val="baseline"/>
        <w:rPr>
          <w:sz w:val="22"/>
        </w:rPr>
      </w:pPr>
      <w:r w:rsidRPr="00F9123B">
        <w:rPr>
          <w:sz w:val="22"/>
        </w:rPr>
        <w:t>d. Coût de la main d’œuvre locale et expatriée ;</w:t>
      </w:r>
    </w:p>
    <w:p w:rsidR="00F9123B" w:rsidRPr="00F9123B" w:rsidRDefault="00F9123B" w:rsidP="00F9123B">
      <w:pPr>
        <w:widowControl w:val="0"/>
        <w:suppressAutoHyphens/>
        <w:autoSpaceDE w:val="0"/>
        <w:autoSpaceDN w:val="0"/>
        <w:spacing w:line="276" w:lineRule="auto"/>
        <w:jc w:val="both"/>
        <w:textAlignment w:val="baseline"/>
        <w:rPr>
          <w:sz w:val="22"/>
        </w:rPr>
      </w:pPr>
      <w:r w:rsidRPr="00F9123B">
        <w:rPr>
          <w:sz w:val="22"/>
        </w:rPr>
        <w:t>e. Pour chaque prix du bordereau, une fiche issue des points1, 2, 3 et 4 susvisés, indiquant les rendements conduisant aux prix unitaires ;</w:t>
      </w:r>
    </w:p>
    <w:p w:rsidR="00F9123B" w:rsidRPr="00F9123B" w:rsidRDefault="00F9123B" w:rsidP="00F9123B">
      <w:pPr>
        <w:widowControl w:val="0"/>
        <w:suppressAutoHyphens/>
        <w:autoSpaceDE w:val="0"/>
        <w:autoSpaceDN w:val="0"/>
        <w:spacing w:line="276" w:lineRule="auto"/>
        <w:jc w:val="both"/>
        <w:textAlignment w:val="baseline"/>
        <w:rPr>
          <w:sz w:val="22"/>
        </w:rPr>
      </w:pPr>
      <w:r w:rsidRPr="00F9123B">
        <w:rPr>
          <w:sz w:val="22"/>
        </w:rPr>
        <w:t>f. Le sous détail précis des forfaits d’installation du camp de base, d’amenée et de retour du matériel, du laboratoire et ses équipements, d’aménagement d’une carrière (le cas échéant), etc.;</w:t>
      </w:r>
    </w:p>
    <w:p w:rsidR="00F9123B" w:rsidRPr="00F9123B" w:rsidRDefault="00F9123B" w:rsidP="00F9123B">
      <w:pPr>
        <w:widowControl w:val="0"/>
        <w:suppressAutoHyphens/>
        <w:autoSpaceDE w:val="0"/>
        <w:autoSpaceDN w:val="0"/>
        <w:spacing w:line="276" w:lineRule="auto"/>
        <w:jc w:val="both"/>
        <w:textAlignment w:val="baseline"/>
        <w:rPr>
          <w:sz w:val="22"/>
        </w:rPr>
      </w:pPr>
      <w:r w:rsidRPr="00F9123B">
        <w:rPr>
          <w:sz w:val="22"/>
        </w:rPr>
        <w:t>g. Le sous détail précis des forfaits d’aménagement, d’entretien des locaux et de fourniture des moyens mis à la disposition de l’Administration ;</w:t>
      </w:r>
    </w:p>
    <w:p w:rsidR="00F9123B" w:rsidRPr="00F9123B" w:rsidRDefault="00F9123B" w:rsidP="00F9123B">
      <w:pPr>
        <w:widowControl w:val="0"/>
        <w:suppressAutoHyphens/>
        <w:autoSpaceDE w:val="0"/>
        <w:autoSpaceDN w:val="0"/>
        <w:spacing w:line="276" w:lineRule="auto"/>
        <w:jc w:val="both"/>
        <w:textAlignment w:val="baseline"/>
        <w:rPr>
          <w:sz w:val="22"/>
        </w:rPr>
      </w:pPr>
      <w:r w:rsidRPr="00F9123B">
        <w:rPr>
          <w:sz w:val="22"/>
        </w:rPr>
        <w:t>h. Le sous détail des impôts et taxes.</w:t>
      </w:r>
    </w:p>
    <w:p w:rsidR="00F9123B" w:rsidRPr="00F9123B" w:rsidRDefault="00F9123B" w:rsidP="00F9123B">
      <w:pPr>
        <w:widowControl w:val="0"/>
        <w:suppressAutoHyphens/>
        <w:autoSpaceDE w:val="0"/>
        <w:autoSpaceDN w:val="0"/>
        <w:spacing w:line="276" w:lineRule="auto"/>
        <w:jc w:val="both"/>
        <w:textAlignment w:val="baseline"/>
        <w:rPr>
          <w:sz w:val="22"/>
        </w:rPr>
      </w:pPr>
    </w:p>
    <w:p w:rsidR="00F9123B" w:rsidRPr="00F9123B" w:rsidRDefault="00F9123B" w:rsidP="00F9123B">
      <w:pPr>
        <w:widowControl w:val="0"/>
        <w:suppressAutoHyphens/>
        <w:autoSpaceDE w:val="0"/>
        <w:autoSpaceDN w:val="0"/>
        <w:spacing w:line="276" w:lineRule="auto"/>
        <w:jc w:val="both"/>
        <w:textAlignment w:val="baseline"/>
        <w:rPr>
          <w:sz w:val="22"/>
        </w:rPr>
      </w:pPr>
      <w:r w:rsidRPr="00F9123B">
        <w:rPr>
          <w:sz w:val="22"/>
        </w:rPr>
        <w:t>2. Cadre de présentation du coefficient de vente, encore appelé coefficient de frais généraux.</w:t>
      </w:r>
    </w:p>
    <w:p w:rsidR="00F9123B" w:rsidRPr="00F9123B" w:rsidRDefault="00F9123B" w:rsidP="00F9123B">
      <w:pPr>
        <w:widowControl w:val="0"/>
        <w:suppressAutoHyphens/>
        <w:autoSpaceDE w:val="0"/>
        <w:autoSpaceDN w:val="0"/>
        <w:spacing w:line="276" w:lineRule="auto"/>
        <w:jc w:val="both"/>
        <w:textAlignment w:val="baseline"/>
        <w:rPr>
          <w:sz w:val="22"/>
        </w:rPr>
      </w:pPr>
    </w:p>
    <w:p w:rsidR="00F9123B" w:rsidRPr="00F9123B" w:rsidRDefault="00F9123B" w:rsidP="00F9123B">
      <w:pPr>
        <w:widowControl w:val="0"/>
        <w:suppressAutoHyphens/>
        <w:autoSpaceDE w:val="0"/>
        <w:autoSpaceDN w:val="0"/>
        <w:spacing w:line="276" w:lineRule="auto"/>
        <w:jc w:val="both"/>
        <w:textAlignment w:val="baseline"/>
        <w:rPr>
          <w:sz w:val="22"/>
        </w:rPr>
      </w:pPr>
      <w:r w:rsidRPr="00F9123B">
        <w:rPr>
          <w:sz w:val="22"/>
        </w:rPr>
        <w:t>A. Frais généraux de chantier</w:t>
      </w:r>
    </w:p>
    <w:p w:rsidR="00F9123B" w:rsidRPr="00F9123B" w:rsidRDefault="00F9123B" w:rsidP="00F9123B">
      <w:pPr>
        <w:widowControl w:val="0"/>
        <w:tabs>
          <w:tab w:val="left" w:pos="5140"/>
        </w:tabs>
        <w:suppressAutoHyphens/>
        <w:autoSpaceDE w:val="0"/>
        <w:autoSpaceDN w:val="0"/>
        <w:spacing w:line="276" w:lineRule="auto"/>
        <w:jc w:val="both"/>
        <w:textAlignment w:val="baseline"/>
        <w:rPr>
          <w:sz w:val="22"/>
        </w:rPr>
      </w:pPr>
      <w:r w:rsidRPr="00F9123B">
        <w:rPr>
          <w:sz w:val="22"/>
        </w:rPr>
        <w:t>-Etudes</w:t>
      </w:r>
      <w:r w:rsidRPr="00F9123B">
        <w:rPr>
          <w:sz w:val="22"/>
        </w:rPr>
        <w:tab/>
        <w:t>….</w:t>
      </w:r>
    </w:p>
    <w:p w:rsidR="00F9123B" w:rsidRPr="00F9123B" w:rsidRDefault="00F9123B" w:rsidP="00F9123B">
      <w:pPr>
        <w:widowControl w:val="0"/>
        <w:tabs>
          <w:tab w:val="left" w:pos="5140"/>
        </w:tabs>
        <w:suppressAutoHyphens/>
        <w:autoSpaceDE w:val="0"/>
        <w:autoSpaceDN w:val="0"/>
        <w:spacing w:line="276" w:lineRule="auto"/>
        <w:jc w:val="both"/>
        <w:textAlignment w:val="baseline"/>
        <w:rPr>
          <w:sz w:val="22"/>
        </w:rPr>
      </w:pPr>
      <w:r w:rsidRPr="00F9123B">
        <w:rPr>
          <w:sz w:val="22"/>
        </w:rPr>
        <w:t>-…</w:t>
      </w:r>
      <w:r w:rsidRPr="00F9123B">
        <w:rPr>
          <w:sz w:val="22"/>
        </w:rPr>
        <w:tab/>
        <w:t>…..</w:t>
      </w:r>
    </w:p>
    <w:p w:rsidR="00F9123B" w:rsidRPr="00F9123B" w:rsidRDefault="00F9123B" w:rsidP="00F9123B">
      <w:pPr>
        <w:widowControl w:val="0"/>
        <w:suppressAutoHyphens/>
        <w:autoSpaceDE w:val="0"/>
        <w:autoSpaceDN w:val="0"/>
        <w:spacing w:line="276" w:lineRule="auto"/>
        <w:jc w:val="both"/>
        <w:textAlignment w:val="baseline"/>
        <w:rPr>
          <w:sz w:val="22"/>
        </w:rPr>
      </w:pPr>
      <w:r w:rsidRPr="00F9123B">
        <w:rPr>
          <w:noProof/>
          <w:sz w:val="22"/>
        </w:rPr>
        <mc:AlternateContent>
          <mc:Choice Requires="wps">
            <w:drawing>
              <wp:anchor distT="0" distB="0" distL="114300" distR="114300" simplePos="0" relativeHeight="251704320" behindDoc="1" locked="0" layoutInCell="1" allowOverlap="1" wp14:anchorId="4F6750E8" wp14:editId="4997B1A4">
                <wp:simplePos x="0" y="0"/>
                <wp:positionH relativeFrom="page">
                  <wp:posOffset>3550285</wp:posOffset>
                </wp:positionH>
                <wp:positionV relativeFrom="paragraph">
                  <wp:posOffset>165100</wp:posOffset>
                </wp:positionV>
                <wp:extent cx="691515" cy="0"/>
                <wp:effectExtent l="6985" t="10795" r="6350" b="8255"/>
                <wp:wrapNone/>
                <wp:docPr id="9" name="Freeform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515" cy="0"/>
                        </a:xfrm>
                        <a:custGeom>
                          <a:avLst/>
                          <a:gdLst>
                            <a:gd name="T0" fmla="*/ 345124 w 692150"/>
                            <a:gd name="T1" fmla="*/ 690247 w 692150"/>
                            <a:gd name="T2" fmla="*/ 345124 w 692150"/>
                            <a:gd name="T3" fmla="*/ 0 w 692150"/>
                            <a:gd name="T4" fmla="*/ 0 w 692150"/>
                            <a:gd name="T5" fmla="*/ 690247 w 692150"/>
                            <a:gd name="T6" fmla="*/ 17694720 60000 65536"/>
                            <a:gd name="T7" fmla="*/ 0 60000 65536"/>
                            <a:gd name="T8" fmla="*/ 5898240 60000 65536"/>
                            <a:gd name="T9" fmla="*/ 11796480 60000 65536"/>
                            <a:gd name="T10" fmla="*/ 0 60000 65536"/>
                            <a:gd name="T11" fmla="*/ 0 60000 65536"/>
                            <a:gd name="T12" fmla="*/ 0 w 692150"/>
                            <a:gd name="T13" fmla="*/ 692150 w 692150"/>
                          </a:gdLst>
                          <a:ahLst/>
                          <a:cxnLst>
                            <a:cxn ang="T6">
                              <a:pos x="T0" y="0"/>
                            </a:cxn>
                            <a:cxn ang="T7">
                              <a:pos x="T1" y="0"/>
                            </a:cxn>
                            <a:cxn ang="T8">
                              <a:pos x="T2" y="0"/>
                            </a:cxn>
                            <a:cxn ang="T9">
                              <a:pos x="T3" y="0"/>
                            </a:cxn>
                            <a:cxn ang="T10">
                              <a:pos x="T4" y="0"/>
                            </a:cxn>
                            <a:cxn ang="T11">
                              <a:pos x="T5" y="0"/>
                            </a:cxn>
                          </a:cxnLst>
                          <a:rect l="T12" t="0" r="T13" b="0"/>
                          <a:pathLst>
                            <a:path w="692150">
                              <a:moveTo>
                                <a:pt x="0" y="0"/>
                              </a:moveTo>
                              <a:lnTo>
                                <a:pt x="69215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A8FE67A" id="Freeform 668" o:spid="_x0000_s1026" style="position:absolute;margin-left:279.55pt;margin-top:13pt;width:54.45pt;height:0;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2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" path="m,l692150,e" filled="f" strokecolor="#221f1f" strokeweight=".17625mm">
                <v:path arrowok="t" o:connecttype="custom" o:connectlocs="344807,0;689614,0;344807,0;0,0;0,0;689614,0" o:connectangles="270,0,90,180,0,0" textboxrect="0,0,692150,0"/>
                <w10:wrap anchorx="page"/>
              </v:shape>
            </w:pict>
          </mc:Fallback>
        </mc:AlternateContent>
      </w:r>
      <w:r w:rsidRPr="00F9123B">
        <w:rPr>
          <w:sz w:val="22"/>
        </w:rPr>
        <w:t>-…</w:t>
      </w:r>
    </w:p>
    <w:p w:rsidR="00F9123B" w:rsidRPr="00F9123B" w:rsidRDefault="00F9123B" w:rsidP="00F9123B">
      <w:pPr>
        <w:widowControl w:val="0"/>
        <w:tabs>
          <w:tab w:val="left" w:pos="5140"/>
        </w:tabs>
        <w:suppressAutoHyphens/>
        <w:autoSpaceDE w:val="0"/>
        <w:autoSpaceDN w:val="0"/>
        <w:spacing w:line="276" w:lineRule="auto"/>
        <w:jc w:val="both"/>
        <w:textAlignment w:val="baseline"/>
        <w:rPr>
          <w:sz w:val="22"/>
        </w:rPr>
      </w:pPr>
      <w:r w:rsidRPr="00F9123B">
        <w:rPr>
          <w:sz w:val="22"/>
        </w:rPr>
        <w:t>Total</w:t>
      </w:r>
      <w:r w:rsidRPr="00F9123B">
        <w:rPr>
          <w:sz w:val="22"/>
        </w:rPr>
        <w:tab/>
        <w:t>C1</w:t>
      </w:r>
    </w:p>
    <w:p w:rsidR="00F9123B" w:rsidRPr="00F9123B" w:rsidRDefault="00F9123B" w:rsidP="00F9123B">
      <w:pPr>
        <w:widowControl w:val="0"/>
        <w:suppressAutoHyphens/>
        <w:autoSpaceDE w:val="0"/>
        <w:autoSpaceDN w:val="0"/>
        <w:spacing w:line="276" w:lineRule="auto"/>
        <w:jc w:val="both"/>
        <w:textAlignment w:val="baseline"/>
        <w:rPr>
          <w:sz w:val="22"/>
        </w:rPr>
      </w:pPr>
    </w:p>
    <w:p w:rsidR="00F9123B" w:rsidRPr="00F9123B" w:rsidRDefault="00F9123B" w:rsidP="00F9123B">
      <w:pPr>
        <w:widowControl w:val="0"/>
        <w:suppressAutoHyphens/>
        <w:autoSpaceDE w:val="0"/>
        <w:autoSpaceDN w:val="0"/>
        <w:spacing w:line="276" w:lineRule="auto"/>
        <w:jc w:val="both"/>
        <w:textAlignment w:val="baseline"/>
        <w:rPr>
          <w:sz w:val="22"/>
        </w:rPr>
      </w:pPr>
      <w:r w:rsidRPr="00F9123B">
        <w:rPr>
          <w:sz w:val="22"/>
        </w:rPr>
        <w:t>B. Frais généraux de siège</w:t>
      </w:r>
    </w:p>
    <w:p w:rsidR="00F9123B" w:rsidRPr="00F9123B" w:rsidRDefault="00F9123B" w:rsidP="00F9123B">
      <w:pPr>
        <w:widowControl w:val="0"/>
        <w:tabs>
          <w:tab w:val="left" w:pos="5140"/>
        </w:tabs>
        <w:suppressAutoHyphens/>
        <w:autoSpaceDE w:val="0"/>
        <w:autoSpaceDN w:val="0"/>
        <w:spacing w:line="276" w:lineRule="auto"/>
        <w:jc w:val="both"/>
        <w:textAlignment w:val="baseline"/>
        <w:rPr>
          <w:sz w:val="22"/>
        </w:rPr>
      </w:pPr>
      <w:r w:rsidRPr="00F9123B">
        <w:rPr>
          <w:sz w:val="22"/>
        </w:rPr>
        <w:t>-Frais de siège</w:t>
      </w:r>
      <w:r w:rsidRPr="00F9123B">
        <w:rPr>
          <w:sz w:val="22"/>
        </w:rPr>
        <w:tab/>
        <w:t>….</w:t>
      </w:r>
    </w:p>
    <w:p w:rsidR="00F9123B" w:rsidRPr="00F9123B" w:rsidRDefault="00F9123B" w:rsidP="00F9123B">
      <w:pPr>
        <w:widowControl w:val="0"/>
        <w:tabs>
          <w:tab w:val="left" w:pos="5140"/>
        </w:tabs>
        <w:suppressAutoHyphens/>
        <w:autoSpaceDE w:val="0"/>
        <w:autoSpaceDN w:val="0"/>
        <w:spacing w:line="276" w:lineRule="auto"/>
        <w:jc w:val="both"/>
        <w:textAlignment w:val="baseline"/>
        <w:rPr>
          <w:sz w:val="22"/>
        </w:rPr>
      </w:pPr>
      <w:r w:rsidRPr="00F9123B">
        <w:rPr>
          <w:sz w:val="22"/>
        </w:rPr>
        <w:t>-Frais financiers</w:t>
      </w:r>
      <w:r w:rsidRPr="00F9123B">
        <w:rPr>
          <w:sz w:val="22"/>
        </w:rPr>
        <w:tab/>
        <w:t>….</w:t>
      </w:r>
    </w:p>
    <w:p w:rsidR="00F9123B" w:rsidRPr="00F9123B" w:rsidRDefault="00F9123B" w:rsidP="00F9123B">
      <w:pPr>
        <w:widowControl w:val="0"/>
        <w:tabs>
          <w:tab w:val="left" w:pos="5140"/>
        </w:tabs>
        <w:suppressAutoHyphens/>
        <w:autoSpaceDE w:val="0"/>
        <w:autoSpaceDN w:val="0"/>
        <w:spacing w:line="276" w:lineRule="auto"/>
        <w:jc w:val="both"/>
        <w:textAlignment w:val="baseline"/>
        <w:rPr>
          <w:sz w:val="22"/>
        </w:rPr>
      </w:pPr>
      <w:r w:rsidRPr="00F9123B">
        <w:rPr>
          <w:sz w:val="22"/>
        </w:rPr>
        <w:t>-…</w:t>
      </w:r>
      <w:r w:rsidRPr="00F9123B">
        <w:rPr>
          <w:sz w:val="22"/>
        </w:rPr>
        <w:tab/>
        <w:t>…..</w:t>
      </w:r>
    </w:p>
    <w:p w:rsidR="00F9123B" w:rsidRPr="00F9123B" w:rsidRDefault="00F9123B" w:rsidP="00F9123B">
      <w:pPr>
        <w:widowControl w:val="0"/>
        <w:tabs>
          <w:tab w:val="left" w:pos="5140"/>
        </w:tabs>
        <w:suppressAutoHyphens/>
        <w:autoSpaceDE w:val="0"/>
        <w:autoSpaceDN w:val="0"/>
        <w:spacing w:line="276" w:lineRule="auto"/>
        <w:jc w:val="both"/>
        <w:textAlignment w:val="baseline"/>
        <w:rPr>
          <w:sz w:val="22"/>
        </w:rPr>
      </w:pPr>
      <w:r w:rsidRPr="00F9123B">
        <w:rPr>
          <w:noProof/>
          <w:sz w:val="22"/>
        </w:rPr>
        <mc:AlternateContent>
          <mc:Choice Requires="wps">
            <w:drawing>
              <wp:anchor distT="0" distB="0" distL="114300" distR="114300" simplePos="0" relativeHeight="251705344" behindDoc="1" locked="0" layoutInCell="1" allowOverlap="1" wp14:anchorId="5B86C6DB" wp14:editId="5C879713">
                <wp:simplePos x="0" y="0"/>
                <wp:positionH relativeFrom="page">
                  <wp:posOffset>3441700</wp:posOffset>
                </wp:positionH>
                <wp:positionV relativeFrom="paragraph">
                  <wp:posOffset>368300</wp:posOffset>
                </wp:positionV>
                <wp:extent cx="789940" cy="0"/>
                <wp:effectExtent l="12700" t="12065" r="6985" b="6985"/>
                <wp:wrapNone/>
                <wp:docPr id="45" name="Freeform 6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940" cy="0"/>
                        </a:xfrm>
                        <a:custGeom>
                          <a:avLst/>
                          <a:gdLst>
                            <a:gd name="T0" fmla="*/ 394337 w 790575"/>
                            <a:gd name="T1" fmla="*/ 788673 w 790575"/>
                            <a:gd name="T2" fmla="*/ 394337 w 790575"/>
                            <a:gd name="T3" fmla="*/ 0 w 790575"/>
                            <a:gd name="T4" fmla="*/ 0 w 790575"/>
                            <a:gd name="T5" fmla="*/ 788673 w 790575"/>
                            <a:gd name="T6" fmla="*/ 17694720 60000 65536"/>
                            <a:gd name="T7" fmla="*/ 0 60000 65536"/>
                            <a:gd name="T8" fmla="*/ 5898240 60000 65536"/>
                            <a:gd name="T9" fmla="*/ 11796480 60000 65536"/>
                            <a:gd name="T10" fmla="*/ 0 60000 65536"/>
                            <a:gd name="T11" fmla="*/ 0 60000 65536"/>
                            <a:gd name="T12" fmla="*/ 0 w 790575"/>
                            <a:gd name="T13" fmla="*/ 790575 w 790575"/>
                          </a:gdLst>
                          <a:ahLst/>
                          <a:cxnLst>
                            <a:cxn ang="T6">
                              <a:pos x="T0" y="0"/>
                            </a:cxn>
                            <a:cxn ang="T7">
                              <a:pos x="T1" y="0"/>
                            </a:cxn>
                            <a:cxn ang="T8">
                              <a:pos x="T2" y="0"/>
                            </a:cxn>
                            <a:cxn ang="T9">
                              <a:pos x="T3" y="0"/>
                            </a:cxn>
                            <a:cxn ang="T10">
                              <a:pos x="T4" y="0"/>
                            </a:cxn>
                            <a:cxn ang="T11">
                              <a:pos x="T5" y="0"/>
                            </a:cxn>
                          </a:cxnLst>
                          <a:rect l="T12" t="0" r="T13" b="0"/>
                          <a:pathLst>
                            <a:path w="790575">
                              <a:moveTo>
                                <a:pt x="0" y="0"/>
                              </a:moveTo>
                              <a:lnTo>
                                <a:pt x="79057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12ED3B0" id="Freeform 669" o:spid="_x0000_s1026" style="position:absolute;margin-left:271pt;margin-top:29pt;width:62.2pt;height:0;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" path="m,l790575,e" filled="f" strokecolor="#221f1f" strokeweight=".17625mm">
                <v:path arrowok="t" o:connecttype="custom" o:connectlocs="394020,0;788040,0;394020,0;0,0;0,0;788040,0" o:connectangles="270,0,90,180,0,0" textboxrect="0,0,790575,0"/>
                <w10:wrap anchorx="page"/>
              </v:shape>
            </w:pict>
          </mc:Fallback>
        </mc:AlternateContent>
      </w:r>
      <w:r w:rsidRPr="00F9123B">
        <w:rPr>
          <w:sz w:val="22"/>
        </w:rPr>
        <w:t>-Aléas et bénéfice</w:t>
      </w:r>
      <w:r w:rsidRPr="00F9123B">
        <w:rPr>
          <w:sz w:val="22"/>
        </w:rPr>
        <w:tab/>
        <w:t>….</w:t>
      </w:r>
    </w:p>
    <w:p w:rsidR="00F9123B" w:rsidRPr="00F9123B" w:rsidRDefault="00F9123B" w:rsidP="00F9123B">
      <w:pPr>
        <w:widowControl w:val="0"/>
        <w:suppressAutoHyphens/>
        <w:autoSpaceDE w:val="0"/>
        <w:autoSpaceDN w:val="0"/>
        <w:spacing w:line="276" w:lineRule="auto"/>
        <w:jc w:val="both"/>
        <w:textAlignment w:val="baseline"/>
        <w:rPr>
          <w:sz w:val="22"/>
        </w:rPr>
      </w:pPr>
    </w:p>
    <w:p w:rsidR="00F9123B" w:rsidRPr="00F9123B" w:rsidRDefault="00F9123B" w:rsidP="00F9123B">
      <w:pPr>
        <w:widowControl w:val="0"/>
        <w:suppressAutoHyphens/>
        <w:autoSpaceDE w:val="0"/>
        <w:autoSpaceDN w:val="0"/>
        <w:spacing w:line="276" w:lineRule="auto"/>
        <w:jc w:val="both"/>
        <w:textAlignment w:val="baseline"/>
        <w:rPr>
          <w:sz w:val="22"/>
        </w:rPr>
      </w:pPr>
    </w:p>
    <w:p w:rsidR="00F9123B" w:rsidRPr="00F9123B" w:rsidRDefault="00F9123B" w:rsidP="00F9123B">
      <w:pPr>
        <w:widowControl w:val="0"/>
        <w:tabs>
          <w:tab w:val="left" w:pos="5140"/>
        </w:tabs>
        <w:suppressAutoHyphens/>
        <w:autoSpaceDE w:val="0"/>
        <w:autoSpaceDN w:val="0"/>
        <w:spacing w:line="276" w:lineRule="auto"/>
        <w:jc w:val="both"/>
        <w:textAlignment w:val="baseline"/>
        <w:rPr>
          <w:sz w:val="22"/>
        </w:rPr>
      </w:pPr>
      <w:r w:rsidRPr="00F9123B">
        <w:rPr>
          <w:sz w:val="22"/>
        </w:rPr>
        <w:t>Total</w:t>
      </w:r>
      <w:r w:rsidRPr="00F9123B">
        <w:rPr>
          <w:sz w:val="22"/>
        </w:rPr>
        <w:tab/>
        <w:t>C2</w:t>
      </w:r>
    </w:p>
    <w:p w:rsidR="00F9123B" w:rsidRPr="00F9123B" w:rsidRDefault="00F9123B" w:rsidP="00F9123B">
      <w:pPr>
        <w:widowControl w:val="0"/>
        <w:suppressAutoHyphens/>
        <w:autoSpaceDE w:val="0"/>
        <w:autoSpaceDN w:val="0"/>
        <w:spacing w:line="276" w:lineRule="auto"/>
        <w:jc w:val="both"/>
        <w:textAlignment w:val="baseline"/>
        <w:rPr>
          <w:sz w:val="22"/>
        </w:rPr>
      </w:pPr>
    </w:p>
    <w:p w:rsidR="00F9123B" w:rsidRPr="00F9123B" w:rsidRDefault="00F9123B" w:rsidP="00F9123B">
      <w:pPr>
        <w:widowControl w:val="0"/>
        <w:suppressAutoHyphens/>
        <w:autoSpaceDE w:val="0"/>
        <w:autoSpaceDN w:val="0"/>
        <w:spacing w:line="276" w:lineRule="auto"/>
        <w:jc w:val="both"/>
        <w:textAlignment w:val="baseline"/>
        <w:rPr>
          <w:sz w:val="22"/>
        </w:rPr>
      </w:pPr>
      <w:r w:rsidRPr="00F9123B">
        <w:rPr>
          <w:sz w:val="22"/>
        </w:rPr>
        <w:t>Coefficient de vente k=100/(100-C) avec C=C1+C2</w:t>
      </w:r>
    </w:p>
    <w:p w:rsidR="00F9123B" w:rsidRPr="00F9123B" w:rsidRDefault="00F9123B" w:rsidP="00F9123B">
      <w:pPr>
        <w:widowControl w:val="0"/>
        <w:suppressAutoHyphens/>
        <w:autoSpaceDE w:val="0"/>
        <w:autoSpaceDN w:val="0"/>
        <w:spacing w:line="276" w:lineRule="auto"/>
        <w:jc w:val="center"/>
        <w:textAlignment w:val="baseline"/>
        <w:rPr>
          <w:sz w:val="22"/>
        </w:rPr>
      </w:pPr>
    </w:p>
    <w:p w:rsidR="00F9123B" w:rsidRPr="00F9123B" w:rsidRDefault="00F9123B" w:rsidP="00F9123B">
      <w:pPr>
        <w:widowControl w:val="0"/>
        <w:suppressAutoHyphens/>
        <w:autoSpaceDE w:val="0"/>
        <w:autoSpaceDN w:val="0"/>
        <w:spacing w:line="276" w:lineRule="auto"/>
        <w:jc w:val="both"/>
        <w:textAlignment w:val="baseline"/>
        <w:rPr>
          <w:sz w:val="22"/>
        </w:rPr>
      </w:pPr>
      <w:r w:rsidRPr="00F9123B">
        <w:rPr>
          <w:sz w:val="22"/>
        </w:rPr>
        <w:t>3. Le Maître d’Ouvrage peut proposer un cadre du sous détail des prix unitaires comportantlesélémentsénoncésaupoint1ci-dessus.</w:t>
      </w:r>
    </w:p>
    <w:p w:rsidR="00F9123B" w:rsidRPr="00F9123B" w:rsidRDefault="00F9123B" w:rsidP="00F9123B">
      <w:pPr>
        <w:rPr>
          <w:spacing w:val="40"/>
        </w:rPr>
      </w:pPr>
      <w:r w:rsidRPr="00F9123B">
        <w:rPr>
          <w:spacing w:val="40"/>
        </w:rPr>
        <w:br w:type="page"/>
      </w:r>
    </w:p>
    <w:p w:rsidR="00F9123B" w:rsidRPr="00F9123B" w:rsidRDefault="00F9123B" w:rsidP="00F9123B">
      <w:pPr>
        <w:widowControl w:val="0"/>
        <w:suppressAutoHyphens/>
        <w:autoSpaceDE w:val="0"/>
        <w:autoSpaceDN w:val="0"/>
        <w:spacing w:line="360" w:lineRule="auto"/>
        <w:jc w:val="center"/>
        <w:textAlignment w:val="baseline"/>
        <w:rPr>
          <w:b/>
          <w:bCs/>
          <w:caps/>
          <w:spacing w:val="36"/>
          <w:w w:val="80"/>
          <w:position w:val="-1"/>
          <w:sz w:val="32"/>
          <w:szCs w:val="60"/>
          <w:u w:val="single"/>
        </w:rPr>
      </w:pPr>
      <w:bookmarkStart w:id="561" w:name="_Toc97543365"/>
      <w:bookmarkStart w:id="562" w:name="_Toc97557126"/>
      <w:r w:rsidRPr="00F9123B">
        <w:rPr>
          <w:b/>
          <w:bCs/>
          <w:caps/>
          <w:spacing w:val="36"/>
          <w:w w:val="80"/>
          <w:position w:val="-1"/>
          <w:sz w:val="32"/>
          <w:szCs w:val="60"/>
          <w:u w:val="single"/>
        </w:rPr>
        <w:lastRenderedPageBreak/>
        <w:t>Modèle de sous-détail des prix</w:t>
      </w:r>
      <w:bookmarkEnd w:id="561"/>
      <w:bookmarkEnd w:id="562"/>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F9123B" w:rsidRPr="00F9123B" w:rsidTr="00F9123B">
        <w:trPr>
          <w:trHeight w:val="315"/>
        </w:trPr>
        <w:tc>
          <w:tcPr>
            <w:tcW w:w="10315" w:type="dxa"/>
            <w:gridSpan w:val="6"/>
            <w:tcBorders>
              <w:top w:val="nil"/>
              <w:left w:val="nil"/>
              <w:bottom w:val="single" w:sz="8" w:space="0" w:color="000000"/>
              <w:right w:val="nil"/>
            </w:tcBorders>
            <w:shd w:val="clear" w:color="auto" w:fill="auto"/>
            <w:noWrap/>
            <w:vAlign w:val="bottom"/>
            <w:hideMark/>
          </w:tcPr>
          <w:p w:rsidR="00F9123B" w:rsidRPr="00F9123B" w:rsidRDefault="00F9123B" w:rsidP="00F9123B">
            <w:pPr>
              <w:spacing w:line="360" w:lineRule="auto"/>
              <w:jc w:val="center"/>
              <w:rPr>
                <w:b/>
                <w:bCs/>
                <w:sz w:val="22"/>
                <w:szCs w:val="22"/>
              </w:rPr>
            </w:pPr>
            <w:r w:rsidRPr="00F9123B">
              <w:rPr>
                <w:b/>
                <w:bCs/>
                <w:sz w:val="22"/>
                <w:szCs w:val="22"/>
              </w:rPr>
              <w:t>CADRE DU SOUS-DETAIL DES PRIX</w:t>
            </w:r>
          </w:p>
        </w:tc>
      </w:tr>
      <w:tr w:rsidR="00F9123B" w:rsidRPr="00F9123B" w:rsidTr="00F9123B">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F9123B" w:rsidRPr="00F9123B" w:rsidRDefault="00F9123B" w:rsidP="00F9123B">
            <w:pPr>
              <w:spacing w:line="360" w:lineRule="auto"/>
              <w:rPr>
                <w:sz w:val="22"/>
                <w:szCs w:val="22"/>
              </w:rPr>
            </w:pPr>
            <w:r w:rsidRPr="00F9123B">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i/>
                <w:iCs/>
                <w:sz w:val="22"/>
                <w:szCs w:val="22"/>
              </w:rPr>
            </w:pPr>
            <w:r w:rsidRPr="00F9123B">
              <w:rPr>
                <w:b/>
                <w:bCs/>
                <w:i/>
                <w:iCs/>
                <w:sz w:val="22"/>
                <w:szCs w:val="22"/>
              </w:rPr>
              <w:t>Remblai des fouilles</w:t>
            </w:r>
          </w:p>
        </w:tc>
      </w:tr>
      <w:tr w:rsidR="00F9123B" w:rsidRPr="00F9123B" w:rsidTr="00F9123B">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r w:rsidRPr="00F9123B">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rPr>
                <w:b/>
                <w:bCs/>
                <w:sz w:val="22"/>
                <w:szCs w:val="22"/>
              </w:rPr>
            </w:pPr>
            <w:r w:rsidRPr="00F9123B">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r w:rsidRPr="00F9123B">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r w:rsidRPr="00F9123B">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r w:rsidRPr="00F9123B">
              <w:rPr>
                <w:b/>
                <w:bCs/>
                <w:sz w:val="22"/>
                <w:szCs w:val="22"/>
              </w:rPr>
              <w:t>Durée activité (jours)</w:t>
            </w:r>
          </w:p>
        </w:tc>
      </w:tr>
      <w:tr w:rsidR="00F9123B" w:rsidRPr="00F9123B" w:rsidTr="00F9123B">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m</w:t>
            </w:r>
            <w:r w:rsidRPr="00F9123B">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1,0</w:t>
            </w:r>
          </w:p>
        </w:tc>
      </w:tr>
      <w:tr w:rsidR="00F9123B" w:rsidRPr="00F9123B" w:rsidTr="00F9123B">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r w:rsidRPr="00F9123B">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r w:rsidRPr="00F9123B">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r w:rsidRPr="00F9123B">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r w:rsidRPr="00F9123B">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r w:rsidRPr="00F9123B">
              <w:rPr>
                <w:b/>
                <w:bCs/>
                <w:sz w:val="22"/>
                <w:szCs w:val="22"/>
              </w:rPr>
              <w:t>Montant</w:t>
            </w:r>
          </w:p>
        </w:tc>
      </w:tr>
      <w:tr w:rsidR="00F9123B" w:rsidRPr="00F9123B" w:rsidTr="00F9123B">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F9123B" w:rsidRPr="00F9123B" w:rsidRDefault="00F9123B" w:rsidP="00F9123B">
            <w:pPr>
              <w:spacing w:line="360" w:lineRule="auto"/>
              <w:jc w:val="center"/>
              <w:rPr>
                <w:sz w:val="22"/>
                <w:szCs w:val="22"/>
              </w:rPr>
            </w:pPr>
            <w:r w:rsidRPr="00F9123B">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r>
      <w:tr w:rsidR="00F9123B" w:rsidRPr="00F9123B" w:rsidTr="00F9123B">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9123B" w:rsidRPr="00F9123B" w:rsidRDefault="00F9123B" w:rsidP="00F9123B">
            <w:pPr>
              <w:spacing w:line="360" w:lineRule="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r>
      <w:tr w:rsidR="00F9123B" w:rsidRPr="00F9123B" w:rsidTr="00F9123B">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9123B" w:rsidRPr="00F9123B" w:rsidRDefault="00F9123B" w:rsidP="00F9123B">
            <w:pPr>
              <w:spacing w:line="360" w:lineRule="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r>
      <w:tr w:rsidR="00F9123B" w:rsidRPr="00F9123B" w:rsidTr="00F9123B">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9123B" w:rsidRPr="00F9123B" w:rsidRDefault="00F9123B" w:rsidP="00F9123B">
            <w:pPr>
              <w:spacing w:line="360" w:lineRule="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r>
      <w:tr w:rsidR="00F9123B" w:rsidRPr="00F9123B" w:rsidTr="00F9123B">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9123B" w:rsidRPr="00F9123B" w:rsidRDefault="00F9123B" w:rsidP="00F9123B">
            <w:pPr>
              <w:spacing w:line="360" w:lineRule="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 </w:t>
            </w:r>
          </w:p>
        </w:tc>
      </w:tr>
      <w:tr w:rsidR="00F9123B" w:rsidRPr="00F9123B" w:rsidTr="00F9123B">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9123B" w:rsidRPr="00F9123B" w:rsidRDefault="00F9123B" w:rsidP="00F9123B">
            <w:pPr>
              <w:spacing w:line="360" w:lineRule="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rPr>
                <w:sz w:val="22"/>
                <w:szCs w:val="22"/>
              </w:rPr>
            </w:pPr>
            <w:r w:rsidRPr="00F9123B">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rPr>
                <w:sz w:val="22"/>
                <w:szCs w:val="22"/>
              </w:rPr>
            </w:pPr>
            <w:r w:rsidRPr="00F9123B">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rPr>
                <w:b/>
                <w:bCs/>
                <w:sz w:val="22"/>
                <w:szCs w:val="22"/>
              </w:rPr>
            </w:pPr>
            <w:r w:rsidRPr="00F9123B">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p>
        </w:tc>
      </w:tr>
      <w:tr w:rsidR="00F9123B" w:rsidRPr="00F9123B" w:rsidTr="00F9123B">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r w:rsidRPr="00F9123B">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r w:rsidRPr="00F9123B">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r w:rsidRPr="00F9123B">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r w:rsidRPr="00F9123B">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r w:rsidRPr="00F9123B">
              <w:rPr>
                <w:b/>
                <w:bCs/>
                <w:sz w:val="22"/>
                <w:szCs w:val="22"/>
              </w:rPr>
              <w:t>Montant</w:t>
            </w:r>
          </w:p>
        </w:tc>
      </w:tr>
      <w:tr w:rsidR="00F9123B" w:rsidRPr="00F9123B" w:rsidTr="00F9123B">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F9123B" w:rsidRPr="00F9123B" w:rsidRDefault="00F9123B" w:rsidP="00F9123B">
            <w:pPr>
              <w:spacing w:line="360" w:lineRule="auto"/>
              <w:jc w:val="center"/>
              <w:rPr>
                <w:sz w:val="22"/>
                <w:szCs w:val="22"/>
              </w:rPr>
            </w:pPr>
            <w:r w:rsidRPr="00F9123B">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 </w:t>
            </w:r>
          </w:p>
        </w:tc>
      </w:tr>
      <w:tr w:rsidR="00F9123B" w:rsidRPr="00F9123B" w:rsidTr="00F9123B">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9123B" w:rsidRPr="00F9123B" w:rsidRDefault="00F9123B" w:rsidP="00F9123B">
            <w:pPr>
              <w:spacing w:line="360" w:lineRule="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r>
      <w:tr w:rsidR="00F9123B" w:rsidRPr="00F9123B" w:rsidTr="00F9123B">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9123B" w:rsidRPr="00F9123B" w:rsidRDefault="00F9123B" w:rsidP="00F9123B">
            <w:pPr>
              <w:spacing w:line="360" w:lineRule="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r>
      <w:tr w:rsidR="00F9123B" w:rsidRPr="00F9123B" w:rsidTr="00F9123B">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F9123B" w:rsidRPr="00F9123B" w:rsidRDefault="00F9123B" w:rsidP="00F9123B">
            <w:pPr>
              <w:spacing w:line="360" w:lineRule="auto"/>
              <w:jc w:val="center"/>
              <w:rPr>
                <w:sz w:val="22"/>
                <w:szCs w:val="22"/>
              </w:rPr>
            </w:pPr>
            <w:r w:rsidRPr="00F9123B">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rPr>
                <w:sz w:val="22"/>
                <w:szCs w:val="22"/>
              </w:rPr>
            </w:pPr>
            <w:r w:rsidRPr="00F9123B">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rPr>
                <w:sz w:val="22"/>
                <w:szCs w:val="22"/>
              </w:rPr>
            </w:pPr>
            <w:r w:rsidRPr="00F9123B">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rPr>
                <w:b/>
                <w:bCs/>
                <w:sz w:val="22"/>
                <w:szCs w:val="22"/>
              </w:rPr>
            </w:pPr>
            <w:r w:rsidRPr="00F9123B">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p>
        </w:tc>
      </w:tr>
      <w:tr w:rsidR="00F9123B" w:rsidRPr="00F9123B" w:rsidTr="00F9123B">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rPr>
                <w:sz w:val="22"/>
                <w:szCs w:val="22"/>
              </w:rPr>
            </w:pPr>
            <w:r w:rsidRPr="00F9123B">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r w:rsidRPr="00F9123B">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r w:rsidRPr="00F9123B">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r w:rsidRPr="00F9123B">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r w:rsidRPr="00F9123B">
              <w:rPr>
                <w:b/>
                <w:bCs/>
                <w:sz w:val="22"/>
                <w:szCs w:val="22"/>
              </w:rPr>
              <w:t>Montant</w:t>
            </w:r>
          </w:p>
        </w:tc>
      </w:tr>
      <w:tr w:rsidR="00F9123B" w:rsidRPr="00F9123B" w:rsidTr="00F9123B">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F9123B" w:rsidRPr="00F9123B" w:rsidRDefault="00F9123B" w:rsidP="00F9123B">
            <w:pPr>
              <w:spacing w:line="360" w:lineRule="auto"/>
              <w:jc w:val="center"/>
              <w:rPr>
                <w:sz w:val="22"/>
                <w:szCs w:val="22"/>
              </w:rPr>
            </w:pPr>
            <w:r w:rsidRPr="00F9123B">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r>
      <w:tr w:rsidR="00F9123B" w:rsidRPr="00F9123B" w:rsidTr="00F9123B">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9123B" w:rsidRPr="00F9123B" w:rsidRDefault="00F9123B" w:rsidP="00F9123B">
            <w:pPr>
              <w:spacing w:line="360" w:lineRule="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r>
      <w:tr w:rsidR="00F9123B" w:rsidRPr="00F9123B" w:rsidTr="00F9123B">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F9123B" w:rsidRPr="00F9123B" w:rsidRDefault="00F9123B" w:rsidP="00F9123B">
            <w:pPr>
              <w:spacing w:line="360" w:lineRule="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rPr>
                <w:sz w:val="22"/>
                <w:szCs w:val="22"/>
              </w:rPr>
            </w:pPr>
          </w:p>
        </w:tc>
        <w:tc>
          <w:tcPr>
            <w:tcW w:w="201" w:type="dxa"/>
            <w:tcBorders>
              <w:top w:val="nil"/>
              <w:left w:val="nil"/>
              <w:bottom w:val="nil"/>
              <w:right w:val="nil"/>
            </w:tcBorders>
            <w:shd w:val="clear" w:color="auto" w:fill="auto"/>
            <w:noWrap/>
            <w:vAlign w:val="bottom"/>
          </w:tcPr>
          <w:p w:rsidR="00F9123B" w:rsidRPr="00F9123B" w:rsidRDefault="00F9123B" w:rsidP="00F9123B">
            <w:pPr>
              <w:spacing w:line="360" w:lineRule="auto"/>
              <w:rPr>
                <w:sz w:val="22"/>
                <w:szCs w:val="22"/>
              </w:rPr>
            </w:pPr>
          </w:p>
        </w:tc>
        <w:tc>
          <w:tcPr>
            <w:tcW w:w="1498" w:type="dxa"/>
            <w:tcBorders>
              <w:top w:val="nil"/>
              <w:left w:val="nil"/>
              <w:bottom w:val="nil"/>
              <w:right w:val="nil"/>
            </w:tcBorders>
            <w:shd w:val="clear" w:color="auto" w:fill="auto"/>
            <w:noWrap/>
            <w:vAlign w:val="bottom"/>
          </w:tcPr>
          <w:p w:rsidR="00F9123B" w:rsidRPr="00F9123B" w:rsidRDefault="00F9123B" w:rsidP="00F9123B">
            <w:pPr>
              <w:spacing w:line="360" w:lineRule="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r>
      <w:tr w:rsidR="00F9123B" w:rsidRPr="00F9123B" w:rsidTr="00F9123B">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rPr>
                <w:sz w:val="22"/>
                <w:szCs w:val="22"/>
              </w:rPr>
            </w:pPr>
            <w:r w:rsidRPr="00F9123B">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rPr>
                <w:sz w:val="22"/>
                <w:szCs w:val="22"/>
              </w:rPr>
            </w:pPr>
            <w:r w:rsidRPr="00F9123B">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rPr>
                <w:sz w:val="22"/>
                <w:szCs w:val="22"/>
              </w:rPr>
            </w:pPr>
            <w:r w:rsidRPr="00F9123B">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rPr>
                <w:b/>
                <w:bCs/>
                <w:sz w:val="22"/>
                <w:szCs w:val="22"/>
              </w:rPr>
            </w:pPr>
            <w:r w:rsidRPr="00F9123B">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2"/>
                <w:szCs w:val="22"/>
              </w:rPr>
            </w:pPr>
          </w:p>
        </w:tc>
      </w:tr>
      <w:tr w:rsidR="00F9123B" w:rsidRPr="00F9123B" w:rsidTr="00F9123B">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rPr>
                <w:b/>
                <w:bCs/>
                <w:sz w:val="22"/>
                <w:szCs w:val="22"/>
              </w:rPr>
            </w:pPr>
            <w:r w:rsidRPr="00F9123B">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F9123B" w:rsidRPr="00F9123B" w:rsidRDefault="00F9123B" w:rsidP="00F9123B">
            <w:pPr>
              <w:spacing w:line="360" w:lineRule="auto"/>
              <w:rPr>
                <w:sz w:val="22"/>
                <w:szCs w:val="22"/>
              </w:rPr>
            </w:pPr>
            <w:r w:rsidRPr="00F9123B">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rPr>
                <w:sz w:val="22"/>
                <w:szCs w:val="22"/>
              </w:rPr>
            </w:pPr>
            <w:r w:rsidRPr="00F9123B">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8"/>
                <w:szCs w:val="28"/>
              </w:rPr>
            </w:pPr>
            <w:r w:rsidRPr="00F9123B">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b/>
                <w:bCs/>
                <w:sz w:val="28"/>
                <w:szCs w:val="28"/>
              </w:rPr>
            </w:pPr>
          </w:p>
        </w:tc>
      </w:tr>
      <w:tr w:rsidR="00F9123B" w:rsidRPr="00F9123B" w:rsidTr="00F9123B">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9123B" w:rsidRPr="00F9123B" w:rsidRDefault="00F9123B" w:rsidP="00F9123B">
            <w:pPr>
              <w:spacing w:line="360" w:lineRule="auto"/>
              <w:rPr>
                <w:sz w:val="22"/>
                <w:szCs w:val="22"/>
              </w:rPr>
            </w:pPr>
            <w:r w:rsidRPr="00F9123B">
              <w:rPr>
                <w:sz w:val="22"/>
                <w:szCs w:val="22"/>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r>
      <w:tr w:rsidR="00F9123B" w:rsidRPr="00F9123B" w:rsidTr="00F9123B">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9123B" w:rsidRPr="00F9123B" w:rsidRDefault="00F9123B" w:rsidP="00F9123B">
            <w:pPr>
              <w:spacing w:line="360" w:lineRule="auto"/>
              <w:rPr>
                <w:sz w:val="22"/>
                <w:szCs w:val="22"/>
              </w:rPr>
            </w:pPr>
            <w:r w:rsidRPr="00F9123B">
              <w:rPr>
                <w:sz w:val="22"/>
                <w:szCs w:val="22"/>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r>
      <w:tr w:rsidR="00F9123B" w:rsidRPr="00F9123B" w:rsidTr="00F9123B">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9123B" w:rsidRPr="00F9123B" w:rsidRDefault="00F9123B" w:rsidP="00F9123B">
            <w:pPr>
              <w:spacing w:line="360" w:lineRule="auto"/>
              <w:rPr>
                <w:sz w:val="22"/>
                <w:szCs w:val="22"/>
              </w:rPr>
            </w:pPr>
            <w:r w:rsidRPr="00F9123B">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r>
      <w:tr w:rsidR="00F9123B" w:rsidRPr="00F9123B" w:rsidTr="00F9123B">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9123B" w:rsidRPr="00F9123B" w:rsidRDefault="00F9123B" w:rsidP="00F9123B">
            <w:pPr>
              <w:spacing w:line="360" w:lineRule="auto"/>
              <w:rPr>
                <w:sz w:val="22"/>
                <w:szCs w:val="22"/>
              </w:rPr>
            </w:pPr>
            <w:r w:rsidRPr="00F9123B">
              <w:rPr>
                <w:sz w:val="22"/>
                <w:szCs w:val="22"/>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rPr>
                <w:sz w:val="22"/>
                <w:szCs w:val="22"/>
              </w:rPr>
            </w:pPr>
            <w:r w:rsidRPr="00F9123B">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r>
      <w:tr w:rsidR="00F9123B" w:rsidRPr="00F9123B" w:rsidTr="00F9123B">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9123B" w:rsidRPr="00F9123B" w:rsidRDefault="00F9123B" w:rsidP="00F9123B">
            <w:pPr>
              <w:spacing w:line="360" w:lineRule="auto"/>
              <w:rPr>
                <w:sz w:val="22"/>
                <w:szCs w:val="22"/>
              </w:rPr>
            </w:pPr>
            <w:r w:rsidRPr="00F9123B">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sz w:val="22"/>
                <w:szCs w:val="22"/>
              </w:rPr>
            </w:pPr>
          </w:p>
        </w:tc>
      </w:tr>
      <w:tr w:rsidR="00F9123B" w:rsidRPr="00F9123B" w:rsidTr="00F9123B">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F9123B" w:rsidRPr="00F9123B" w:rsidRDefault="00F9123B" w:rsidP="00F9123B">
            <w:pPr>
              <w:spacing w:line="360" w:lineRule="auto"/>
              <w:rPr>
                <w:sz w:val="22"/>
                <w:szCs w:val="22"/>
              </w:rPr>
            </w:pPr>
            <w:r w:rsidRPr="00F9123B">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F9123B" w:rsidRPr="00F9123B" w:rsidRDefault="00F9123B" w:rsidP="00F9123B">
            <w:pPr>
              <w:spacing w:line="360" w:lineRule="auto"/>
              <w:jc w:val="center"/>
              <w:rPr>
                <w:sz w:val="22"/>
                <w:szCs w:val="22"/>
              </w:rPr>
            </w:pPr>
            <w:r w:rsidRPr="00F9123B">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F9123B" w:rsidRPr="00F9123B" w:rsidRDefault="00F9123B" w:rsidP="00F9123B">
            <w:pPr>
              <w:spacing w:line="360" w:lineRule="auto"/>
              <w:jc w:val="center"/>
              <w:rPr>
                <w:b/>
                <w:bCs/>
                <w:sz w:val="22"/>
                <w:szCs w:val="22"/>
              </w:rPr>
            </w:pPr>
          </w:p>
        </w:tc>
      </w:tr>
    </w:tbl>
    <w:p w:rsidR="00F9123B" w:rsidRPr="00F9123B" w:rsidRDefault="00F9123B" w:rsidP="00F9123B">
      <w:pPr>
        <w:widowControl w:val="0"/>
        <w:suppressAutoHyphens/>
        <w:autoSpaceDE w:val="0"/>
        <w:autoSpaceDN w:val="0"/>
        <w:spacing w:line="360" w:lineRule="auto"/>
        <w:jc w:val="both"/>
        <w:textAlignment w:val="baseline"/>
      </w:pPr>
    </w:p>
    <w:p w:rsidR="00F9123B" w:rsidRPr="00F9123B" w:rsidRDefault="00F9123B" w:rsidP="00F9123B">
      <w:r w:rsidRPr="00F9123B">
        <w:br w:type="page"/>
      </w:r>
    </w:p>
    <w:p w:rsidR="004F738E" w:rsidRPr="00E83F70" w:rsidRDefault="004F738E" w:rsidP="00A56B08">
      <w:pPr>
        <w:spacing w:before="120" w:after="120"/>
        <w:jc w:val="center"/>
        <w:rPr>
          <w:rFonts w:ascii="Arial Narrow" w:eastAsia="Arial Unicode MS" w:hAnsi="Arial Narrow"/>
        </w:rPr>
      </w:pPr>
    </w:p>
    <w:p w:rsidR="004F738E" w:rsidRPr="00E83F70" w:rsidRDefault="004F738E" w:rsidP="00A56B08">
      <w:pPr>
        <w:spacing w:before="120" w:after="120"/>
        <w:jc w:val="center"/>
        <w:rPr>
          <w:rFonts w:ascii="Arial Narrow" w:eastAsia="Arial Unicode MS" w:hAnsi="Arial Narrow"/>
        </w:rPr>
      </w:pPr>
    </w:p>
    <w:p w:rsidR="00F5352D" w:rsidRPr="00E83F70" w:rsidRDefault="00F5352D" w:rsidP="00A56B08">
      <w:pPr>
        <w:spacing w:before="120" w:after="120"/>
        <w:jc w:val="center"/>
        <w:rPr>
          <w:rFonts w:ascii="Arial Narrow" w:eastAsia="Arial Unicode MS" w:hAnsi="Arial Narrow"/>
        </w:rPr>
      </w:pPr>
    </w:p>
    <w:p w:rsidR="00F5352D" w:rsidRPr="00E83F70" w:rsidRDefault="00F5352D" w:rsidP="00A56B08">
      <w:pPr>
        <w:spacing w:before="120" w:after="120"/>
        <w:jc w:val="center"/>
        <w:rPr>
          <w:rFonts w:ascii="Arial Narrow" w:eastAsia="Arial Unicode MS" w:hAnsi="Arial Narrow"/>
        </w:rPr>
      </w:pPr>
    </w:p>
    <w:p w:rsidR="007F0ED3" w:rsidRDefault="007F0ED3" w:rsidP="00F70624">
      <w:pPr>
        <w:pStyle w:val="Corpsdetexte3"/>
        <w:spacing w:before="120" w:after="120"/>
        <w:jc w:val="both"/>
        <w:rPr>
          <w:rFonts w:ascii="Arial Narrow" w:eastAsia="Arial Unicode MS" w:hAnsi="Arial Narrow"/>
          <w:b w:val="0"/>
          <w:i w:val="0"/>
          <w:sz w:val="24"/>
        </w:rPr>
      </w:pPr>
    </w:p>
    <w:p w:rsidR="007811B6" w:rsidRDefault="007811B6" w:rsidP="00F70624">
      <w:pPr>
        <w:pStyle w:val="Corpsdetexte3"/>
        <w:spacing w:before="120" w:after="120"/>
        <w:jc w:val="both"/>
        <w:rPr>
          <w:rFonts w:ascii="Arial Narrow" w:eastAsia="Arial Unicode MS" w:hAnsi="Arial Narrow"/>
          <w:b w:val="0"/>
          <w:i w:val="0"/>
          <w:sz w:val="24"/>
        </w:rPr>
      </w:pPr>
    </w:p>
    <w:p w:rsidR="007811B6" w:rsidRDefault="007811B6" w:rsidP="00F70624">
      <w:pPr>
        <w:pStyle w:val="Corpsdetexte3"/>
        <w:spacing w:before="120" w:after="120"/>
        <w:jc w:val="both"/>
        <w:rPr>
          <w:rFonts w:ascii="Arial Narrow" w:eastAsia="Arial Unicode MS" w:hAnsi="Arial Narrow"/>
          <w:b w:val="0"/>
          <w:i w:val="0"/>
          <w:sz w:val="24"/>
        </w:rPr>
      </w:pPr>
    </w:p>
    <w:p w:rsidR="007811B6" w:rsidRPr="00E83F70" w:rsidRDefault="007811B6" w:rsidP="00F70624">
      <w:pPr>
        <w:pStyle w:val="Corpsdetexte3"/>
        <w:spacing w:before="120" w:after="120"/>
        <w:jc w:val="both"/>
        <w:rPr>
          <w:rFonts w:ascii="Arial Narrow" w:eastAsia="Arial Unicode MS" w:hAnsi="Arial Narrow"/>
          <w:b w:val="0"/>
          <w:i w:val="0"/>
          <w:sz w:val="24"/>
        </w:rPr>
      </w:pPr>
    </w:p>
    <w:p w:rsidR="007F0ED3" w:rsidRPr="00E83F70" w:rsidRDefault="007F0ED3" w:rsidP="00F70624">
      <w:pPr>
        <w:pStyle w:val="Corpsdetexte3"/>
        <w:spacing w:before="120" w:after="120"/>
        <w:jc w:val="both"/>
        <w:rPr>
          <w:rFonts w:ascii="Arial Narrow" w:eastAsia="Arial Unicode MS" w:hAnsi="Arial Narrow"/>
          <w:b w:val="0"/>
          <w:i w:val="0"/>
          <w:sz w:val="24"/>
        </w:rPr>
      </w:pPr>
    </w:p>
    <w:p w:rsidR="00BE771A" w:rsidRPr="00E83F70" w:rsidRDefault="00BE771A" w:rsidP="00F70624">
      <w:pPr>
        <w:pStyle w:val="Corpsdetexte3"/>
        <w:spacing w:before="120" w:after="120"/>
        <w:jc w:val="both"/>
        <w:rPr>
          <w:rFonts w:ascii="Arial Narrow" w:eastAsia="Arial Unicode MS" w:hAnsi="Arial Narrow"/>
          <w:b w:val="0"/>
          <w:i w:val="0"/>
          <w:sz w:val="24"/>
        </w:rPr>
      </w:pPr>
    </w:p>
    <w:p w:rsidR="00BE771A" w:rsidRPr="00E83F70" w:rsidRDefault="00BE771A" w:rsidP="00F70624">
      <w:pPr>
        <w:pStyle w:val="Corpsdetexte3"/>
        <w:spacing w:before="120" w:after="120"/>
        <w:jc w:val="both"/>
        <w:rPr>
          <w:rFonts w:ascii="Arial Narrow" w:eastAsia="Arial Unicode MS" w:hAnsi="Arial Narrow"/>
          <w:b w:val="0"/>
          <w:i w:val="0"/>
          <w:sz w:val="24"/>
        </w:rPr>
      </w:pPr>
    </w:p>
    <w:p w:rsidR="00B10D1E" w:rsidRPr="00E83F70" w:rsidRDefault="00B10D1E" w:rsidP="00F70624">
      <w:pPr>
        <w:pStyle w:val="Corpsdetexte3"/>
        <w:spacing w:before="120" w:after="120"/>
        <w:jc w:val="both"/>
        <w:rPr>
          <w:rFonts w:ascii="Arial Narrow" w:eastAsia="Arial Unicode MS" w:hAnsi="Arial Narrow"/>
          <w:b w:val="0"/>
          <w:i w:val="0"/>
          <w:sz w:val="24"/>
        </w:rPr>
      </w:pPr>
    </w:p>
    <w:p w:rsidR="00B10D1E" w:rsidRDefault="00B10D1E" w:rsidP="00F70624">
      <w:pPr>
        <w:pStyle w:val="Corpsdetexte3"/>
        <w:spacing w:before="120" w:after="120"/>
        <w:jc w:val="both"/>
        <w:rPr>
          <w:rFonts w:ascii="Arial Narrow" w:eastAsia="Arial Unicode MS" w:hAnsi="Arial Narrow"/>
          <w:b w:val="0"/>
          <w:i w:val="0"/>
          <w:sz w:val="24"/>
        </w:rPr>
      </w:pPr>
    </w:p>
    <w:p w:rsidR="007811B6" w:rsidRDefault="007811B6" w:rsidP="00F70624">
      <w:pPr>
        <w:pStyle w:val="Corpsdetexte3"/>
        <w:spacing w:before="120" w:after="120"/>
        <w:jc w:val="both"/>
        <w:rPr>
          <w:rFonts w:ascii="Arial Narrow" w:eastAsia="Arial Unicode MS" w:hAnsi="Arial Narrow"/>
          <w:b w:val="0"/>
          <w:i w:val="0"/>
          <w:sz w:val="24"/>
        </w:rPr>
      </w:pPr>
    </w:p>
    <w:p w:rsidR="007811B6" w:rsidRDefault="007811B6" w:rsidP="00F70624">
      <w:pPr>
        <w:pStyle w:val="Corpsdetexte3"/>
        <w:spacing w:before="120" w:after="120"/>
        <w:jc w:val="both"/>
        <w:rPr>
          <w:rFonts w:ascii="Arial Narrow" w:eastAsia="Arial Unicode MS" w:hAnsi="Arial Narrow"/>
          <w:b w:val="0"/>
          <w:i w:val="0"/>
          <w:sz w:val="24"/>
        </w:rPr>
      </w:pPr>
    </w:p>
    <w:p w:rsidR="007811B6" w:rsidRPr="00E83F70" w:rsidRDefault="007811B6" w:rsidP="00F70624">
      <w:pPr>
        <w:pStyle w:val="Corpsdetexte3"/>
        <w:spacing w:before="120" w:after="120"/>
        <w:jc w:val="both"/>
        <w:rPr>
          <w:rFonts w:ascii="Arial Narrow" w:eastAsia="Arial Unicode MS" w:hAnsi="Arial Narrow"/>
          <w:b w:val="0"/>
          <w:i w:val="0"/>
          <w:sz w:val="24"/>
        </w:rPr>
      </w:pPr>
    </w:p>
    <w:p w:rsidR="00084433" w:rsidRPr="00E83F70" w:rsidRDefault="00892112" w:rsidP="00F70624">
      <w:pPr>
        <w:pStyle w:val="Corpsdetexte3"/>
        <w:spacing w:before="120" w:after="120"/>
        <w:jc w:val="both"/>
        <w:rPr>
          <w:rFonts w:ascii="Arial Narrow" w:eastAsia="Arial Unicode MS" w:hAnsi="Arial Narrow"/>
          <w:b w:val="0"/>
          <w:i w:val="0"/>
          <w:sz w:val="24"/>
        </w:rPr>
      </w:pPr>
      <w:r w:rsidRPr="00E83F70">
        <w:rPr>
          <w:rFonts w:ascii="Arial Narrow" w:eastAsia="Arial Unicode MS" w:hAnsi="Arial Narrow"/>
          <w:b w:val="0"/>
          <w:i w:val="0"/>
          <w:noProof/>
          <w:sz w:val="24"/>
        </w:rPr>
        <mc:AlternateContent>
          <mc:Choice Requires="wps">
            <w:drawing>
              <wp:anchor distT="0" distB="0" distL="114300" distR="114300" simplePos="0" relativeHeight="251649024" behindDoc="0" locked="0" layoutInCell="1" allowOverlap="1" wp14:anchorId="58BB93BC" wp14:editId="2F1F795A">
                <wp:simplePos x="0" y="0"/>
                <wp:positionH relativeFrom="column">
                  <wp:posOffset>607884</wp:posOffset>
                </wp:positionH>
                <wp:positionV relativeFrom="paragraph">
                  <wp:posOffset>167074</wp:posOffset>
                </wp:positionV>
                <wp:extent cx="4895850" cy="1791970"/>
                <wp:effectExtent l="37465" t="54610" r="38735" b="48895"/>
                <wp:wrapNone/>
                <wp:docPr id="6"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755544" w:rsidRPr="004F1BD5" w:rsidRDefault="00755544"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755544" w:rsidRPr="004F1BD5" w:rsidRDefault="00755544" w:rsidP="004F1BD5">
                            <w:pPr>
                              <w:jc w:val="center"/>
                              <w:rPr>
                                <w:rFonts w:ascii="Albertus Extra Bold" w:hAnsi="Albertus Extra Bold"/>
                                <w:sz w:val="32"/>
                                <w:szCs w:val="32"/>
                              </w:rPr>
                            </w:pPr>
                            <w:r>
                              <w:rPr>
                                <w:rFonts w:ascii="Albertus Extra Bold" w:hAnsi="Albertus Extra Bold"/>
                                <w:sz w:val="32"/>
                                <w:szCs w:val="32"/>
                              </w:rPr>
                              <w:t xml:space="preserve">MODELE DE LETTRE COMMANDE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B93BC" id="AutoShape 489" o:spid="_x0000_s1045" type="#_x0000_t69" style="position:absolute;left:0;text-align:left;margin-left:47.85pt;margin-top:13.15pt;width:385.5pt;height:141.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" strokeweight="2.25pt">
                <v:textbox>
                  <w:txbxContent>
                    <w:p w:rsidR="00755544" w:rsidRPr="004F1BD5" w:rsidRDefault="00755544"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755544" w:rsidRPr="004F1BD5" w:rsidRDefault="00755544" w:rsidP="004F1BD5">
                      <w:pPr>
                        <w:jc w:val="center"/>
                        <w:rPr>
                          <w:rFonts w:ascii="Albertus Extra Bold" w:hAnsi="Albertus Extra Bold"/>
                          <w:sz w:val="32"/>
                          <w:szCs w:val="32"/>
                        </w:rPr>
                      </w:pPr>
                      <w:r>
                        <w:rPr>
                          <w:rFonts w:ascii="Albertus Extra Bold" w:hAnsi="Albertus Extra Bold"/>
                          <w:sz w:val="32"/>
                          <w:szCs w:val="32"/>
                        </w:rPr>
                        <w:t xml:space="preserve">MODELE DE LETTRE COMMANDE </w:t>
                      </w:r>
                    </w:p>
                  </w:txbxContent>
                </v:textbox>
              </v:shape>
            </w:pict>
          </mc:Fallback>
        </mc:AlternateContent>
      </w:r>
    </w:p>
    <w:p w:rsidR="00084433" w:rsidRPr="00E83F70" w:rsidRDefault="00084433" w:rsidP="00F70624">
      <w:pPr>
        <w:pStyle w:val="Corpsdetexte3"/>
        <w:spacing w:before="120" w:after="120"/>
        <w:jc w:val="both"/>
        <w:rPr>
          <w:rFonts w:ascii="Arial Narrow" w:eastAsia="Arial Unicode MS" w:hAnsi="Arial Narrow"/>
          <w:b w:val="0"/>
          <w:i w:val="0"/>
          <w:sz w:val="24"/>
        </w:rPr>
      </w:pPr>
    </w:p>
    <w:p w:rsidR="00084433" w:rsidRPr="00E83F70" w:rsidRDefault="00084433" w:rsidP="00F70624">
      <w:pPr>
        <w:pStyle w:val="Corpsdetexte3"/>
        <w:spacing w:before="120" w:after="120"/>
        <w:jc w:val="both"/>
        <w:rPr>
          <w:rFonts w:ascii="Arial Narrow" w:eastAsia="Arial Unicode MS" w:hAnsi="Arial Narrow"/>
          <w:b w:val="0"/>
          <w:i w:val="0"/>
          <w:sz w:val="24"/>
        </w:rPr>
      </w:pPr>
    </w:p>
    <w:p w:rsidR="00084433" w:rsidRPr="00E83F70" w:rsidRDefault="00084433" w:rsidP="00F70624">
      <w:pPr>
        <w:pStyle w:val="Corpsdetexte3"/>
        <w:spacing w:before="120" w:after="120"/>
        <w:jc w:val="both"/>
        <w:rPr>
          <w:rFonts w:ascii="Arial Narrow" w:eastAsia="Arial Unicode MS" w:hAnsi="Arial Narrow"/>
          <w:b w:val="0"/>
          <w:i w:val="0"/>
          <w:sz w:val="24"/>
        </w:rPr>
      </w:pPr>
    </w:p>
    <w:p w:rsidR="00084433" w:rsidRPr="00E83F70" w:rsidRDefault="00084433" w:rsidP="00F70624">
      <w:pPr>
        <w:pStyle w:val="Corpsdetexte3"/>
        <w:spacing w:before="120" w:after="120"/>
        <w:jc w:val="both"/>
        <w:rPr>
          <w:rFonts w:ascii="Arial Narrow" w:eastAsia="Arial Unicode MS" w:hAnsi="Arial Narrow"/>
          <w:b w:val="0"/>
          <w:i w:val="0"/>
          <w:sz w:val="24"/>
        </w:rPr>
      </w:pPr>
    </w:p>
    <w:p w:rsidR="00DB38CF" w:rsidRPr="00E83F70" w:rsidRDefault="00DB38CF" w:rsidP="00F70624">
      <w:pPr>
        <w:pStyle w:val="Corpsdetexte3"/>
        <w:spacing w:before="120" w:after="120"/>
        <w:jc w:val="both"/>
        <w:rPr>
          <w:rFonts w:ascii="Arial Narrow" w:eastAsia="Arial Unicode MS" w:hAnsi="Arial Narrow"/>
          <w:b w:val="0"/>
          <w:i w:val="0"/>
          <w:sz w:val="24"/>
        </w:rPr>
      </w:pPr>
    </w:p>
    <w:p w:rsidR="00BF78E4" w:rsidRPr="00E83F70" w:rsidRDefault="00BF78E4" w:rsidP="00F70624">
      <w:pPr>
        <w:pStyle w:val="Corpsdetexte3"/>
        <w:spacing w:before="120" w:after="120"/>
        <w:jc w:val="both"/>
        <w:rPr>
          <w:rFonts w:ascii="Arial Narrow" w:eastAsia="Arial Unicode MS" w:hAnsi="Arial Narrow"/>
          <w:b w:val="0"/>
          <w:i w:val="0"/>
          <w:sz w:val="24"/>
        </w:rPr>
      </w:pPr>
    </w:p>
    <w:p w:rsidR="00BF78E4" w:rsidRPr="00E83F70" w:rsidRDefault="00BF78E4" w:rsidP="00BF78E4">
      <w:pPr>
        <w:pStyle w:val="Corpsdetexte3"/>
        <w:spacing w:before="120" w:after="120"/>
        <w:rPr>
          <w:rFonts w:ascii="Arial Narrow" w:eastAsia="Arial Unicode MS" w:hAnsi="Arial Narrow"/>
          <w:b w:val="0"/>
          <w:i w:val="0"/>
          <w:sz w:val="24"/>
        </w:rPr>
      </w:pPr>
    </w:p>
    <w:p w:rsidR="00BF78E4" w:rsidRPr="00E83F70" w:rsidRDefault="00BF78E4" w:rsidP="00F70624">
      <w:pPr>
        <w:pStyle w:val="Corpsdetexte3"/>
        <w:spacing w:before="120" w:after="120"/>
        <w:jc w:val="both"/>
        <w:rPr>
          <w:rFonts w:ascii="Arial Narrow" w:eastAsia="Arial Unicode MS" w:hAnsi="Arial Narrow"/>
          <w:b w:val="0"/>
          <w:i w:val="0"/>
          <w:sz w:val="24"/>
        </w:rPr>
      </w:pPr>
    </w:p>
    <w:p w:rsidR="00BF78E4" w:rsidRPr="00E83F70" w:rsidRDefault="00BF78E4"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F9123B" w:rsidRPr="00F9123B" w:rsidRDefault="00F9123B" w:rsidP="00F9123B">
      <w:pPr>
        <w:rPr>
          <w:spacing w:val="39"/>
        </w:rPr>
      </w:pPr>
    </w:p>
    <w:p w:rsidR="00F9123B" w:rsidRPr="00F9123B" w:rsidRDefault="00F9123B" w:rsidP="00F9123B">
      <w:pPr>
        <w:pageBreakBefore/>
        <w:widowControl w:val="0"/>
        <w:tabs>
          <w:tab w:val="left" w:pos="5954"/>
        </w:tabs>
        <w:suppressAutoHyphens/>
        <w:autoSpaceDE w:val="0"/>
        <w:autoSpaceDN w:val="0"/>
        <w:spacing w:line="360" w:lineRule="auto"/>
        <w:jc w:val="both"/>
        <w:textAlignment w:val="baseline"/>
        <w:rPr>
          <w:lang w:val="en-US"/>
        </w:rPr>
      </w:pPr>
      <w:r w:rsidRPr="00F9123B">
        <w:rPr>
          <w:sz w:val="22"/>
          <w:szCs w:val="22"/>
          <w:lang w:val="en-US"/>
        </w:rPr>
        <w:lastRenderedPageBreak/>
        <w:t>REPUBLIQUE DU CAMEROUN</w:t>
      </w:r>
      <w:r w:rsidRPr="00F9123B">
        <w:rPr>
          <w:sz w:val="22"/>
          <w:szCs w:val="22"/>
          <w:lang w:val="en-US"/>
        </w:rPr>
        <w:tab/>
        <w:t>REPUBLIC OF CAMEROON</w:t>
      </w:r>
    </w:p>
    <w:p w:rsidR="00F9123B" w:rsidRPr="00F9123B" w:rsidRDefault="00F9123B" w:rsidP="00F9123B">
      <w:pPr>
        <w:widowControl w:val="0"/>
        <w:tabs>
          <w:tab w:val="left" w:pos="5954"/>
          <w:tab w:val="left" w:pos="7020"/>
        </w:tabs>
        <w:suppressAutoHyphens/>
        <w:autoSpaceDE w:val="0"/>
        <w:autoSpaceDN w:val="0"/>
        <w:spacing w:line="360" w:lineRule="auto"/>
        <w:jc w:val="both"/>
        <w:textAlignment w:val="baseline"/>
        <w:rPr>
          <w:lang w:val="en-US"/>
        </w:rPr>
      </w:pPr>
      <w:r w:rsidRPr="00F9123B">
        <w:rPr>
          <w:sz w:val="22"/>
          <w:szCs w:val="22"/>
          <w:lang w:val="en-US"/>
        </w:rPr>
        <w:t>Paix -Travail - Patrie</w:t>
      </w:r>
      <w:r w:rsidRPr="00F9123B">
        <w:rPr>
          <w:sz w:val="22"/>
          <w:szCs w:val="22"/>
          <w:lang w:val="en-US"/>
        </w:rPr>
        <w:tab/>
        <w:t>Peace – Work - Fatherland</w:t>
      </w:r>
    </w:p>
    <w:p w:rsidR="00F9123B" w:rsidRPr="00F9123B" w:rsidRDefault="00F9123B" w:rsidP="00F9123B">
      <w:pPr>
        <w:widowControl w:val="0"/>
        <w:tabs>
          <w:tab w:val="left" w:pos="5954"/>
          <w:tab w:val="left" w:pos="7740"/>
        </w:tabs>
        <w:suppressAutoHyphens/>
        <w:autoSpaceDE w:val="0"/>
        <w:autoSpaceDN w:val="0"/>
        <w:spacing w:line="360" w:lineRule="auto"/>
        <w:jc w:val="both"/>
        <w:textAlignment w:val="baseline"/>
      </w:pPr>
      <w:r w:rsidRPr="00F9123B">
        <w:rPr>
          <w:sz w:val="22"/>
          <w:szCs w:val="22"/>
        </w:rPr>
        <w:t>---------</w:t>
      </w:r>
      <w:r w:rsidRPr="00F9123B">
        <w:rPr>
          <w:sz w:val="22"/>
          <w:szCs w:val="22"/>
        </w:rPr>
        <w:tab/>
        <w:t xml:space="preserve">                ----------</w:t>
      </w:r>
    </w:p>
    <w:p w:rsidR="00F9123B" w:rsidRPr="00F9123B" w:rsidRDefault="00F9123B" w:rsidP="00F9123B">
      <w:pPr>
        <w:widowControl w:val="0"/>
        <w:tabs>
          <w:tab w:val="left" w:pos="5954"/>
        </w:tabs>
        <w:suppressAutoHyphens/>
        <w:autoSpaceDE w:val="0"/>
        <w:autoSpaceDN w:val="0"/>
        <w:spacing w:line="360" w:lineRule="auto"/>
        <w:jc w:val="both"/>
        <w:textAlignment w:val="baseline"/>
      </w:pPr>
      <w:r w:rsidRPr="00F9123B">
        <w:rPr>
          <w:i/>
          <w:iCs/>
          <w:sz w:val="22"/>
          <w:szCs w:val="22"/>
        </w:rPr>
        <w:t>[Indiquer’ le Maître d’Ouvrage ou le Maître d’Ouvrage Délégué]</w:t>
      </w:r>
      <w:r w:rsidRPr="00F9123B">
        <w:rPr>
          <w:i/>
          <w:iCs/>
          <w:sz w:val="22"/>
          <w:szCs w:val="22"/>
        </w:rPr>
        <w:tab/>
        <w:t>[Indicate the Contracting Authority]</w:t>
      </w:r>
    </w:p>
    <w:p w:rsidR="00F9123B" w:rsidRPr="00F9123B" w:rsidRDefault="00F9123B" w:rsidP="00F9123B">
      <w:pPr>
        <w:widowControl w:val="0"/>
        <w:tabs>
          <w:tab w:val="left" w:pos="5954"/>
          <w:tab w:val="left" w:pos="7740"/>
        </w:tabs>
        <w:suppressAutoHyphens/>
        <w:autoSpaceDE w:val="0"/>
        <w:autoSpaceDN w:val="0"/>
        <w:spacing w:line="360" w:lineRule="auto"/>
        <w:jc w:val="both"/>
        <w:textAlignment w:val="baseline"/>
        <w:rPr>
          <w:sz w:val="22"/>
          <w:szCs w:val="22"/>
        </w:rPr>
      </w:pPr>
      <w:r w:rsidRPr="00F9123B">
        <w:rPr>
          <w:sz w:val="22"/>
          <w:szCs w:val="22"/>
        </w:rPr>
        <w:t xml:space="preserve">                 ----------</w:t>
      </w:r>
      <w:r w:rsidRPr="00F9123B">
        <w:rPr>
          <w:sz w:val="22"/>
          <w:szCs w:val="22"/>
        </w:rPr>
        <w:tab/>
        <w:t xml:space="preserve">                ----------</w:t>
      </w:r>
    </w:p>
    <w:p w:rsidR="00F9123B" w:rsidRPr="00F9123B" w:rsidRDefault="00F9123B" w:rsidP="00F9123B">
      <w:pPr>
        <w:widowControl w:val="0"/>
        <w:suppressAutoHyphens/>
        <w:autoSpaceDE w:val="0"/>
        <w:autoSpaceDN w:val="0"/>
        <w:spacing w:line="360" w:lineRule="auto"/>
        <w:jc w:val="both"/>
        <w:textAlignment w:val="baseline"/>
      </w:pPr>
      <w:r w:rsidRPr="00F9123B">
        <w:rPr>
          <w:b/>
          <w:bCs/>
          <w:sz w:val="22"/>
          <w:szCs w:val="22"/>
        </w:rPr>
        <w:t>MARCHE ou LETTRE-COMMANDE N°________/M ou LC/MO ou MOD/CPM/xy</w:t>
      </w:r>
    </w:p>
    <w:p w:rsidR="00F9123B" w:rsidRPr="00F9123B" w:rsidRDefault="00F9123B" w:rsidP="00F9123B">
      <w:pPr>
        <w:widowControl w:val="0"/>
        <w:tabs>
          <w:tab w:val="left" w:pos="6480"/>
        </w:tabs>
        <w:suppressAutoHyphens/>
        <w:autoSpaceDE w:val="0"/>
        <w:autoSpaceDN w:val="0"/>
        <w:spacing w:line="360" w:lineRule="auto"/>
        <w:jc w:val="both"/>
        <w:textAlignment w:val="baseline"/>
      </w:pPr>
      <w:r w:rsidRPr="00F9123B">
        <w:rPr>
          <w:sz w:val="22"/>
          <w:szCs w:val="22"/>
        </w:rPr>
        <w:t>Passé après Appel d’Offres….........................………… n°_______/AO</w:t>
      </w:r>
      <w:r w:rsidRPr="00F9123B">
        <w:rPr>
          <w:sz w:val="22"/>
          <w:szCs w:val="22"/>
        </w:rPr>
        <w:tab/>
        <w:t xml:space="preserve">/MO </w:t>
      </w:r>
      <w:r w:rsidRPr="00F9123B">
        <w:rPr>
          <w:b/>
          <w:bCs/>
          <w:sz w:val="22"/>
          <w:szCs w:val="22"/>
        </w:rPr>
        <w:t>ou MOD</w:t>
      </w:r>
      <w:r w:rsidRPr="00F9123B">
        <w:rPr>
          <w:sz w:val="22"/>
          <w:szCs w:val="22"/>
        </w:rPr>
        <w:t>/CPM/xy du……………….............…...</w:t>
      </w:r>
    </w:p>
    <w:p w:rsidR="00F9123B" w:rsidRPr="00F9123B" w:rsidRDefault="00F9123B" w:rsidP="00F9123B">
      <w:pPr>
        <w:widowControl w:val="0"/>
        <w:tabs>
          <w:tab w:val="left" w:pos="2760"/>
        </w:tabs>
        <w:suppressAutoHyphens/>
        <w:autoSpaceDE w:val="0"/>
        <w:autoSpaceDN w:val="0"/>
        <w:spacing w:line="360" w:lineRule="auto"/>
        <w:jc w:val="both"/>
        <w:textAlignment w:val="baseline"/>
      </w:pPr>
      <w:r w:rsidRPr="00F9123B">
        <w:rPr>
          <w:sz w:val="22"/>
          <w:szCs w:val="22"/>
        </w:rPr>
        <w:t>Maître d’Ouvrage ou Maître d’Ouvrage Délégué :</w:t>
      </w:r>
      <w:r w:rsidRPr="00F9123B">
        <w:rPr>
          <w:i/>
          <w:iCs/>
          <w:sz w:val="22"/>
          <w:szCs w:val="22"/>
        </w:rPr>
        <w:t xml:space="preserve"> [indiquer le nom et son adresse complète]</w:t>
      </w:r>
    </w:p>
    <w:p w:rsidR="00F9123B" w:rsidRPr="00F9123B" w:rsidRDefault="00F9123B" w:rsidP="00F9123B">
      <w:pPr>
        <w:widowControl w:val="0"/>
        <w:tabs>
          <w:tab w:val="left" w:pos="2760"/>
        </w:tabs>
        <w:suppressAutoHyphens/>
        <w:autoSpaceDE w:val="0"/>
        <w:autoSpaceDN w:val="0"/>
        <w:spacing w:line="360" w:lineRule="auto"/>
        <w:jc w:val="both"/>
        <w:textAlignment w:val="baseline"/>
      </w:pPr>
      <w:r w:rsidRPr="00F9123B">
        <w:rPr>
          <w:b/>
          <w:bCs/>
          <w:sz w:val="22"/>
          <w:szCs w:val="22"/>
        </w:rPr>
        <w:t>TITULAIRE</w:t>
      </w:r>
      <w:r w:rsidRPr="00F9123B">
        <w:rPr>
          <w:b/>
          <w:bCs/>
          <w:sz w:val="22"/>
          <w:szCs w:val="22"/>
        </w:rPr>
        <w:tab/>
      </w:r>
      <w:r w:rsidRPr="00F9123B">
        <w:rPr>
          <w:sz w:val="22"/>
          <w:szCs w:val="22"/>
        </w:rPr>
        <w:t>:</w:t>
      </w:r>
      <w:r w:rsidRPr="00F9123B">
        <w:rPr>
          <w:i/>
          <w:iCs/>
          <w:sz w:val="22"/>
          <w:szCs w:val="22"/>
        </w:rPr>
        <w:t xml:space="preserve"> [indiquer le titulaire et son adresse complète]</w:t>
      </w:r>
    </w:p>
    <w:p w:rsidR="00F9123B" w:rsidRPr="00F9123B" w:rsidRDefault="00F9123B" w:rsidP="00F9123B">
      <w:pPr>
        <w:widowControl w:val="0"/>
        <w:tabs>
          <w:tab w:val="left" w:pos="3119"/>
          <w:tab w:val="left" w:pos="5954"/>
          <w:tab w:val="left" w:pos="9214"/>
        </w:tabs>
        <w:suppressAutoHyphens/>
        <w:autoSpaceDE w:val="0"/>
        <w:autoSpaceDN w:val="0"/>
        <w:spacing w:line="360" w:lineRule="auto"/>
        <w:ind w:left="567"/>
        <w:jc w:val="both"/>
        <w:textAlignment w:val="baseline"/>
        <w:rPr>
          <w:lang w:val="pt-PT"/>
        </w:rPr>
      </w:pPr>
      <w:r w:rsidRPr="00F9123B">
        <w:rPr>
          <w:sz w:val="22"/>
          <w:szCs w:val="22"/>
          <w:lang w:val="pt-PT"/>
        </w:rPr>
        <w:t>B.P:</w:t>
      </w:r>
      <w:r w:rsidRPr="00F9123B">
        <w:rPr>
          <w:sz w:val="22"/>
          <w:szCs w:val="22"/>
          <w:u w:val="single"/>
          <w:lang w:val="pt-PT"/>
        </w:rPr>
        <w:tab/>
      </w:r>
      <w:r w:rsidRPr="00F9123B">
        <w:rPr>
          <w:sz w:val="22"/>
          <w:szCs w:val="22"/>
          <w:lang w:val="pt-PT"/>
        </w:rPr>
        <w:t>,Tel</w:t>
      </w:r>
      <w:r w:rsidRPr="00F9123B">
        <w:rPr>
          <w:sz w:val="22"/>
          <w:szCs w:val="22"/>
          <w:u w:val="single"/>
          <w:lang w:val="pt-PT"/>
        </w:rPr>
        <w:tab/>
      </w:r>
      <w:r w:rsidRPr="00F9123B">
        <w:rPr>
          <w:sz w:val="22"/>
          <w:szCs w:val="22"/>
          <w:lang w:val="pt-PT"/>
        </w:rPr>
        <w:t xml:space="preserve"> Fax:</w:t>
      </w:r>
      <w:r w:rsidRPr="00F9123B">
        <w:rPr>
          <w:sz w:val="22"/>
          <w:szCs w:val="22"/>
          <w:u w:val="single"/>
          <w:lang w:val="pt-PT"/>
        </w:rPr>
        <w:tab/>
      </w:r>
    </w:p>
    <w:p w:rsidR="00F9123B" w:rsidRPr="00F9123B" w:rsidRDefault="00F9123B" w:rsidP="00F9123B">
      <w:pPr>
        <w:widowControl w:val="0"/>
        <w:tabs>
          <w:tab w:val="left" w:pos="2680"/>
          <w:tab w:val="left" w:pos="5954"/>
        </w:tabs>
        <w:suppressAutoHyphens/>
        <w:autoSpaceDE w:val="0"/>
        <w:autoSpaceDN w:val="0"/>
        <w:spacing w:line="360" w:lineRule="auto"/>
        <w:ind w:left="567"/>
        <w:jc w:val="both"/>
        <w:textAlignment w:val="baseline"/>
        <w:rPr>
          <w:lang w:val="pt-PT"/>
        </w:rPr>
      </w:pPr>
      <w:r w:rsidRPr="00F9123B">
        <w:rPr>
          <w:sz w:val="22"/>
          <w:szCs w:val="22"/>
          <w:lang w:val="pt-PT"/>
        </w:rPr>
        <w:t>N° R.C:</w:t>
      </w:r>
      <w:r w:rsidRPr="00F9123B">
        <w:rPr>
          <w:sz w:val="22"/>
          <w:szCs w:val="22"/>
          <w:u w:val="single"/>
          <w:lang w:val="pt-PT"/>
        </w:rPr>
        <w:tab/>
      </w:r>
      <w:r w:rsidRPr="00F9123B">
        <w:rPr>
          <w:sz w:val="22"/>
          <w:szCs w:val="22"/>
          <w:lang w:val="pt-PT"/>
        </w:rPr>
        <w:t xml:space="preserve">N° Contribuable: </w:t>
      </w:r>
      <w:r w:rsidRPr="00F9123B">
        <w:rPr>
          <w:sz w:val="22"/>
          <w:szCs w:val="22"/>
          <w:u w:val="single"/>
          <w:lang w:val="pt-PT"/>
        </w:rPr>
        <w:tab/>
      </w:r>
      <w:r w:rsidRPr="00F9123B">
        <w:rPr>
          <w:sz w:val="22"/>
          <w:szCs w:val="22"/>
          <w:lang w:val="pt-PT"/>
        </w:rPr>
        <w:t xml:space="preserve"> RIB :_</w:t>
      </w:r>
      <w:r w:rsidRPr="00F9123B">
        <w:rPr>
          <w:sz w:val="22"/>
          <w:szCs w:val="22"/>
          <w:u w:val="single"/>
          <w:lang w:val="pt-PT"/>
        </w:rPr>
        <w:t>_____________</w:t>
      </w:r>
    </w:p>
    <w:p w:rsidR="00F9123B" w:rsidRPr="00F9123B" w:rsidRDefault="00F9123B" w:rsidP="00F9123B">
      <w:pPr>
        <w:widowControl w:val="0"/>
        <w:suppressAutoHyphens/>
        <w:autoSpaceDE w:val="0"/>
        <w:autoSpaceDN w:val="0"/>
        <w:spacing w:line="360" w:lineRule="auto"/>
        <w:jc w:val="both"/>
        <w:textAlignment w:val="baseline"/>
      </w:pPr>
      <w:r w:rsidRPr="00F9123B">
        <w:rPr>
          <w:b/>
          <w:bCs/>
          <w:sz w:val="22"/>
          <w:szCs w:val="22"/>
        </w:rPr>
        <w:t>OBJET</w:t>
      </w:r>
      <w:r w:rsidRPr="00F9123B">
        <w:rPr>
          <w:b/>
          <w:bCs/>
          <w:sz w:val="22"/>
          <w:szCs w:val="22"/>
        </w:rPr>
        <w:tab/>
      </w:r>
      <w:r w:rsidRPr="00F9123B">
        <w:rPr>
          <w:i/>
          <w:iCs/>
          <w:sz w:val="22"/>
          <w:szCs w:val="22"/>
        </w:rPr>
        <w:t>: Exécution des travaux.............................................................................................</w:t>
      </w:r>
      <w:r w:rsidRPr="00F9123B">
        <w:rPr>
          <w:i/>
          <w:iCs/>
          <w:spacing w:val="-2"/>
          <w:sz w:val="22"/>
          <w:szCs w:val="22"/>
        </w:rPr>
        <w:t>.</w:t>
      </w:r>
      <w:r w:rsidRPr="00F9123B">
        <w:rPr>
          <w:i/>
          <w:iCs/>
          <w:sz w:val="22"/>
          <w:szCs w:val="22"/>
        </w:rPr>
        <w:t>;</w:t>
      </w:r>
    </w:p>
    <w:p w:rsidR="00F9123B" w:rsidRPr="00F9123B" w:rsidRDefault="00F9123B" w:rsidP="00F9123B">
      <w:pPr>
        <w:widowControl w:val="0"/>
        <w:tabs>
          <w:tab w:val="left" w:pos="4940"/>
          <w:tab w:val="left" w:pos="8180"/>
        </w:tabs>
        <w:suppressAutoHyphens/>
        <w:autoSpaceDE w:val="0"/>
        <w:autoSpaceDN w:val="0"/>
        <w:spacing w:line="360" w:lineRule="auto"/>
        <w:jc w:val="both"/>
        <w:textAlignment w:val="baseline"/>
      </w:pPr>
      <w:r w:rsidRPr="00F9123B">
        <w:rPr>
          <w:i/>
          <w:iCs/>
          <w:sz w:val="22"/>
          <w:szCs w:val="22"/>
        </w:rPr>
        <w:t>Lot n°</w:t>
      </w:r>
      <w:r w:rsidRPr="00F9123B">
        <w:rPr>
          <w:i/>
          <w:iCs/>
          <w:sz w:val="22"/>
          <w:szCs w:val="22"/>
          <w:u w:val="single"/>
        </w:rPr>
        <w:tab/>
      </w:r>
      <w:r w:rsidRPr="00F9123B">
        <w:rPr>
          <w:i/>
          <w:iCs/>
          <w:sz w:val="22"/>
          <w:szCs w:val="22"/>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F9123B" w:rsidRPr="00F9123B" w:rsidTr="00F9123B">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123B" w:rsidRPr="00F9123B" w:rsidRDefault="00F9123B" w:rsidP="00F9123B">
            <w:pPr>
              <w:widowControl w:val="0"/>
              <w:suppressAutoHyphens/>
              <w:autoSpaceDE w:val="0"/>
              <w:autoSpaceDN w:val="0"/>
              <w:spacing w:line="360" w:lineRule="auto"/>
              <w:jc w:val="center"/>
              <w:textAlignment w:val="baseline"/>
            </w:pPr>
            <w:r w:rsidRPr="00F9123B">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123B" w:rsidRPr="00F9123B" w:rsidRDefault="00F9123B" w:rsidP="00F9123B">
            <w:pPr>
              <w:widowControl w:val="0"/>
              <w:suppressAutoHyphens/>
              <w:autoSpaceDE w:val="0"/>
              <w:autoSpaceDN w:val="0"/>
              <w:spacing w:line="360" w:lineRule="auto"/>
              <w:jc w:val="center"/>
              <w:textAlignment w:val="baseline"/>
            </w:pPr>
            <w:r w:rsidRPr="00F9123B">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123B" w:rsidRPr="00F9123B" w:rsidRDefault="00F9123B" w:rsidP="00F9123B">
            <w:pPr>
              <w:widowControl w:val="0"/>
              <w:suppressAutoHyphens/>
              <w:autoSpaceDE w:val="0"/>
              <w:autoSpaceDN w:val="0"/>
              <w:spacing w:line="360" w:lineRule="auto"/>
              <w:jc w:val="center"/>
              <w:textAlignment w:val="baseline"/>
            </w:pPr>
            <w:r w:rsidRPr="00F9123B">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123B" w:rsidRPr="00F9123B" w:rsidRDefault="00F9123B" w:rsidP="00F9123B">
            <w:pPr>
              <w:widowControl w:val="0"/>
              <w:suppressAutoHyphens/>
              <w:autoSpaceDE w:val="0"/>
              <w:autoSpaceDN w:val="0"/>
              <w:spacing w:line="360" w:lineRule="auto"/>
              <w:jc w:val="center"/>
              <w:textAlignment w:val="baseline"/>
            </w:pPr>
            <w:r w:rsidRPr="00F9123B">
              <w:rPr>
                <w:b/>
                <w:bCs/>
                <w:i/>
                <w:iCs/>
                <w:sz w:val="22"/>
                <w:szCs w:val="22"/>
              </w:rPr>
              <w:t>Long.</w:t>
            </w:r>
            <w:r w:rsidRPr="00F9123B">
              <w:rPr>
                <w:i/>
                <w:iCs/>
                <w:sz w:val="22"/>
                <w:szCs w:val="22"/>
              </w:rPr>
              <w:t>(km)</w:t>
            </w:r>
          </w:p>
        </w:tc>
      </w:tr>
      <w:tr w:rsidR="00F9123B" w:rsidRPr="00F9123B" w:rsidTr="00F9123B">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p>
        </w:tc>
      </w:tr>
      <w:tr w:rsidR="00F9123B" w:rsidRPr="00F9123B" w:rsidTr="00F9123B">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p>
        </w:tc>
      </w:tr>
      <w:tr w:rsidR="00F9123B" w:rsidRPr="00F9123B" w:rsidTr="00F9123B">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p>
        </w:tc>
      </w:tr>
      <w:tr w:rsidR="00F9123B" w:rsidRPr="00F9123B" w:rsidTr="00F9123B">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pPr>
            <w:r w:rsidRPr="00F9123B">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p>
        </w:tc>
      </w:tr>
    </w:tbl>
    <w:p w:rsidR="00F9123B" w:rsidRPr="00F9123B" w:rsidRDefault="00F9123B" w:rsidP="00F9123B">
      <w:pPr>
        <w:widowControl w:val="0"/>
        <w:tabs>
          <w:tab w:val="left" w:pos="2760"/>
        </w:tabs>
        <w:suppressAutoHyphens/>
        <w:autoSpaceDE w:val="0"/>
        <w:autoSpaceDN w:val="0"/>
        <w:spacing w:line="360" w:lineRule="auto"/>
        <w:jc w:val="both"/>
        <w:textAlignment w:val="baseline"/>
      </w:pPr>
      <w:r w:rsidRPr="00F9123B">
        <w:rPr>
          <w:b/>
          <w:bCs/>
          <w:sz w:val="22"/>
          <w:szCs w:val="22"/>
        </w:rPr>
        <w:t>LIEU</w:t>
      </w:r>
      <w:r w:rsidRPr="00F9123B">
        <w:rPr>
          <w:b/>
          <w:bCs/>
          <w:sz w:val="22"/>
          <w:szCs w:val="22"/>
        </w:rPr>
        <w:tab/>
      </w:r>
      <w:r w:rsidRPr="00F9123B">
        <w:rPr>
          <w:sz w:val="22"/>
          <w:szCs w:val="22"/>
        </w:rPr>
        <w:t>: Région..............................................................................................</w:t>
      </w:r>
    </w:p>
    <w:p w:rsidR="00F9123B" w:rsidRPr="00F9123B" w:rsidRDefault="00F9123B" w:rsidP="00F9123B">
      <w:pPr>
        <w:widowControl w:val="0"/>
        <w:tabs>
          <w:tab w:val="left" w:pos="2760"/>
        </w:tabs>
        <w:suppressAutoHyphens/>
        <w:autoSpaceDE w:val="0"/>
        <w:autoSpaceDN w:val="0"/>
        <w:spacing w:line="360" w:lineRule="auto"/>
        <w:jc w:val="both"/>
        <w:textAlignment w:val="baseline"/>
      </w:pPr>
      <w:r w:rsidRPr="00F9123B">
        <w:rPr>
          <w:b/>
          <w:bCs/>
          <w:sz w:val="22"/>
          <w:szCs w:val="22"/>
        </w:rPr>
        <w:t>DELAID’EXECUTION</w:t>
      </w:r>
      <w:r w:rsidRPr="00F9123B">
        <w:rPr>
          <w:b/>
          <w:bCs/>
          <w:sz w:val="22"/>
          <w:szCs w:val="22"/>
        </w:rPr>
        <w:tab/>
      </w:r>
      <w:r w:rsidRPr="00F9123B">
        <w:rPr>
          <w:sz w:val="22"/>
          <w:szCs w:val="22"/>
        </w:rPr>
        <w:t>: .................................................(........................) mois</w:t>
      </w:r>
    </w:p>
    <w:p w:rsidR="00F9123B" w:rsidRPr="00F9123B" w:rsidRDefault="00F9123B" w:rsidP="00F9123B">
      <w:pPr>
        <w:widowControl w:val="0"/>
        <w:tabs>
          <w:tab w:val="left" w:pos="2760"/>
        </w:tabs>
        <w:suppressAutoHyphens/>
        <w:autoSpaceDE w:val="0"/>
        <w:autoSpaceDN w:val="0"/>
        <w:spacing w:line="360" w:lineRule="auto"/>
        <w:jc w:val="both"/>
        <w:textAlignment w:val="baseline"/>
      </w:pPr>
      <w:r w:rsidRPr="00F9123B">
        <w:rPr>
          <w:b/>
          <w:bCs/>
          <w:sz w:val="22"/>
          <w:szCs w:val="22"/>
        </w:rPr>
        <w:t>MONTANT ENFCFA</w:t>
      </w:r>
      <w:r w:rsidRPr="00F9123B">
        <w:rPr>
          <w:b/>
          <w:bCs/>
          <w:sz w:val="22"/>
          <w:szCs w:val="22"/>
        </w:rPr>
        <w:tab/>
      </w:r>
      <w:r w:rsidRPr="00F9123B">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F9123B" w:rsidRPr="00F9123B" w:rsidTr="00F9123B">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r w:rsidRPr="00F9123B">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p>
        </w:tc>
      </w:tr>
      <w:tr w:rsidR="00F9123B" w:rsidRPr="00F9123B" w:rsidTr="00F9123B">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r w:rsidRPr="00F9123B">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p>
        </w:tc>
      </w:tr>
      <w:tr w:rsidR="00F9123B" w:rsidRPr="00F9123B" w:rsidTr="00F9123B">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r w:rsidRPr="00F9123B">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p>
        </w:tc>
      </w:tr>
      <w:tr w:rsidR="00F9123B" w:rsidRPr="00F9123B" w:rsidTr="00F9123B">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r w:rsidRPr="00F9123B">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p>
        </w:tc>
      </w:tr>
      <w:tr w:rsidR="00F9123B" w:rsidRPr="00F9123B" w:rsidTr="00F9123B">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pPr>
            <w:r w:rsidRPr="00F9123B">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rPr>
                <w:sz w:val="22"/>
                <w:szCs w:val="22"/>
              </w:rPr>
            </w:pPr>
          </w:p>
        </w:tc>
      </w:tr>
    </w:tbl>
    <w:p w:rsidR="00F9123B" w:rsidRPr="00F9123B" w:rsidRDefault="00F9123B" w:rsidP="00F9123B">
      <w:pPr>
        <w:widowControl w:val="0"/>
        <w:suppressAutoHyphens/>
        <w:autoSpaceDE w:val="0"/>
        <w:autoSpaceDN w:val="0"/>
        <w:spacing w:line="360" w:lineRule="auto"/>
        <w:jc w:val="both"/>
        <w:textAlignment w:val="baseline"/>
        <w:rPr>
          <w:sz w:val="22"/>
          <w:szCs w:val="22"/>
        </w:rPr>
      </w:pPr>
    </w:p>
    <w:p w:rsidR="00F9123B" w:rsidRPr="00F9123B" w:rsidRDefault="00F9123B" w:rsidP="00F9123B">
      <w:pPr>
        <w:widowControl w:val="0"/>
        <w:tabs>
          <w:tab w:val="left" w:pos="2760"/>
        </w:tabs>
        <w:suppressAutoHyphens/>
        <w:autoSpaceDE w:val="0"/>
        <w:autoSpaceDN w:val="0"/>
        <w:spacing w:line="360" w:lineRule="auto"/>
        <w:jc w:val="both"/>
        <w:textAlignment w:val="baseline"/>
      </w:pPr>
      <w:r w:rsidRPr="00F9123B">
        <w:rPr>
          <w:b/>
          <w:bCs/>
          <w:sz w:val="22"/>
          <w:szCs w:val="22"/>
        </w:rPr>
        <w:t>FINANCEMENT</w:t>
      </w:r>
      <w:r w:rsidRPr="00F9123B">
        <w:rPr>
          <w:b/>
          <w:bCs/>
          <w:sz w:val="22"/>
          <w:szCs w:val="22"/>
        </w:rPr>
        <w:tab/>
      </w:r>
      <w:r w:rsidRPr="00F9123B">
        <w:rPr>
          <w:sz w:val="22"/>
          <w:szCs w:val="22"/>
        </w:rPr>
        <w:t xml:space="preserve">: </w:t>
      </w:r>
      <w:r w:rsidRPr="00F9123B">
        <w:rPr>
          <w:i/>
          <w:iCs/>
          <w:sz w:val="22"/>
          <w:szCs w:val="22"/>
        </w:rPr>
        <w:t>[Indiquer source de financement]</w:t>
      </w:r>
    </w:p>
    <w:p w:rsidR="00F9123B" w:rsidRPr="00F9123B" w:rsidRDefault="00F9123B" w:rsidP="00F9123B">
      <w:pPr>
        <w:widowControl w:val="0"/>
        <w:tabs>
          <w:tab w:val="left" w:pos="2760"/>
        </w:tabs>
        <w:suppressAutoHyphens/>
        <w:autoSpaceDE w:val="0"/>
        <w:autoSpaceDN w:val="0"/>
        <w:spacing w:line="360" w:lineRule="auto"/>
        <w:jc w:val="both"/>
        <w:textAlignment w:val="baseline"/>
      </w:pPr>
      <w:r w:rsidRPr="00F9123B">
        <w:rPr>
          <w:b/>
          <w:bCs/>
          <w:sz w:val="22"/>
          <w:szCs w:val="22"/>
        </w:rPr>
        <w:t>IMPUTATION</w:t>
      </w:r>
      <w:r w:rsidRPr="00F9123B">
        <w:rPr>
          <w:b/>
          <w:bCs/>
          <w:sz w:val="22"/>
          <w:szCs w:val="22"/>
        </w:rPr>
        <w:tab/>
      </w:r>
      <w:r w:rsidRPr="00F9123B">
        <w:rPr>
          <w:sz w:val="22"/>
          <w:szCs w:val="22"/>
        </w:rPr>
        <w:t xml:space="preserve">: </w:t>
      </w:r>
      <w:r w:rsidRPr="00F9123B">
        <w:rPr>
          <w:i/>
          <w:iCs/>
          <w:sz w:val="22"/>
          <w:szCs w:val="22"/>
        </w:rPr>
        <w:t>[A compléter]</w:t>
      </w:r>
    </w:p>
    <w:p w:rsidR="00F9123B" w:rsidRPr="00F9123B" w:rsidRDefault="00F9123B" w:rsidP="00F9123B">
      <w:pPr>
        <w:widowControl w:val="0"/>
        <w:suppressAutoHyphens/>
        <w:autoSpaceDE w:val="0"/>
        <w:autoSpaceDN w:val="0"/>
        <w:spacing w:line="360" w:lineRule="auto"/>
        <w:jc w:val="both"/>
        <w:textAlignment w:val="baseline"/>
        <w:rPr>
          <w:sz w:val="16"/>
          <w:szCs w:val="16"/>
        </w:rPr>
      </w:pPr>
    </w:p>
    <w:p w:rsidR="00F9123B" w:rsidRPr="00F9123B" w:rsidRDefault="00F9123B" w:rsidP="00F9123B">
      <w:pPr>
        <w:widowControl w:val="0"/>
        <w:tabs>
          <w:tab w:val="left" w:pos="5860"/>
        </w:tabs>
        <w:suppressAutoHyphens/>
        <w:autoSpaceDE w:val="0"/>
        <w:autoSpaceDN w:val="0"/>
        <w:spacing w:line="360" w:lineRule="auto"/>
        <w:ind w:left="3969"/>
        <w:jc w:val="both"/>
        <w:textAlignment w:val="baseline"/>
      </w:pPr>
      <w:r w:rsidRPr="00F9123B">
        <w:rPr>
          <w:noProof/>
        </w:rPr>
        <mc:AlternateContent>
          <mc:Choice Requires="wps">
            <w:drawing>
              <wp:anchor distT="0" distB="0" distL="114300" distR="114300" simplePos="0" relativeHeight="251707392" behindDoc="1" locked="0" layoutInCell="1" allowOverlap="1" wp14:anchorId="657F344E" wp14:editId="5C068088">
                <wp:simplePos x="0" y="0"/>
                <wp:positionH relativeFrom="page">
                  <wp:posOffset>4487545</wp:posOffset>
                </wp:positionH>
                <wp:positionV relativeFrom="paragraph">
                  <wp:posOffset>142875</wp:posOffset>
                </wp:positionV>
                <wp:extent cx="1355725" cy="0"/>
                <wp:effectExtent l="10795" t="12065" r="5080" b="6985"/>
                <wp:wrapNone/>
                <wp:docPr id="50"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90900D6" id="Freeform 493" o:spid="_x0000_s1026" style="position:absolute;margin-left:353.35pt;margin-top:11.25pt;width:106.75pt;height:0;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HKMIb1mAwAA&#10;Fw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F9123B">
        <w:rPr>
          <w:sz w:val="22"/>
          <w:szCs w:val="22"/>
        </w:rPr>
        <w:t>SOUSCRIT,</w:t>
      </w:r>
      <w:r w:rsidRPr="00F9123B">
        <w:rPr>
          <w:sz w:val="22"/>
          <w:szCs w:val="22"/>
        </w:rPr>
        <w:tab/>
        <w:t>LE</w:t>
      </w:r>
    </w:p>
    <w:p w:rsidR="00F9123B" w:rsidRPr="00F9123B" w:rsidRDefault="00F9123B" w:rsidP="00F9123B">
      <w:pPr>
        <w:widowControl w:val="0"/>
        <w:tabs>
          <w:tab w:val="left" w:pos="5860"/>
        </w:tabs>
        <w:suppressAutoHyphens/>
        <w:autoSpaceDE w:val="0"/>
        <w:autoSpaceDN w:val="0"/>
        <w:spacing w:line="360" w:lineRule="auto"/>
        <w:ind w:left="3969"/>
        <w:jc w:val="both"/>
        <w:textAlignment w:val="baseline"/>
      </w:pPr>
      <w:r w:rsidRPr="00F9123B">
        <w:rPr>
          <w:noProof/>
        </w:rPr>
        <mc:AlternateContent>
          <mc:Choice Requires="wps">
            <w:drawing>
              <wp:anchor distT="0" distB="0" distL="114300" distR="114300" simplePos="0" relativeHeight="251708416" behindDoc="1" locked="0" layoutInCell="1" allowOverlap="1" wp14:anchorId="007DC657" wp14:editId="742E9E6A">
                <wp:simplePos x="0" y="0"/>
                <wp:positionH relativeFrom="page">
                  <wp:posOffset>4487545</wp:posOffset>
                </wp:positionH>
                <wp:positionV relativeFrom="paragraph">
                  <wp:posOffset>118745</wp:posOffset>
                </wp:positionV>
                <wp:extent cx="1355725" cy="0"/>
                <wp:effectExtent l="10795" t="8255" r="5080" b="10795"/>
                <wp:wrapNone/>
                <wp:docPr id="51"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63FC97F" id="Freeform 494" o:spid="_x0000_s1026" style="position:absolute;margin-left:353.35pt;margin-top:9.35pt;width:106.75pt;height:0;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" path="m,l1355725,e" filled="f" strokecolor="#221f1f" strokeweight=".17625mm">
                <v:path arrowok="t" o:connecttype="custom" o:connectlocs="677863,0;1355726,0;677863,0;0,0;0,0;1355726,0" o:connectangles="270,0,90,180,0,0" textboxrect="0,0,1355725,0"/>
                <w10:wrap anchorx="page"/>
              </v:shape>
            </w:pict>
          </mc:Fallback>
        </mc:AlternateContent>
      </w:r>
      <w:r w:rsidRPr="00F9123B">
        <w:rPr>
          <w:sz w:val="22"/>
          <w:szCs w:val="22"/>
        </w:rPr>
        <w:t>SIGNE,</w:t>
      </w:r>
      <w:r w:rsidRPr="00F9123B">
        <w:rPr>
          <w:sz w:val="22"/>
          <w:szCs w:val="22"/>
        </w:rPr>
        <w:tab/>
        <w:t>LE</w:t>
      </w:r>
    </w:p>
    <w:p w:rsidR="00F9123B" w:rsidRPr="00F9123B" w:rsidRDefault="00F9123B" w:rsidP="00F9123B">
      <w:pPr>
        <w:widowControl w:val="0"/>
        <w:tabs>
          <w:tab w:val="left" w:pos="5860"/>
        </w:tabs>
        <w:suppressAutoHyphens/>
        <w:autoSpaceDE w:val="0"/>
        <w:autoSpaceDN w:val="0"/>
        <w:spacing w:line="360" w:lineRule="auto"/>
        <w:ind w:left="3969"/>
        <w:jc w:val="both"/>
        <w:textAlignment w:val="baseline"/>
      </w:pPr>
      <w:r w:rsidRPr="00F9123B">
        <w:rPr>
          <w:noProof/>
        </w:rPr>
        <mc:AlternateContent>
          <mc:Choice Requires="wps">
            <w:drawing>
              <wp:anchor distT="0" distB="0" distL="114300" distR="114300" simplePos="0" relativeHeight="251709440" behindDoc="1" locked="0" layoutInCell="1" allowOverlap="1" wp14:anchorId="3B804C29" wp14:editId="43F68574">
                <wp:simplePos x="0" y="0"/>
                <wp:positionH relativeFrom="page">
                  <wp:posOffset>4487545</wp:posOffset>
                </wp:positionH>
                <wp:positionV relativeFrom="paragraph">
                  <wp:posOffset>118745</wp:posOffset>
                </wp:positionV>
                <wp:extent cx="1355725" cy="0"/>
                <wp:effectExtent l="10795" t="9525" r="5080" b="9525"/>
                <wp:wrapNone/>
                <wp:docPr id="52"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61FC23E" id="Freeform 495" o:spid="_x0000_s1026" style="position:absolute;margin-left:353.35pt;margin-top:9.35pt;width:106.75pt;height:0;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" path="m,l1355725,e" filled="f" strokecolor="#221f1f" strokeweight=".17625mm">
                <v:path arrowok="t" o:connecttype="custom" o:connectlocs="677863,0;1355726,0;677863,0;0,0;0,0;1355726,0" o:connectangles="270,0,90,180,0,0" textboxrect="0,0,1355725,0"/>
                <w10:wrap anchorx="page"/>
              </v:shape>
            </w:pict>
          </mc:Fallback>
        </mc:AlternateContent>
      </w:r>
      <w:r w:rsidRPr="00F9123B">
        <w:rPr>
          <w:sz w:val="22"/>
          <w:szCs w:val="22"/>
        </w:rPr>
        <w:t>NOTIFIE,</w:t>
      </w:r>
      <w:r w:rsidRPr="00F9123B">
        <w:rPr>
          <w:sz w:val="22"/>
          <w:szCs w:val="22"/>
        </w:rPr>
        <w:tab/>
        <w:t>LE</w:t>
      </w:r>
    </w:p>
    <w:p w:rsidR="00F9123B" w:rsidRPr="00F9123B" w:rsidRDefault="00F9123B" w:rsidP="00F9123B">
      <w:pPr>
        <w:widowControl w:val="0"/>
        <w:tabs>
          <w:tab w:val="left" w:pos="5860"/>
        </w:tabs>
        <w:suppressAutoHyphens/>
        <w:autoSpaceDE w:val="0"/>
        <w:autoSpaceDN w:val="0"/>
        <w:spacing w:line="360" w:lineRule="auto"/>
        <w:ind w:left="3969"/>
        <w:jc w:val="both"/>
        <w:textAlignment w:val="baseline"/>
        <w:rPr>
          <w:sz w:val="22"/>
          <w:szCs w:val="22"/>
        </w:rPr>
      </w:pPr>
      <w:r w:rsidRPr="00F9123B">
        <w:rPr>
          <w:noProof/>
        </w:rPr>
        <mc:AlternateContent>
          <mc:Choice Requires="wps">
            <w:drawing>
              <wp:anchor distT="0" distB="0" distL="114300" distR="114300" simplePos="0" relativeHeight="251710464" behindDoc="1" locked="0" layoutInCell="1" allowOverlap="1" wp14:anchorId="636A94B2" wp14:editId="0AD75D8A">
                <wp:simplePos x="0" y="0"/>
                <wp:positionH relativeFrom="page">
                  <wp:posOffset>4486910</wp:posOffset>
                </wp:positionH>
                <wp:positionV relativeFrom="paragraph">
                  <wp:posOffset>118745</wp:posOffset>
                </wp:positionV>
                <wp:extent cx="1355725" cy="0"/>
                <wp:effectExtent l="10160" t="6985" r="5715" b="12065"/>
                <wp:wrapNone/>
                <wp:docPr id="53"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F596973" id="Freeform 496" o:spid="_x0000_s1026" style="position:absolute;margin-left:353.3pt;margin-top:9.35pt;width:106.75pt;height:0;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" path="m,l1356360,e" filled="f" strokecolor="#221f1f" strokeweight=".17625mm">
                <v:path arrowok="t" o:connecttype="custom" o:connectlocs="676912,0;1353823,0;676912,0;0,0;0,0;1353823,0" o:connectangles="270,0,90,180,0,0" textboxrect="0,0,1356360,0"/>
                <w10:wrap anchorx="page"/>
              </v:shape>
            </w:pict>
          </mc:Fallback>
        </mc:AlternateContent>
      </w:r>
      <w:r w:rsidRPr="00F9123B">
        <w:rPr>
          <w:sz w:val="22"/>
          <w:szCs w:val="22"/>
        </w:rPr>
        <w:t>ENREGISTRE,</w:t>
      </w:r>
      <w:r w:rsidRPr="00F9123B">
        <w:rPr>
          <w:sz w:val="22"/>
          <w:szCs w:val="22"/>
        </w:rPr>
        <w:tab/>
        <w:t>LE</w:t>
      </w:r>
    </w:p>
    <w:p w:rsidR="00F9123B" w:rsidRPr="00F9123B" w:rsidRDefault="00F9123B" w:rsidP="00F9123B">
      <w:pPr>
        <w:rPr>
          <w:sz w:val="22"/>
          <w:szCs w:val="22"/>
        </w:rPr>
      </w:pPr>
      <w:r w:rsidRPr="00F9123B">
        <w:rPr>
          <w:sz w:val="22"/>
          <w:szCs w:val="22"/>
        </w:rPr>
        <w:br w:type="page"/>
      </w:r>
    </w:p>
    <w:p w:rsidR="00F9123B" w:rsidRPr="00F9123B" w:rsidRDefault="00F9123B" w:rsidP="00F9123B">
      <w:pPr>
        <w:pageBreakBefore/>
        <w:widowControl w:val="0"/>
        <w:suppressAutoHyphens/>
        <w:autoSpaceDE w:val="0"/>
        <w:autoSpaceDN w:val="0"/>
        <w:spacing w:line="360" w:lineRule="auto"/>
        <w:jc w:val="both"/>
        <w:textAlignment w:val="baseline"/>
      </w:pPr>
      <w:r w:rsidRPr="00F9123B">
        <w:rPr>
          <w:b/>
          <w:bCs/>
        </w:rPr>
        <w:lastRenderedPageBreak/>
        <w:t>Entre</w:t>
      </w:r>
      <w:r w:rsidRPr="00F9123B">
        <w:t>:</w:t>
      </w:r>
    </w:p>
    <w:p w:rsidR="00F9123B" w:rsidRPr="00F9123B" w:rsidRDefault="00F9123B" w:rsidP="00F9123B">
      <w:pPr>
        <w:widowControl w:val="0"/>
        <w:tabs>
          <w:tab w:val="left" w:pos="10820"/>
        </w:tabs>
        <w:suppressAutoHyphens/>
        <w:autoSpaceDE w:val="0"/>
        <w:autoSpaceDN w:val="0"/>
        <w:spacing w:line="360" w:lineRule="auto"/>
        <w:jc w:val="both"/>
        <w:textAlignment w:val="baseline"/>
      </w:pPr>
      <w:r w:rsidRPr="00F9123B">
        <w:t>L’administration camerounaise, représentée par ……………………………….</w:t>
      </w:r>
    </w:p>
    <w:p w:rsidR="00F9123B" w:rsidRPr="00F9123B" w:rsidRDefault="00F9123B" w:rsidP="00F9123B">
      <w:pPr>
        <w:widowControl w:val="0"/>
        <w:suppressAutoHyphens/>
        <w:autoSpaceDE w:val="0"/>
        <w:autoSpaceDN w:val="0"/>
        <w:spacing w:line="360" w:lineRule="auto"/>
        <w:jc w:val="both"/>
        <w:textAlignment w:val="baseline"/>
      </w:pPr>
      <w:r w:rsidRPr="00F9123B">
        <w:t xml:space="preserve">Dénommée ci-après </w:t>
      </w:r>
    </w:p>
    <w:p w:rsidR="00F9123B" w:rsidRPr="00F9123B" w:rsidRDefault="00F9123B" w:rsidP="00F9123B">
      <w:pPr>
        <w:widowControl w:val="0"/>
        <w:suppressAutoHyphens/>
        <w:autoSpaceDE w:val="0"/>
        <w:autoSpaceDN w:val="0"/>
        <w:spacing w:line="360" w:lineRule="auto"/>
        <w:jc w:val="both"/>
        <w:textAlignment w:val="baseline"/>
        <w:rPr>
          <w:color w:val="ED7D31"/>
          <w:sz w:val="28"/>
        </w:rPr>
      </w:pPr>
      <w:r w:rsidRPr="00F9123B">
        <w:rPr>
          <w:color w:val="ED7D31"/>
          <w:sz w:val="28"/>
        </w:rPr>
        <w:t xml:space="preserve">« Le Maître d’Ouvrage ou le Maître d’Ouvrage Délégué ou </w:t>
      </w:r>
      <w:r w:rsidRPr="00F9123B">
        <w:rPr>
          <w:bCs/>
          <w:color w:val="ED7D31"/>
          <w:sz w:val="28"/>
        </w:rPr>
        <w:t>Autorité contractante</w:t>
      </w:r>
      <w:r w:rsidRPr="00F9123B">
        <w:rPr>
          <w:color w:val="ED7D31"/>
          <w:sz w:val="28"/>
        </w:rPr>
        <w:t xml:space="preserve"> »</w:t>
      </w:r>
    </w:p>
    <w:p w:rsidR="00F9123B" w:rsidRPr="00F9123B" w:rsidRDefault="00F9123B" w:rsidP="00F9123B">
      <w:pPr>
        <w:widowControl w:val="0"/>
        <w:suppressAutoHyphens/>
        <w:autoSpaceDE w:val="0"/>
        <w:autoSpaceDN w:val="0"/>
        <w:spacing w:line="360" w:lineRule="auto"/>
        <w:jc w:val="both"/>
        <w:textAlignment w:val="baseline"/>
      </w:pPr>
      <w:r w:rsidRPr="00F9123B">
        <w:rPr>
          <w:b/>
          <w:bCs/>
        </w:rPr>
        <w:t>D'une part</w:t>
      </w:r>
      <w:r w:rsidRPr="00F9123B">
        <w:t>,</w:t>
      </w:r>
    </w:p>
    <w:p w:rsidR="00F9123B" w:rsidRPr="00F9123B" w:rsidRDefault="00F9123B" w:rsidP="00F9123B">
      <w:pPr>
        <w:widowControl w:val="0"/>
        <w:suppressAutoHyphens/>
        <w:autoSpaceDE w:val="0"/>
        <w:autoSpaceDN w:val="0"/>
        <w:spacing w:line="360" w:lineRule="auto"/>
        <w:jc w:val="both"/>
        <w:textAlignment w:val="baseline"/>
      </w:pPr>
      <w:r w:rsidRPr="00F9123B">
        <w:rPr>
          <w:b/>
          <w:bCs/>
        </w:rPr>
        <w:t>Et</w:t>
      </w:r>
    </w:p>
    <w:p w:rsidR="00F9123B" w:rsidRPr="00F9123B" w:rsidRDefault="00F9123B" w:rsidP="00F9123B">
      <w:pPr>
        <w:widowControl w:val="0"/>
        <w:tabs>
          <w:tab w:val="left" w:pos="5700"/>
        </w:tabs>
        <w:suppressAutoHyphens/>
        <w:autoSpaceDE w:val="0"/>
        <w:autoSpaceDN w:val="0"/>
        <w:spacing w:line="360" w:lineRule="auto"/>
        <w:jc w:val="both"/>
        <w:textAlignment w:val="baseline"/>
      </w:pPr>
      <w:r w:rsidRPr="00F9123B">
        <w:rPr>
          <w:b/>
          <w:bCs/>
        </w:rPr>
        <w:t>La société</w:t>
      </w:r>
      <w:r w:rsidRPr="00F9123B">
        <w:t>…………………………………………………………</w:t>
      </w:r>
    </w:p>
    <w:p w:rsidR="00F9123B" w:rsidRPr="00F9123B" w:rsidRDefault="00F9123B" w:rsidP="00F9123B">
      <w:pPr>
        <w:widowControl w:val="0"/>
        <w:tabs>
          <w:tab w:val="left" w:pos="2260"/>
          <w:tab w:val="left" w:pos="6280"/>
        </w:tabs>
        <w:suppressAutoHyphens/>
        <w:autoSpaceDE w:val="0"/>
        <w:autoSpaceDN w:val="0"/>
        <w:spacing w:line="360" w:lineRule="auto"/>
        <w:jc w:val="both"/>
        <w:textAlignment w:val="baseline"/>
        <w:rPr>
          <w:lang w:val="pt-PT"/>
        </w:rPr>
      </w:pPr>
      <w:r w:rsidRPr="00F9123B">
        <w:rPr>
          <w:lang w:val="pt-PT"/>
        </w:rPr>
        <w:t>B.P:</w:t>
      </w:r>
      <w:r w:rsidRPr="00F9123B">
        <w:rPr>
          <w:spacing w:val="8"/>
          <w:lang w:val="pt-PT"/>
        </w:rPr>
        <w:t xml:space="preserve"> ___________________</w:t>
      </w:r>
      <w:r w:rsidRPr="00F9123B">
        <w:rPr>
          <w:lang w:val="pt-PT"/>
        </w:rPr>
        <w:t>Tel_____________ Fax: ___________________</w:t>
      </w:r>
    </w:p>
    <w:p w:rsidR="00F9123B" w:rsidRPr="00F9123B" w:rsidRDefault="00F9123B" w:rsidP="00F9123B">
      <w:pPr>
        <w:widowControl w:val="0"/>
        <w:tabs>
          <w:tab w:val="left" w:pos="1860"/>
        </w:tabs>
        <w:suppressAutoHyphens/>
        <w:autoSpaceDE w:val="0"/>
        <w:autoSpaceDN w:val="0"/>
        <w:spacing w:line="360" w:lineRule="auto"/>
        <w:jc w:val="both"/>
        <w:textAlignment w:val="baseline"/>
        <w:rPr>
          <w:lang w:val="pt-PT"/>
        </w:rPr>
      </w:pPr>
      <w:r w:rsidRPr="00F9123B">
        <w:rPr>
          <w:lang w:val="pt-PT"/>
        </w:rPr>
        <w:t>N°R.C:____________________N°Contribuable:________________________</w:t>
      </w:r>
    </w:p>
    <w:p w:rsidR="00F9123B" w:rsidRPr="00F9123B" w:rsidRDefault="00F9123B" w:rsidP="00F9123B">
      <w:pPr>
        <w:widowControl w:val="0"/>
        <w:suppressAutoHyphens/>
        <w:autoSpaceDE w:val="0"/>
        <w:autoSpaceDN w:val="0"/>
        <w:spacing w:line="360" w:lineRule="auto"/>
        <w:jc w:val="both"/>
        <w:textAlignment w:val="baseline"/>
      </w:pPr>
      <w:r w:rsidRPr="00F9123B">
        <w:t xml:space="preserve">Représenté par Monsieur / Madame ___________________, son Directeur Général ou son représentant, </w:t>
      </w:r>
    </w:p>
    <w:p w:rsidR="00F9123B" w:rsidRPr="00F9123B" w:rsidRDefault="00F9123B" w:rsidP="00F9123B">
      <w:pPr>
        <w:widowControl w:val="0"/>
        <w:suppressAutoHyphens/>
        <w:autoSpaceDE w:val="0"/>
        <w:autoSpaceDN w:val="0"/>
        <w:spacing w:line="360" w:lineRule="auto"/>
        <w:jc w:val="both"/>
        <w:textAlignment w:val="baseline"/>
        <w:rPr>
          <w:color w:val="ED7D31"/>
        </w:rPr>
      </w:pPr>
      <w:r w:rsidRPr="00F9123B">
        <w:t>Ci-</w:t>
      </w:r>
      <w:r w:rsidRPr="00F9123B">
        <w:rPr>
          <w:color w:val="ED7D31"/>
        </w:rPr>
        <w:t xml:space="preserve">après désigné </w:t>
      </w:r>
    </w:p>
    <w:p w:rsidR="00F9123B" w:rsidRPr="00F9123B" w:rsidRDefault="00F9123B" w:rsidP="00F9123B">
      <w:pPr>
        <w:widowControl w:val="0"/>
        <w:suppressAutoHyphens/>
        <w:autoSpaceDE w:val="0"/>
        <w:autoSpaceDN w:val="0"/>
        <w:spacing w:line="360" w:lineRule="auto"/>
        <w:jc w:val="both"/>
        <w:textAlignment w:val="baseline"/>
        <w:rPr>
          <w:b/>
          <w:sz w:val="28"/>
        </w:rPr>
      </w:pPr>
      <w:r w:rsidRPr="00F9123B">
        <w:rPr>
          <w:b/>
          <w:color w:val="ED7D31"/>
          <w:sz w:val="28"/>
        </w:rPr>
        <w:t>«</w:t>
      </w:r>
      <w:r w:rsidRPr="00F9123B">
        <w:rPr>
          <w:b/>
          <w:color w:val="ED7D31"/>
          <w:spacing w:val="8"/>
          <w:sz w:val="28"/>
        </w:rPr>
        <w:t xml:space="preserve"> le Cocontractant</w:t>
      </w:r>
      <w:r w:rsidRPr="00F9123B">
        <w:rPr>
          <w:b/>
          <w:color w:val="ED7D31"/>
          <w:sz w:val="28"/>
        </w:rPr>
        <w:t xml:space="preserve"> </w:t>
      </w:r>
      <w:r w:rsidRPr="00F9123B">
        <w:rPr>
          <w:b/>
          <w:sz w:val="28"/>
        </w:rPr>
        <w:t>»</w:t>
      </w:r>
    </w:p>
    <w:p w:rsidR="00F9123B" w:rsidRPr="00F9123B" w:rsidRDefault="00F9123B" w:rsidP="00F9123B">
      <w:pPr>
        <w:widowControl w:val="0"/>
        <w:suppressAutoHyphens/>
        <w:autoSpaceDE w:val="0"/>
        <w:autoSpaceDN w:val="0"/>
        <w:spacing w:line="360" w:lineRule="auto"/>
        <w:jc w:val="both"/>
        <w:textAlignment w:val="baseline"/>
      </w:pPr>
      <w:r w:rsidRPr="00F9123B">
        <w:rPr>
          <w:b/>
          <w:bCs/>
        </w:rPr>
        <w:t>D'autre part</w:t>
      </w:r>
      <w:r w:rsidRPr="00F9123B">
        <w:t>,</w:t>
      </w:r>
    </w:p>
    <w:p w:rsidR="00F9123B" w:rsidRPr="00F9123B" w:rsidRDefault="00F9123B" w:rsidP="00F9123B">
      <w:pPr>
        <w:widowControl w:val="0"/>
        <w:suppressAutoHyphens/>
        <w:autoSpaceDE w:val="0"/>
        <w:autoSpaceDN w:val="0"/>
        <w:spacing w:line="360" w:lineRule="auto"/>
        <w:jc w:val="center"/>
        <w:textAlignment w:val="baseline"/>
      </w:pPr>
      <w:r w:rsidRPr="00F9123B">
        <w:t>Il a été convenu et arrêté ce qui suit :</w:t>
      </w:r>
    </w:p>
    <w:p w:rsidR="00F9123B" w:rsidRPr="00F9123B" w:rsidRDefault="00F9123B" w:rsidP="00F9123B">
      <w:r w:rsidRPr="00F9123B">
        <w:br w:type="page"/>
      </w:r>
    </w:p>
    <w:p w:rsidR="00F9123B" w:rsidRPr="00F9123B" w:rsidRDefault="00F9123B" w:rsidP="00F9123B">
      <w:pPr>
        <w:widowControl w:val="0"/>
        <w:suppressAutoHyphens/>
        <w:autoSpaceDE w:val="0"/>
        <w:autoSpaceDN w:val="0"/>
        <w:spacing w:line="360" w:lineRule="auto"/>
        <w:jc w:val="center"/>
        <w:textAlignment w:val="baseline"/>
        <w:rPr>
          <w:b/>
          <w:bCs/>
          <w:caps/>
          <w:spacing w:val="36"/>
          <w:w w:val="80"/>
          <w:position w:val="-1"/>
          <w:sz w:val="28"/>
          <w:szCs w:val="60"/>
          <w:u w:val="single"/>
        </w:rPr>
      </w:pPr>
      <w:r w:rsidRPr="00F9123B">
        <w:rPr>
          <w:b/>
          <w:bCs/>
          <w:caps/>
          <w:spacing w:val="36"/>
          <w:w w:val="80"/>
          <w:position w:val="-1"/>
          <w:sz w:val="28"/>
          <w:szCs w:val="60"/>
          <w:u w:val="single"/>
        </w:rPr>
        <w:lastRenderedPageBreak/>
        <w:t>Sommaire</w:t>
      </w:r>
    </w:p>
    <w:p w:rsidR="00F9123B" w:rsidRPr="00F9123B" w:rsidRDefault="00F9123B" w:rsidP="00F9123B">
      <w:pPr>
        <w:widowControl w:val="0"/>
        <w:tabs>
          <w:tab w:val="left" w:pos="1080"/>
        </w:tabs>
        <w:suppressAutoHyphens/>
        <w:autoSpaceDE w:val="0"/>
        <w:autoSpaceDN w:val="0"/>
        <w:spacing w:line="360" w:lineRule="auto"/>
        <w:jc w:val="both"/>
        <w:textAlignment w:val="baseline"/>
        <w:rPr>
          <w:sz w:val="22"/>
        </w:rPr>
      </w:pPr>
      <w:r w:rsidRPr="00F9123B">
        <w:rPr>
          <w:spacing w:val="27"/>
          <w:w w:val="95"/>
          <w:sz w:val="22"/>
        </w:rPr>
        <w:t xml:space="preserve">Titre </w:t>
      </w:r>
      <w:r w:rsidRPr="00F9123B">
        <w:rPr>
          <w:w w:val="95"/>
          <w:sz w:val="22"/>
        </w:rPr>
        <w:t>I</w:t>
      </w:r>
      <w:r w:rsidRPr="00F9123B">
        <w:rPr>
          <w:sz w:val="22"/>
        </w:rPr>
        <w:tab/>
        <w:t>: C</w:t>
      </w:r>
      <w:r w:rsidRPr="00F9123B">
        <w:rPr>
          <w:w w:val="95"/>
          <w:sz w:val="22"/>
        </w:rPr>
        <w:t>ahier des Clauses Administratives Particulières (CCAP)</w:t>
      </w:r>
    </w:p>
    <w:p w:rsidR="00F9123B" w:rsidRPr="00F9123B" w:rsidRDefault="00F9123B" w:rsidP="00F9123B">
      <w:pPr>
        <w:widowControl w:val="0"/>
        <w:tabs>
          <w:tab w:val="left" w:pos="1080"/>
        </w:tabs>
        <w:suppressAutoHyphens/>
        <w:autoSpaceDE w:val="0"/>
        <w:autoSpaceDN w:val="0"/>
        <w:spacing w:line="360" w:lineRule="auto"/>
        <w:jc w:val="both"/>
        <w:textAlignment w:val="baseline"/>
        <w:rPr>
          <w:sz w:val="22"/>
        </w:rPr>
      </w:pPr>
      <w:r w:rsidRPr="00F9123B">
        <w:rPr>
          <w:w w:val="95"/>
          <w:sz w:val="22"/>
        </w:rPr>
        <w:t>Titre II</w:t>
      </w:r>
      <w:r w:rsidRPr="00F9123B">
        <w:rPr>
          <w:sz w:val="22"/>
        </w:rPr>
        <w:tab/>
      </w:r>
      <w:r w:rsidRPr="00F9123B">
        <w:rPr>
          <w:w w:val="95"/>
          <w:sz w:val="22"/>
        </w:rPr>
        <w:t>: Cahier des Clauses Techniques Particulières (CCTP)</w:t>
      </w:r>
    </w:p>
    <w:p w:rsidR="00F9123B" w:rsidRPr="00F9123B" w:rsidRDefault="00F9123B" w:rsidP="00F9123B">
      <w:pPr>
        <w:widowControl w:val="0"/>
        <w:tabs>
          <w:tab w:val="left" w:pos="1080"/>
        </w:tabs>
        <w:suppressAutoHyphens/>
        <w:autoSpaceDE w:val="0"/>
        <w:autoSpaceDN w:val="0"/>
        <w:spacing w:line="360" w:lineRule="auto"/>
        <w:jc w:val="both"/>
        <w:textAlignment w:val="baseline"/>
        <w:rPr>
          <w:sz w:val="22"/>
        </w:rPr>
      </w:pPr>
      <w:r w:rsidRPr="00F9123B">
        <w:rPr>
          <w:w w:val="95"/>
          <w:sz w:val="22"/>
        </w:rPr>
        <w:t>Titre III</w:t>
      </w:r>
      <w:r w:rsidRPr="00F9123B">
        <w:rPr>
          <w:sz w:val="22"/>
        </w:rPr>
        <w:tab/>
      </w:r>
      <w:r w:rsidRPr="00F9123B">
        <w:rPr>
          <w:w w:val="95"/>
          <w:sz w:val="22"/>
        </w:rPr>
        <w:t>: Bordereau des Prix Unitaires(BPU)</w:t>
      </w:r>
    </w:p>
    <w:p w:rsidR="00F9123B" w:rsidRPr="00F9123B" w:rsidRDefault="00F9123B" w:rsidP="00F9123B">
      <w:pPr>
        <w:widowControl w:val="0"/>
        <w:tabs>
          <w:tab w:val="left" w:pos="1080"/>
        </w:tabs>
        <w:suppressAutoHyphens/>
        <w:autoSpaceDE w:val="0"/>
        <w:autoSpaceDN w:val="0"/>
        <w:spacing w:line="360" w:lineRule="auto"/>
        <w:jc w:val="both"/>
        <w:textAlignment w:val="baseline"/>
        <w:rPr>
          <w:color w:val="FFC000"/>
          <w:sz w:val="22"/>
        </w:rPr>
      </w:pPr>
      <w:r w:rsidRPr="00F9123B">
        <w:rPr>
          <w:w w:val="95"/>
          <w:sz w:val="22"/>
        </w:rPr>
        <w:t>Titre IV</w:t>
      </w:r>
      <w:r w:rsidRPr="00F9123B">
        <w:rPr>
          <w:sz w:val="22"/>
        </w:rPr>
        <w:tab/>
      </w:r>
      <w:r w:rsidRPr="00F9123B">
        <w:rPr>
          <w:w w:val="95"/>
          <w:sz w:val="22"/>
        </w:rPr>
        <w:t xml:space="preserve">: </w:t>
      </w:r>
      <w:r w:rsidRPr="00F9123B">
        <w:rPr>
          <w:color w:val="FFC000"/>
          <w:w w:val="95"/>
          <w:sz w:val="22"/>
        </w:rPr>
        <w:t>Détail Quantitatif et Estimatif (DQE)</w:t>
      </w:r>
    </w:p>
    <w:p w:rsidR="00F9123B" w:rsidRPr="00F9123B" w:rsidRDefault="00F9123B" w:rsidP="00F9123B">
      <w:pPr>
        <w:widowControl w:val="0"/>
        <w:suppressAutoHyphens/>
        <w:autoSpaceDE w:val="0"/>
        <w:autoSpaceDN w:val="0"/>
        <w:spacing w:line="360" w:lineRule="auto"/>
        <w:jc w:val="both"/>
        <w:textAlignment w:val="baseline"/>
      </w:pPr>
    </w:p>
    <w:p w:rsidR="00F9123B" w:rsidRPr="00F9123B" w:rsidRDefault="00F9123B" w:rsidP="00F9123B">
      <w:pPr>
        <w:widowControl w:val="0"/>
        <w:suppressAutoHyphens/>
        <w:autoSpaceDE w:val="0"/>
        <w:autoSpaceDN w:val="0"/>
        <w:spacing w:line="360" w:lineRule="auto"/>
        <w:jc w:val="both"/>
        <w:textAlignment w:val="baseline"/>
      </w:pPr>
    </w:p>
    <w:p w:rsidR="00F9123B" w:rsidRPr="00F9123B" w:rsidRDefault="00F9123B" w:rsidP="00F9123B">
      <w:pPr>
        <w:widowControl w:val="0"/>
        <w:suppressAutoHyphens/>
        <w:autoSpaceDE w:val="0"/>
        <w:autoSpaceDN w:val="0"/>
        <w:spacing w:line="360" w:lineRule="auto"/>
        <w:jc w:val="both"/>
        <w:textAlignment w:val="baseline"/>
      </w:pPr>
    </w:p>
    <w:p w:rsidR="00F9123B" w:rsidRPr="00F9123B" w:rsidRDefault="00F9123B" w:rsidP="00F9123B">
      <w:pPr>
        <w:widowControl w:val="0"/>
        <w:suppressAutoHyphens/>
        <w:autoSpaceDE w:val="0"/>
        <w:autoSpaceDN w:val="0"/>
        <w:spacing w:line="360" w:lineRule="auto"/>
        <w:jc w:val="both"/>
        <w:textAlignment w:val="baseline"/>
      </w:pPr>
    </w:p>
    <w:p w:rsidR="00F9123B" w:rsidRPr="00F9123B" w:rsidRDefault="00F9123B" w:rsidP="00F9123B">
      <w:pPr>
        <w:pageBreakBefore/>
        <w:widowControl w:val="0"/>
        <w:tabs>
          <w:tab w:val="left" w:pos="8647"/>
        </w:tabs>
        <w:suppressAutoHyphens/>
        <w:autoSpaceDE w:val="0"/>
        <w:autoSpaceDN w:val="0"/>
        <w:spacing w:line="360" w:lineRule="auto"/>
        <w:jc w:val="both"/>
        <w:textAlignment w:val="baseline"/>
      </w:pPr>
      <w:r w:rsidRPr="00F9123B">
        <w:lastRenderedPageBreak/>
        <w:t>Page........................ et Dernière du Marché</w:t>
      </w:r>
      <w:r w:rsidRPr="00F9123B">
        <w:rPr>
          <w:spacing w:val="8"/>
        </w:rPr>
        <w:t xml:space="preserve"> ou Lettre commande </w:t>
      </w:r>
      <w:r w:rsidRPr="00F9123B">
        <w:t>N°</w:t>
      </w:r>
      <w:r w:rsidRPr="00F9123B">
        <w:rPr>
          <w:u w:val="single"/>
        </w:rPr>
        <w:tab/>
      </w:r>
      <w:r w:rsidRPr="00F9123B">
        <w:t xml:space="preserve"> /M ou LC///MO/CPM/.......... Passé après Appel d’Offres </w:t>
      </w:r>
      <w:r w:rsidRPr="00F9123B">
        <w:rPr>
          <w:i/>
          <w:iCs/>
        </w:rPr>
        <w:t>[préciser références Appel d’Offres]</w:t>
      </w:r>
    </w:p>
    <w:p w:rsidR="00F9123B" w:rsidRPr="00F9123B" w:rsidRDefault="00F9123B" w:rsidP="00F9123B">
      <w:pPr>
        <w:widowControl w:val="0"/>
        <w:suppressAutoHyphens/>
        <w:autoSpaceDE w:val="0"/>
        <w:autoSpaceDN w:val="0"/>
        <w:spacing w:line="360" w:lineRule="auto"/>
        <w:jc w:val="both"/>
        <w:textAlignment w:val="baseline"/>
      </w:pPr>
      <w:r w:rsidRPr="00F9123B">
        <w:t>Avec______,</w:t>
      </w:r>
    </w:p>
    <w:p w:rsidR="00F9123B" w:rsidRPr="00F9123B" w:rsidRDefault="00F9123B" w:rsidP="00F9123B">
      <w:pPr>
        <w:widowControl w:val="0"/>
        <w:suppressAutoHyphens/>
        <w:autoSpaceDE w:val="0"/>
        <w:autoSpaceDN w:val="0"/>
        <w:spacing w:line="360" w:lineRule="auto"/>
        <w:jc w:val="both"/>
        <w:textAlignment w:val="baseline"/>
      </w:pPr>
      <w:r w:rsidRPr="00F9123B">
        <w:rPr>
          <w:i/>
          <w:iCs/>
        </w:rPr>
        <w:t>Pour l’exécution des travaux..............................................................................................</w:t>
      </w:r>
    </w:p>
    <w:p w:rsidR="00F9123B" w:rsidRPr="00F9123B" w:rsidRDefault="00F9123B" w:rsidP="00F9123B">
      <w:pPr>
        <w:widowControl w:val="0"/>
        <w:tabs>
          <w:tab w:val="left" w:pos="5180"/>
          <w:tab w:val="left" w:pos="8420"/>
        </w:tabs>
        <w:suppressAutoHyphens/>
        <w:autoSpaceDE w:val="0"/>
        <w:autoSpaceDN w:val="0"/>
        <w:spacing w:line="360" w:lineRule="auto"/>
        <w:jc w:val="both"/>
        <w:textAlignment w:val="baseline"/>
      </w:pPr>
      <w:r w:rsidRPr="00F9123B">
        <w:rPr>
          <w:i/>
          <w:iCs/>
        </w:rPr>
        <w:t>Lot n°</w:t>
      </w:r>
      <w:r w:rsidRPr="00F9123B">
        <w:rPr>
          <w:i/>
          <w:iCs/>
          <w:u w:val="single"/>
        </w:rPr>
        <w:tab/>
      </w:r>
      <w:r w:rsidRPr="00F9123B">
        <w:rPr>
          <w:i/>
          <w:iCs/>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F9123B" w:rsidRPr="00F9123B" w:rsidTr="00F9123B">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123B" w:rsidRPr="00F9123B" w:rsidRDefault="00F9123B" w:rsidP="00F9123B">
            <w:pPr>
              <w:widowControl w:val="0"/>
              <w:suppressAutoHyphens/>
              <w:autoSpaceDE w:val="0"/>
              <w:autoSpaceDN w:val="0"/>
              <w:spacing w:line="360" w:lineRule="auto"/>
              <w:jc w:val="center"/>
              <w:textAlignment w:val="baseline"/>
            </w:pPr>
            <w:r w:rsidRPr="00F9123B">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123B" w:rsidRPr="00F9123B" w:rsidRDefault="00F9123B" w:rsidP="00F9123B">
            <w:pPr>
              <w:widowControl w:val="0"/>
              <w:suppressAutoHyphens/>
              <w:autoSpaceDE w:val="0"/>
              <w:autoSpaceDN w:val="0"/>
              <w:spacing w:line="360" w:lineRule="auto"/>
              <w:jc w:val="center"/>
              <w:textAlignment w:val="baseline"/>
            </w:pPr>
            <w:r w:rsidRPr="00F9123B">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123B" w:rsidRPr="00F9123B" w:rsidRDefault="00F9123B" w:rsidP="00F9123B">
            <w:pPr>
              <w:widowControl w:val="0"/>
              <w:suppressAutoHyphens/>
              <w:autoSpaceDE w:val="0"/>
              <w:autoSpaceDN w:val="0"/>
              <w:spacing w:line="360" w:lineRule="auto"/>
              <w:jc w:val="center"/>
              <w:textAlignment w:val="baseline"/>
            </w:pPr>
            <w:r w:rsidRPr="00F9123B">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123B" w:rsidRPr="00F9123B" w:rsidRDefault="00F9123B" w:rsidP="00F9123B">
            <w:pPr>
              <w:widowControl w:val="0"/>
              <w:suppressAutoHyphens/>
              <w:autoSpaceDE w:val="0"/>
              <w:autoSpaceDN w:val="0"/>
              <w:spacing w:line="360" w:lineRule="auto"/>
              <w:jc w:val="center"/>
              <w:textAlignment w:val="baseline"/>
            </w:pPr>
            <w:r w:rsidRPr="00F9123B">
              <w:rPr>
                <w:b/>
                <w:bCs/>
                <w:i/>
                <w:iCs/>
              </w:rPr>
              <w:t xml:space="preserve">Longueur </w:t>
            </w:r>
            <w:r w:rsidRPr="00F9123B">
              <w:rPr>
                <w:i/>
                <w:iCs/>
              </w:rPr>
              <w:t>(km)</w:t>
            </w:r>
          </w:p>
        </w:tc>
      </w:tr>
      <w:tr w:rsidR="00F9123B" w:rsidRPr="00F9123B" w:rsidTr="00F9123B">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pPr>
          </w:p>
        </w:tc>
      </w:tr>
      <w:tr w:rsidR="00F9123B" w:rsidRPr="00F9123B" w:rsidTr="00F9123B">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pPr>
          </w:p>
        </w:tc>
      </w:tr>
    </w:tbl>
    <w:p w:rsidR="00F9123B" w:rsidRPr="00F9123B" w:rsidRDefault="00F9123B" w:rsidP="00F9123B">
      <w:pPr>
        <w:widowControl w:val="0"/>
        <w:tabs>
          <w:tab w:val="left" w:pos="2760"/>
        </w:tabs>
        <w:suppressAutoHyphens/>
        <w:autoSpaceDE w:val="0"/>
        <w:autoSpaceDN w:val="0"/>
        <w:spacing w:line="360" w:lineRule="auto"/>
        <w:jc w:val="both"/>
        <w:textAlignment w:val="baseline"/>
        <w:rPr>
          <w:b/>
          <w:bCs/>
          <w:sz w:val="10"/>
          <w:szCs w:val="10"/>
        </w:rPr>
      </w:pPr>
    </w:p>
    <w:p w:rsidR="00F9123B" w:rsidRPr="00F9123B" w:rsidRDefault="00F9123B" w:rsidP="00F9123B">
      <w:pPr>
        <w:widowControl w:val="0"/>
        <w:tabs>
          <w:tab w:val="left" w:pos="2760"/>
        </w:tabs>
        <w:suppressAutoHyphens/>
        <w:autoSpaceDE w:val="0"/>
        <w:autoSpaceDN w:val="0"/>
        <w:spacing w:line="360" w:lineRule="auto"/>
        <w:jc w:val="both"/>
        <w:textAlignment w:val="baseline"/>
      </w:pPr>
      <w:r w:rsidRPr="00F9123B">
        <w:rPr>
          <w:b/>
          <w:bCs/>
        </w:rPr>
        <w:t>DELAID’EXECUTION</w:t>
      </w:r>
      <w:r w:rsidRPr="00F9123B">
        <w:rPr>
          <w:b/>
          <w:bCs/>
        </w:rPr>
        <w:tab/>
      </w:r>
      <w:r w:rsidRPr="00F9123B">
        <w:t>: .................................................(........................) mois</w:t>
      </w:r>
    </w:p>
    <w:p w:rsidR="00F9123B" w:rsidRPr="00F9123B" w:rsidRDefault="00F9123B" w:rsidP="00F9123B">
      <w:pPr>
        <w:widowControl w:val="0"/>
        <w:suppressAutoHyphens/>
        <w:autoSpaceDE w:val="0"/>
        <w:autoSpaceDN w:val="0"/>
        <w:spacing w:line="360" w:lineRule="auto"/>
        <w:jc w:val="both"/>
        <w:textAlignment w:val="baseline"/>
      </w:pPr>
      <w:r w:rsidRPr="00F9123B">
        <w:rPr>
          <w:b/>
          <w:bCs/>
        </w:rPr>
        <w:t xml:space="preserve">Montant du marché </w:t>
      </w:r>
      <w:r w:rsidRPr="00F9123B">
        <w:rPr>
          <w:spacing w:val="8"/>
        </w:rPr>
        <w:t xml:space="preserve">ou Lettre commande </w:t>
      </w:r>
      <w:r w:rsidRPr="00F9123B">
        <w:rPr>
          <w:b/>
          <w:bCs/>
        </w:rPr>
        <w:t>en 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F9123B" w:rsidRPr="00F9123B" w:rsidTr="00F9123B">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pPr>
            <w:r w:rsidRPr="00F9123B">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pPr>
          </w:p>
        </w:tc>
      </w:tr>
      <w:tr w:rsidR="00F9123B" w:rsidRPr="00F9123B" w:rsidTr="00F9123B">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pPr>
            <w:r w:rsidRPr="00F9123B">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pPr>
          </w:p>
        </w:tc>
      </w:tr>
      <w:tr w:rsidR="00F9123B" w:rsidRPr="00F9123B" w:rsidTr="00F9123B">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pPr>
            <w:r w:rsidRPr="00F9123B">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pPr>
          </w:p>
        </w:tc>
      </w:tr>
      <w:tr w:rsidR="00F9123B" w:rsidRPr="00F9123B" w:rsidTr="00F9123B">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pPr>
            <w:r w:rsidRPr="00F9123B">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pPr>
          </w:p>
        </w:tc>
      </w:tr>
      <w:tr w:rsidR="00F9123B" w:rsidRPr="00F9123B" w:rsidTr="00F9123B">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pPr>
            <w:r w:rsidRPr="00F9123B">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23B" w:rsidRPr="00F9123B" w:rsidRDefault="00F9123B" w:rsidP="00F9123B">
            <w:pPr>
              <w:widowControl w:val="0"/>
              <w:suppressAutoHyphens/>
              <w:autoSpaceDE w:val="0"/>
              <w:autoSpaceDN w:val="0"/>
              <w:spacing w:line="360" w:lineRule="auto"/>
              <w:jc w:val="both"/>
              <w:textAlignment w:val="baseline"/>
            </w:pPr>
          </w:p>
        </w:tc>
      </w:tr>
    </w:tbl>
    <w:p w:rsidR="00F9123B" w:rsidRPr="00F9123B" w:rsidRDefault="00F9123B" w:rsidP="00F9123B">
      <w:pPr>
        <w:widowControl w:val="0"/>
        <w:suppressAutoHyphens/>
        <w:autoSpaceDE w:val="0"/>
        <w:autoSpaceDN w:val="0"/>
        <w:spacing w:line="360" w:lineRule="auto"/>
        <w:jc w:val="center"/>
        <w:textAlignment w:val="baseline"/>
        <w:rPr>
          <w:sz w:val="10"/>
          <w:szCs w:val="10"/>
        </w:rPr>
      </w:pPr>
    </w:p>
    <w:p w:rsidR="00F9123B" w:rsidRPr="00F9123B" w:rsidRDefault="00F9123B" w:rsidP="00F9123B">
      <w:pPr>
        <w:widowControl w:val="0"/>
        <w:suppressAutoHyphens/>
        <w:autoSpaceDE w:val="0"/>
        <w:autoSpaceDN w:val="0"/>
        <w:spacing w:line="360" w:lineRule="auto"/>
        <w:jc w:val="center"/>
        <w:textAlignment w:val="baseline"/>
      </w:pPr>
      <w:r w:rsidRPr="00F9123B">
        <w:rPr>
          <w:b/>
          <w:bCs/>
        </w:rPr>
        <w:t>Lu et accepté par le prestataire</w:t>
      </w:r>
    </w:p>
    <w:p w:rsidR="00F9123B" w:rsidRPr="00F9123B" w:rsidRDefault="00F9123B" w:rsidP="00F9123B">
      <w:pPr>
        <w:widowControl w:val="0"/>
        <w:suppressAutoHyphens/>
        <w:autoSpaceDE w:val="0"/>
        <w:autoSpaceDN w:val="0"/>
        <w:spacing w:line="360" w:lineRule="auto"/>
        <w:jc w:val="center"/>
        <w:textAlignment w:val="baseline"/>
      </w:pPr>
      <w:r w:rsidRPr="00F9123B">
        <w:rPr>
          <w:i/>
          <w:iCs/>
          <w:position w:val="-4"/>
        </w:rPr>
        <w:t>[Lieu], le</w:t>
      </w:r>
      <w:r w:rsidRPr="00F9123B">
        <w:rPr>
          <w:i/>
          <w:iCs/>
        </w:rPr>
        <w:t>..........................................................................</w:t>
      </w:r>
    </w:p>
    <w:p w:rsidR="00F9123B" w:rsidRPr="00F9123B" w:rsidRDefault="00F9123B" w:rsidP="00F9123B">
      <w:pPr>
        <w:widowControl w:val="0"/>
        <w:suppressAutoHyphens/>
        <w:autoSpaceDE w:val="0"/>
        <w:autoSpaceDN w:val="0"/>
        <w:spacing w:line="360" w:lineRule="auto"/>
        <w:jc w:val="center"/>
        <w:textAlignment w:val="baseline"/>
        <w:rPr>
          <w:sz w:val="10"/>
          <w:szCs w:val="10"/>
        </w:rPr>
      </w:pPr>
    </w:p>
    <w:p w:rsidR="00F9123B" w:rsidRPr="00F9123B" w:rsidRDefault="00F9123B" w:rsidP="00F9123B">
      <w:pPr>
        <w:widowControl w:val="0"/>
        <w:suppressAutoHyphens/>
        <w:autoSpaceDE w:val="0"/>
        <w:autoSpaceDN w:val="0"/>
        <w:spacing w:line="360" w:lineRule="auto"/>
        <w:jc w:val="center"/>
        <w:textAlignment w:val="baseline"/>
      </w:pPr>
      <w:r w:rsidRPr="00F9123B">
        <w:t>Signature</w:t>
      </w:r>
    </w:p>
    <w:p w:rsidR="00F9123B" w:rsidRPr="00F9123B" w:rsidRDefault="00F9123B" w:rsidP="00F9123B">
      <w:pPr>
        <w:widowControl w:val="0"/>
        <w:suppressAutoHyphens/>
        <w:autoSpaceDE w:val="0"/>
        <w:autoSpaceDN w:val="0"/>
        <w:spacing w:line="360" w:lineRule="auto"/>
        <w:jc w:val="center"/>
        <w:textAlignment w:val="baseline"/>
        <w:rPr>
          <w:sz w:val="10"/>
          <w:szCs w:val="10"/>
        </w:rPr>
      </w:pPr>
    </w:p>
    <w:p w:rsidR="00F9123B" w:rsidRPr="00F9123B" w:rsidRDefault="00F9123B" w:rsidP="00F9123B">
      <w:pPr>
        <w:widowControl w:val="0"/>
        <w:suppressAutoHyphens/>
        <w:autoSpaceDE w:val="0"/>
        <w:autoSpaceDN w:val="0"/>
        <w:spacing w:line="360" w:lineRule="auto"/>
        <w:jc w:val="center"/>
        <w:textAlignment w:val="baseline"/>
      </w:pPr>
      <w:r w:rsidRPr="00F9123B">
        <w:rPr>
          <w:b/>
          <w:bCs/>
        </w:rPr>
        <w:t>Signé</w:t>
      </w:r>
      <w:r w:rsidRPr="00F9123B">
        <w:rPr>
          <w:b/>
          <w:bCs/>
          <w:spacing w:val="7"/>
        </w:rPr>
        <w:t xml:space="preserve"> par ____________________ [</w:t>
      </w:r>
      <w:r w:rsidRPr="00F9123B">
        <w:rPr>
          <w:b/>
          <w:bCs/>
        </w:rPr>
        <w:t>Maître d’Ouvrage ou Maître d’Ouvrage Délégué]_______</w:t>
      </w:r>
    </w:p>
    <w:p w:rsidR="00F9123B" w:rsidRPr="00F9123B" w:rsidRDefault="00F9123B" w:rsidP="00F9123B">
      <w:pPr>
        <w:widowControl w:val="0"/>
        <w:suppressAutoHyphens/>
        <w:autoSpaceDE w:val="0"/>
        <w:autoSpaceDN w:val="0"/>
        <w:spacing w:line="360" w:lineRule="auto"/>
        <w:jc w:val="center"/>
        <w:textAlignment w:val="baseline"/>
      </w:pPr>
      <w:r w:rsidRPr="00F9123B">
        <w:rPr>
          <w:i/>
          <w:iCs/>
          <w:position w:val="-4"/>
        </w:rPr>
        <w:t>[Lieu], le</w:t>
      </w:r>
      <w:r w:rsidRPr="00F9123B">
        <w:rPr>
          <w:i/>
          <w:iCs/>
        </w:rPr>
        <w:t>..........................................................................</w:t>
      </w:r>
    </w:p>
    <w:p w:rsidR="00F9123B" w:rsidRPr="00F9123B" w:rsidRDefault="00F9123B" w:rsidP="00F9123B">
      <w:pPr>
        <w:widowControl w:val="0"/>
        <w:suppressAutoHyphens/>
        <w:autoSpaceDE w:val="0"/>
        <w:autoSpaceDN w:val="0"/>
        <w:spacing w:line="360" w:lineRule="auto"/>
        <w:jc w:val="center"/>
        <w:textAlignment w:val="baseline"/>
        <w:rPr>
          <w:sz w:val="10"/>
          <w:szCs w:val="10"/>
        </w:rPr>
      </w:pPr>
    </w:p>
    <w:p w:rsidR="00F9123B" w:rsidRPr="00F9123B" w:rsidRDefault="00F9123B" w:rsidP="00F9123B">
      <w:pPr>
        <w:widowControl w:val="0"/>
        <w:suppressAutoHyphens/>
        <w:autoSpaceDE w:val="0"/>
        <w:autoSpaceDN w:val="0"/>
        <w:spacing w:line="360" w:lineRule="auto"/>
        <w:jc w:val="center"/>
        <w:textAlignment w:val="baseline"/>
      </w:pPr>
      <w:r w:rsidRPr="00F9123B">
        <w:t>Signature</w:t>
      </w:r>
    </w:p>
    <w:p w:rsidR="00F9123B" w:rsidRPr="00F9123B" w:rsidRDefault="00F9123B" w:rsidP="00F9123B">
      <w:pPr>
        <w:widowControl w:val="0"/>
        <w:suppressAutoHyphens/>
        <w:autoSpaceDE w:val="0"/>
        <w:autoSpaceDN w:val="0"/>
        <w:spacing w:line="360" w:lineRule="auto"/>
        <w:jc w:val="center"/>
        <w:textAlignment w:val="baseline"/>
        <w:rPr>
          <w:sz w:val="10"/>
          <w:szCs w:val="10"/>
        </w:rPr>
      </w:pPr>
    </w:p>
    <w:p w:rsidR="00F9123B" w:rsidRPr="00F9123B" w:rsidRDefault="00F9123B" w:rsidP="00F9123B">
      <w:pPr>
        <w:widowControl w:val="0"/>
        <w:suppressAutoHyphens/>
        <w:autoSpaceDE w:val="0"/>
        <w:autoSpaceDN w:val="0"/>
        <w:spacing w:line="360" w:lineRule="auto"/>
        <w:jc w:val="center"/>
        <w:textAlignment w:val="baseline"/>
      </w:pPr>
      <w:r w:rsidRPr="00F9123B">
        <w:rPr>
          <w:b/>
          <w:bCs/>
        </w:rPr>
        <w:t>Enregistrement</w:t>
      </w:r>
    </w:p>
    <w:p w:rsidR="00F9123B" w:rsidRPr="00F9123B" w:rsidRDefault="00F9123B" w:rsidP="00F9123B">
      <w:pPr>
        <w:widowControl w:val="0"/>
        <w:suppressAutoHyphens/>
        <w:autoSpaceDE w:val="0"/>
        <w:autoSpaceDN w:val="0"/>
        <w:spacing w:line="360" w:lineRule="auto"/>
        <w:jc w:val="center"/>
        <w:textAlignment w:val="baseline"/>
      </w:pPr>
      <w:r w:rsidRPr="00F9123B">
        <w:rPr>
          <w:i/>
          <w:iCs/>
          <w:position w:val="-4"/>
        </w:rPr>
        <w:t>[Lieu], le</w:t>
      </w:r>
      <w:r w:rsidRPr="00F9123B">
        <w:rPr>
          <w:i/>
          <w:iCs/>
        </w:rPr>
        <w:t>..........................................................................</w:t>
      </w:r>
    </w:p>
    <w:p w:rsidR="00F9123B" w:rsidRPr="00F9123B" w:rsidRDefault="00F9123B" w:rsidP="00F9123B">
      <w:pPr>
        <w:widowControl w:val="0"/>
        <w:suppressAutoHyphens/>
        <w:autoSpaceDE w:val="0"/>
        <w:autoSpaceDN w:val="0"/>
        <w:spacing w:line="360" w:lineRule="auto"/>
        <w:jc w:val="center"/>
        <w:textAlignment w:val="baseline"/>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BF78E4" w:rsidRPr="00E83F70" w:rsidRDefault="00BF78E4"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EC096E" w:rsidRPr="00E83F70" w:rsidRDefault="00EC096E" w:rsidP="00F70624">
      <w:pPr>
        <w:pStyle w:val="Corpsdetexte3"/>
        <w:spacing w:before="120" w:after="120"/>
        <w:jc w:val="both"/>
        <w:rPr>
          <w:rFonts w:ascii="Arial Narrow" w:eastAsia="Arial Unicode MS" w:hAnsi="Arial Narrow"/>
          <w:b w:val="0"/>
          <w:i w:val="0"/>
          <w:sz w:val="24"/>
        </w:rPr>
      </w:pPr>
    </w:p>
    <w:p w:rsidR="007B4D64" w:rsidRPr="00E83F70" w:rsidRDefault="00892112" w:rsidP="00F70624">
      <w:pPr>
        <w:pStyle w:val="Corpsdetexte3"/>
        <w:spacing w:before="120" w:after="120"/>
        <w:jc w:val="both"/>
        <w:rPr>
          <w:rFonts w:ascii="Arial Narrow" w:eastAsia="Arial Unicode MS" w:hAnsi="Arial Narrow"/>
          <w:b w:val="0"/>
          <w:i w:val="0"/>
          <w:sz w:val="24"/>
        </w:rPr>
      </w:pPr>
      <w:r w:rsidRPr="00E83F70">
        <w:rPr>
          <w:rFonts w:ascii="Arial Narrow" w:eastAsia="Arial Unicode MS" w:hAnsi="Arial Narrow"/>
          <w:b w:val="0"/>
          <w:i w:val="0"/>
          <w:noProof/>
          <w:sz w:val="24"/>
        </w:rPr>
        <mc:AlternateContent>
          <mc:Choice Requires="wps">
            <w:drawing>
              <wp:anchor distT="0" distB="0" distL="114300" distR="114300" simplePos="0" relativeHeight="251661312" behindDoc="0" locked="0" layoutInCell="1" allowOverlap="1" wp14:anchorId="032C27B1" wp14:editId="4FFB5963">
                <wp:simplePos x="0" y="0"/>
                <wp:positionH relativeFrom="column">
                  <wp:posOffset>629920</wp:posOffset>
                </wp:positionH>
                <wp:positionV relativeFrom="paragraph">
                  <wp:posOffset>212090</wp:posOffset>
                </wp:positionV>
                <wp:extent cx="4895850" cy="1791970"/>
                <wp:effectExtent l="35560" t="47625" r="40640" b="55880"/>
                <wp:wrapNone/>
                <wp:docPr id="5"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755544" w:rsidRPr="004F1BD5" w:rsidRDefault="00755544"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755544" w:rsidRPr="004F1BD5" w:rsidRDefault="00755544"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C27B1" id="AutoShape 538" o:spid="_x0000_s1046" type="#_x0000_t69" style="position:absolute;left:0;text-align:left;margin-left:49.6pt;margin-top:16.7pt;width:385.5pt;height:1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" strokeweight="2.25pt">
                <v:textbox>
                  <w:txbxContent>
                    <w:p w:rsidR="00755544" w:rsidRPr="004F1BD5" w:rsidRDefault="00755544"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755544" w:rsidRPr="004F1BD5" w:rsidRDefault="00755544"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v:textbox>
              </v:shape>
            </w:pict>
          </mc:Fallback>
        </mc:AlternateContent>
      </w: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5F5022" w:rsidRPr="00E83F70" w:rsidRDefault="005F5022"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CF61AE" w:rsidRPr="00E83F70" w:rsidRDefault="00CF61AE"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7B4D64" w:rsidRPr="00E83F70" w:rsidRDefault="007B4D64" w:rsidP="00F70624">
      <w:pPr>
        <w:pStyle w:val="Corpsdetexte3"/>
        <w:spacing w:before="120" w:after="120"/>
        <w:jc w:val="both"/>
        <w:rPr>
          <w:rFonts w:ascii="Arial Narrow" w:eastAsia="Arial Unicode MS" w:hAnsi="Arial Narrow"/>
          <w:b w:val="0"/>
          <w:i w:val="0"/>
          <w:sz w:val="24"/>
        </w:rPr>
      </w:pPr>
    </w:p>
    <w:p w:rsidR="005235F6" w:rsidRPr="00E83F70" w:rsidRDefault="005235F6">
      <w:pPr>
        <w:rPr>
          <w:rFonts w:ascii="Arial Narrow" w:eastAsia="Arial Unicode MS" w:hAnsi="Arial Narrow"/>
        </w:rPr>
      </w:pPr>
      <w:r w:rsidRPr="00E83F70">
        <w:rPr>
          <w:rFonts w:ascii="Arial Narrow" w:eastAsia="Arial Unicode MS" w:hAnsi="Arial Narrow"/>
          <w:b/>
          <w:i/>
        </w:rPr>
        <w:br w:type="page"/>
      </w:r>
    </w:p>
    <w:p w:rsidR="005F5022" w:rsidRPr="00E83F70" w:rsidRDefault="008D6EDE" w:rsidP="008D6EDE">
      <w:pPr>
        <w:jc w:val="center"/>
        <w:rPr>
          <w:rFonts w:ascii="Arial Narrow" w:eastAsia="Arial Unicode MS" w:hAnsi="Arial Narrow"/>
          <w:b/>
        </w:rPr>
      </w:pPr>
      <w:r w:rsidRPr="00E83F70">
        <w:rPr>
          <w:rFonts w:ascii="Arial Narrow" w:eastAsia="Arial Unicode MS" w:hAnsi="Arial Narrow"/>
          <w:b/>
        </w:rPr>
        <w:lastRenderedPageBreak/>
        <w:t>SOMMAIRE</w:t>
      </w:r>
    </w:p>
    <w:p w:rsidR="005F5022" w:rsidRPr="00E83F70" w:rsidRDefault="005F5022" w:rsidP="005F5022">
      <w:pPr>
        <w:jc w:val="both"/>
        <w:rPr>
          <w:rFonts w:ascii="Arial Narrow" w:eastAsia="Arial Unicode MS" w:hAnsi="Arial Narrow"/>
        </w:rPr>
      </w:pPr>
    </w:p>
    <w:tbl>
      <w:tblPr>
        <w:tblW w:w="9861" w:type="dxa"/>
        <w:tblInd w:w="107" w:type="dxa"/>
        <w:tblLayout w:type="fixed"/>
        <w:tblCellMar>
          <w:left w:w="10" w:type="dxa"/>
          <w:right w:w="10" w:type="dxa"/>
        </w:tblCellMar>
        <w:tblLook w:val="0000" w:firstRow="0" w:lastRow="0" w:firstColumn="0" w:lastColumn="0" w:noHBand="0" w:noVBand="0"/>
      </w:tblPr>
      <w:tblGrid>
        <w:gridCol w:w="1594"/>
        <w:gridCol w:w="577"/>
        <w:gridCol w:w="6232"/>
        <w:gridCol w:w="1458"/>
      </w:tblGrid>
      <w:tr w:rsidR="00A821F9" w:rsidRPr="00E83F70" w:rsidTr="00842C77">
        <w:trPr>
          <w:trHeight w:hRule="exact" w:val="662"/>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Annexen°1</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Modèle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soumission</w:t>
            </w: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p>
        </w:tc>
      </w:tr>
      <w:tr w:rsidR="00A821F9" w:rsidRPr="00E83F70" w:rsidTr="00842C77">
        <w:trPr>
          <w:trHeight w:hRule="exact" w:val="690"/>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Annexen°2</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Modèle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caution</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soumission</w:t>
            </w: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p>
        </w:tc>
      </w:tr>
      <w:tr w:rsidR="00A821F9" w:rsidRPr="00E83F70" w:rsidTr="00842C77">
        <w:trPr>
          <w:trHeight w:hRule="exact" w:val="690"/>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Annexen°3</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Modèle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cautionnement</w:t>
            </w:r>
            <w:r w:rsidR="00842C77" w:rsidRPr="00E83F70">
              <w:rPr>
                <w:rFonts w:ascii="Arial Narrow" w:hAnsi="Arial Narrow" w:cs="Calibri"/>
              </w:rPr>
              <w:t xml:space="preserve"> </w:t>
            </w:r>
            <w:r w:rsidRPr="00E83F70">
              <w:rPr>
                <w:rFonts w:ascii="Arial Narrow" w:hAnsi="Arial Narrow" w:cs="Calibri"/>
              </w:rPr>
              <w:t xml:space="preserve">définitif </w:t>
            </w: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p>
        </w:tc>
      </w:tr>
      <w:tr w:rsidR="00A821F9" w:rsidRPr="00E83F70" w:rsidTr="00842C77">
        <w:trPr>
          <w:trHeight w:hRule="exact" w:val="690"/>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Annexen°4</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Modèle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caution</w:t>
            </w:r>
            <w:r w:rsidR="00842C77" w:rsidRPr="00E83F70">
              <w:rPr>
                <w:rFonts w:ascii="Arial Narrow" w:hAnsi="Arial Narrow" w:cs="Calibri"/>
              </w:rPr>
              <w:t xml:space="preserve"> </w:t>
            </w:r>
            <w:r w:rsidRPr="00E83F70">
              <w:rPr>
                <w:rFonts w:ascii="Arial Narrow" w:hAnsi="Arial Narrow" w:cs="Calibri"/>
              </w:rPr>
              <w:t>d'avance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démarrage</w:t>
            </w: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p>
        </w:tc>
      </w:tr>
      <w:tr w:rsidR="00A821F9" w:rsidRPr="00E83F70" w:rsidTr="00842C77">
        <w:trPr>
          <w:trHeight w:hRule="exact" w:val="690"/>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Annexen°5</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Modèle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caution</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retenue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garantie</w:t>
            </w: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Annexen°6</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Cadre</w:t>
            </w:r>
            <w:r w:rsidR="00842C77" w:rsidRPr="00E83F70">
              <w:rPr>
                <w:rFonts w:ascii="Arial Narrow" w:hAnsi="Arial Narrow" w:cs="Calibri"/>
              </w:rPr>
              <w:t xml:space="preserve"> </w:t>
            </w:r>
            <w:r w:rsidRPr="00E83F70">
              <w:rPr>
                <w:rFonts w:ascii="Arial Narrow" w:hAnsi="Arial Narrow" w:cs="Calibri"/>
              </w:rPr>
              <w:t>du</w:t>
            </w:r>
            <w:r w:rsidR="00842C77" w:rsidRPr="00E83F70">
              <w:rPr>
                <w:rFonts w:ascii="Arial Narrow" w:hAnsi="Arial Narrow" w:cs="Calibri"/>
              </w:rPr>
              <w:t xml:space="preserve"> </w:t>
            </w:r>
            <w:r w:rsidRPr="00E83F70">
              <w:rPr>
                <w:rFonts w:ascii="Arial Narrow" w:hAnsi="Arial Narrow" w:cs="Calibri"/>
              </w:rPr>
              <w:t>planning</w:t>
            </w: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Annexen°7</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rPr>
                <w:rFonts w:ascii="Arial Narrow" w:hAnsi="Arial Narrow" w:cs="Calibri"/>
              </w:rPr>
            </w:pPr>
            <w:r w:rsidRPr="00E83F70">
              <w:rPr>
                <w:rFonts w:ascii="Arial Narrow" w:hAnsi="Arial Narrow" w:cs="Calibri"/>
                <w:bCs/>
              </w:rPr>
              <w:t>Modèle de Déclaration d’intention de soumissionner</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Annexen°8</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autoSpaceDN w:val="0"/>
              <w:adjustRightInd w:val="0"/>
              <w:ind w:right="-20"/>
              <w:rPr>
                <w:rFonts w:ascii="Arial Narrow" w:hAnsi="Arial Narrow" w:cs="Calibri"/>
                <w:bCs/>
              </w:rPr>
            </w:pPr>
            <w:r w:rsidRPr="00E83F70">
              <w:rPr>
                <w:rFonts w:ascii="Arial Narrow" w:hAnsi="Arial Narrow" w:cs="Calibri"/>
                <w:bCs/>
              </w:rPr>
              <w:t>Modèle d’Attestation de visite de site</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Annexen°9</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rPr>
                <w:rFonts w:ascii="Arial Narrow" w:hAnsi="Arial Narrow" w:cs="Calibri"/>
              </w:rPr>
            </w:pPr>
            <w:r w:rsidRPr="00E83F70">
              <w:rPr>
                <w:rFonts w:ascii="Arial Narrow" w:hAnsi="Arial Narrow" w:cs="Calibri"/>
              </w:rPr>
              <w:t>Modèle de fiche du personnel technique affecté à ce chantier</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Annexen°10</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rPr>
                <w:rFonts w:ascii="Arial Narrow" w:hAnsi="Arial Narrow" w:cs="Calibri"/>
              </w:rPr>
            </w:pPr>
            <w:r w:rsidRPr="00E83F70">
              <w:rPr>
                <w:rFonts w:ascii="Arial Narrow" w:hAnsi="Arial Narrow" w:cs="Calibri"/>
              </w:rPr>
              <w:t>Modèle de fiche du matériel affecté à ce chantier</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Annexen°11</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rPr>
                <w:rFonts w:ascii="Arial Narrow" w:hAnsi="Arial Narrow" w:cs="Calibri"/>
              </w:rPr>
            </w:pPr>
            <w:r w:rsidRPr="00E83F70">
              <w:rPr>
                <w:rFonts w:ascii="Arial Narrow" w:hAnsi="Arial Narrow" w:cs="Calibri"/>
              </w:rPr>
              <w:t>Modèle de fiche des références de l’entreprise</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Annexen°12</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rPr>
                <w:rFonts w:ascii="Arial Narrow" w:hAnsi="Arial Narrow" w:cs="Calibri"/>
              </w:rPr>
            </w:pPr>
            <w:r w:rsidRPr="00E83F70">
              <w:rPr>
                <w:rFonts w:ascii="Arial Narrow" w:hAnsi="Arial Narrow" w:cs="Calibri"/>
                <w:bCs/>
              </w:rPr>
              <w:t>Modèle d’accord de groupement</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r w:rsidR="00A821F9" w:rsidRPr="00E83F70" w:rsidTr="00842C77">
        <w:trPr>
          <w:trHeight w:hRule="exact" w:val="721"/>
        </w:trPr>
        <w:tc>
          <w:tcPr>
            <w:tcW w:w="1594"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Annexen°13</w:t>
            </w:r>
          </w:p>
        </w:tc>
        <w:tc>
          <w:tcPr>
            <w:tcW w:w="577"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autoSpaceDN w:val="0"/>
              <w:adjustRightInd w:val="0"/>
              <w:ind w:right="-20"/>
              <w:rPr>
                <w:rFonts w:ascii="Arial Narrow" w:hAnsi="Arial Narrow" w:cs="Calibri"/>
                <w:bCs/>
              </w:rPr>
            </w:pPr>
            <w:r w:rsidRPr="00E83F70">
              <w:rPr>
                <w:rFonts w:ascii="Arial Narrow" w:hAnsi="Arial Narrow" w:cs="Calibri"/>
                <w:bCs/>
              </w:rPr>
              <w:t>Modèle de pouvoirs au mandataire</w:t>
            </w:r>
          </w:p>
          <w:p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E83F70" w:rsidRDefault="00F551C2" w:rsidP="00F551C2">
            <w:pPr>
              <w:widowControl w:val="0"/>
              <w:autoSpaceDE w:val="0"/>
              <w:rPr>
                <w:rFonts w:ascii="Arial Narrow" w:hAnsi="Arial Narrow" w:cs="Calibri"/>
                <w:i/>
              </w:rPr>
            </w:pPr>
          </w:p>
        </w:tc>
      </w:tr>
    </w:tbl>
    <w:p w:rsidR="008D6EDE" w:rsidRPr="00E83F70" w:rsidRDefault="005F5022" w:rsidP="00EC096E">
      <w:pPr>
        <w:jc w:val="center"/>
        <w:rPr>
          <w:rFonts w:ascii="Arial Narrow" w:eastAsia="Arial Unicode MS" w:hAnsi="Arial Narrow"/>
        </w:rPr>
      </w:pPr>
      <w:r w:rsidRPr="00E83F70">
        <w:rPr>
          <w:rFonts w:ascii="Arial Narrow" w:eastAsia="Arial Unicode MS" w:hAnsi="Arial Narrow"/>
        </w:rPr>
        <w:tab/>
      </w:r>
    </w:p>
    <w:p w:rsidR="006A0D20" w:rsidRPr="00E83F70" w:rsidRDefault="006A0D20" w:rsidP="008D6EDE">
      <w:pPr>
        <w:spacing w:before="120"/>
        <w:ind w:left="709"/>
        <w:jc w:val="both"/>
        <w:rPr>
          <w:rFonts w:ascii="Arial Narrow" w:eastAsia="Arial Unicode MS" w:hAnsi="Arial Narrow"/>
        </w:rPr>
      </w:pPr>
    </w:p>
    <w:p w:rsidR="004F1BD5" w:rsidRPr="00E83F70" w:rsidRDefault="004F1BD5" w:rsidP="004F1BD5">
      <w:pPr>
        <w:spacing w:before="120" w:after="120" w:line="276" w:lineRule="auto"/>
        <w:ind w:left="709"/>
        <w:jc w:val="both"/>
        <w:rPr>
          <w:rFonts w:ascii="Arial Narrow" w:eastAsia="Arial Unicode MS" w:hAnsi="Arial Narrow"/>
        </w:rPr>
      </w:pPr>
    </w:p>
    <w:p w:rsidR="004F1BD5" w:rsidRPr="00E83F70" w:rsidRDefault="004F1BD5" w:rsidP="004F1BD5">
      <w:pPr>
        <w:spacing w:before="120" w:after="120" w:line="276" w:lineRule="auto"/>
        <w:ind w:left="709"/>
        <w:jc w:val="both"/>
        <w:rPr>
          <w:rFonts w:ascii="Arial Narrow" w:eastAsia="Arial Unicode MS" w:hAnsi="Arial Narrow"/>
        </w:rPr>
      </w:pPr>
    </w:p>
    <w:p w:rsidR="005F5022" w:rsidRPr="00E83F70" w:rsidRDefault="005F5022" w:rsidP="004F1BD5">
      <w:pPr>
        <w:spacing w:before="120" w:after="120" w:line="276" w:lineRule="auto"/>
        <w:ind w:left="709"/>
        <w:jc w:val="both"/>
        <w:rPr>
          <w:rFonts w:ascii="Arial Narrow" w:eastAsia="Arial Unicode MS" w:hAnsi="Arial Narrow"/>
        </w:rPr>
      </w:pPr>
    </w:p>
    <w:p w:rsidR="005F5022" w:rsidRPr="00E83F70" w:rsidRDefault="005F5022" w:rsidP="004F1BD5">
      <w:pPr>
        <w:spacing w:before="120" w:after="120" w:line="276" w:lineRule="auto"/>
        <w:ind w:left="709"/>
        <w:jc w:val="both"/>
        <w:rPr>
          <w:rFonts w:ascii="Arial Narrow" w:eastAsia="Arial Unicode MS" w:hAnsi="Arial Narrow"/>
        </w:rPr>
      </w:pPr>
    </w:p>
    <w:p w:rsidR="005F5022" w:rsidRPr="00E83F70" w:rsidRDefault="005F5022" w:rsidP="004F1BD5">
      <w:pPr>
        <w:spacing w:before="120" w:after="120" w:line="276" w:lineRule="auto"/>
        <w:ind w:left="709"/>
        <w:jc w:val="both"/>
        <w:rPr>
          <w:rFonts w:ascii="Arial Narrow" w:eastAsia="Arial Unicode MS" w:hAnsi="Arial Narrow"/>
        </w:rPr>
      </w:pPr>
    </w:p>
    <w:p w:rsidR="005F5022" w:rsidRPr="00E83F70" w:rsidRDefault="005F5022" w:rsidP="004F1BD5">
      <w:pPr>
        <w:spacing w:before="120" w:after="120" w:line="276" w:lineRule="auto"/>
        <w:ind w:left="709"/>
        <w:jc w:val="both"/>
        <w:rPr>
          <w:rFonts w:ascii="Arial Narrow" w:eastAsia="Arial Unicode MS" w:hAnsi="Arial Narrow"/>
        </w:rPr>
      </w:pPr>
    </w:p>
    <w:p w:rsidR="0021346A" w:rsidRPr="00E83F70" w:rsidRDefault="0021346A" w:rsidP="008D6EDE">
      <w:pPr>
        <w:spacing w:before="120"/>
        <w:ind w:left="709"/>
        <w:jc w:val="both"/>
        <w:rPr>
          <w:rFonts w:ascii="Arial Narrow" w:eastAsia="Arial Unicode MS" w:hAnsi="Arial Narrow"/>
        </w:rPr>
      </w:pPr>
    </w:p>
    <w:p w:rsidR="00D726F8" w:rsidRPr="00E83F70" w:rsidRDefault="00976485" w:rsidP="00D726F8">
      <w:pPr>
        <w:spacing w:before="120"/>
        <w:ind w:left="709"/>
        <w:jc w:val="both"/>
        <w:rPr>
          <w:rFonts w:ascii="Arial Narrow" w:eastAsia="Arial Unicode MS" w:hAnsi="Arial Narrow"/>
        </w:rPr>
      </w:pPr>
      <w:r w:rsidRPr="00E83F70">
        <w:rPr>
          <w:rFonts w:ascii="Arial Narrow" w:eastAsia="Arial Unicode MS" w:hAnsi="Arial Narrow"/>
        </w:rPr>
        <w:tab/>
      </w:r>
    </w:p>
    <w:p w:rsidR="00F551C2" w:rsidRPr="00E83F70" w:rsidRDefault="005F5022" w:rsidP="00D32C88">
      <w:pPr>
        <w:spacing w:before="120"/>
        <w:ind w:left="709"/>
        <w:jc w:val="both"/>
        <w:rPr>
          <w:rFonts w:ascii="Arial Narrow" w:hAnsi="Arial Narrow"/>
        </w:rPr>
      </w:pPr>
      <w:r w:rsidRPr="00E83F70">
        <w:rPr>
          <w:rFonts w:ascii="Arial Narrow" w:eastAsia="Arial Unicode MS" w:hAnsi="Arial Narrow"/>
          <w:b/>
        </w:rPr>
        <w:br w:type="page"/>
      </w:r>
      <w:r w:rsidR="00F551C2" w:rsidRPr="00E83F70">
        <w:rPr>
          <w:rFonts w:ascii="Arial Narrow" w:hAnsi="Arial Narrow" w:cs="Arial"/>
          <w:b/>
          <w:bCs/>
        </w:rPr>
        <w:lastRenderedPageBreak/>
        <w:t>Annexe</w:t>
      </w:r>
      <w:r w:rsidR="00EC7853" w:rsidRPr="00E83F70">
        <w:rPr>
          <w:rFonts w:ascii="Arial Narrow" w:hAnsi="Arial Narrow" w:cs="Arial"/>
          <w:b/>
          <w:bCs/>
        </w:rPr>
        <w:t xml:space="preserve"> </w:t>
      </w:r>
      <w:r w:rsidR="00F551C2" w:rsidRPr="00E83F70">
        <w:rPr>
          <w:rFonts w:ascii="Arial Narrow" w:hAnsi="Arial Narrow" w:cs="Arial"/>
          <w:b/>
          <w:bCs/>
        </w:rPr>
        <w:t>n° 1:Modèle</w:t>
      </w:r>
      <w:r w:rsidR="00EC7853" w:rsidRPr="00E83F70">
        <w:rPr>
          <w:rFonts w:ascii="Arial Narrow" w:hAnsi="Arial Narrow" w:cs="Arial"/>
          <w:b/>
          <w:bCs/>
        </w:rPr>
        <w:t xml:space="preserve"> </w:t>
      </w:r>
      <w:r w:rsidR="00F551C2" w:rsidRPr="00E83F70">
        <w:rPr>
          <w:rFonts w:ascii="Arial Narrow" w:hAnsi="Arial Narrow" w:cs="Arial"/>
          <w:b/>
          <w:bCs/>
        </w:rPr>
        <w:t>de</w:t>
      </w:r>
      <w:r w:rsidR="00EC7853" w:rsidRPr="00E83F70">
        <w:rPr>
          <w:rFonts w:ascii="Arial Narrow" w:hAnsi="Arial Narrow" w:cs="Arial"/>
          <w:b/>
          <w:bCs/>
        </w:rPr>
        <w:t xml:space="preserve"> </w:t>
      </w:r>
      <w:r w:rsidR="00F551C2" w:rsidRPr="00E83F70">
        <w:rPr>
          <w:rFonts w:ascii="Arial Narrow" w:hAnsi="Arial Narrow" w:cs="Arial"/>
          <w:b/>
          <w:bCs/>
        </w:rPr>
        <w:t>soumission</w:t>
      </w:r>
    </w:p>
    <w:p w:rsidR="00F551C2" w:rsidRPr="00E83F70" w:rsidRDefault="00F551C2" w:rsidP="00F551C2">
      <w:pPr>
        <w:widowControl w:val="0"/>
        <w:autoSpaceDE w:val="0"/>
        <w:jc w:val="center"/>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Je,</w:t>
      </w:r>
      <w:r w:rsidR="00842C77" w:rsidRPr="00E83F70">
        <w:rPr>
          <w:rFonts w:ascii="Arial Narrow" w:hAnsi="Arial Narrow" w:cs="Arial"/>
        </w:rPr>
        <w:t xml:space="preserve"> </w:t>
      </w:r>
      <w:r w:rsidRPr="00E83F70">
        <w:rPr>
          <w:rFonts w:ascii="Arial Narrow" w:hAnsi="Arial Narrow" w:cs="Arial"/>
        </w:rPr>
        <w:t>soussigné…...............................………</w:t>
      </w:r>
      <w:r w:rsidRPr="00E83F70">
        <w:rPr>
          <w:rFonts w:ascii="Arial Narrow" w:hAnsi="Arial Narrow" w:cs="Arial"/>
          <w:spacing w:val="-2"/>
        </w:rPr>
        <w:t xml:space="preserve">… </w:t>
      </w:r>
      <w:r w:rsidRPr="00E83F70">
        <w:rPr>
          <w:rFonts w:ascii="Arial Narrow" w:hAnsi="Arial Narrow" w:cs="Arial"/>
          <w:i/>
          <w:iCs/>
        </w:rPr>
        <w:t>[indiquer</w:t>
      </w:r>
      <w:r w:rsidR="00842C77" w:rsidRPr="00E83F70">
        <w:rPr>
          <w:rFonts w:ascii="Arial Narrow" w:hAnsi="Arial Narrow" w:cs="Arial"/>
          <w:i/>
          <w:iCs/>
        </w:rPr>
        <w:t xml:space="preserve"> </w:t>
      </w:r>
      <w:r w:rsidRPr="00E83F70">
        <w:rPr>
          <w:rFonts w:ascii="Arial Narrow" w:hAnsi="Arial Narrow" w:cs="Arial"/>
          <w:i/>
          <w:iCs/>
        </w:rPr>
        <w:t>le</w:t>
      </w:r>
      <w:r w:rsidR="00842C77" w:rsidRPr="00E83F70">
        <w:rPr>
          <w:rFonts w:ascii="Arial Narrow" w:hAnsi="Arial Narrow" w:cs="Arial"/>
          <w:i/>
          <w:iCs/>
        </w:rPr>
        <w:t xml:space="preserve"> </w:t>
      </w:r>
      <w:r w:rsidRPr="00E83F70">
        <w:rPr>
          <w:rFonts w:ascii="Arial Narrow" w:hAnsi="Arial Narrow" w:cs="Arial"/>
          <w:i/>
          <w:iCs/>
        </w:rPr>
        <w:t>nom</w:t>
      </w:r>
      <w:r w:rsidR="00842C77" w:rsidRPr="00E83F70">
        <w:rPr>
          <w:rFonts w:ascii="Arial Narrow" w:hAnsi="Arial Narrow" w:cs="Arial"/>
          <w:i/>
          <w:iCs/>
        </w:rPr>
        <w:t xml:space="preserve"> </w:t>
      </w:r>
      <w:r w:rsidRPr="00E83F70">
        <w:rPr>
          <w:rFonts w:ascii="Arial Narrow" w:hAnsi="Arial Narrow" w:cs="Arial"/>
          <w:i/>
          <w:iCs/>
        </w:rPr>
        <w:t>et</w:t>
      </w:r>
      <w:r w:rsidR="00842C77" w:rsidRPr="00E83F70">
        <w:rPr>
          <w:rFonts w:ascii="Arial Narrow" w:hAnsi="Arial Narrow" w:cs="Arial"/>
          <w:i/>
          <w:iCs/>
        </w:rPr>
        <w:t xml:space="preserve"> </w:t>
      </w:r>
      <w:r w:rsidRPr="00E83F70">
        <w:rPr>
          <w:rFonts w:ascii="Arial Narrow" w:hAnsi="Arial Narrow" w:cs="Arial"/>
          <w:i/>
          <w:iCs/>
        </w:rPr>
        <w:t>la</w:t>
      </w:r>
      <w:r w:rsidR="00842C77" w:rsidRPr="00E83F70">
        <w:rPr>
          <w:rFonts w:ascii="Arial Narrow" w:hAnsi="Arial Narrow" w:cs="Arial"/>
          <w:i/>
          <w:iCs/>
        </w:rPr>
        <w:t xml:space="preserve"> </w:t>
      </w:r>
      <w:r w:rsidRPr="00E83F70">
        <w:rPr>
          <w:rFonts w:ascii="Arial Narrow" w:hAnsi="Arial Narrow" w:cs="Arial"/>
          <w:i/>
          <w:iCs/>
        </w:rPr>
        <w:t>qualité</w:t>
      </w:r>
      <w:r w:rsidR="00842C77" w:rsidRPr="00E83F70">
        <w:rPr>
          <w:rFonts w:ascii="Arial Narrow" w:hAnsi="Arial Narrow" w:cs="Arial"/>
          <w:i/>
          <w:iCs/>
        </w:rPr>
        <w:t xml:space="preserve"> </w:t>
      </w:r>
      <w:r w:rsidRPr="00E83F70">
        <w:rPr>
          <w:rFonts w:ascii="Arial Narrow" w:hAnsi="Arial Narrow" w:cs="Arial"/>
          <w:i/>
          <w:iCs/>
        </w:rPr>
        <w:t>du</w:t>
      </w:r>
      <w:r w:rsidR="00842C77" w:rsidRPr="00E83F70">
        <w:rPr>
          <w:rFonts w:ascii="Arial Narrow" w:hAnsi="Arial Narrow" w:cs="Arial"/>
          <w:i/>
          <w:iCs/>
        </w:rPr>
        <w:t xml:space="preserve"> </w:t>
      </w:r>
      <w:r w:rsidRPr="00E83F70">
        <w:rPr>
          <w:rFonts w:ascii="Arial Narrow" w:hAnsi="Arial Narrow" w:cs="Arial"/>
          <w:i/>
          <w:iCs/>
        </w:rPr>
        <w:t xml:space="preserve">signataire] </w:t>
      </w:r>
      <w:r w:rsidRPr="00E83F70">
        <w:rPr>
          <w:rFonts w:ascii="Arial Narrow" w:hAnsi="Arial Narrow" w:cs="Arial"/>
        </w:rPr>
        <w:t>représentant la société, l’entreprise ou le groupemen</w:t>
      </w:r>
      <w:r w:rsidRPr="00E83F70">
        <w:rPr>
          <w:rFonts w:ascii="Arial Narrow" w:hAnsi="Arial Narrow" w:cs="Arial"/>
          <w:spacing w:val="1"/>
        </w:rPr>
        <w:t xml:space="preserve">t </w:t>
      </w:r>
      <w:r w:rsidRPr="00E83F70">
        <w:rPr>
          <w:rFonts w:ascii="Arial Narrow" w:hAnsi="Arial Narrow" w:cs="Arial"/>
        </w:rPr>
        <w:t>……………………..............…..… dont le siège social est à ……….…..............................…. inscrit</w:t>
      </w:r>
      <w:r w:rsidR="00842C77" w:rsidRPr="00E83F70">
        <w:rPr>
          <w:rFonts w:ascii="Arial Narrow" w:hAnsi="Arial Narrow" w:cs="Arial"/>
        </w:rPr>
        <w:t xml:space="preserve"> </w:t>
      </w:r>
      <w:r w:rsidRPr="00E83F70">
        <w:rPr>
          <w:rFonts w:ascii="Arial Narrow" w:hAnsi="Arial Narrow" w:cs="Arial"/>
        </w:rPr>
        <w:t>au</w:t>
      </w:r>
      <w:r w:rsidR="00842C77" w:rsidRPr="00E83F70">
        <w:rPr>
          <w:rFonts w:ascii="Arial Narrow" w:hAnsi="Arial Narrow" w:cs="Arial"/>
        </w:rPr>
        <w:t xml:space="preserve"> </w:t>
      </w:r>
      <w:r w:rsidRPr="00E83F70">
        <w:rPr>
          <w:rFonts w:ascii="Arial Narrow" w:hAnsi="Arial Narrow" w:cs="Arial"/>
        </w:rPr>
        <w:t>registre</w:t>
      </w:r>
      <w:r w:rsidR="00842C77" w:rsidRPr="00E83F70">
        <w:rPr>
          <w:rFonts w:ascii="Arial Narrow" w:hAnsi="Arial Narrow" w:cs="Arial"/>
        </w:rPr>
        <w:t xml:space="preserve"> </w:t>
      </w:r>
      <w:r w:rsidRPr="00E83F70">
        <w:rPr>
          <w:rFonts w:ascii="Arial Narrow" w:hAnsi="Arial Narrow" w:cs="Arial"/>
        </w:rPr>
        <w:t>du</w:t>
      </w:r>
      <w:r w:rsidR="00842C77" w:rsidRPr="00E83F70">
        <w:rPr>
          <w:rFonts w:ascii="Arial Narrow" w:hAnsi="Arial Narrow" w:cs="Arial"/>
        </w:rPr>
        <w:t xml:space="preserve"> </w:t>
      </w:r>
      <w:r w:rsidRPr="00E83F70">
        <w:rPr>
          <w:rFonts w:ascii="Arial Narrow" w:hAnsi="Arial Narrow" w:cs="Arial"/>
        </w:rPr>
        <w:t>commerce</w:t>
      </w:r>
      <w:r w:rsidR="00842C77" w:rsidRPr="00E83F70">
        <w:rPr>
          <w:rFonts w:ascii="Arial Narrow" w:hAnsi="Arial Narrow" w:cs="Arial"/>
        </w:rPr>
        <w:t xml:space="preserve"> </w:t>
      </w:r>
      <w:r w:rsidRPr="00E83F70">
        <w:rPr>
          <w:rFonts w:ascii="Arial Narrow" w:hAnsi="Arial Narrow" w:cs="Arial"/>
        </w:rPr>
        <w:t>de………...............……………………... sous</w:t>
      </w:r>
      <w:r w:rsidR="00842C77" w:rsidRPr="00E83F70">
        <w:rPr>
          <w:rFonts w:ascii="Arial Narrow" w:hAnsi="Arial Narrow" w:cs="Arial"/>
        </w:rPr>
        <w:t xml:space="preserve"> </w:t>
      </w:r>
      <w:r w:rsidRPr="00E83F70">
        <w:rPr>
          <w:rFonts w:ascii="Arial Narrow" w:hAnsi="Arial Narrow" w:cs="Arial"/>
        </w:rPr>
        <w:t>le</w:t>
      </w:r>
      <w:r w:rsidR="00842C77" w:rsidRPr="00E83F70">
        <w:rPr>
          <w:rFonts w:ascii="Arial Narrow" w:hAnsi="Arial Narrow" w:cs="Arial"/>
        </w:rPr>
        <w:t xml:space="preserve"> </w:t>
      </w:r>
      <w:r w:rsidRPr="00E83F70">
        <w:rPr>
          <w:rFonts w:ascii="Arial Narrow" w:hAnsi="Arial Narrow" w:cs="Arial"/>
        </w:rPr>
        <w:t>n°………………..................................……</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Après avoir pris connaissance de toutes les pièces figurant ou mentionnées au Dossier d'Appel d’Offres</w:t>
      </w:r>
      <w:r w:rsidR="00842C77" w:rsidRPr="00E83F70">
        <w:rPr>
          <w:rFonts w:ascii="Arial Narrow" w:hAnsi="Arial Narrow" w:cs="Arial"/>
        </w:rPr>
        <w:t xml:space="preserve"> </w:t>
      </w:r>
      <w:r w:rsidRPr="00E83F70">
        <w:rPr>
          <w:rFonts w:ascii="Arial Narrow" w:hAnsi="Arial Narrow" w:cs="Arial"/>
        </w:rPr>
        <w:t>y</w:t>
      </w:r>
      <w:r w:rsidR="00842C77" w:rsidRPr="00E83F70">
        <w:rPr>
          <w:rFonts w:ascii="Arial Narrow" w:hAnsi="Arial Narrow" w:cs="Arial"/>
        </w:rPr>
        <w:t xml:space="preserve"> </w:t>
      </w:r>
      <w:r w:rsidRPr="00E83F70">
        <w:rPr>
          <w:rFonts w:ascii="Arial Narrow" w:hAnsi="Arial Narrow" w:cs="Arial"/>
        </w:rPr>
        <w:t>compris</w:t>
      </w:r>
      <w:r w:rsidR="00842C77" w:rsidRPr="00E83F70">
        <w:rPr>
          <w:rFonts w:ascii="Arial Narrow" w:hAnsi="Arial Narrow" w:cs="Arial"/>
        </w:rPr>
        <w:t xml:space="preserve"> </w:t>
      </w:r>
      <w:r w:rsidRPr="00E83F70">
        <w:rPr>
          <w:rFonts w:ascii="Arial Narrow" w:hAnsi="Arial Narrow" w:cs="Arial"/>
        </w:rPr>
        <w:t>l’(es)additif(s),</w:t>
      </w:r>
      <w:r w:rsidRPr="00E83F70">
        <w:rPr>
          <w:rFonts w:ascii="Arial Narrow" w:hAnsi="Arial Narrow" w:cs="Arial"/>
          <w:spacing w:val="7"/>
        </w:rPr>
        <w:t xml:space="preserve"> de l’appel d’offres </w:t>
      </w:r>
      <w:r w:rsidRPr="00E83F70">
        <w:rPr>
          <w:rFonts w:ascii="Arial Narrow" w:hAnsi="Arial Narrow" w:cs="Arial"/>
          <w:i/>
          <w:iCs/>
        </w:rPr>
        <w:t>[rappeler</w:t>
      </w:r>
      <w:r w:rsidR="00842C77" w:rsidRPr="00E83F70">
        <w:rPr>
          <w:rFonts w:ascii="Arial Narrow" w:hAnsi="Arial Narrow" w:cs="Arial"/>
          <w:i/>
          <w:iCs/>
        </w:rPr>
        <w:t xml:space="preserve"> </w:t>
      </w:r>
      <w:r w:rsidRPr="00E83F70">
        <w:rPr>
          <w:rFonts w:ascii="Arial Narrow" w:hAnsi="Arial Narrow" w:cs="Arial"/>
          <w:i/>
          <w:iCs/>
        </w:rPr>
        <w:t>le</w:t>
      </w:r>
      <w:r w:rsidR="00842C77" w:rsidRPr="00E83F70">
        <w:rPr>
          <w:rFonts w:ascii="Arial Narrow" w:hAnsi="Arial Narrow" w:cs="Arial"/>
          <w:i/>
          <w:iCs/>
        </w:rPr>
        <w:t xml:space="preserve"> </w:t>
      </w:r>
      <w:r w:rsidRPr="00E83F70">
        <w:rPr>
          <w:rFonts w:ascii="Arial Narrow" w:hAnsi="Arial Narrow" w:cs="Arial"/>
          <w:i/>
          <w:iCs/>
        </w:rPr>
        <w:t>numéro</w:t>
      </w:r>
      <w:r w:rsidR="00842C77" w:rsidRPr="00E83F70">
        <w:rPr>
          <w:rFonts w:ascii="Arial Narrow" w:hAnsi="Arial Narrow" w:cs="Arial"/>
          <w:i/>
          <w:iCs/>
        </w:rPr>
        <w:t xml:space="preserve"> </w:t>
      </w:r>
      <w:r w:rsidRPr="00E83F70">
        <w:rPr>
          <w:rFonts w:ascii="Arial Narrow" w:hAnsi="Arial Narrow" w:cs="Arial"/>
          <w:i/>
          <w:iCs/>
        </w:rPr>
        <w:t>et</w:t>
      </w:r>
      <w:r w:rsidR="00842C77" w:rsidRPr="00E83F70">
        <w:rPr>
          <w:rFonts w:ascii="Arial Narrow" w:hAnsi="Arial Narrow" w:cs="Arial"/>
          <w:i/>
          <w:iCs/>
        </w:rPr>
        <w:t xml:space="preserve"> </w:t>
      </w:r>
      <w:r w:rsidRPr="00E83F70">
        <w:rPr>
          <w:rFonts w:ascii="Arial Narrow" w:hAnsi="Arial Narrow" w:cs="Arial"/>
          <w:i/>
          <w:iCs/>
        </w:rPr>
        <w:t>l’objet</w:t>
      </w:r>
      <w:r w:rsidR="00842C77" w:rsidRPr="00E83F70">
        <w:rPr>
          <w:rFonts w:ascii="Arial Narrow" w:hAnsi="Arial Narrow" w:cs="Arial"/>
          <w:i/>
          <w:iCs/>
        </w:rPr>
        <w:t xml:space="preserve"> </w:t>
      </w:r>
      <w:r w:rsidRPr="00E83F70">
        <w:rPr>
          <w:rFonts w:ascii="Arial Narrow" w:hAnsi="Arial Narrow" w:cs="Arial"/>
          <w:i/>
          <w:iCs/>
        </w:rPr>
        <w:t>de</w:t>
      </w:r>
      <w:r w:rsidR="00842C77" w:rsidRPr="00E83F70">
        <w:rPr>
          <w:rFonts w:ascii="Arial Narrow" w:hAnsi="Arial Narrow" w:cs="Arial"/>
          <w:i/>
          <w:iCs/>
        </w:rPr>
        <w:t xml:space="preserve"> </w:t>
      </w:r>
      <w:r w:rsidRPr="00E83F70">
        <w:rPr>
          <w:rFonts w:ascii="Arial Narrow" w:hAnsi="Arial Narrow" w:cs="Arial"/>
          <w:i/>
          <w:iCs/>
        </w:rPr>
        <w:t>l’Appel</w:t>
      </w:r>
      <w:r w:rsidR="00842C77" w:rsidRPr="00E83F70">
        <w:rPr>
          <w:rFonts w:ascii="Arial Narrow" w:hAnsi="Arial Narrow" w:cs="Arial"/>
          <w:i/>
          <w:iCs/>
        </w:rPr>
        <w:t xml:space="preserve"> </w:t>
      </w:r>
      <w:r w:rsidRPr="00E83F70">
        <w:rPr>
          <w:rFonts w:ascii="Arial Narrow" w:hAnsi="Arial Narrow" w:cs="Arial"/>
          <w:i/>
          <w:iCs/>
        </w:rPr>
        <w:t>d’Offres]:</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Après</w:t>
      </w:r>
      <w:r w:rsidR="00842C77" w:rsidRPr="00E83F70">
        <w:rPr>
          <w:rFonts w:ascii="Arial Narrow" w:hAnsi="Arial Narrow" w:cs="Arial"/>
        </w:rPr>
        <w:t xml:space="preserve"> </w:t>
      </w:r>
      <w:r w:rsidRPr="00E83F70">
        <w:rPr>
          <w:rFonts w:ascii="Arial Narrow" w:hAnsi="Arial Narrow" w:cs="Arial"/>
        </w:rPr>
        <w:t>m'être</w:t>
      </w:r>
      <w:r w:rsidR="00842C77" w:rsidRPr="00E83F70">
        <w:rPr>
          <w:rFonts w:ascii="Arial Narrow" w:hAnsi="Arial Narrow" w:cs="Arial"/>
        </w:rPr>
        <w:t xml:space="preserve"> </w:t>
      </w:r>
      <w:r w:rsidRPr="00E83F70">
        <w:rPr>
          <w:rFonts w:ascii="Arial Narrow" w:hAnsi="Arial Narrow" w:cs="Arial"/>
        </w:rPr>
        <w:t>personnellement</w:t>
      </w:r>
      <w:r w:rsidR="00842C77" w:rsidRPr="00E83F70">
        <w:rPr>
          <w:rFonts w:ascii="Arial Narrow" w:hAnsi="Arial Narrow" w:cs="Arial"/>
        </w:rPr>
        <w:t xml:space="preserve"> </w:t>
      </w:r>
      <w:r w:rsidRPr="00E83F70">
        <w:rPr>
          <w:rFonts w:ascii="Arial Narrow" w:hAnsi="Arial Narrow" w:cs="Arial"/>
        </w:rPr>
        <w:t>rendu</w:t>
      </w:r>
      <w:r w:rsidRPr="00E83F70">
        <w:rPr>
          <w:rFonts w:ascii="Arial Narrow" w:hAnsi="Arial Narrow" w:cs="Arial"/>
          <w:spacing w:val="4"/>
        </w:rPr>
        <w:t xml:space="preserve"> sur le site des travaux et avoir souverainement  apprécié la situation  et constaté la nature et les contraintes des travaux à réaliser</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Remets,</w:t>
      </w:r>
      <w:r w:rsidR="00432AC3" w:rsidRPr="00E83F70">
        <w:rPr>
          <w:rFonts w:ascii="Arial Narrow" w:hAnsi="Arial Narrow" w:cs="Arial"/>
        </w:rPr>
        <w:t xml:space="preserve"> </w:t>
      </w:r>
      <w:r w:rsidRPr="00E83F70">
        <w:rPr>
          <w:rFonts w:ascii="Arial Narrow" w:hAnsi="Arial Narrow" w:cs="Arial"/>
        </w:rPr>
        <w:t>revêtus</w:t>
      </w:r>
      <w:r w:rsidR="00432AC3" w:rsidRPr="00E83F70">
        <w:rPr>
          <w:rFonts w:ascii="Arial Narrow" w:hAnsi="Arial Narrow" w:cs="Arial"/>
        </w:rPr>
        <w:t xml:space="preserve"> </w:t>
      </w:r>
      <w:r w:rsidRPr="00E83F70">
        <w:rPr>
          <w:rFonts w:ascii="Arial Narrow" w:hAnsi="Arial Narrow" w:cs="Arial"/>
        </w:rPr>
        <w:t>de</w:t>
      </w:r>
      <w:r w:rsidR="00432AC3" w:rsidRPr="00E83F70">
        <w:rPr>
          <w:rFonts w:ascii="Arial Narrow" w:hAnsi="Arial Narrow" w:cs="Arial"/>
        </w:rPr>
        <w:t xml:space="preserve"> </w:t>
      </w:r>
      <w:r w:rsidRPr="00E83F70">
        <w:rPr>
          <w:rFonts w:ascii="Arial Narrow" w:hAnsi="Arial Narrow" w:cs="Arial"/>
        </w:rPr>
        <w:t>ma</w:t>
      </w:r>
      <w:r w:rsidR="00432AC3" w:rsidRPr="00E83F70">
        <w:rPr>
          <w:rFonts w:ascii="Arial Narrow" w:hAnsi="Arial Narrow" w:cs="Arial"/>
        </w:rPr>
        <w:t xml:space="preserve"> </w:t>
      </w:r>
      <w:r w:rsidRPr="00E83F70">
        <w:rPr>
          <w:rFonts w:ascii="Arial Narrow" w:hAnsi="Arial Narrow" w:cs="Arial"/>
        </w:rPr>
        <w:t>signature,</w:t>
      </w:r>
      <w:r w:rsidR="00432AC3" w:rsidRPr="00E83F70">
        <w:rPr>
          <w:rFonts w:ascii="Arial Narrow" w:hAnsi="Arial Narrow" w:cs="Arial"/>
        </w:rPr>
        <w:t xml:space="preserve"> </w:t>
      </w:r>
      <w:r w:rsidRPr="00E83F70">
        <w:rPr>
          <w:rFonts w:ascii="Arial Narrow" w:hAnsi="Arial Narrow" w:cs="Arial"/>
        </w:rPr>
        <w:t>le</w:t>
      </w:r>
      <w:r w:rsidR="00432AC3" w:rsidRPr="00E83F70">
        <w:rPr>
          <w:rFonts w:ascii="Arial Narrow" w:hAnsi="Arial Narrow" w:cs="Arial"/>
        </w:rPr>
        <w:t xml:space="preserve"> </w:t>
      </w:r>
      <w:r w:rsidRPr="00E83F70">
        <w:rPr>
          <w:rFonts w:ascii="Arial Narrow" w:hAnsi="Arial Narrow" w:cs="Arial"/>
        </w:rPr>
        <w:t>bordereau</w:t>
      </w:r>
      <w:r w:rsidR="00432AC3" w:rsidRPr="00E83F70">
        <w:rPr>
          <w:rFonts w:ascii="Arial Narrow" w:hAnsi="Arial Narrow" w:cs="Arial"/>
        </w:rPr>
        <w:t xml:space="preserve"> </w:t>
      </w:r>
      <w:r w:rsidRPr="00E83F70">
        <w:rPr>
          <w:rFonts w:ascii="Arial Narrow" w:hAnsi="Arial Narrow" w:cs="Arial"/>
        </w:rPr>
        <w:t>des</w:t>
      </w:r>
      <w:r w:rsidR="00432AC3" w:rsidRPr="00E83F70">
        <w:rPr>
          <w:rFonts w:ascii="Arial Narrow" w:hAnsi="Arial Narrow" w:cs="Arial"/>
        </w:rPr>
        <w:t xml:space="preserve"> </w:t>
      </w:r>
      <w:r w:rsidRPr="00E83F70">
        <w:rPr>
          <w:rFonts w:ascii="Arial Narrow" w:hAnsi="Arial Narrow" w:cs="Arial"/>
        </w:rPr>
        <w:t>prix</w:t>
      </w:r>
      <w:r w:rsidR="00432AC3" w:rsidRPr="00E83F70">
        <w:rPr>
          <w:rFonts w:ascii="Arial Narrow" w:hAnsi="Arial Narrow" w:cs="Arial"/>
        </w:rPr>
        <w:t xml:space="preserve"> </w:t>
      </w:r>
      <w:r w:rsidRPr="00E83F70">
        <w:rPr>
          <w:rFonts w:ascii="Arial Narrow" w:hAnsi="Arial Narrow" w:cs="Arial"/>
        </w:rPr>
        <w:t>unitaires</w:t>
      </w:r>
      <w:r w:rsidR="00432AC3" w:rsidRPr="00E83F70">
        <w:rPr>
          <w:rFonts w:ascii="Arial Narrow" w:hAnsi="Arial Narrow" w:cs="Arial"/>
        </w:rPr>
        <w:t xml:space="preserve"> </w:t>
      </w:r>
      <w:r w:rsidRPr="00E83F70">
        <w:rPr>
          <w:rFonts w:ascii="Arial Narrow" w:hAnsi="Arial Narrow" w:cs="Arial"/>
        </w:rPr>
        <w:t>ainsi</w:t>
      </w:r>
      <w:r w:rsidR="00432AC3" w:rsidRPr="00E83F70">
        <w:rPr>
          <w:rFonts w:ascii="Arial Narrow" w:hAnsi="Arial Narrow" w:cs="Arial"/>
        </w:rPr>
        <w:t xml:space="preserve"> </w:t>
      </w:r>
      <w:r w:rsidRPr="00E83F70">
        <w:rPr>
          <w:rFonts w:ascii="Arial Narrow" w:hAnsi="Arial Narrow" w:cs="Arial"/>
        </w:rPr>
        <w:t>que</w:t>
      </w:r>
      <w:r w:rsidR="00432AC3" w:rsidRPr="00E83F70">
        <w:rPr>
          <w:rFonts w:ascii="Arial Narrow" w:hAnsi="Arial Narrow" w:cs="Arial"/>
        </w:rPr>
        <w:t xml:space="preserve"> </w:t>
      </w:r>
      <w:r w:rsidRPr="00E83F70">
        <w:rPr>
          <w:rFonts w:ascii="Arial Narrow" w:hAnsi="Arial Narrow" w:cs="Arial"/>
        </w:rPr>
        <w:t>le</w:t>
      </w:r>
      <w:r w:rsidR="00432AC3" w:rsidRPr="00E83F70">
        <w:rPr>
          <w:rFonts w:ascii="Arial Narrow" w:hAnsi="Arial Narrow" w:cs="Arial"/>
        </w:rPr>
        <w:t xml:space="preserve"> </w:t>
      </w:r>
      <w:r w:rsidRPr="00E83F70">
        <w:rPr>
          <w:rFonts w:ascii="Arial Narrow" w:hAnsi="Arial Narrow" w:cs="Arial"/>
        </w:rPr>
        <w:t>devis</w:t>
      </w:r>
      <w:r w:rsidR="00432AC3" w:rsidRPr="00E83F70">
        <w:rPr>
          <w:rFonts w:ascii="Arial Narrow" w:hAnsi="Arial Narrow" w:cs="Arial"/>
        </w:rPr>
        <w:t xml:space="preserve"> </w:t>
      </w:r>
      <w:r w:rsidRPr="00E83F70">
        <w:rPr>
          <w:rFonts w:ascii="Arial Narrow" w:hAnsi="Arial Narrow" w:cs="Arial"/>
        </w:rPr>
        <w:t>estimatif</w:t>
      </w:r>
      <w:r w:rsidR="00432AC3" w:rsidRPr="00E83F70">
        <w:rPr>
          <w:rFonts w:ascii="Arial Narrow" w:hAnsi="Arial Narrow" w:cs="Arial"/>
        </w:rPr>
        <w:t xml:space="preserve"> </w:t>
      </w:r>
      <w:r w:rsidRPr="00E83F70">
        <w:rPr>
          <w:rFonts w:ascii="Arial Narrow" w:hAnsi="Arial Narrow" w:cs="Arial"/>
        </w:rPr>
        <w:t>établis conformément</w:t>
      </w:r>
      <w:r w:rsidR="00432AC3" w:rsidRPr="00E83F70">
        <w:rPr>
          <w:rFonts w:ascii="Arial Narrow" w:hAnsi="Arial Narrow" w:cs="Arial"/>
        </w:rPr>
        <w:t xml:space="preserve"> </w:t>
      </w:r>
      <w:r w:rsidRPr="00E83F70">
        <w:rPr>
          <w:rFonts w:ascii="Arial Narrow" w:hAnsi="Arial Narrow" w:cs="Arial"/>
        </w:rPr>
        <w:t>aux</w:t>
      </w:r>
      <w:r w:rsidR="00432AC3" w:rsidRPr="00E83F70">
        <w:rPr>
          <w:rFonts w:ascii="Arial Narrow" w:hAnsi="Arial Narrow" w:cs="Arial"/>
        </w:rPr>
        <w:t xml:space="preserve"> </w:t>
      </w:r>
      <w:r w:rsidRPr="00E83F70">
        <w:rPr>
          <w:rFonts w:ascii="Arial Narrow" w:hAnsi="Arial Narrow" w:cs="Arial"/>
        </w:rPr>
        <w:t>cadres</w:t>
      </w:r>
      <w:r w:rsidR="00432AC3" w:rsidRPr="00E83F70">
        <w:rPr>
          <w:rFonts w:ascii="Arial Narrow" w:hAnsi="Arial Narrow" w:cs="Arial"/>
        </w:rPr>
        <w:t xml:space="preserve"> </w:t>
      </w:r>
      <w:r w:rsidRPr="00E83F70">
        <w:rPr>
          <w:rFonts w:ascii="Arial Narrow" w:hAnsi="Arial Narrow" w:cs="Arial"/>
        </w:rPr>
        <w:t>figurant</w:t>
      </w:r>
      <w:r w:rsidR="00432AC3" w:rsidRPr="00E83F70">
        <w:rPr>
          <w:rFonts w:ascii="Arial Narrow" w:hAnsi="Arial Narrow" w:cs="Arial"/>
        </w:rPr>
        <w:t xml:space="preserve"> </w:t>
      </w:r>
      <w:r w:rsidRPr="00E83F70">
        <w:rPr>
          <w:rFonts w:ascii="Arial Narrow" w:hAnsi="Arial Narrow" w:cs="Arial"/>
        </w:rPr>
        <w:t>dans</w:t>
      </w:r>
      <w:r w:rsidR="00432AC3" w:rsidRPr="00E83F70">
        <w:rPr>
          <w:rFonts w:ascii="Arial Narrow" w:hAnsi="Arial Narrow" w:cs="Arial"/>
        </w:rPr>
        <w:t xml:space="preserve"> </w:t>
      </w:r>
      <w:r w:rsidRPr="00E83F70">
        <w:rPr>
          <w:rFonts w:ascii="Arial Narrow" w:hAnsi="Arial Narrow" w:cs="Arial"/>
        </w:rPr>
        <w:t>le</w:t>
      </w:r>
      <w:r w:rsidR="00432AC3" w:rsidRPr="00E83F70">
        <w:rPr>
          <w:rFonts w:ascii="Arial Narrow" w:hAnsi="Arial Narrow" w:cs="Arial"/>
        </w:rPr>
        <w:t xml:space="preserve"> </w:t>
      </w:r>
      <w:r w:rsidRPr="00E83F70">
        <w:rPr>
          <w:rFonts w:ascii="Arial Narrow" w:hAnsi="Arial Narrow" w:cs="Arial"/>
        </w:rPr>
        <w:t>dossier</w:t>
      </w:r>
      <w:r w:rsidR="00432AC3" w:rsidRPr="00E83F70">
        <w:rPr>
          <w:rFonts w:ascii="Arial Narrow" w:hAnsi="Arial Narrow" w:cs="Arial"/>
        </w:rPr>
        <w:t xml:space="preserve"> </w:t>
      </w:r>
      <w:r w:rsidRPr="00E83F70">
        <w:rPr>
          <w:rFonts w:ascii="Arial Narrow" w:hAnsi="Arial Narrow" w:cs="Arial"/>
        </w:rPr>
        <w:t>d'appel</w:t>
      </w:r>
      <w:r w:rsidR="00432AC3" w:rsidRPr="00E83F70">
        <w:rPr>
          <w:rFonts w:ascii="Arial Narrow" w:hAnsi="Arial Narrow" w:cs="Arial"/>
        </w:rPr>
        <w:t xml:space="preserve"> </w:t>
      </w:r>
      <w:r w:rsidRPr="00E83F70">
        <w:rPr>
          <w:rFonts w:ascii="Arial Narrow" w:hAnsi="Arial Narrow" w:cs="Arial"/>
        </w:rPr>
        <w:t>d'offres.</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Me</w:t>
      </w:r>
      <w:r w:rsidR="00432AC3" w:rsidRPr="00E83F70">
        <w:rPr>
          <w:rFonts w:ascii="Arial Narrow" w:hAnsi="Arial Narrow" w:cs="Arial"/>
        </w:rPr>
        <w:t xml:space="preserve"> </w:t>
      </w:r>
      <w:r w:rsidRPr="00E83F70">
        <w:rPr>
          <w:rFonts w:ascii="Arial Narrow" w:hAnsi="Arial Narrow" w:cs="Arial"/>
        </w:rPr>
        <w:t>soumets</w:t>
      </w:r>
      <w:r w:rsidR="00432AC3" w:rsidRPr="00E83F70">
        <w:rPr>
          <w:rFonts w:ascii="Arial Narrow" w:hAnsi="Arial Narrow" w:cs="Arial"/>
        </w:rPr>
        <w:t xml:space="preserve"> </w:t>
      </w:r>
      <w:r w:rsidRPr="00E83F70">
        <w:rPr>
          <w:rFonts w:ascii="Arial Narrow" w:hAnsi="Arial Narrow" w:cs="Arial"/>
        </w:rPr>
        <w:t>et</w:t>
      </w:r>
      <w:r w:rsidR="00432AC3" w:rsidRPr="00E83F70">
        <w:rPr>
          <w:rFonts w:ascii="Arial Narrow" w:hAnsi="Arial Narrow" w:cs="Arial"/>
        </w:rPr>
        <w:t xml:space="preserve"> </w:t>
      </w:r>
      <w:r w:rsidRPr="00E83F70">
        <w:rPr>
          <w:rFonts w:ascii="Arial Narrow" w:hAnsi="Arial Narrow" w:cs="Arial"/>
        </w:rPr>
        <w:t>m'engage</w:t>
      </w:r>
      <w:r w:rsidR="00432AC3" w:rsidRPr="00E83F70">
        <w:rPr>
          <w:rFonts w:ascii="Arial Narrow" w:hAnsi="Arial Narrow" w:cs="Arial"/>
        </w:rPr>
        <w:t xml:space="preserve"> </w:t>
      </w:r>
      <w:r w:rsidRPr="00E83F70">
        <w:rPr>
          <w:rFonts w:ascii="Arial Narrow" w:hAnsi="Arial Narrow" w:cs="Arial"/>
        </w:rPr>
        <w:t>à</w:t>
      </w:r>
      <w:r w:rsidR="00432AC3" w:rsidRPr="00E83F70">
        <w:rPr>
          <w:rFonts w:ascii="Arial Narrow" w:hAnsi="Arial Narrow" w:cs="Arial"/>
        </w:rPr>
        <w:t xml:space="preserve"> </w:t>
      </w:r>
      <w:r w:rsidRPr="00E83F70">
        <w:rPr>
          <w:rFonts w:ascii="Arial Narrow" w:hAnsi="Arial Narrow" w:cs="Arial"/>
        </w:rPr>
        <w:t>exécuter</w:t>
      </w:r>
      <w:r w:rsidR="00432AC3" w:rsidRPr="00E83F70">
        <w:rPr>
          <w:rFonts w:ascii="Arial Narrow" w:hAnsi="Arial Narrow" w:cs="Arial"/>
        </w:rPr>
        <w:t xml:space="preserve"> </w:t>
      </w:r>
      <w:r w:rsidRPr="00E83F70">
        <w:rPr>
          <w:rFonts w:ascii="Arial Narrow" w:hAnsi="Arial Narrow" w:cs="Arial"/>
        </w:rPr>
        <w:t>les</w:t>
      </w:r>
      <w:r w:rsidR="00432AC3" w:rsidRPr="00E83F70">
        <w:rPr>
          <w:rFonts w:ascii="Arial Narrow" w:hAnsi="Arial Narrow" w:cs="Arial"/>
        </w:rPr>
        <w:t xml:space="preserve"> </w:t>
      </w:r>
      <w:r w:rsidRPr="00E83F70">
        <w:rPr>
          <w:rFonts w:ascii="Arial Narrow" w:hAnsi="Arial Narrow" w:cs="Arial"/>
        </w:rPr>
        <w:t>travaux</w:t>
      </w:r>
      <w:r w:rsidR="00432AC3" w:rsidRPr="00E83F70">
        <w:rPr>
          <w:rFonts w:ascii="Arial Narrow" w:hAnsi="Arial Narrow" w:cs="Arial"/>
        </w:rPr>
        <w:t xml:space="preserve"> </w:t>
      </w:r>
      <w:r w:rsidRPr="00E83F70">
        <w:rPr>
          <w:rFonts w:ascii="Arial Narrow" w:hAnsi="Arial Narrow" w:cs="Arial"/>
        </w:rPr>
        <w:t>conformément</w:t>
      </w:r>
      <w:r w:rsidR="00432AC3" w:rsidRPr="00E83F70">
        <w:rPr>
          <w:rFonts w:ascii="Arial Narrow" w:hAnsi="Arial Narrow" w:cs="Arial"/>
        </w:rPr>
        <w:t xml:space="preserve"> </w:t>
      </w:r>
      <w:r w:rsidRPr="00E83F70">
        <w:rPr>
          <w:rFonts w:ascii="Arial Narrow" w:hAnsi="Arial Narrow" w:cs="Arial"/>
        </w:rPr>
        <w:t>au</w:t>
      </w:r>
      <w:r w:rsidR="00432AC3" w:rsidRPr="00E83F70">
        <w:rPr>
          <w:rFonts w:ascii="Arial Narrow" w:hAnsi="Arial Narrow" w:cs="Arial"/>
        </w:rPr>
        <w:t xml:space="preserve"> </w:t>
      </w:r>
      <w:r w:rsidRPr="00E83F70">
        <w:rPr>
          <w:rFonts w:ascii="Arial Narrow" w:hAnsi="Arial Narrow" w:cs="Arial"/>
        </w:rPr>
        <w:t>dossier</w:t>
      </w:r>
      <w:r w:rsidR="00432AC3" w:rsidRPr="00E83F70">
        <w:rPr>
          <w:rFonts w:ascii="Arial Narrow" w:hAnsi="Arial Narrow" w:cs="Arial"/>
        </w:rPr>
        <w:t xml:space="preserve"> </w:t>
      </w:r>
      <w:r w:rsidRPr="00E83F70">
        <w:rPr>
          <w:rFonts w:ascii="Arial Narrow" w:hAnsi="Arial Narrow" w:cs="Arial"/>
        </w:rPr>
        <w:t>d'Appel</w:t>
      </w:r>
      <w:r w:rsidR="00432AC3" w:rsidRPr="00E83F70">
        <w:rPr>
          <w:rFonts w:ascii="Arial Narrow" w:hAnsi="Arial Narrow" w:cs="Arial"/>
        </w:rPr>
        <w:t xml:space="preserve"> </w:t>
      </w:r>
      <w:r w:rsidRPr="00E83F70">
        <w:rPr>
          <w:rFonts w:ascii="Arial Narrow" w:hAnsi="Arial Narrow" w:cs="Arial"/>
        </w:rPr>
        <w:t>d'Offres,</w:t>
      </w:r>
      <w:r w:rsidR="00432AC3" w:rsidRPr="00E83F70">
        <w:rPr>
          <w:rFonts w:ascii="Arial Narrow" w:hAnsi="Arial Narrow" w:cs="Arial"/>
        </w:rPr>
        <w:t xml:space="preserve"> </w:t>
      </w:r>
      <w:r w:rsidRPr="00E83F70">
        <w:rPr>
          <w:rFonts w:ascii="Arial Narrow" w:hAnsi="Arial Narrow" w:cs="Arial"/>
        </w:rPr>
        <w:t>moyennant</w:t>
      </w:r>
      <w:r w:rsidR="00432AC3" w:rsidRPr="00E83F70">
        <w:rPr>
          <w:rFonts w:ascii="Arial Narrow" w:hAnsi="Arial Narrow" w:cs="Arial"/>
        </w:rPr>
        <w:t xml:space="preserve"> </w:t>
      </w:r>
      <w:r w:rsidRPr="00E83F70">
        <w:rPr>
          <w:rFonts w:ascii="Arial Narrow" w:hAnsi="Arial Narrow" w:cs="Arial"/>
        </w:rPr>
        <w:t>les</w:t>
      </w:r>
      <w:r w:rsidR="00432AC3" w:rsidRPr="00E83F70">
        <w:rPr>
          <w:rFonts w:ascii="Arial Narrow" w:hAnsi="Arial Narrow" w:cs="Arial"/>
        </w:rPr>
        <w:t xml:space="preserve"> </w:t>
      </w:r>
      <w:r w:rsidRPr="00E83F70">
        <w:rPr>
          <w:rFonts w:ascii="Arial Narrow" w:hAnsi="Arial Narrow" w:cs="Arial"/>
        </w:rPr>
        <w:t>prix</w:t>
      </w:r>
      <w:r w:rsidR="00432AC3" w:rsidRPr="00E83F70">
        <w:rPr>
          <w:rFonts w:ascii="Arial Narrow" w:hAnsi="Arial Narrow" w:cs="Arial"/>
        </w:rPr>
        <w:t xml:space="preserve"> </w:t>
      </w:r>
      <w:r w:rsidRPr="00E83F70">
        <w:rPr>
          <w:rFonts w:ascii="Arial Narrow" w:hAnsi="Arial Narrow" w:cs="Arial"/>
        </w:rPr>
        <w:t>que</w:t>
      </w:r>
      <w:r w:rsidR="00432AC3" w:rsidRPr="00E83F70">
        <w:rPr>
          <w:rFonts w:ascii="Arial Narrow" w:hAnsi="Arial Narrow" w:cs="Arial"/>
        </w:rPr>
        <w:t xml:space="preserve"> </w:t>
      </w:r>
      <w:r w:rsidRPr="00E83F70">
        <w:rPr>
          <w:rFonts w:ascii="Arial Narrow" w:hAnsi="Arial Narrow" w:cs="Arial"/>
        </w:rPr>
        <w:t>j'ai</w:t>
      </w:r>
      <w:r w:rsidR="00432AC3" w:rsidRPr="00E83F70">
        <w:rPr>
          <w:rFonts w:ascii="Arial Narrow" w:hAnsi="Arial Narrow" w:cs="Arial"/>
        </w:rPr>
        <w:t xml:space="preserve"> </w:t>
      </w:r>
      <w:r w:rsidRPr="00E83F70">
        <w:rPr>
          <w:rFonts w:ascii="Arial Narrow" w:hAnsi="Arial Narrow" w:cs="Arial"/>
        </w:rPr>
        <w:t>établis</w:t>
      </w:r>
      <w:r w:rsidR="00432AC3" w:rsidRPr="00E83F70">
        <w:rPr>
          <w:rFonts w:ascii="Arial Narrow" w:hAnsi="Arial Narrow" w:cs="Arial"/>
        </w:rPr>
        <w:t xml:space="preserve"> </w:t>
      </w:r>
      <w:r w:rsidRPr="00E83F70">
        <w:rPr>
          <w:rFonts w:ascii="Arial Narrow" w:hAnsi="Arial Narrow" w:cs="Arial"/>
        </w:rPr>
        <w:t>moi-même</w:t>
      </w:r>
      <w:r w:rsidR="00432AC3" w:rsidRPr="00E83F70">
        <w:rPr>
          <w:rFonts w:ascii="Arial Narrow" w:hAnsi="Arial Narrow" w:cs="Arial"/>
        </w:rPr>
        <w:t xml:space="preserve"> </w:t>
      </w:r>
      <w:r w:rsidRPr="00E83F70">
        <w:rPr>
          <w:rFonts w:ascii="Arial Narrow" w:hAnsi="Arial Narrow" w:cs="Arial"/>
        </w:rPr>
        <w:t>pour</w:t>
      </w:r>
      <w:r w:rsidR="00432AC3" w:rsidRPr="00E83F70">
        <w:rPr>
          <w:rFonts w:ascii="Arial Narrow" w:hAnsi="Arial Narrow" w:cs="Arial"/>
        </w:rPr>
        <w:t xml:space="preserve"> </w:t>
      </w:r>
      <w:r w:rsidRPr="00E83F70">
        <w:rPr>
          <w:rFonts w:ascii="Arial Narrow" w:hAnsi="Arial Narrow" w:cs="Arial"/>
        </w:rPr>
        <w:t>chaque</w:t>
      </w:r>
      <w:r w:rsidR="00432AC3" w:rsidRPr="00E83F70">
        <w:rPr>
          <w:rFonts w:ascii="Arial Narrow" w:hAnsi="Arial Narrow" w:cs="Arial"/>
        </w:rPr>
        <w:t xml:space="preserve"> </w:t>
      </w:r>
      <w:r w:rsidRPr="00E83F70">
        <w:rPr>
          <w:rFonts w:ascii="Arial Narrow" w:hAnsi="Arial Narrow" w:cs="Arial"/>
        </w:rPr>
        <w:t>nature</w:t>
      </w:r>
      <w:r w:rsidR="00432AC3" w:rsidRPr="00E83F70">
        <w:rPr>
          <w:rFonts w:ascii="Arial Narrow" w:hAnsi="Arial Narrow" w:cs="Arial"/>
        </w:rPr>
        <w:t xml:space="preserve"> </w:t>
      </w:r>
      <w:r w:rsidRPr="00E83F70">
        <w:rPr>
          <w:rFonts w:ascii="Arial Narrow" w:hAnsi="Arial Narrow" w:cs="Arial"/>
        </w:rPr>
        <w:t>d'ouvrage,</w:t>
      </w:r>
      <w:r w:rsidR="00432AC3" w:rsidRPr="00E83F70">
        <w:rPr>
          <w:rFonts w:ascii="Arial Narrow" w:hAnsi="Arial Narrow" w:cs="Arial"/>
        </w:rPr>
        <w:t xml:space="preserve"> </w:t>
      </w:r>
      <w:r w:rsidRPr="00E83F70">
        <w:rPr>
          <w:rFonts w:ascii="Arial Narrow" w:hAnsi="Arial Narrow" w:cs="Arial"/>
        </w:rPr>
        <w:t>les</w:t>
      </w:r>
      <w:r w:rsidR="00432AC3" w:rsidRPr="00E83F70">
        <w:rPr>
          <w:rFonts w:ascii="Arial Narrow" w:hAnsi="Arial Narrow" w:cs="Arial"/>
        </w:rPr>
        <w:t xml:space="preserve"> </w:t>
      </w:r>
      <w:r w:rsidRPr="00E83F70">
        <w:rPr>
          <w:rFonts w:ascii="Arial Narrow" w:hAnsi="Arial Narrow" w:cs="Arial"/>
        </w:rPr>
        <w:t>quels</w:t>
      </w:r>
      <w:r w:rsidR="00432AC3" w:rsidRPr="00E83F70">
        <w:rPr>
          <w:rFonts w:ascii="Arial Narrow" w:hAnsi="Arial Narrow" w:cs="Arial"/>
        </w:rPr>
        <w:t xml:space="preserve"> </w:t>
      </w:r>
      <w:r w:rsidRPr="00E83F70">
        <w:rPr>
          <w:rFonts w:ascii="Arial Narrow" w:hAnsi="Arial Narrow" w:cs="Arial"/>
        </w:rPr>
        <w:t>prix</w:t>
      </w:r>
      <w:r w:rsidR="00432AC3" w:rsidRPr="00E83F70">
        <w:rPr>
          <w:rFonts w:ascii="Arial Narrow" w:hAnsi="Arial Narrow" w:cs="Arial"/>
        </w:rPr>
        <w:t xml:space="preserve"> </w:t>
      </w:r>
      <w:r w:rsidRPr="00E83F70">
        <w:rPr>
          <w:rFonts w:ascii="Arial Narrow" w:hAnsi="Arial Narrow" w:cs="Arial"/>
        </w:rPr>
        <w:t>font</w:t>
      </w:r>
      <w:r w:rsidR="00432AC3" w:rsidRPr="00E83F70">
        <w:rPr>
          <w:rFonts w:ascii="Arial Narrow" w:hAnsi="Arial Narrow" w:cs="Arial"/>
        </w:rPr>
        <w:t xml:space="preserve"> </w:t>
      </w:r>
      <w:r w:rsidRPr="00E83F70">
        <w:rPr>
          <w:rFonts w:ascii="Arial Narrow" w:hAnsi="Arial Narrow" w:cs="Arial"/>
        </w:rPr>
        <w:t>ressortir</w:t>
      </w:r>
      <w:r w:rsidR="00432AC3" w:rsidRPr="00E83F70">
        <w:rPr>
          <w:rFonts w:ascii="Arial Narrow" w:hAnsi="Arial Narrow" w:cs="Arial"/>
        </w:rPr>
        <w:t xml:space="preserve"> </w:t>
      </w:r>
      <w:r w:rsidRPr="00E83F70">
        <w:rPr>
          <w:rFonts w:ascii="Arial Narrow" w:hAnsi="Arial Narrow" w:cs="Arial"/>
        </w:rPr>
        <w:t>le montant</w:t>
      </w:r>
      <w:r w:rsidR="00432AC3" w:rsidRPr="00E83F70">
        <w:rPr>
          <w:rFonts w:ascii="Arial Narrow" w:hAnsi="Arial Narrow" w:cs="Arial"/>
        </w:rPr>
        <w:t xml:space="preserve"> </w:t>
      </w:r>
      <w:r w:rsidRPr="00E83F70">
        <w:rPr>
          <w:rFonts w:ascii="Arial Narrow" w:hAnsi="Arial Narrow" w:cs="Arial"/>
        </w:rPr>
        <w:t>de</w:t>
      </w:r>
      <w:r w:rsidR="00432AC3" w:rsidRPr="00E83F70">
        <w:rPr>
          <w:rFonts w:ascii="Arial Narrow" w:hAnsi="Arial Narrow" w:cs="Arial"/>
        </w:rPr>
        <w:t xml:space="preserve"> </w:t>
      </w:r>
      <w:r w:rsidRPr="00E83F70">
        <w:rPr>
          <w:rFonts w:ascii="Arial Narrow" w:hAnsi="Arial Narrow" w:cs="Arial"/>
        </w:rPr>
        <w:t>l'offre</w:t>
      </w:r>
      <w:r w:rsidR="00432AC3" w:rsidRPr="00E83F70">
        <w:rPr>
          <w:rFonts w:ascii="Arial Narrow" w:hAnsi="Arial Narrow" w:cs="Arial"/>
        </w:rPr>
        <w:t xml:space="preserve"> </w:t>
      </w:r>
      <w:r w:rsidRPr="00E83F70">
        <w:rPr>
          <w:rFonts w:ascii="Arial Narrow" w:hAnsi="Arial Narrow" w:cs="Arial"/>
        </w:rPr>
        <w:t>pour</w:t>
      </w:r>
      <w:r w:rsidR="00432AC3" w:rsidRPr="00E83F70">
        <w:rPr>
          <w:rFonts w:ascii="Arial Narrow" w:hAnsi="Arial Narrow" w:cs="Arial"/>
        </w:rPr>
        <w:t xml:space="preserve"> </w:t>
      </w:r>
      <w:r w:rsidRPr="00E83F70">
        <w:rPr>
          <w:rFonts w:ascii="Arial Narrow" w:hAnsi="Arial Narrow" w:cs="Arial"/>
        </w:rPr>
        <w:t>le</w:t>
      </w:r>
      <w:r w:rsidR="00432AC3" w:rsidRPr="00E83F70">
        <w:rPr>
          <w:rFonts w:ascii="Arial Narrow" w:hAnsi="Arial Narrow" w:cs="Arial"/>
        </w:rPr>
        <w:t xml:space="preserve"> </w:t>
      </w:r>
      <w:r w:rsidRPr="00E83F70">
        <w:rPr>
          <w:rFonts w:ascii="Arial Narrow" w:hAnsi="Arial Narrow" w:cs="Arial"/>
        </w:rPr>
        <w:t>lot</w:t>
      </w:r>
      <w:r w:rsidR="00432AC3" w:rsidRPr="00E83F70">
        <w:rPr>
          <w:rFonts w:ascii="Arial Narrow" w:hAnsi="Arial Narrow" w:cs="Arial"/>
        </w:rPr>
        <w:t xml:space="preserve"> </w:t>
      </w:r>
      <w:r w:rsidRPr="00E83F70">
        <w:rPr>
          <w:rFonts w:ascii="Arial Narrow" w:hAnsi="Arial Narrow" w:cs="Arial"/>
        </w:rPr>
        <w:t xml:space="preserve">n°……….............  à </w:t>
      </w:r>
    </w:p>
    <w:p w:rsidR="00F551C2" w:rsidRPr="00E83F70" w:rsidRDefault="00F551C2" w:rsidP="00F551C2">
      <w:pPr>
        <w:widowControl w:val="0"/>
        <w:tabs>
          <w:tab w:val="left" w:pos="380"/>
        </w:tabs>
        <w:autoSpaceDE w:val="0"/>
        <w:jc w:val="both"/>
        <w:rPr>
          <w:rFonts w:ascii="Arial Narrow" w:hAnsi="Arial Narrow"/>
        </w:rPr>
      </w:pPr>
      <w:r w:rsidRPr="00E83F70">
        <w:rPr>
          <w:rFonts w:ascii="Arial Narrow" w:hAnsi="Arial Narrow" w:cs="Arial"/>
        </w:rPr>
        <w:t>-</w:t>
      </w:r>
      <w:r w:rsidRPr="00E83F70">
        <w:rPr>
          <w:rFonts w:ascii="Arial Narrow" w:hAnsi="Arial Narrow" w:cs="Arial"/>
        </w:rPr>
        <w:tab/>
        <w:t>……….............</w:t>
      </w:r>
      <w:r w:rsidRPr="00E83F70">
        <w:rPr>
          <w:rFonts w:ascii="Arial Narrow" w:hAnsi="Arial Narrow" w:cs="Arial"/>
          <w:spacing w:val="-2"/>
        </w:rPr>
        <w:t>.</w:t>
      </w:r>
      <w:r w:rsidRPr="00E83F70">
        <w:rPr>
          <w:rFonts w:ascii="Arial Narrow" w:hAnsi="Arial Narrow" w:cs="Arial"/>
        </w:rPr>
        <w:t xml:space="preserve">............................. </w:t>
      </w:r>
      <w:r w:rsidRPr="00E83F70">
        <w:rPr>
          <w:rFonts w:ascii="Arial Narrow" w:hAnsi="Arial Narrow" w:cs="Arial"/>
          <w:i/>
          <w:iCs/>
        </w:rPr>
        <w:t>[en</w:t>
      </w:r>
      <w:r w:rsidR="00432AC3" w:rsidRPr="00E83F70">
        <w:rPr>
          <w:rFonts w:ascii="Arial Narrow" w:hAnsi="Arial Narrow" w:cs="Arial"/>
          <w:i/>
          <w:iCs/>
        </w:rPr>
        <w:t xml:space="preserve"> </w:t>
      </w:r>
      <w:r w:rsidRPr="00E83F70">
        <w:rPr>
          <w:rFonts w:ascii="Arial Narrow" w:hAnsi="Arial Narrow" w:cs="Arial"/>
          <w:i/>
          <w:iCs/>
        </w:rPr>
        <w:t>chiffres</w:t>
      </w:r>
      <w:r w:rsidR="00432AC3" w:rsidRPr="00E83F70">
        <w:rPr>
          <w:rFonts w:ascii="Arial Narrow" w:hAnsi="Arial Narrow" w:cs="Arial"/>
          <w:i/>
          <w:iCs/>
        </w:rPr>
        <w:t xml:space="preserve"> </w:t>
      </w:r>
      <w:r w:rsidRPr="00E83F70">
        <w:rPr>
          <w:rFonts w:ascii="Arial Narrow" w:hAnsi="Arial Narrow" w:cs="Arial"/>
          <w:i/>
          <w:iCs/>
        </w:rPr>
        <w:t>et</w:t>
      </w:r>
      <w:r w:rsidR="00432AC3" w:rsidRPr="00E83F70">
        <w:rPr>
          <w:rFonts w:ascii="Arial Narrow" w:hAnsi="Arial Narrow" w:cs="Arial"/>
          <w:i/>
          <w:iCs/>
        </w:rPr>
        <w:t xml:space="preserve"> </w:t>
      </w:r>
      <w:r w:rsidRPr="00E83F70">
        <w:rPr>
          <w:rFonts w:ascii="Arial Narrow" w:hAnsi="Arial Narrow" w:cs="Arial"/>
          <w:i/>
          <w:iCs/>
        </w:rPr>
        <w:t>en</w:t>
      </w:r>
      <w:r w:rsidR="00432AC3" w:rsidRPr="00E83F70">
        <w:rPr>
          <w:rFonts w:ascii="Arial Narrow" w:hAnsi="Arial Narrow" w:cs="Arial"/>
          <w:i/>
          <w:iCs/>
        </w:rPr>
        <w:t xml:space="preserve"> </w:t>
      </w:r>
      <w:r w:rsidRPr="00E83F70">
        <w:rPr>
          <w:rFonts w:ascii="Arial Narrow" w:hAnsi="Arial Narrow" w:cs="Arial"/>
          <w:i/>
          <w:iCs/>
        </w:rPr>
        <w:t>lettres]</w:t>
      </w:r>
      <w:r w:rsidR="00432AC3" w:rsidRPr="00E83F70">
        <w:rPr>
          <w:rFonts w:ascii="Arial Narrow" w:hAnsi="Arial Narrow" w:cs="Arial"/>
          <w:i/>
          <w:iCs/>
        </w:rPr>
        <w:t xml:space="preserve"> </w:t>
      </w:r>
      <w:r w:rsidRPr="00E83F70">
        <w:rPr>
          <w:rFonts w:ascii="Arial Narrow" w:hAnsi="Arial Narrow" w:cs="Arial"/>
        </w:rPr>
        <w:t>francs</w:t>
      </w:r>
      <w:r w:rsidR="00432AC3" w:rsidRPr="00E83F70">
        <w:rPr>
          <w:rFonts w:ascii="Arial Narrow" w:hAnsi="Arial Narrow" w:cs="Arial"/>
        </w:rPr>
        <w:t xml:space="preserve"> </w:t>
      </w:r>
      <w:r w:rsidR="004636BF" w:rsidRPr="00E83F70">
        <w:rPr>
          <w:rFonts w:ascii="Arial Narrow" w:hAnsi="Arial Narrow" w:cs="Arial"/>
        </w:rPr>
        <w:t>CFA</w:t>
      </w:r>
      <w:r w:rsidR="00432AC3" w:rsidRPr="00E83F70">
        <w:rPr>
          <w:rFonts w:ascii="Arial Narrow" w:hAnsi="Arial Narrow" w:cs="Arial"/>
        </w:rPr>
        <w:t xml:space="preserve"> </w:t>
      </w:r>
      <w:r w:rsidRPr="00E83F70">
        <w:rPr>
          <w:rFonts w:ascii="Arial Narrow" w:hAnsi="Arial Narrow" w:cs="Arial"/>
        </w:rPr>
        <w:t>Hors</w:t>
      </w:r>
      <w:r w:rsidR="00432AC3" w:rsidRPr="00E83F70">
        <w:rPr>
          <w:rFonts w:ascii="Arial Narrow" w:hAnsi="Arial Narrow" w:cs="Arial"/>
        </w:rPr>
        <w:t xml:space="preserve"> </w:t>
      </w:r>
      <w:r w:rsidRPr="00E83F70">
        <w:rPr>
          <w:rFonts w:ascii="Arial Narrow" w:hAnsi="Arial Narrow" w:cs="Arial"/>
        </w:rPr>
        <w:t>TVA,</w:t>
      </w:r>
      <w:r w:rsidR="00432AC3" w:rsidRPr="00E83F70">
        <w:rPr>
          <w:rFonts w:ascii="Arial Narrow" w:hAnsi="Arial Narrow" w:cs="Arial"/>
        </w:rPr>
        <w:t xml:space="preserve"> </w:t>
      </w:r>
      <w:r w:rsidRPr="00E83F70">
        <w:rPr>
          <w:rFonts w:ascii="Arial Narrow" w:hAnsi="Arial Narrow" w:cs="Arial"/>
        </w:rPr>
        <w:t>et</w:t>
      </w:r>
      <w:r w:rsidR="00432AC3" w:rsidRPr="00E83F70">
        <w:rPr>
          <w:rFonts w:ascii="Arial Narrow" w:hAnsi="Arial Narrow" w:cs="Arial"/>
        </w:rPr>
        <w:t xml:space="preserve"> </w:t>
      </w:r>
      <w:r w:rsidRPr="00E83F70">
        <w:rPr>
          <w:rFonts w:ascii="Arial Narrow" w:hAnsi="Arial Narrow" w:cs="Arial"/>
        </w:rPr>
        <w:t>à</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francs</w:t>
      </w:r>
      <w:r w:rsidR="00432AC3" w:rsidRPr="00E83F70">
        <w:rPr>
          <w:rFonts w:ascii="Arial Narrow" w:hAnsi="Arial Narrow" w:cs="Arial"/>
        </w:rPr>
        <w:t xml:space="preserve"> </w:t>
      </w:r>
      <w:r w:rsidRPr="00E83F70">
        <w:rPr>
          <w:rFonts w:ascii="Arial Narrow" w:hAnsi="Arial Narrow" w:cs="Arial"/>
        </w:rPr>
        <w:t>CFA</w:t>
      </w:r>
      <w:r w:rsidR="00432AC3" w:rsidRPr="00E83F70">
        <w:rPr>
          <w:rFonts w:ascii="Arial Narrow" w:hAnsi="Arial Narrow" w:cs="Arial"/>
        </w:rPr>
        <w:t xml:space="preserve"> </w:t>
      </w:r>
      <w:r w:rsidRPr="00E83F70">
        <w:rPr>
          <w:rFonts w:ascii="Arial Narrow" w:hAnsi="Arial Narrow" w:cs="Arial"/>
        </w:rPr>
        <w:t>Toutes</w:t>
      </w:r>
      <w:r w:rsidR="00432AC3" w:rsidRPr="00E83F70">
        <w:rPr>
          <w:rFonts w:ascii="Arial Narrow" w:hAnsi="Arial Narrow" w:cs="Arial"/>
        </w:rPr>
        <w:t xml:space="preserve"> </w:t>
      </w:r>
      <w:r w:rsidRPr="00E83F70">
        <w:rPr>
          <w:rFonts w:ascii="Arial Narrow" w:hAnsi="Arial Narrow" w:cs="Arial"/>
        </w:rPr>
        <w:t>Taxes</w:t>
      </w:r>
      <w:r w:rsidR="00432AC3" w:rsidRPr="00E83F70">
        <w:rPr>
          <w:rFonts w:ascii="Arial Narrow" w:hAnsi="Arial Narrow" w:cs="Arial"/>
        </w:rPr>
        <w:t xml:space="preserve"> </w:t>
      </w:r>
      <w:r w:rsidRPr="00E83F70">
        <w:rPr>
          <w:rFonts w:ascii="Arial Narrow" w:hAnsi="Arial Narrow" w:cs="Arial"/>
        </w:rPr>
        <w:t>Comprises.</w:t>
      </w:r>
      <w:r w:rsidR="00432AC3" w:rsidRPr="00E83F70">
        <w:rPr>
          <w:rFonts w:ascii="Arial Narrow" w:hAnsi="Arial Narrow" w:cs="Arial"/>
        </w:rPr>
        <w:t xml:space="preserve"> </w:t>
      </w:r>
      <w:r w:rsidRPr="00E83F70">
        <w:rPr>
          <w:rFonts w:ascii="Arial Narrow" w:hAnsi="Arial Narrow" w:cs="Arial"/>
          <w:i/>
          <w:iCs/>
        </w:rPr>
        <w:t>[en</w:t>
      </w:r>
      <w:r w:rsidR="00432AC3" w:rsidRPr="00E83F70">
        <w:rPr>
          <w:rFonts w:ascii="Arial Narrow" w:hAnsi="Arial Narrow" w:cs="Arial"/>
          <w:i/>
          <w:iCs/>
        </w:rPr>
        <w:t xml:space="preserve"> </w:t>
      </w:r>
      <w:r w:rsidRPr="00E83F70">
        <w:rPr>
          <w:rFonts w:ascii="Arial Narrow" w:hAnsi="Arial Narrow" w:cs="Arial"/>
          <w:i/>
          <w:iCs/>
        </w:rPr>
        <w:t>chiffres</w:t>
      </w:r>
      <w:r w:rsidR="00432AC3" w:rsidRPr="00E83F70">
        <w:rPr>
          <w:rFonts w:ascii="Arial Narrow" w:hAnsi="Arial Narrow" w:cs="Arial"/>
          <w:i/>
          <w:iCs/>
        </w:rPr>
        <w:t xml:space="preserve"> </w:t>
      </w:r>
      <w:r w:rsidRPr="00E83F70">
        <w:rPr>
          <w:rFonts w:ascii="Arial Narrow" w:hAnsi="Arial Narrow" w:cs="Arial"/>
          <w:i/>
          <w:iCs/>
        </w:rPr>
        <w:t>et</w:t>
      </w:r>
      <w:r w:rsidR="00432AC3" w:rsidRPr="00E83F70">
        <w:rPr>
          <w:rFonts w:ascii="Arial Narrow" w:hAnsi="Arial Narrow" w:cs="Arial"/>
          <w:i/>
          <w:iCs/>
        </w:rPr>
        <w:t xml:space="preserve"> </w:t>
      </w:r>
      <w:r w:rsidRPr="00E83F70">
        <w:rPr>
          <w:rFonts w:ascii="Arial Narrow" w:hAnsi="Arial Narrow" w:cs="Arial"/>
          <w:i/>
          <w:iCs/>
        </w:rPr>
        <w:t>en</w:t>
      </w:r>
      <w:r w:rsidR="00432AC3" w:rsidRPr="00E83F70">
        <w:rPr>
          <w:rFonts w:ascii="Arial Narrow" w:hAnsi="Arial Narrow" w:cs="Arial"/>
          <w:i/>
          <w:iCs/>
        </w:rPr>
        <w:t xml:space="preserve"> </w:t>
      </w:r>
      <w:r w:rsidRPr="00E83F70">
        <w:rPr>
          <w:rFonts w:ascii="Arial Narrow" w:hAnsi="Arial Narrow" w:cs="Arial"/>
          <w:i/>
          <w:iCs/>
        </w:rPr>
        <w:t>lettres]</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M'engage</w:t>
      </w:r>
      <w:r w:rsidR="00432AC3" w:rsidRPr="00E83F70">
        <w:rPr>
          <w:rFonts w:ascii="Arial Narrow" w:hAnsi="Arial Narrow" w:cs="Arial"/>
        </w:rPr>
        <w:t xml:space="preserve"> </w:t>
      </w:r>
      <w:r w:rsidRPr="00E83F70">
        <w:rPr>
          <w:rFonts w:ascii="Arial Narrow" w:hAnsi="Arial Narrow" w:cs="Arial"/>
        </w:rPr>
        <w:t>à</w:t>
      </w:r>
      <w:r w:rsidR="00432AC3" w:rsidRPr="00E83F70">
        <w:rPr>
          <w:rFonts w:ascii="Arial Narrow" w:hAnsi="Arial Narrow" w:cs="Arial"/>
        </w:rPr>
        <w:t xml:space="preserve"> </w:t>
      </w:r>
      <w:r w:rsidRPr="00E83F70">
        <w:rPr>
          <w:rFonts w:ascii="Arial Narrow" w:hAnsi="Arial Narrow" w:cs="Arial"/>
        </w:rPr>
        <w:t>exécuter</w:t>
      </w:r>
      <w:r w:rsidR="00432AC3" w:rsidRPr="00E83F70">
        <w:rPr>
          <w:rFonts w:ascii="Arial Narrow" w:hAnsi="Arial Narrow" w:cs="Arial"/>
        </w:rPr>
        <w:t xml:space="preserve"> </w:t>
      </w:r>
      <w:r w:rsidRPr="00E83F70">
        <w:rPr>
          <w:rFonts w:ascii="Arial Narrow" w:hAnsi="Arial Narrow" w:cs="Arial"/>
        </w:rPr>
        <w:t>les</w:t>
      </w:r>
      <w:r w:rsidR="00432AC3" w:rsidRPr="00E83F70">
        <w:rPr>
          <w:rFonts w:ascii="Arial Narrow" w:hAnsi="Arial Narrow" w:cs="Arial"/>
        </w:rPr>
        <w:t xml:space="preserve"> </w:t>
      </w:r>
      <w:r w:rsidRPr="00E83F70">
        <w:rPr>
          <w:rFonts w:ascii="Arial Narrow" w:hAnsi="Arial Narrow" w:cs="Arial"/>
        </w:rPr>
        <w:t>travaux</w:t>
      </w:r>
      <w:r w:rsidR="00432AC3" w:rsidRPr="00E83F70">
        <w:rPr>
          <w:rFonts w:ascii="Arial Narrow" w:hAnsi="Arial Narrow" w:cs="Arial"/>
        </w:rPr>
        <w:t xml:space="preserve"> </w:t>
      </w:r>
      <w:r w:rsidRPr="00E83F70">
        <w:rPr>
          <w:rFonts w:ascii="Arial Narrow" w:hAnsi="Arial Narrow" w:cs="Arial"/>
        </w:rPr>
        <w:t>dans</w:t>
      </w:r>
      <w:r w:rsidR="00432AC3" w:rsidRPr="00E83F70">
        <w:rPr>
          <w:rFonts w:ascii="Arial Narrow" w:hAnsi="Arial Narrow" w:cs="Arial"/>
        </w:rPr>
        <w:t xml:space="preserve"> </w:t>
      </w:r>
      <w:r w:rsidRPr="00E83F70">
        <w:rPr>
          <w:rFonts w:ascii="Arial Narrow" w:hAnsi="Arial Narrow" w:cs="Arial"/>
        </w:rPr>
        <w:t>un</w:t>
      </w:r>
      <w:r w:rsidR="00432AC3" w:rsidRPr="00E83F70">
        <w:rPr>
          <w:rFonts w:ascii="Arial Narrow" w:hAnsi="Arial Narrow" w:cs="Arial"/>
        </w:rPr>
        <w:t xml:space="preserve"> </w:t>
      </w:r>
      <w:r w:rsidRPr="00E83F70">
        <w:rPr>
          <w:rFonts w:ascii="Arial Narrow" w:hAnsi="Arial Narrow" w:cs="Arial"/>
        </w:rPr>
        <w:t>délai</w:t>
      </w:r>
      <w:r w:rsidR="00432AC3" w:rsidRPr="00E83F70">
        <w:rPr>
          <w:rFonts w:ascii="Arial Narrow" w:hAnsi="Arial Narrow" w:cs="Arial"/>
        </w:rPr>
        <w:t xml:space="preserve"> </w:t>
      </w:r>
      <w:r w:rsidRPr="00E83F70">
        <w:rPr>
          <w:rFonts w:ascii="Arial Narrow" w:hAnsi="Arial Narrow" w:cs="Arial"/>
        </w:rPr>
        <w:t>de………............. mois</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M’engage en outre à maintenir mon offre dans le délai de 90 jours à compter de la date limite de remise des offres.</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 Les rabais et les modalités d’application desdits rabais sont les suivants (</w:t>
      </w:r>
      <w:r w:rsidRPr="00E83F70">
        <w:rPr>
          <w:rFonts w:ascii="Arial Narrow" w:hAnsi="Arial Narrow" w:cs="Arial"/>
          <w:i/>
        </w:rPr>
        <w:t>en cas de possibilité d’attribution</w:t>
      </w:r>
      <w:r w:rsidR="00432AC3" w:rsidRPr="00E83F70">
        <w:rPr>
          <w:rFonts w:ascii="Arial Narrow" w:hAnsi="Arial Narrow" w:cs="Arial"/>
          <w:i/>
        </w:rPr>
        <w:t xml:space="preserve"> </w:t>
      </w:r>
      <w:r w:rsidRPr="00E83F70">
        <w:rPr>
          <w:rFonts w:ascii="Arial Narrow" w:hAnsi="Arial Narrow" w:cs="Arial"/>
          <w:i/>
        </w:rPr>
        <w:t>de</w:t>
      </w:r>
      <w:r w:rsidR="00432AC3" w:rsidRPr="00E83F70">
        <w:rPr>
          <w:rFonts w:ascii="Arial Narrow" w:hAnsi="Arial Narrow" w:cs="Arial"/>
          <w:i/>
        </w:rPr>
        <w:t xml:space="preserve"> </w:t>
      </w:r>
      <w:r w:rsidRPr="00E83F70">
        <w:rPr>
          <w:rFonts w:ascii="Arial Narrow" w:hAnsi="Arial Narrow" w:cs="Arial"/>
          <w:i/>
        </w:rPr>
        <w:t>plusieurs</w:t>
      </w:r>
      <w:r w:rsidR="00432AC3" w:rsidRPr="00E83F70">
        <w:rPr>
          <w:rFonts w:ascii="Arial Narrow" w:hAnsi="Arial Narrow" w:cs="Arial"/>
          <w:i/>
        </w:rPr>
        <w:t xml:space="preserve"> </w:t>
      </w:r>
      <w:r w:rsidRPr="00E83F70">
        <w:rPr>
          <w:rFonts w:ascii="Arial Narrow" w:hAnsi="Arial Narrow" w:cs="Arial"/>
          <w:i/>
        </w:rPr>
        <w:t>lots</w:t>
      </w:r>
      <w:r w:rsidRPr="00E83F70">
        <w:rPr>
          <w:rFonts w:ascii="Arial Narrow" w:hAnsi="Arial Narrow" w:cs="Arial"/>
        </w:rPr>
        <w:t>) :</w:t>
      </w:r>
      <w:r w:rsidR="009B1E18" w:rsidRPr="00E83F70">
        <w:rPr>
          <w:rFonts w:ascii="Arial Narrow" w:hAnsi="Arial Narrow" w:cs="Arial"/>
        </w:rPr>
        <w:t xml:space="preserve"> (A préciser)</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Le Maître d’</w:t>
      </w:r>
      <w:r w:rsidR="00397D55" w:rsidRPr="00E83F70">
        <w:rPr>
          <w:rFonts w:ascii="Arial Narrow" w:hAnsi="Arial Narrow" w:cs="Arial"/>
        </w:rPr>
        <w:t>O</w:t>
      </w:r>
      <w:r w:rsidRPr="00E83F70">
        <w:rPr>
          <w:rFonts w:ascii="Arial Narrow" w:hAnsi="Arial Narrow" w:cs="Arial"/>
        </w:rPr>
        <w:t>uvrage se libérera des sommes dues par lui au titre de la présente Lettre-commande en faisant donner</w:t>
      </w:r>
      <w:r w:rsidR="00432AC3" w:rsidRPr="00E83F70">
        <w:rPr>
          <w:rFonts w:ascii="Arial Narrow" w:hAnsi="Arial Narrow" w:cs="Arial"/>
        </w:rPr>
        <w:t xml:space="preserve"> </w:t>
      </w:r>
      <w:r w:rsidRPr="00E83F70">
        <w:rPr>
          <w:rFonts w:ascii="Arial Narrow" w:hAnsi="Arial Narrow" w:cs="Arial"/>
        </w:rPr>
        <w:t>crédit</w:t>
      </w:r>
      <w:r w:rsidR="00432AC3" w:rsidRPr="00E83F70">
        <w:rPr>
          <w:rFonts w:ascii="Arial Narrow" w:hAnsi="Arial Narrow" w:cs="Arial"/>
        </w:rPr>
        <w:t xml:space="preserve"> </w:t>
      </w:r>
      <w:r w:rsidRPr="00E83F70">
        <w:rPr>
          <w:rFonts w:ascii="Arial Narrow" w:hAnsi="Arial Narrow" w:cs="Arial"/>
        </w:rPr>
        <w:t>au</w:t>
      </w:r>
      <w:r w:rsidR="00432AC3" w:rsidRPr="00E83F70">
        <w:rPr>
          <w:rFonts w:ascii="Arial Narrow" w:hAnsi="Arial Narrow" w:cs="Arial"/>
        </w:rPr>
        <w:t xml:space="preserve"> </w:t>
      </w:r>
      <w:r w:rsidRPr="00E83F70">
        <w:rPr>
          <w:rFonts w:ascii="Arial Narrow" w:hAnsi="Arial Narrow" w:cs="Arial"/>
        </w:rPr>
        <w:t>compte</w:t>
      </w:r>
      <w:r w:rsidR="00432AC3" w:rsidRPr="00E83F70">
        <w:rPr>
          <w:rFonts w:ascii="Arial Narrow" w:hAnsi="Arial Narrow" w:cs="Arial"/>
        </w:rPr>
        <w:t xml:space="preserve"> </w:t>
      </w:r>
      <w:r w:rsidRPr="00E83F70">
        <w:rPr>
          <w:rFonts w:ascii="Arial Narrow" w:hAnsi="Arial Narrow" w:cs="Arial"/>
        </w:rPr>
        <w:t>n°………………................. ouvert</w:t>
      </w:r>
      <w:r w:rsidR="00432AC3" w:rsidRPr="00E83F70">
        <w:rPr>
          <w:rFonts w:ascii="Arial Narrow" w:hAnsi="Arial Narrow" w:cs="Arial"/>
        </w:rPr>
        <w:t xml:space="preserve"> </w:t>
      </w:r>
      <w:r w:rsidRPr="00E83F70">
        <w:rPr>
          <w:rFonts w:ascii="Arial Narrow" w:hAnsi="Arial Narrow" w:cs="Arial"/>
        </w:rPr>
        <w:t>au</w:t>
      </w:r>
      <w:r w:rsidR="00432AC3" w:rsidRPr="00E83F70">
        <w:rPr>
          <w:rFonts w:ascii="Arial Narrow" w:hAnsi="Arial Narrow" w:cs="Arial"/>
        </w:rPr>
        <w:t xml:space="preserve"> </w:t>
      </w:r>
      <w:r w:rsidRPr="00E83F70">
        <w:rPr>
          <w:rFonts w:ascii="Arial Narrow" w:hAnsi="Arial Narrow" w:cs="Arial"/>
        </w:rPr>
        <w:t>nom</w:t>
      </w:r>
      <w:r w:rsidR="00432AC3" w:rsidRPr="00E83F70">
        <w:rPr>
          <w:rFonts w:ascii="Arial Narrow" w:hAnsi="Arial Narrow" w:cs="Arial"/>
        </w:rPr>
        <w:t xml:space="preserve"> </w:t>
      </w:r>
      <w:r w:rsidRPr="00E83F70">
        <w:rPr>
          <w:rFonts w:ascii="Arial Narrow" w:hAnsi="Arial Narrow" w:cs="Arial"/>
        </w:rPr>
        <w:t>de…................................….auprès</w:t>
      </w:r>
      <w:r w:rsidR="00432AC3" w:rsidRPr="00E83F70">
        <w:rPr>
          <w:rFonts w:ascii="Arial Narrow" w:hAnsi="Arial Narrow" w:cs="Arial"/>
        </w:rPr>
        <w:t xml:space="preserve"> </w:t>
      </w:r>
      <w:r w:rsidRPr="00E83F70">
        <w:rPr>
          <w:rFonts w:ascii="Arial Narrow" w:hAnsi="Arial Narrow" w:cs="Arial"/>
        </w:rPr>
        <w:t>de</w:t>
      </w:r>
      <w:r w:rsidR="00432AC3" w:rsidRPr="00E83F70">
        <w:rPr>
          <w:rFonts w:ascii="Arial Narrow" w:hAnsi="Arial Narrow" w:cs="Arial"/>
        </w:rPr>
        <w:t xml:space="preserve"> </w:t>
      </w:r>
      <w:r w:rsidRPr="00E83F70">
        <w:rPr>
          <w:rFonts w:ascii="Arial Narrow" w:hAnsi="Arial Narrow" w:cs="Arial"/>
        </w:rPr>
        <w:t>la</w:t>
      </w:r>
      <w:r w:rsidR="00432AC3" w:rsidRPr="00E83F70">
        <w:rPr>
          <w:rFonts w:ascii="Arial Narrow" w:hAnsi="Arial Narrow" w:cs="Arial"/>
        </w:rPr>
        <w:t xml:space="preserve"> </w:t>
      </w:r>
      <w:r w:rsidRPr="00E83F70">
        <w:rPr>
          <w:rFonts w:ascii="Arial Narrow" w:hAnsi="Arial Narrow" w:cs="Arial"/>
        </w:rPr>
        <w:t>banque …................................…………… Agence</w:t>
      </w:r>
      <w:r w:rsidR="00432AC3" w:rsidRPr="00E83F70">
        <w:rPr>
          <w:rFonts w:ascii="Arial Narrow" w:hAnsi="Arial Narrow" w:cs="Arial"/>
        </w:rPr>
        <w:t xml:space="preserve"> </w:t>
      </w:r>
      <w:r w:rsidRPr="00E83F70">
        <w:rPr>
          <w:rFonts w:ascii="Arial Narrow" w:hAnsi="Arial Narrow" w:cs="Arial"/>
        </w:rPr>
        <w:t>de…..............................……………………..</w:t>
      </w:r>
    </w:p>
    <w:p w:rsidR="00F551C2" w:rsidRPr="00E83F70" w:rsidRDefault="00F551C2" w:rsidP="00F551C2">
      <w:pPr>
        <w:widowControl w:val="0"/>
        <w:autoSpaceDE w:val="0"/>
        <w:jc w:val="both"/>
        <w:rPr>
          <w:rFonts w:ascii="Arial Narrow" w:hAnsi="Arial Narrow" w:cs="Arial"/>
        </w:rPr>
      </w:pPr>
      <w:r w:rsidRPr="00E83F70">
        <w:rPr>
          <w:rFonts w:ascii="Arial Narrow" w:hAnsi="Arial Narrow" w:cs="Arial"/>
        </w:rPr>
        <w:t>Avant signature de la Lettre-commande, la présente soumission acceptée par vous vaudra engagement entre nous.</w:t>
      </w:r>
    </w:p>
    <w:p w:rsidR="00F551C2" w:rsidRPr="00E83F70" w:rsidRDefault="00F551C2" w:rsidP="00F551C2">
      <w:pPr>
        <w:widowControl w:val="0"/>
        <w:autoSpaceDE w:val="0"/>
        <w:jc w:val="both"/>
        <w:rPr>
          <w:rFonts w:ascii="Arial Narrow" w:hAnsi="Arial Narrow" w:cs="Arial"/>
          <w:i/>
          <w:iCs/>
        </w:rPr>
      </w:pPr>
    </w:p>
    <w:p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Fait</w:t>
      </w:r>
      <w:r w:rsidR="00432AC3" w:rsidRPr="00E83F70">
        <w:rPr>
          <w:rFonts w:ascii="Arial Narrow" w:hAnsi="Arial Narrow" w:cs="Arial"/>
          <w:i/>
          <w:iCs/>
        </w:rPr>
        <w:t xml:space="preserve"> </w:t>
      </w:r>
      <w:r w:rsidRPr="00E83F70">
        <w:rPr>
          <w:rFonts w:ascii="Arial Narrow" w:hAnsi="Arial Narrow" w:cs="Arial"/>
          <w:i/>
          <w:iCs/>
        </w:rPr>
        <w:t>à</w:t>
      </w:r>
      <w:r w:rsidR="00D32C88" w:rsidRPr="00E83F70">
        <w:rPr>
          <w:rFonts w:ascii="Arial Narrow" w:hAnsi="Arial Narrow" w:cs="Arial"/>
          <w:i/>
          <w:iCs/>
        </w:rPr>
        <w:t>….....................................</w:t>
      </w:r>
      <w:r w:rsidRPr="00E83F70">
        <w:rPr>
          <w:rFonts w:ascii="Arial Narrow" w:hAnsi="Arial Narrow" w:cs="Arial"/>
          <w:i/>
          <w:iCs/>
        </w:rPr>
        <w:t xml:space="preserve"> le………...............................…….</w:t>
      </w:r>
    </w:p>
    <w:p w:rsidR="00F551C2" w:rsidRPr="00E83F70" w:rsidRDefault="00F551C2" w:rsidP="00F551C2">
      <w:pPr>
        <w:widowControl w:val="0"/>
        <w:autoSpaceDE w:val="0"/>
        <w:jc w:val="both"/>
        <w:rPr>
          <w:rFonts w:ascii="Arial Narrow" w:hAnsi="Arial Narrow"/>
        </w:rPr>
      </w:pPr>
      <w:r w:rsidRPr="00E83F70">
        <w:rPr>
          <w:rFonts w:ascii="Arial Narrow" w:hAnsi="Arial Narrow" w:cs="Arial"/>
        </w:rPr>
        <w:t>Signature</w:t>
      </w:r>
      <w:r w:rsidR="00432AC3" w:rsidRPr="00E83F70">
        <w:rPr>
          <w:rFonts w:ascii="Arial Narrow" w:hAnsi="Arial Narrow" w:cs="Arial"/>
        </w:rPr>
        <w:t xml:space="preserve"> </w:t>
      </w:r>
      <w:r w:rsidRPr="00E83F70">
        <w:rPr>
          <w:rFonts w:ascii="Arial Narrow" w:hAnsi="Arial Narrow" w:cs="Arial"/>
        </w:rPr>
        <w:t>de………...........................................……….</w:t>
      </w:r>
    </w:p>
    <w:p w:rsidR="00F551C2" w:rsidRPr="00E83F70" w:rsidRDefault="00432AC3" w:rsidP="00F551C2">
      <w:pPr>
        <w:widowControl w:val="0"/>
        <w:autoSpaceDE w:val="0"/>
        <w:jc w:val="both"/>
        <w:rPr>
          <w:rFonts w:ascii="Arial Narrow" w:hAnsi="Arial Narrow"/>
        </w:rPr>
      </w:pPr>
      <w:r w:rsidRPr="00E83F70">
        <w:rPr>
          <w:rFonts w:ascii="Arial Narrow" w:hAnsi="Arial Narrow" w:cs="Arial"/>
        </w:rPr>
        <w:t>E</w:t>
      </w:r>
      <w:r w:rsidR="00F551C2" w:rsidRPr="00E83F70">
        <w:rPr>
          <w:rFonts w:ascii="Arial Narrow" w:hAnsi="Arial Narrow" w:cs="Arial"/>
        </w:rPr>
        <w:t>n</w:t>
      </w:r>
      <w:r w:rsidRPr="00E83F70">
        <w:rPr>
          <w:rFonts w:ascii="Arial Narrow" w:hAnsi="Arial Narrow" w:cs="Arial"/>
        </w:rPr>
        <w:t xml:space="preserve"> </w:t>
      </w:r>
      <w:r w:rsidR="00F551C2" w:rsidRPr="00E83F70">
        <w:rPr>
          <w:rFonts w:ascii="Arial Narrow" w:hAnsi="Arial Narrow" w:cs="Arial"/>
        </w:rPr>
        <w:t>qualité</w:t>
      </w:r>
      <w:r w:rsidRPr="00E83F70">
        <w:rPr>
          <w:rFonts w:ascii="Arial Narrow" w:hAnsi="Arial Narrow" w:cs="Arial"/>
        </w:rPr>
        <w:t xml:space="preserve"> </w:t>
      </w:r>
      <w:r w:rsidR="00F551C2" w:rsidRPr="00E83F70">
        <w:rPr>
          <w:rFonts w:ascii="Arial Narrow" w:hAnsi="Arial Narrow" w:cs="Arial"/>
        </w:rPr>
        <w:t>de</w:t>
      </w:r>
      <w:r w:rsidR="00D32C88" w:rsidRPr="00E83F70">
        <w:rPr>
          <w:rFonts w:ascii="Arial Narrow" w:hAnsi="Arial Narrow" w:cs="Arial"/>
        </w:rPr>
        <w:t>…..................................</w:t>
      </w:r>
      <w:r w:rsidR="00F551C2" w:rsidRPr="00E83F70">
        <w:rPr>
          <w:rFonts w:ascii="Arial Narrow" w:hAnsi="Arial Narrow" w:cs="Arial"/>
        </w:rPr>
        <w:t xml:space="preserve"> dûment</w:t>
      </w:r>
      <w:r w:rsidRPr="00E83F70">
        <w:rPr>
          <w:rFonts w:ascii="Arial Narrow" w:hAnsi="Arial Narrow" w:cs="Arial"/>
        </w:rPr>
        <w:t xml:space="preserve"> </w:t>
      </w:r>
      <w:r w:rsidR="00F551C2" w:rsidRPr="00E83F70">
        <w:rPr>
          <w:rFonts w:ascii="Arial Narrow" w:hAnsi="Arial Narrow" w:cs="Arial"/>
        </w:rPr>
        <w:t>autorisé</w:t>
      </w:r>
      <w:r w:rsidRPr="00E83F70">
        <w:rPr>
          <w:rFonts w:ascii="Arial Narrow" w:hAnsi="Arial Narrow" w:cs="Arial"/>
        </w:rPr>
        <w:t xml:space="preserve"> </w:t>
      </w:r>
      <w:r w:rsidR="00F551C2" w:rsidRPr="00E83F70">
        <w:rPr>
          <w:rFonts w:ascii="Arial Narrow" w:hAnsi="Arial Narrow" w:cs="Arial"/>
        </w:rPr>
        <w:t>à</w:t>
      </w:r>
      <w:r w:rsidRPr="00E83F70">
        <w:rPr>
          <w:rFonts w:ascii="Arial Narrow" w:hAnsi="Arial Narrow" w:cs="Arial"/>
        </w:rPr>
        <w:t xml:space="preserve"> </w:t>
      </w:r>
      <w:r w:rsidR="00F551C2" w:rsidRPr="00E83F70">
        <w:rPr>
          <w:rFonts w:ascii="Arial Narrow" w:hAnsi="Arial Narrow" w:cs="Arial"/>
        </w:rPr>
        <w:t>signer</w:t>
      </w:r>
      <w:r w:rsidRPr="00E83F70">
        <w:rPr>
          <w:rFonts w:ascii="Arial Narrow" w:hAnsi="Arial Narrow" w:cs="Arial"/>
        </w:rPr>
        <w:t xml:space="preserve"> </w:t>
      </w:r>
      <w:r w:rsidR="00F551C2" w:rsidRPr="00E83F70">
        <w:rPr>
          <w:rFonts w:ascii="Arial Narrow" w:hAnsi="Arial Narrow" w:cs="Arial"/>
        </w:rPr>
        <w:t>les</w:t>
      </w:r>
      <w:r w:rsidRPr="00E83F70">
        <w:rPr>
          <w:rFonts w:ascii="Arial Narrow" w:hAnsi="Arial Narrow" w:cs="Arial"/>
        </w:rPr>
        <w:t xml:space="preserve"> </w:t>
      </w:r>
      <w:r w:rsidR="00F551C2" w:rsidRPr="00E83F70">
        <w:rPr>
          <w:rFonts w:ascii="Arial Narrow" w:hAnsi="Arial Narrow" w:cs="Arial"/>
        </w:rPr>
        <w:t>soumissions pour</w:t>
      </w:r>
      <w:r w:rsidRPr="00E83F70">
        <w:rPr>
          <w:rFonts w:ascii="Arial Narrow" w:hAnsi="Arial Narrow" w:cs="Arial"/>
        </w:rPr>
        <w:t xml:space="preserve"> </w:t>
      </w:r>
      <w:r w:rsidR="00F551C2" w:rsidRPr="00E83F70">
        <w:rPr>
          <w:rFonts w:ascii="Arial Narrow" w:hAnsi="Arial Narrow" w:cs="Arial"/>
        </w:rPr>
        <w:t>et</w:t>
      </w:r>
      <w:r w:rsidRPr="00E83F70">
        <w:rPr>
          <w:rFonts w:ascii="Arial Narrow" w:hAnsi="Arial Narrow" w:cs="Arial"/>
        </w:rPr>
        <w:t xml:space="preserve"> </w:t>
      </w:r>
      <w:r w:rsidR="00F551C2" w:rsidRPr="00E83F70">
        <w:rPr>
          <w:rFonts w:ascii="Arial Narrow" w:hAnsi="Arial Narrow" w:cs="Arial"/>
        </w:rPr>
        <w:t>au</w:t>
      </w:r>
      <w:r w:rsidRPr="00E83F70">
        <w:rPr>
          <w:rFonts w:ascii="Arial Narrow" w:hAnsi="Arial Narrow" w:cs="Arial"/>
        </w:rPr>
        <w:t xml:space="preserve"> </w:t>
      </w:r>
      <w:r w:rsidR="00F551C2" w:rsidRPr="00E83F70">
        <w:rPr>
          <w:rFonts w:ascii="Arial Narrow" w:hAnsi="Arial Narrow" w:cs="Arial"/>
        </w:rPr>
        <w:t>nom</w:t>
      </w:r>
      <w:r w:rsidRPr="00E83F70">
        <w:rPr>
          <w:rFonts w:ascii="Arial Narrow" w:hAnsi="Arial Narrow" w:cs="Arial"/>
        </w:rPr>
        <w:t xml:space="preserve"> </w:t>
      </w:r>
      <w:r w:rsidR="00F551C2" w:rsidRPr="00E83F70">
        <w:rPr>
          <w:rFonts w:ascii="Arial Narrow" w:hAnsi="Arial Narrow" w:cs="Arial"/>
        </w:rPr>
        <w:t>de………...........................................……….</w:t>
      </w:r>
    </w:p>
    <w:p w:rsidR="00F551C2" w:rsidRPr="00E83F70" w:rsidRDefault="00F551C2" w:rsidP="00F551C2">
      <w:pPr>
        <w:widowControl w:val="0"/>
        <w:autoSpaceDE w:val="0"/>
        <w:jc w:val="both"/>
        <w:rPr>
          <w:rFonts w:ascii="Arial Narrow" w:hAnsi="Arial Narrow" w:cs="Arial"/>
        </w:rPr>
      </w:pPr>
    </w:p>
    <w:p w:rsidR="00F551C2" w:rsidRPr="00E83F70" w:rsidRDefault="00F551C2" w:rsidP="00F551C2">
      <w:pPr>
        <w:rPr>
          <w:rFonts w:ascii="Arial Narrow" w:hAnsi="Arial Narrow"/>
        </w:rPr>
        <w:sectPr w:rsidR="00F551C2" w:rsidRPr="00E83F70" w:rsidSect="00E654B1">
          <w:footerReference w:type="default" r:id="rId26"/>
          <w:type w:val="continuous"/>
          <w:pgSz w:w="11900" w:h="16820"/>
          <w:pgMar w:top="851" w:right="1134" w:bottom="709" w:left="1134" w:header="720" w:footer="396" w:gutter="0"/>
          <w:cols w:space="720"/>
        </w:sectPr>
      </w:pPr>
    </w:p>
    <w:p w:rsidR="00F551C2" w:rsidRPr="00E83F70" w:rsidRDefault="00F551C2" w:rsidP="00F551C2">
      <w:pPr>
        <w:widowControl w:val="0"/>
        <w:autoSpaceDE w:val="0"/>
        <w:jc w:val="center"/>
        <w:rPr>
          <w:rFonts w:ascii="Arial Narrow" w:hAnsi="Arial Narrow" w:cs="Arial"/>
          <w:b/>
          <w:bCs/>
        </w:rPr>
      </w:pPr>
      <w:r w:rsidRPr="00E83F70">
        <w:rPr>
          <w:rFonts w:ascii="Arial Narrow" w:hAnsi="Arial Narrow" w:cs="Arial"/>
          <w:b/>
          <w:bCs/>
        </w:rPr>
        <w:lastRenderedPageBreak/>
        <w:t>Annexe</w:t>
      </w:r>
      <w:r w:rsidR="00D14EFB" w:rsidRPr="00E83F70">
        <w:rPr>
          <w:rFonts w:ascii="Arial Narrow" w:hAnsi="Arial Narrow" w:cs="Arial"/>
          <w:b/>
          <w:bCs/>
        </w:rPr>
        <w:t xml:space="preserve"> </w:t>
      </w:r>
      <w:r w:rsidRPr="00E83F70">
        <w:rPr>
          <w:rFonts w:ascii="Arial Narrow" w:hAnsi="Arial Narrow" w:cs="Arial"/>
          <w:b/>
          <w:bCs/>
        </w:rPr>
        <w:t>n° 2:Modèle</w:t>
      </w:r>
      <w:r w:rsidR="00D14EFB" w:rsidRPr="00E83F70">
        <w:rPr>
          <w:rFonts w:ascii="Arial Narrow" w:hAnsi="Arial Narrow" w:cs="Arial"/>
          <w:b/>
          <w:bCs/>
        </w:rPr>
        <w:t xml:space="preserve"> </w:t>
      </w:r>
      <w:r w:rsidRPr="00E83F70">
        <w:rPr>
          <w:rFonts w:ascii="Arial Narrow" w:hAnsi="Arial Narrow" w:cs="Arial"/>
          <w:b/>
          <w:bCs/>
        </w:rPr>
        <w:t>de</w:t>
      </w:r>
      <w:r w:rsidR="00D14EFB" w:rsidRPr="00E83F70">
        <w:rPr>
          <w:rFonts w:ascii="Arial Narrow" w:hAnsi="Arial Narrow" w:cs="Arial"/>
          <w:b/>
          <w:bCs/>
        </w:rPr>
        <w:t xml:space="preserve"> </w:t>
      </w:r>
      <w:r w:rsidRPr="00E83F70">
        <w:rPr>
          <w:rFonts w:ascii="Arial Narrow" w:hAnsi="Arial Narrow" w:cs="Arial"/>
          <w:b/>
          <w:bCs/>
        </w:rPr>
        <w:t>caution</w:t>
      </w:r>
      <w:r w:rsidR="00D14EFB" w:rsidRPr="00E83F70">
        <w:rPr>
          <w:rFonts w:ascii="Arial Narrow" w:hAnsi="Arial Narrow" w:cs="Arial"/>
          <w:b/>
          <w:bCs/>
        </w:rPr>
        <w:t xml:space="preserve"> </w:t>
      </w:r>
      <w:r w:rsidRPr="00E83F70">
        <w:rPr>
          <w:rFonts w:ascii="Arial Narrow" w:hAnsi="Arial Narrow" w:cs="Arial"/>
          <w:b/>
          <w:bCs/>
        </w:rPr>
        <w:t>de</w:t>
      </w:r>
      <w:r w:rsidR="00D14EFB" w:rsidRPr="00E83F70">
        <w:rPr>
          <w:rFonts w:ascii="Arial Narrow" w:hAnsi="Arial Narrow" w:cs="Arial"/>
          <w:b/>
          <w:bCs/>
        </w:rPr>
        <w:t xml:space="preserve"> </w:t>
      </w:r>
      <w:r w:rsidRPr="00E83F70">
        <w:rPr>
          <w:rFonts w:ascii="Arial Narrow" w:hAnsi="Arial Narrow" w:cs="Arial"/>
          <w:b/>
          <w:bCs/>
        </w:rPr>
        <w:t>soumission</w:t>
      </w:r>
    </w:p>
    <w:p w:rsidR="00432AC3" w:rsidRPr="000A4ED9" w:rsidRDefault="00432AC3" w:rsidP="00F551C2">
      <w:pPr>
        <w:widowControl w:val="0"/>
        <w:autoSpaceDE w:val="0"/>
        <w:jc w:val="center"/>
        <w:rPr>
          <w:rFonts w:ascii="Arial Narrow" w:hAnsi="Arial Narrow"/>
          <w:sz w:val="22"/>
        </w:rPr>
      </w:pPr>
    </w:p>
    <w:p w:rsidR="00A67B64" w:rsidRPr="000A4ED9" w:rsidRDefault="00A67B64" w:rsidP="00A67B64">
      <w:pPr>
        <w:widowControl w:val="0"/>
        <w:suppressAutoHyphens/>
        <w:autoSpaceDE w:val="0"/>
        <w:autoSpaceDN w:val="0"/>
        <w:spacing w:line="276" w:lineRule="auto"/>
        <w:ind w:left="107" w:right="-20"/>
        <w:textAlignment w:val="baseline"/>
        <w:rPr>
          <w:sz w:val="20"/>
          <w:szCs w:val="22"/>
        </w:rPr>
      </w:pPr>
      <w:r w:rsidRPr="000A4ED9">
        <w:rPr>
          <w:sz w:val="20"/>
          <w:szCs w:val="22"/>
        </w:rPr>
        <w:t>Organisme financier</w:t>
      </w:r>
      <w:r w:rsidRPr="000A4ED9">
        <w:rPr>
          <w:spacing w:val="7"/>
          <w:sz w:val="20"/>
          <w:szCs w:val="22"/>
        </w:rPr>
        <w:t xml:space="preserve"> </w:t>
      </w:r>
      <w:r w:rsidRPr="000A4ED9">
        <w:rPr>
          <w:sz w:val="20"/>
          <w:szCs w:val="22"/>
        </w:rPr>
        <w:t>:</w:t>
      </w:r>
    </w:p>
    <w:p w:rsidR="00A67B64" w:rsidRPr="000A4ED9" w:rsidRDefault="00A67B64" w:rsidP="00A67B64">
      <w:pPr>
        <w:widowControl w:val="0"/>
        <w:suppressAutoHyphens/>
        <w:autoSpaceDE w:val="0"/>
        <w:autoSpaceDN w:val="0"/>
        <w:spacing w:before="12" w:line="276" w:lineRule="auto"/>
        <w:ind w:left="107" w:right="-20"/>
        <w:textAlignment w:val="baseline"/>
        <w:rPr>
          <w:sz w:val="20"/>
          <w:szCs w:val="22"/>
        </w:rPr>
      </w:pPr>
      <w:r w:rsidRPr="000A4ED9">
        <w:rPr>
          <w:sz w:val="20"/>
          <w:szCs w:val="22"/>
        </w:rPr>
        <w:t>Référence</w:t>
      </w:r>
      <w:r w:rsidRPr="000A4ED9">
        <w:rPr>
          <w:spacing w:val="7"/>
          <w:sz w:val="20"/>
          <w:szCs w:val="22"/>
        </w:rPr>
        <w:t xml:space="preserve"> </w:t>
      </w:r>
      <w:r w:rsidRPr="000A4ED9">
        <w:rPr>
          <w:sz w:val="20"/>
          <w:szCs w:val="22"/>
        </w:rPr>
        <w:t>de</w:t>
      </w:r>
      <w:r w:rsidRPr="000A4ED9">
        <w:rPr>
          <w:spacing w:val="7"/>
          <w:sz w:val="20"/>
          <w:szCs w:val="22"/>
        </w:rPr>
        <w:t xml:space="preserve"> </w:t>
      </w:r>
      <w:r w:rsidRPr="000A4ED9">
        <w:rPr>
          <w:sz w:val="20"/>
          <w:szCs w:val="22"/>
        </w:rPr>
        <w:t>la</w:t>
      </w:r>
      <w:r w:rsidRPr="000A4ED9">
        <w:rPr>
          <w:spacing w:val="7"/>
          <w:sz w:val="20"/>
          <w:szCs w:val="22"/>
        </w:rPr>
        <w:t xml:space="preserve"> </w:t>
      </w:r>
      <w:r w:rsidRPr="000A4ED9">
        <w:rPr>
          <w:sz w:val="20"/>
          <w:szCs w:val="22"/>
        </w:rPr>
        <w:t>Caution</w:t>
      </w:r>
      <w:r w:rsidRPr="000A4ED9">
        <w:rPr>
          <w:spacing w:val="7"/>
          <w:sz w:val="20"/>
          <w:szCs w:val="22"/>
        </w:rPr>
        <w:t xml:space="preserve"> </w:t>
      </w:r>
      <w:r w:rsidRPr="000A4ED9">
        <w:rPr>
          <w:sz w:val="20"/>
          <w:szCs w:val="22"/>
        </w:rPr>
        <w:t>:</w:t>
      </w:r>
      <w:r w:rsidRPr="000A4ED9">
        <w:rPr>
          <w:spacing w:val="7"/>
          <w:sz w:val="20"/>
          <w:szCs w:val="22"/>
        </w:rPr>
        <w:t xml:space="preserve"> </w:t>
      </w:r>
      <w:r w:rsidRPr="000A4ED9">
        <w:rPr>
          <w:sz w:val="20"/>
          <w:szCs w:val="22"/>
        </w:rPr>
        <w:t>N°</w:t>
      </w:r>
      <w:r w:rsidRPr="000A4ED9">
        <w:rPr>
          <w:spacing w:val="7"/>
          <w:sz w:val="20"/>
          <w:szCs w:val="22"/>
        </w:rPr>
        <w:t xml:space="preserve"> </w:t>
      </w:r>
      <w:r w:rsidRPr="000A4ED9">
        <w:rPr>
          <w:i/>
          <w:iCs/>
          <w:sz w:val="20"/>
          <w:szCs w:val="22"/>
        </w:rPr>
        <w:t>……………..................................……….</w:t>
      </w:r>
    </w:p>
    <w:p w:rsidR="00A67B64" w:rsidRPr="000A4ED9" w:rsidRDefault="00A67B64" w:rsidP="00A67B64">
      <w:pPr>
        <w:widowControl w:val="0"/>
        <w:suppressAutoHyphens/>
        <w:autoSpaceDE w:val="0"/>
        <w:autoSpaceDN w:val="0"/>
        <w:spacing w:line="276" w:lineRule="auto"/>
        <w:textAlignment w:val="baseline"/>
        <w:rPr>
          <w:sz w:val="4"/>
          <w:szCs w:val="22"/>
        </w:rPr>
      </w:pPr>
    </w:p>
    <w:p w:rsidR="00A67B64" w:rsidRPr="000A4ED9" w:rsidRDefault="00A67B64" w:rsidP="00A67B64">
      <w:pPr>
        <w:widowControl w:val="0"/>
        <w:suppressAutoHyphens/>
        <w:autoSpaceDE w:val="0"/>
        <w:autoSpaceDN w:val="0"/>
        <w:spacing w:line="276" w:lineRule="auto"/>
        <w:ind w:left="107" w:right="-214"/>
        <w:textAlignment w:val="baseline"/>
        <w:rPr>
          <w:sz w:val="20"/>
          <w:szCs w:val="22"/>
        </w:rPr>
      </w:pPr>
      <w:r w:rsidRPr="000A4ED9">
        <w:rPr>
          <w:sz w:val="20"/>
          <w:szCs w:val="22"/>
        </w:rPr>
        <w:t xml:space="preserve">Adressée à </w:t>
      </w:r>
      <w:r w:rsidRPr="000A4ED9">
        <w:rPr>
          <w:spacing w:val="-7"/>
          <w:sz w:val="20"/>
          <w:szCs w:val="22"/>
        </w:rPr>
        <w:t>[</w:t>
      </w:r>
      <w:r w:rsidRPr="000A4ED9">
        <w:rPr>
          <w:i/>
          <w:iCs/>
          <w:sz w:val="20"/>
          <w:szCs w:val="22"/>
        </w:rPr>
        <w:t xml:space="preserve">indiquer </w:t>
      </w:r>
      <w:r w:rsidRPr="000A4ED9">
        <w:rPr>
          <w:i/>
          <w:iCs/>
          <w:spacing w:val="-6"/>
          <w:sz w:val="20"/>
          <w:szCs w:val="22"/>
        </w:rPr>
        <w:t>le</w:t>
      </w:r>
      <w:r w:rsidRPr="000A4ED9">
        <w:rPr>
          <w:i/>
          <w:iCs/>
          <w:sz w:val="20"/>
          <w:szCs w:val="22"/>
        </w:rPr>
        <w:t xml:space="preserve"> </w:t>
      </w:r>
      <w:r w:rsidRPr="000A4ED9">
        <w:rPr>
          <w:i/>
          <w:iCs/>
          <w:spacing w:val="-6"/>
          <w:sz w:val="20"/>
          <w:szCs w:val="22"/>
        </w:rPr>
        <w:t>Maître</w:t>
      </w:r>
      <w:r w:rsidRPr="000A4ED9">
        <w:rPr>
          <w:i/>
          <w:iCs/>
          <w:sz w:val="20"/>
          <w:szCs w:val="22"/>
        </w:rPr>
        <w:t xml:space="preserve"> </w:t>
      </w:r>
      <w:r w:rsidRPr="000A4ED9">
        <w:rPr>
          <w:i/>
          <w:iCs/>
          <w:spacing w:val="-6"/>
          <w:sz w:val="20"/>
          <w:szCs w:val="22"/>
        </w:rPr>
        <w:t>d’Ouvrage</w:t>
      </w:r>
      <w:r w:rsidRPr="000A4ED9">
        <w:rPr>
          <w:i/>
          <w:iCs/>
          <w:sz w:val="20"/>
          <w:szCs w:val="22"/>
        </w:rPr>
        <w:t xml:space="preserve"> ou le Maître d’Ouvrage Délégué</w:t>
      </w:r>
      <w:r w:rsidRPr="000A4ED9">
        <w:rPr>
          <w:i/>
          <w:iCs/>
          <w:spacing w:val="-6"/>
          <w:sz w:val="20"/>
          <w:szCs w:val="22"/>
        </w:rPr>
        <w:t xml:space="preserve"> </w:t>
      </w:r>
      <w:r w:rsidRPr="000A4ED9">
        <w:rPr>
          <w:i/>
          <w:iCs/>
          <w:sz w:val="20"/>
          <w:szCs w:val="22"/>
        </w:rPr>
        <w:t xml:space="preserve">et </w:t>
      </w:r>
      <w:r w:rsidRPr="000A4ED9">
        <w:rPr>
          <w:i/>
          <w:iCs/>
          <w:spacing w:val="-6"/>
          <w:sz w:val="20"/>
          <w:szCs w:val="22"/>
        </w:rPr>
        <w:t>son</w:t>
      </w:r>
      <w:r w:rsidRPr="000A4ED9">
        <w:rPr>
          <w:i/>
          <w:iCs/>
          <w:sz w:val="20"/>
          <w:szCs w:val="22"/>
        </w:rPr>
        <w:t xml:space="preserve"> </w:t>
      </w:r>
      <w:r w:rsidRPr="000A4ED9">
        <w:rPr>
          <w:i/>
          <w:iCs/>
          <w:spacing w:val="-6"/>
          <w:sz w:val="20"/>
          <w:szCs w:val="22"/>
        </w:rPr>
        <w:t>adresse</w:t>
      </w:r>
      <w:r w:rsidRPr="000A4ED9">
        <w:rPr>
          <w:i/>
          <w:iCs/>
          <w:sz w:val="20"/>
          <w:szCs w:val="22"/>
        </w:rPr>
        <w:t xml:space="preserve">] </w:t>
      </w:r>
      <w:r w:rsidRPr="000A4ED9">
        <w:rPr>
          <w:i/>
          <w:iCs/>
          <w:spacing w:val="15"/>
          <w:sz w:val="20"/>
          <w:szCs w:val="22"/>
        </w:rPr>
        <w:t>Cameroun</w:t>
      </w:r>
      <w:r w:rsidRPr="000A4ED9">
        <w:rPr>
          <w:sz w:val="20"/>
          <w:szCs w:val="22"/>
        </w:rPr>
        <w:t xml:space="preserve">, </w:t>
      </w:r>
      <w:r w:rsidRPr="000A4ED9">
        <w:rPr>
          <w:spacing w:val="-7"/>
          <w:sz w:val="20"/>
          <w:szCs w:val="22"/>
        </w:rPr>
        <w:t>ci</w:t>
      </w:r>
      <w:r w:rsidRPr="000A4ED9">
        <w:rPr>
          <w:sz w:val="20"/>
          <w:szCs w:val="22"/>
        </w:rPr>
        <w:t xml:space="preserve">-dessous </w:t>
      </w:r>
      <w:r w:rsidRPr="000A4ED9">
        <w:rPr>
          <w:spacing w:val="-7"/>
          <w:sz w:val="20"/>
          <w:szCs w:val="22"/>
        </w:rPr>
        <w:t>désigné</w:t>
      </w:r>
      <w:r w:rsidRPr="000A4ED9">
        <w:rPr>
          <w:sz w:val="20"/>
          <w:szCs w:val="22"/>
        </w:rPr>
        <w:t xml:space="preserve"> </w:t>
      </w:r>
      <w:r w:rsidRPr="000A4ED9">
        <w:rPr>
          <w:spacing w:val="-7"/>
          <w:sz w:val="20"/>
          <w:szCs w:val="22"/>
        </w:rPr>
        <w:t>«</w:t>
      </w:r>
      <w:r w:rsidRPr="000A4ED9">
        <w:rPr>
          <w:sz w:val="20"/>
          <w:szCs w:val="22"/>
        </w:rPr>
        <w:t xml:space="preserve"> </w:t>
      </w:r>
      <w:r w:rsidRPr="000A4ED9">
        <w:rPr>
          <w:spacing w:val="-7"/>
          <w:sz w:val="20"/>
          <w:szCs w:val="22"/>
        </w:rPr>
        <w:t>le</w:t>
      </w:r>
      <w:r w:rsidRPr="000A4ED9">
        <w:rPr>
          <w:sz w:val="20"/>
          <w:szCs w:val="22"/>
        </w:rPr>
        <w:t xml:space="preserve"> </w:t>
      </w:r>
      <w:r w:rsidRPr="000A4ED9">
        <w:rPr>
          <w:spacing w:val="-7"/>
          <w:sz w:val="20"/>
          <w:szCs w:val="22"/>
        </w:rPr>
        <w:t>Maître</w:t>
      </w:r>
      <w:r w:rsidRPr="000A4ED9">
        <w:rPr>
          <w:sz w:val="20"/>
          <w:szCs w:val="22"/>
        </w:rPr>
        <w:t xml:space="preserve"> d’Ouvrage</w:t>
      </w:r>
      <w:r w:rsidRPr="000A4ED9">
        <w:rPr>
          <w:spacing w:val="7"/>
          <w:sz w:val="20"/>
          <w:szCs w:val="22"/>
        </w:rPr>
        <w:t xml:space="preserve"> </w:t>
      </w:r>
      <w:r w:rsidRPr="000A4ED9">
        <w:rPr>
          <w:sz w:val="20"/>
          <w:szCs w:val="22"/>
        </w:rPr>
        <w:t>»</w:t>
      </w:r>
    </w:p>
    <w:p w:rsidR="00A67B64" w:rsidRPr="000A4ED9" w:rsidRDefault="00A67B64" w:rsidP="00A67B64">
      <w:pPr>
        <w:widowControl w:val="0"/>
        <w:suppressAutoHyphens/>
        <w:autoSpaceDE w:val="0"/>
        <w:autoSpaceDN w:val="0"/>
        <w:spacing w:line="276" w:lineRule="auto"/>
        <w:ind w:left="107" w:right="-259"/>
        <w:jc w:val="both"/>
        <w:textAlignment w:val="baseline"/>
        <w:rPr>
          <w:sz w:val="20"/>
          <w:szCs w:val="22"/>
        </w:rPr>
      </w:pPr>
      <w:r w:rsidRPr="000A4ED9">
        <w:rPr>
          <w:sz w:val="20"/>
          <w:szCs w:val="22"/>
        </w:rPr>
        <w:t>Attendu</w:t>
      </w:r>
      <w:r w:rsidRPr="000A4ED9">
        <w:rPr>
          <w:spacing w:val="-3"/>
          <w:sz w:val="20"/>
          <w:szCs w:val="22"/>
        </w:rPr>
        <w:t xml:space="preserve"> </w:t>
      </w:r>
      <w:r w:rsidRPr="000A4ED9">
        <w:rPr>
          <w:sz w:val="20"/>
          <w:szCs w:val="22"/>
        </w:rPr>
        <w:t>que</w:t>
      </w:r>
      <w:r w:rsidRPr="000A4ED9">
        <w:rPr>
          <w:spacing w:val="-3"/>
          <w:sz w:val="20"/>
          <w:szCs w:val="22"/>
        </w:rPr>
        <w:t xml:space="preserve"> </w:t>
      </w:r>
      <w:r w:rsidRPr="000A4ED9">
        <w:rPr>
          <w:sz w:val="20"/>
          <w:szCs w:val="22"/>
        </w:rPr>
        <w:t>le</w:t>
      </w:r>
      <w:r w:rsidRPr="000A4ED9">
        <w:rPr>
          <w:spacing w:val="-3"/>
          <w:sz w:val="20"/>
          <w:szCs w:val="22"/>
        </w:rPr>
        <w:t xml:space="preserve"> </w:t>
      </w:r>
      <w:r w:rsidRPr="000A4ED9">
        <w:rPr>
          <w:sz w:val="20"/>
          <w:szCs w:val="22"/>
        </w:rPr>
        <w:t>Prestataire</w:t>
      </w:r>
      <w:r w:rsidRPr="000A4ED9">
        <w:rPr>
          <w:spacing w:val="-3"/>
          <w:sz w:val="20"/>
          <w:szCs w:val="22"/>
        </w:rPr>
        <w:t xml:space="preserve"> …</w:t>
      </w:r>
      <w:r w:rsidRPr="000A4ED9">
        <w:rPr>
          <w:sz w:val="20"/>
          <w:szCs w:val="22"/>
        </w:rPr>
        <w:t>…………..........................………,</w:t>
      </w:r>
      <w:r w:rsidRPr="000A4ED9">
        <w:rPr>
          <w:spacing w:val="-3"/>
          <w:sz w:val="20"/>
          <w:szCs w:val="22"/>
        </w:rPr>
        <w:t xml:space="preserve"> </w:t>
      </w:r>
      <w:r w:rsidRPr="000A4ED9">
        <w:rPr>
          <w:sz w:val="20"/>
          <w:szCs w:val="22"/>
        </w:rPr>
        <w:t>ci-dessous</w:t>
      </w:r>
      <w:r w:rsidRPr="000A4ED9">
        <w:rPr>
          <w:spacing w:val="-3"/>
          <w:sz w:val="20"/>
          <w:szCs w:val="22"/>
        </w:rPr>
        <w:t xml:space="preserve"> </w:t>
      </w:r>
      <w:r w:rsidRPr="000A4ED9">
        <w:rPr>
          <w:sz w:val="20"/>
          <w:szCs w:val="22"/>
        </w:rPr>
        <w:t>désignée</w:t>
      </w:r>
      <w:r w:rsidRPr="000A4ED9">
        <w:rPr>
          <w:spacing w:val="-3"/>
          <w:sz w:val="20"/>
          <w:szCs w:val="22"/>
        </w:rPr>
        <w:t xml:space="preserve"> </w:t>
      </w:r>
      <w:r w:rsidRPr="000A4ED9">
        <w:rPr>
          <w:sz w:val="20"/>
          <w:szCs w:val="22"/>
        </w:rPr>
        <w:t>«</w:t>
      </w:r>
      <w:r w:rsidRPr="000A4ED9">
        <w:rPr>
          <w:spacing w:val="-3"/>
          <w:sz w:val="20"/>
          <w:szCs w:val="22"/>
        </w:rPr>
        <w:t xml:space="preserve"> </w:t>
      </w:r>
      <w:r w:rsidRPr="000A4ED9">
        <w:rPr>
          <w:sz w:val="20"/>
          <w:szCs w:val="22"/>
        </w:rPr>
        <w:t>le</w:t>
      </w:r>
      <w:r w:rsidRPr="000A4ED9">
        <w:rPr>
          <w:spacing w:val="-3"/>
          <w:sz w:val="20"/>
          <w:szCs w:val="22"/>
        </w:rPr>
        <w:t xml:space="preserve"> </w:t>
      </w:r>
      <w:r w:rsidRPr="000A4ED9">
        <w:rPr>
          <w:sz w:val="20"/>
          <w:szCs w:val="22"/>
        </w:rPr>
        <w:t>soumissionnaire</w:t>
      </w:r>
      <w:r w:rsidRPr="000A4ED9">
        <w:rPr>
          <w:spacing w:val="-3"/>
          <w:sz w:val="20"/>
          <w:szCs w:val="22"/>
        </w:rPr>
        <w:t xml:space="preserve"> </w:t>
      </w:r>
      <w:r w:rsidRPr="000A4ED9">
        <w:rPr>
          <w:sz w:val="20"/>
          <w:szCs w:val="22"/>
        </w:rPr>
        <w:t>»,</w:t>
      </w:r>
      <w:r w:rsidRPr="000A4ED9">
        <w:rPr>
          <w:spacing w:val="-3"/>
          <w:sz w:val="20"/>
          <w:szCs w:val="22"/>
        </w:rPr>
        <w:t xml:space="preserve"> </w:t>
      </w:r>
      <w:r w:rsidRPr="000A4ED9">
        <w:rPr>
          <w:sz w:val="20"/>
          <w:szCs w:val="22"/>
        </w:rPr>
        <w:t>a</w:t>
      </w:r>
      <w:r w:rsidRPr="000A4ED9">
        <w:rPr>
          <w:spacing w:val="-3"/>
          <w:sz w:val="20"/>
          <w:szCs w:val="22"/>
        </w:rPr>
        <w:t xml:space="preserve"> </w:t>
      </w:r>
      <w:r w:rsidRPr="000A4ED9">
        <w:rPr>
          <w:sz w:val="20"/>
          <w:szCs w:val="22"/>
        </w:rPr>
        <w:t xml:space="preserve">soumis son </w:t>
      </w:r>
      <w:r w:rsidRPr="000A4ED9">
        <w:rPr>
          <w:spacing w:val="-13"/>
          <w:sz w:val="20"/>
          <w:szCs w:val="22"/>
        </w:rPr>
        <w:t>offre</w:t>
      </w:r>
      <w:r w:rsidRPr="000A4ED9">
        <w:rPr>
          <w:sz w:val="20"/>
          <w:szCs w:val="22"/>
        </w:rPr>
        <w:t xml:space="preserve"> </w:t>
      </w:r>
      <w:r w:rsidRPr="000A4ED9">
        <w:rPr>
          <w:spacing w:val="-13"/>
          <w:sz w:val="20"/>
          <w:szCs w:val="22"/>
        </w:rPr>
        <w:t>en</w:t>
      </w:r>
      <w:r w:rsidRPr="000A4ED9">
        <w:rPr>
          <w:sz w:val="20"/>
          <w:szCs w:val="22"/>
        </w:rPr>
        <w:t xml:space="preserve"> </w:t>
      </w:r>
      <w:r w:rsidRPr="000A4ED9">
        <w:rPr>
          <w:spacing w:val="-13"/>
          <w:sz w:val="20"/>
          <w:szCs w:val="22"/>
        </w:rPr>
        <w:t>date</w:t>
      </w:r>
      <w:r w:rsidRPr="000A4ED9">
        <w:rPr>
          <w:sz w:val="20"/>
          <w:szCs w:val="22"/>
        </w:rPr>
        <w:t xml:space="preserve"> </w:t>
      </w:r>
      <w:r w:rsidRPr="000A4ED9">
        <w:rPr>
          <w:spacing w:val="-13"/>
          <w:sz w:val="20"/>
          <w:szCs w:val="22"/>
        </w:rPr>
        <w:t>du</w:t>
      </w:r>
      <w:r w:rsidRPr="000A4ED9">
        <w:rPr>
          <w:sz w:val="20"/>
          <w:szCs w:val="22"/>
        </w:rPr>
        <w:t xml:space="preserve"> </w:t>
      </w:r>
      <w:r w:rsidRPr="000A4ED9">
        <w:rPr>
          <w:spacing w:val="-13"/>
          <w:sz w:val="20"/>
          <w:szCs w:val="22"/>
        </w:rPr>
        <w:t>…</w:t>
      </w:r>
      <w:r w:rsidRPr="000A4ED9">
        <w:rPr>
          <w:sz w:val="20"/>
          <w:szCs w:val="22"/>
        </w:rPr>
        <w:t xml:space="preserve">…………..........................……….   </w:t>
      </w:r>
      <w:r w:rsidRPr="000A4ED9">
        <w:rPr>
          <w:spacing w:val="-14"/>
          <w:sz w:val="20"/>
          <w:szCs w:val="22"/>
        </w:rPr>
        <w:t xml:space="preserve"> </w:t>
      </w:r>
      <w:r w:rsidRPr="000A4ED9">
        <w:rPr>
          <w:sz w:val="20"/>
          <w:szCs w:val="22"/>
        </w:rPr>
        <w:t xml:space="preserve">Pour </w:t>
      </w:r>
      <w:r w:rsidRPr="000A4ED9">
        <w:rPr>
          <w:spacing w:val="-13"/>
          <w:sz w:val="20"/>
          <w:szCs w:val="22"/>
        </w:rPr>
        <w:t>[</w:t>
      </w:r>
      <w:r w:rsidRPr="000A4ED9">
        <w:rPr>
          <w:i/>
          <w:iCs/>
          <w:sz w:val="20"/>
          <w:szCs w:val="22"/>
        </w:rPr>
        <w:t xml:space="preserve">rappeler </w:t>
      </w:r>
      <w:r w:rsidRPr="000A4ED9">
        <w:rPr>
          <w:i/>
          <w:iCs/>
          <w:spacing w:val="-11"/>
          <w:sz w:val="20"/>
          <w:szCs w:val="22"/>
        </w:rPr>
        <w:t>l’objet</w:t>
      </w:r>
      <w:r w:rsidRPr="000A4ED9">
        <w:rPr>
          <w:i/>
          <w:iCs/>
          <w:sz w:val="20"/>
          <w:szCs w:val="22"/>
        </w:rPr>
        <w:t xml:space="preserve"> </w:t>
      </w:r>
      <w:r w:rsidRPr="000A4ED9">
        <w:rPr>
          <w:i/>
          <w:iCs/>
          <w:spacing w:val="-11"/>
          <w:sz w:val="20"/>
          <w:szCs w:val="22"/>
        </w:rPr>
        <w:t>de</w:t>
      </w:r>
      <w:r w:rsidRPr="000A4ED9">
        <w:rPr>
          <w:i/>
          <w:iCs/>
          <w:sz w:val="20"/>
          <w:szCs w:val="22"/>
        </w:rPr>
        <w:t xml:space="preserve"> </w:t>
      </w:r>
      <w:r w:rsidRPr="000A4ED9">
        <w:rPr>
          <w:i/>
          <w:iCs/>
          <w:spacing w:val="-11"/>
          <w:sz w:val="20"/>
          <w:szCs w:val="22"/>
        </w:rPr>
        <w:t>l’appel</w:t>
      </w:r>
      <w:r w:rsidRPr="000A4ED9">
        <w:rPr>
          <w:i/>
          <w:iCs/>
          <w:sz w:val="20"/>
          <w:szCs w:val="22"/>
        </w:rPr>
        <w:t xml:space="preserve"> </w:t>
      </w:r>
      <w:r w:rsidRPr="000A4ED9">
        <w:rPr>
          <w:i/>
          <w:iCs/>
          <w:spacing w:val="-11"/>
          <w:sz w:val="20"/>
          <w:szCs w:val="22"/>
        </w:rPr>
        <w:t>d’offres</w:t>
      </w:r>
      <w:r w:rsidRPr="000A4ED9">
        <w:rPr>
          <w:i/>
          <w:iCs/>
          <w:spacing w:val="1"/>
          <w:sz w:val="20"/>
          <w:szCs w:val="22"/>
        </w:rPr>
        <w:t>]</w:t>
      </w:r>
      <w:r w:rsidRPr="000A4ED9">
        <w:rPr>
          <w:sz w:val="20"/>
          <w:szCs w:val="22"/>
        </w:rPr>
        <w:t xml:space="preserve">, </w:t>
      </w:r>
      <w:r w:rsidRPr="000A4ED9">
        <w:rPr>
          <w:spacing w:val="-13"/>
          <w:sz w:val="20"/>
          <w:szCs w:val="22"/>
        </w:rPr>
        <w:t>ci</w:t>
      </w:r>
      <w:r w:rsidRPr="000A4ED9">
        <w:rPr>
          <w:sz w:val="20"/>
          <w:szCs w:val="22"/>
        </w:rPr>
        <w:t xml:space="preserve">-dessous </w:t>
      </w:r>
      <w:r w:rsidRPr="000A4ED9">
        <w:rPr>
          <w:spacing w:val="-13"/>
          <w:sz w:val="20"/>
          <w:szCs w:val="22"/>
        </w:rPr>
        <w:t>désignée</w:t>
      </w:r>
    </w:p>
    <w:p w:rsidR="00A67B64" w:rsidRPr="000A4ED9" w:rsidRDefault="00A67B64" w:rsidP="00A67B64">
      <w:pPr>
        <w:widowControl w:val="0"/>
        <w:suppressAutoHyphens/>
        <w:autoSpaceDE w:val="0"/>
        <w:autoSpaceDN w:val="0"/>
        <w:spacing w:line="276" w:lineRule="auto"/>
        <w:ind w:left="107" w:right="-215"/>
        <w:jc w:val="both"/>
        <w:textAlignment w:val="baseline"/>
        <w:rPr>
          <w:sz w:val="20"/>
          <w:szCs w:val="22"/>
        </w:rPr>
      </w:pPr>
      <w:r w:rsidRPr="000A4ED9">
        <w:rPr>
          <w:sz w:val="20"/>
          <w:szCs w:val="22"/>
        </w:rPr>
        <w:t>«</w:t>
      </w:r>
      <w:r w:rsidRPr="000A4ED9">
        <w:rPr>
          <w:spacing w:val="15"/>
          <w:sz w:val="20"/>
          <w:szCs w:val="22"/>
        </w:rPr>
        <w:t xml:space="preserve"> </w:t>
      </w:r>
      <w:r w:rsidRPr="000A4ED9">
        <w:rPr>
          <w:sz w:val="20"/>
          <w:szCs w:val="22"/>
        </w:rPr>
        <w:t>L’offre</w:t>
      </w:r>
      <w:r w:rsidRPr="000A4ED9">
        <w:rPr>
          <w:spacing w:val="15"/>
          <w:sz w:val="20"/>
          <w:szCs w:val="22"/>
        </w:rPr>
        <w:t xml:space="preserve"> </w:t>
      </w:r>
      <w:r w:rsidRPr="000A4ED9">
        <w:rPr>
          <w:sz w:val="20"/>
          <w:szCs w:val="22"/>
        </w:rPr>
        <w:t>»,</w:t>
      </w:r>
      <w:r w:rsidRPr="000A4ED9">
        <w:rPr>
          <w:spacing w:val="15"/>
          <w:sz w:val="20"/>
          <w:szCs w:val="22"/>
        </w:rPr>
        <w:t xml:space="preserve"> </w:t>
      </w:r>
      <w:r w:rsidRPr="000A4ED9">
        <w:rPr>
          <w:sz w:val="20"/>
          <w:szCs w:val="22"/>
        </w:rPr>
        <w:t>et</w:t>
      </w:r>
      <w:r w:rsidRPr="000A4ED9">
        <w:rPr>
          <w:spacing w:val="15"/>
          <w:sz w:val="20"/>
          <w:szCs w:val="22"/>
        </w:rPr>
        <w:t xml:space="preserve"> </w:t>
      </w:r>
      <w:r w:rsidRPr="000A4ED9">
        <w:rPr>
          <w:sz w:val="20"/>
          <w:szCs w:val="22"/>
        </w:rPr>
        <w:t>pour</w:t>
      </w:r>
      <w:r w:rsidRPr="000A4ED9">
        <w:rPr>
          <w:spacing w:val="15"/>
          <w:sz w:val="20"/>
          <w:szCs w:val="22"/>
        </w:rPr>
        <w:t xml:space="preserve"> </w:t>
      </w:r>
      <w:r w:rsidRPr="000A4ED9">
        <w:rPr>
          <w:sz w:val="20"/>
          <w:szCs w:val="22"/>
        </w:rPr>
        <w:t>laquelle</w:t>
      </w:r>
      <w:r w:rsidRPr="000A4ED9">
        <w:rPr>
          <w:spacing w:val="15"/>
          <w:sz w:val="20"/>
          <w:szCs w:val="22"/>
        </w:rPr>
        <w:t xml:space="preserve"> </w:t>
      </w:r>
      <w:r w:rsidRPr="000A4ED9">
        <w:rPr>
          <w:sz w:val="20"/>
          <w:szCs w:val="22"/>
        </w:rPr>
        <w:t>il</w:t>
      </w:r>
      <w:r w:rsidRPr="000A4ED9">
        <w:rPr>
          <w:spacing w:val="15"/>
          <w:sz w:val="20"/>
          <w:szCs w:val="22"/>
        </w:rPr>
        <w:t xml:space="preserve"> </w:t>
      </w:r>
      <w:r w:rsidRPr="000A4ED9">
        <w:rPr>
          <w:sz w:val="20"/>
          <w:szCs w:val="22"/>
        </w:rPr>
        <w:t>doit</w:t>
      </w:r>
      <w:r w:rsidRPr="000A4ED9">
        <w:rPr>
          <w:spacing w:val="15"/>
          <w:sz w:val="20"/>
          <w:szCs w:val="22"/>
        </w:rPr>
        <w:t xml:space="preserve"> </w:t>
      </w:r>
      <w:r w:rsidRPr="000A4ED9">
        <w:rPr>
          <w:sz w:val="20"/>
          <w:szCs w:val="22"/>
        </w:rPr>
        <w:t>joindre</w:t>
      </w:r>
      <w:r w:rsidRPr="000A4ED9">
        <w:rPr>
          <w:spacing w:val="15"/>
          <w:sz w:val="20"/>
          <w:szCs w:val="22"/>
        </w:rPr>
        <w:t xml:space="preserve"> </w:t>
      </w:r>
      <w:r w:rsidRPr="000A4ED9">
        <w:rPr>
          <w:sz w:val="20"/>
          <w:szCs w:val="22"/>
        </w:rPr>
        <w:t>un</w:t>
      </w:r>
      <w:r w:rsidRPr="000A4ED9">
        <w:rPr>
          <w:spacing w:val="15"/>
          <w:sz w:val="20"/>
          <w:szCs w:val="22"/>
        </w:rPr>
        <w:t xml:space="preserve"> </w:t>
      </w:r>
      <w:r w:rsidRPr="000A4ED9">
        <w:rPr>
          <w:sz w:val="20"/>
          <w:szCs w:val="22"/>
        </w:rPr>
        <w:t>cautionnement</w:t>
      </w:r>
      <w:r w:rsidRPr="000A4ED9">
        <w:rPr>
          <w:spacing w:val="15"/>
          <w:sz w:val="20"/>
          <w:szCs w:val="22"/>
        </w:rPr>
        <w:t xml:space="preserve"> </w:t>
      </w:r>
      <w:r w:rsidRPr="000A4ED9">
        <w:rPr>
          <w:sz w:val="20"/>
          <w:szCs w:val="22"/>
        </w:rPr>
        <w:t>provisoire</w:t>
      </w:r>
      <w:r w:rsidRPr="000A4ED9">
        <w:rPr>
          <w:spacing w:val="15"/>
          <w:sz w:val="20"/>
          <w:szCs w:val="22"/>
        </w:rPr>
        <w:t xml:space="preserve"> </w:t>
      </w:r>
      <w:r w:rsidRPr="000A4ED9">
        <w:rPr>
          <w:sz w:val="20"/>
          <w:szCs w:val="22"/>
        </w:rPr>
        <w:t>équivalant</w:t>
      </w:r>
      <w:r w:rsidRPr="000A4ED9">
        <w:rPr>
          <w:spacing w:val="15"/>
          <w:sz w:val="20"/>
          <w:szCs w:val="22"/>
        </w:rPr>
        <w:t xml:space="preserve"> </w:t>
      </w:r>
      <w:r w:rsidRPr="000A4ED9">
        <w:rPr>
          <w:sz w:val="20"/>
          <w:szCs w:val="22"/>
        </w:rPr>
        <w:t>à</w:t>
      </w:r>
      <w:r w:rsidRPr="000A4ED9">
        <w:rPr>
          <w:spacing w:val="16"/>
          <w:sz w:val="20"/>
          <w:szCs w:val="22"/>
        </w:rPr>
        <w:t xml:space="preserve"> </w:t>
      </w:r>
      <w:r w:rsidRPr="000A4ED9">
        <w:rPr>
          <w:i/>
          <w:iCs/>
          <w:sz w:val="20"/>
          <w:szCs w:val="22"/>
        </w:rPr>
        <w:t>[indiquer</w:t>
      </w:r>
      <w:r w:rsidRPr="000A4ED9">
        <w:rPr>
          <w:i/>
          <w:iCs/>
          <w:spacing w:val="13"/>
          <w:sz w:val="20"/>
          <w:szCs w:val="22"/>
        </w:rPr>
        <w:t xml:space="preserve"> </w:t>
      </w:r>
      <w:r w:rsidRPr="000A4ED9">
        <w:rPr>
          <w:i/>
          <w:iCs/>
          <w:sz w:val="20"/>
          <w:szCs w:val="22"/>
        </w:rPr>
        <w:t>le</w:t>
      </w:r>
      <w:r w:rsidRPr="000A4ED9">
        <w:rPr>
          <w:i/>
          <w:iCs/>
          <w:spacing w:val="13"/>
          <w:sz w:val="20"/>
          <w:szCs w:val="22"/>
        </w:rPr>
        <w:t xml:space="preserve"> </w:t>
      </w:r>
      <w:r w:rsidRPr="000A4ED9">
        <w:rPr>
          <w:i/>
          <w:iCs/>
          <w:sz w:val="20"/>
          <w:szCs w:val="22"/>
        </w:rPr>
        <w:t>montant]</w:t>
      </w:r>
    </w:p>
    <w:p w:rsidR="00A67B64" w:rsidRPr="000A4ED9" w:rsidRDefault="00A67B64" w:rsidP="00A67B64">
      <w:pPr>
        <w:widowControl w:val="0"/>
        <w:suppressAutoHyphens/>
        <w:autoSpaceDE w:val="0"/>
        <w:autoSpaceDN w:val="0"/>
        <w:spacing w:before="12" w:line="276" w:lineRule="auto"/>
        <w:ind w:left="107" w:right="-20"/>
        <w:jc w:val="both"/>
        <w:textAlignment w:val="baseline"/>
        <w:rPr>
          <w:sz w:val="20"/>
          <w:szCs w:val="22"/>
        </w:rPr>
      </w:pPr>
      <w:r w:rsidRPr="000A4ED9">
        <w:rPr>
          <w:sz w:val="20"/>
          <w:szCs w:val="22"/>
        </w:rPr>
        <w:t>Francs</w:t>
      </w:r>
      <w:r w:rsidRPr="000A4ED9">
        <w:rPr>
          <w:spacing w:val="7"/>
          <w:sz w:val="20"/>
          <w:szCs w:val="22"/>
        </w:rPr>
        <w:t xml:space="preserve"> </w:t>
      </w:r>
      <w:r w:rsidRPr="000A4ED9">
        <w:rPr>
          <w:sz w:val="20"/>
          <w:szCs w:val="22"/>
        </w:rPr>
        <w:t>CFA,</w:t>
      </w:r>
    </w:p>
    <w:p w:rsidR="00A67B64" w:rsidRPr="000A4ED9" w:rsidRDefault="00A67B64" w:rsidP="00A67B64">
      <w:pPr>
        <w:widowControl w:val="0"/>
        <w:suppressAutoHyphens/>
        <w:autoSpaceDE w:val="0"/>
        <w:autoSpaceDN w:val="0"/>
        <w:spacing w:line="276" w:lineRule="auto"/>
        <w:ind w:left="107" w:right="-259"/>
        <w:jc w:val="both"/>
        <w:textAlignment w:val="baseline"/>
        <w:rPr>
          <w:sz w:val="20"/>
          <w:szCs w:val="22"/>
        </w:rPr>
      </w:pPr>
      <w:r w:rsidRPr="000A4ED9">
        <w:rPr>
          <w:sz w:val="20"/>
          <w:szCs w:val="22"/>
        </w:rPr>
        <w:t>Nous</w:t>
      </w:r>
      <w:r w:rsidRPr="000A4ED9">
        <w:rPr>
          <w:spacing w:val="-5"/>
          <w:sz w:val="20"/>
          <w:szCs w:val="22"/>
        </w:rPr>
        <w:t xml:space="preserve"> </w:t>
      </w:r>
      <w:r w:rsidRPr="000A4ED9">
        <w:rPr>
          <w:sz w:val="20"/>
          <w:szCs w:val="22"/>
        </w:rPr>
        <w:t xml:space="preserve">…………....................…..........................………. </w:t>
      </w:r>
      <w:r w:rsidRPr="000A4ED9">
        <w:rPr>
          <w:spacing w:val="-6"/>
          <w:sz w:val="20"/>
          <w:szCs w:val="22"/>
        </w:rPr>
        <w:t xml:space="preserve"> </w:t>
      </w:r>
      <w:r w:rsidRPr="000A4ED9">
        <w:rPr>
          <w:i/>
          <w:iCs/>
          <w:sz w:val="20"/>
          <w:szCs w:val="22"/>
        </w:rPr>
        <w:t>[Nom</w:t>
      </w:r>
      <w:r w:rsidRPr="000A4ED9">
        <w:rPr>
          <w:i/>
          <w:iCs/>
          <w:spacing w:val="-5"/>
          <w:sz w:val="20"/>
          <w:szCs w:val="22"/>
        </w:rPr>
        <w:t xml:space="preserve"> </w:t>
      </w:r>
      <w:r w:rsidRPr="000A4ED9">
        <w:rPr>
          <w:i/>
          <w:iCs/>
          <w:sz w:val="20"/>
          <w:szCs w:val="22"/>
        </w:rPr>
        <w:t>et</w:t>
      </w:r>
      <w:r w:rsidRPr="000A4ED9">
        <w:rPr>
          <w:i/>
          <w:iCs/>
          <w:spacing w:val="-5"/>
          <w:sz w:val="20"/>
          <w:szCs w:val="22"/>
        </w:rPr>
        <w:t xml:space="preserve"> </w:t>
      </w:r>
      <w:r w:rsidRPr="000A4ED9">
        <w:rPr>
          <w:i/>
          <w:iCs/>
          <w:sz w:val="20"/>
          <w:szCs w:val="22"/>
        </w:rPr>
        <w:t>adresse</w:t>
      </w:r>
      <w:r w:rsidRPr="000A4ED9">
        <w:rPr>
          <w:i/>
          <w:iCs/>
          <w:spacing w:val="-5"/>
          <w:sz w:val="20"/>
          <w:szCs w:val="22"/>
        </w:rPr>
        <w:t xml:space="preserve"> </w:t>
      </w:r>
      <w:r w:rsidRPr="000A4ED9">
        <w:rPr>
          <w:i/>
          <w:iCs/>
          <w:sz w:val="20"/>
          <w:szCs w:val="22"/>
        </w:rPr>
        <w:t>de</w:t>
      </w:r>
      <w:r w:rsidRPr="000A4ED9">
        <w:rPr>
          <w:i/>
          <w:iCs/>
          <w:spacing w:val="-5"/>
          <w:sz w:val="20"/>
          <w:szCs w:val="22"/>
        </w:rPr>
        <w:t xml:space="preserve"> </w:t>
      </w:r>
      <w:r w:rsidRPr="000A4ED9">
        <w:rPr>
          <w:i/>
          <w:iCs/>
          <w:sz w:val="20"/>
          <w:szCs w:val="22"/>
        </w:rPr>
        <w:t>l’organisme financier]</w:t>
      </w:r>
      <w:r w:rsidRPr="000A4ED9">
        <w:rPr>
          <w:sz w:val="20"/>
          <w:szCs w:val="22"/>
        </w:rPr>
        <w:t>,</w:t>
      </w:r>
      <w:r w:rsidRPr="000A4ED9">
        <w:rPr>
          <w:spacing w:val="-5"/>
          <w:sz w:val="20"/>
          <w:szCs w:val="22"/>
        </w:rPr>
        <w:t xml:space="preserve"> </w:t>
      </w:r>
      <w:r w:rsidRPr="000A4ED9">
        <w:rPr>
          <w:sz w:val="20"/>
          <w:szCs w:val="22"/>
        </w:rPr>
        <w:t>représentée</w:t>
      </w:r>
      <w:r w:rsidRPr="000A4ED9">
        <w:rPr>
          <w:spacing w:val="-5"/>
          <w:sz w:val="20"/>
          <w:szCs w:val="22"/>
        </w:rPr>
        <w:t xml:space="preserve"> </w:t>
      </w:r>
      <w:r w:rsidRPr="000A4ED9">
        <w:rPr>
          <w:sz w:val="20"/>
          <w:szCs w:val="22"/>
        </w:rPr>
        <w:t>par</w:t>
      </w:r>
      <w:r w:rsidRPr="000A4ED9">
        <w:rPr>
          <w:spacing w:val="-5"/>
          <w:sz w:val="20"/>
          <w:szCs w:val="22"/>
        </w:rPr>
        <w:t xml:space="preserve"> </w:t>
      </w:r>
      <w:r w:rsidRPr="000A4ED9">
        <w:rPr>
          <w:sz w:val="20"/>
          <w:szCs w:val="22"/>
        </w:rPr>
        <w:t xml:space="preserve">……………..........................………. </w:t>
      </w:r>
      <w:r w:rsidRPr="000A4ED9">
        <w:rPr>
          <w:spacing w:val="-6"/>
          <w:sz w:val="20"/>
          <w:szCs w:val="22"/>
        </w:rPr>
        <w:t xml:space="preserve"> </w:t>
      </w:r>
      <w:r w:rsidRPr="000A4ED9">
        <w:rPr>
          <w:i/>
          <w:iCs/>
          <w:sz w:val="20"/>
          <w:szCs w:val="22"/>
        </w:rPr>
        <w:t>[Noms</w:t>
      </w:r>
      <w:r w:rsidRPr="000A4ED9">
        <w:rPr>
          <w:i/>
          <w:iCs/>
          <w:spacing w:val="-5"/>
          <w:sz w:val="20"/>
          <w:szCs w:val="22"/>
        </w:rPr>
        <w:t xml:space="preserve"> </w:t>
      </w:r>
      <w:r w:rsidRPr="000A4ED9">
        <w:rPr>
          <w:i/>
          <w:iCs/>
          <w:sz w:val="20"/>
          <w:szCs w:val="22"/>
        </w:rPr>
        <w:t>des signataires]</w:t>
      </w:r>
      <w:r w:rsidRPr="000A4ED9">
        <w:rPr>
          <w:sz w:val="20"/>
          <w:szCs w:val="22"/>
        </w:rPr>
        <w:t>,</w:t>
      </w:r>
      <w:r w:rsidRPr="000A4ED9">
        <w:rPr>
          <w:spacing w:val="19"/>
          <w:sz w:val="20"/>
          <w:szCs w:val="22"/>
        </w:rPr>
        <w:t xml:space="preserve"> </w:t>
      </w:r>
      <w:r w:rsidRPr="000A4ED9">
        <w:rPr>
          <w:sz w:val="20"/>
          <w:szCs w:val="22"/>
        </w:rPr>
        <w:t>ci-dessous</w:t>
      </w:r>
      <w:r w:rsidRPr="000A4ED9">
        <w:rPr>
          <w:spacing w:val="19"/>
          <w:sz w:val="20"/>
          <w:szCs w:val="22"/>
        </w:rPr>
        <w:t xml:space="preserve"> </w:t>
      </w:r>
      <w:r w:rsidRPr="000A4ED9">
        <w:rPr>
          <w:sz w:val="20"/>
          <w:szCs w:val="22"/>
        </w:rPr>
        <w:t>désignée</w:t>
      </w:r>
      <w:r w:rsidRPr="000A4ED9">
        <w:rPr>
          <w:spacing w:val="19"/>
          <w:sz w:val="20"/>
          <w:szCs w:val="22"/>
        </w:rPr>
        <w:t xml:space="preserve"> </w:t>
      </w:r>
      <w:r w:rsidRPr="000A4ED9">
        <w:rPr>
          <w:sz w:val="20"/>
          <w:szCs w:val="22"/>
        </w:rPr>
        <w:t>«</w:t>
      </w:r>
      <w:r w:rsidRPr="000A4ED9">
        <w:rPr>
          <w:spacing w:val="19"/>
          <w:sz w:val="20"/>
          <w:szCs w:val="22"/>
        </w:rPr>
        <w:t xml:space="preserve"> </w:t>
      </w:r>
      <w:r w:rsidRPr="000A4ED9">
        <w:rPr>
          <w:sz w:val="20"/>
          <w:szCs w:val="22"/>
        </w:rPr>
        <w:t>l’organisme financier</w:t>
      </w:r>
      <w:r w:rsidRPr="000A4ED9">
        <w:rPr>
          <w:spacing w:val="19"/>
          <w:sz w:val="20"/>
          <w:szCs w:val="22"/>
        </w:rPr>
        <w:t xml:space="preserve"> </w:t>
      </w:r>
      <w:r w:rsidRPr="000A4ED9">
        <w:rPr>
          <w:sz w:val="20"/>
          <w:szCs w:val="22"/>
        </w:rPr>
        <w:t>»,</w:t>
      </w:r>
      <w:r w:rsidRPr="000A4ED9">
        <w:rPr>
          <w:spacing w:val="19"/>
          <w:sz w:val="20"/>
          <w:szCs w:val="22"/>
        </w:rPr>
        <w:t xml:space="preserve"> </w:t>
      </w:r>
      <w:r w:rsidRPr="000A4ED9">
        <w:rPr>
          <w:sz w:val="20"/>
          <w:szCs w:val="22"/>
        </w:rPr>
        <w:t>déclarons</w:t>
      </w:r>
      <w:r w:rsidRPr="000A4ED9">
        <w:rPr>
          <w:spacing w:val="19"/>
          <w:sz w:val="20"/>
          <w:szCs w:val="22"/>
        </w:rPr>
        <w:t xml:space="preserve"> </w:t>
      </w:r>
      <w:r w:rsidRPr="000A4ED9">
        <w:rPr>
          <w:sz w:val="20"/>
          <w:szCs w:val="22"/>
        </w:rPr>
        <w:t>garantir</w:t>
      </w:r>
      <w:r w:rsidRPr="000A4ED9">
        <w:rPr>
          <w:spacing w:val="19"/>
          <w:sz w:val="20"/>
          <w:szCs w:val="22"/>
        </w:rPr>
        <w:t xml:space="preserve"> </w:t>
      </w:r>
      <w:r w:rsidRPr="000A4ED9">
        <w:rPr>
          <w:sz w:val="20"/>
          <w:szCs w:val="22"/>
        </w:rPr>
        <w:t>le</w:t>
      </w:r>
      <w:r w:rsidRPr="000A4ED9">
        <w:rPr>
          <w:spacing w:val="19"/>
          <w:sz w:val="20"/>
          <w:szCs w:val="22"/>
        </w:rPr>
        <w:t xml:space="preserve"> </w:t>
      </w:r>
      <w:r w:rsidRPr="000A4ED9">
        <w:rPr>
          <w:sz w:val="20"/>
          <w:szCs w:val="22"/>
        </w:rPr>
        <w:t>paiement</w:t>
      </w:r>
      <w:r w:rsidRPr="000A4ED9">
        <w:rPr>
          <w:spacing w:val="19"/>
          <w:sz w:val="20"/>
          <w:szCs w:val="22"/>
        </w:rPr>
        <w:t xml:space="preserve"> </w:t>
      </w:r>
      <w:r w:rsidRPr="000A4ED9">
        <w:rPr>
          <w:sz w:val="20"/>
          <w:szCs w:val="22"/>
        </w:rPr>
        <w:t>au</w:t>
      </w:r>
      <w:r w:rsidRPr="000A4ED9">
        <w:rPr>
          <w:spacing w:val="19"/>
          <w:sz w:val="20"/>
          <w:szCs w:val="22"/>
        </w:rPr>
        <w:t xml:space="preserve"> </w:t>
      </w:r>
      <w:r w:rsidRPr="000A4ED9">
        <w:rPr>
          <w:sz w:val="20"/>
          <w:szCs w:val="22"/>
        </w:rPr>
        <w:t>Maître</w:t>
      </w:r>
      <w:r w:rsidRPr="000A4ED9">
        <w:rPr>
          <w:spacing w:val="19"/>
          <w:sz w:val="20"/>
          <w:szCs w:val="22"/>
        </w:rPr>
        <w:t xml:space="preserve"> </w:t>
      </w:r>
      <w:r w:rsidRPr="000A4ED9">
        <w:rPr>
          <w:sz w:val="20"/>
          <w:szCs w:val="22"/>
        </w:rPr>
        <w:t xml:space="preserve">d’Ouvrage </w:t>
      </w:r>
      <w:r w:rsidRPr="000A4ED9">
        <w:rPr>
          <w:i/>
          <w:iCs/>
          <w:sz w:val="20"/>
          <w:szCs w:val="22"/>
        </w:rPr>
        <w:t xml:space="preserve">ou au Maître d’Ouvrage Délégué </w:t>
      </w:r>
      <w:r w:rsidRPr="000A4ED9">
        <w:rPr>
          <w:sz w:val="20"/>
          <w:szCs w:val="22"/>
        </w:rPr>
        <w:t>de</w:t>
      </w:r>
      <w:r w:rsidRPr="000A4ED9">
        <w:rPr>
          <w:spacing w:val="15"/>
          <w:sz w:val="20"/>
          <w:szCs w:val="22"/>
        </w:rPr>
        <w:t xml:space="preserve"> </w:t>
      </w:r>
      <w:r w:rsidRPr="000A4ED9">
        <w:rPr>
          <w:sz w:val="20"/>
          <w:szCs w:val="22"/>
        </w:rPr>
        <w:t>la</w:t>
      </w:r>
      <w:r w:rsidRPr="000A4ED9">
        <w:rPr>
          <w:spacing w:val="15"/>
          <w:sz w:val="20"/>
          <w:szCs w:val="22"/>
        </w:rPr>
        <w:t xml:space="preserve"> </w:t>
      </w:r>
      <w:r w:rsidRPr="000A4ED9">
        <w:rPr>
          <w:sz w:val="20"/>
          <w:szCs w:val="22"/>
        </w:rPr>
        <w:t>somme</w:t>
      </w:r>
      <w:r w:rsidRPr="000A4ED9">
        <w:rPr>
          <w:spacing w:val="15"/>
          <w:sz w:val="20"/>
          <w:szCs w:val="22"/>
        </w:rPr>
        <w:t xml:space="preserve"> </w:t>
      </w:r>
      <w:r w:rsidRPr="000A4ED9">
        <w:rPr>
          <w:sz w:val="20"/>
          <w:szCs w:val="22"/>
        </w:rPr>
        <w:t>maximale</w:t>
      </w:r>
      <w:r w:rsidRPr="000A4ED9">
        <w:rPr>
          <w:spacing w:val="15"/>
          <w:sz w:val="20"/>
          <w:szCs w:val="22"/>
        </w:rPr>
        <w:t xml:space="preserve"> </w:t>
      </w:r>
      <w:r w:rsidRPr="000A4ED9">
        <w:rPr>
          <w:sz w:val="20"/>
          <w:szCs w:val="22"/>
        </w:rPr>
        <w:t>de</w:t>
      </w:r>
      <w:r w:rsidRPr="000A4ED9">
        <w:rPr>
          <w:spacing w:val="15"/>
          <w:sz w:val="20"/>
          <w:szCs w:val="22"/>
        </w:rPr>
        <w:t xml:space="preserve"> </w:t>
      </w:r>
      <w:r w:rsidRPr="000A4ED9">
        <w:rPr>
          <w:sz w:val="20"/>
          <w:szCs w:val="22"/>
        </w:rPr>
        <w:t>[indiquer</w:t>
      </w:r>
      <w:r w:rsidRPr="000A4ED9">
        <w:rPr>
          <w:spacing w:val="15"/>
          <w:sz w:val="20"/>
          <w:szCs w:val="22"/>
        </w:rPr>
        <w:t xml:space="preserve"> </w:t>
      </w:r>
      <w:r w:rsidRPr="000A4ED9">
        <w:rPr>
          <w:sz w:val="20"/>
          <w:szCs w:val="22"/>
        </w:rPr>
        <w:t>le</w:t>
      </w:r>
      <w:r w:rsidRPr="000A4ED9">
        <w:rPr>
          <w:spacing w:val="15"/>
          <w:sz w:val="20"/>
          <w:szCs w:val="22"/>
        </w:rPr>
        <w:t xml:space="preserve"> </w:t>
      </w:r>
      <w:r w:rsidRPr="000A4ED9">
        <w:rPr>
          <w:sz w:val="20"/>
          <w:szCs w:val="22"/>
        </w:rPr>
        <w:t>montant]</w:t>
      </w:r>
      <w:r w:rsidRPr="000A4ED9">
        <w:rPr>
          <w:spacing w:val="15"/>
          <w:sz w:val="20"/>
          <w:szCs w:val="22"/>
        </w:rPr>
        <w:t xml:space="preserve"> </w:t>
      </w:r>
      <w:r w:rsidRPr="000A4ED9">
        <w:rPr>
          <w:sz w:val="20"/>
          <w:szCs w:val="22"/>
        </w:rPr>
        <w:t>Francs</w:t>
      </w:r>
      <w:r w:rsidRPr="000A4ED9">
        <w:rPr>
          <w:spacing w:val="15"/>
          <w:sz w:val="20"/>
          <w:szCs w:val="22"/>
        </w:rPr>
        <w:t xml:space="preserve"> </w:t>
      </w:r>
      <w:r w:rsidRPr="000A4ED9">
        <w:rPr>
          <w:sz w:val="20"/>
          <w:szCs w:val="22"/>
        </w:rPr>
        <w:t>CFA,</w:t>
      </w:r>
      <w:r w:rsidRPr="000A4ED9">
        <w:rPr>
          <w:spacing w:val="15"/>
          <w:sz w:val="20"/>
          <w:szCs w:val="22"/>
        </w:rPr>
        <w:t xml:space="preserve"> </w:t>
      </w:r>
      <w:r w:rsidRPr="000A4ED9">
        <w:rPr>
          <w:sz w:val="20"/>
          <w:szCs w:val="22"/>
        </w:rPr>
        <w:t>que</w:t>
      </w:r>
      <w:r w:rsidRPr="000A4ED9">
        <w:rPr>
          <w:spacing w:val="15"/>
          <w:sz w:val="20"/>
          <w:szCs w:val="22"/>
        </w:rPr>
        <w:t xml:space="preserve"> </w:t>
      </w:r>
      <w:r w:rsidRPr="000A4ED9">
        <w:rPr>
          <w:sz w:val="20"/>
          <w:szCs w:val="22"/>
        </w:rPr>
        <w:t>l’organisme financier</w:t>
      </w:r>
      <w:r w:rsidRPr="000A4ED9">
        <w:rPr>
          <w:spacing w:val="15"/>
          <w:sz w:val="20"/>
          <w:szCs w:val="22"/>
        </w:rPr>
        <w:t xml:space="preserve"> </w:t>
      </w:r>
      <w:r w:rsidRPr="000A4ED9">
        <w:rPr>
          <w:sz w:val="20"/>
          <w:szCs w:val="22"/>
        </w:rPr>
        <w:t>s’engage</w:t>
      </w:r>
      <w:r w:rsidRPr="000A4ED9">
        <w:rPr>
          <w:spacing w:val="15"/>
          <w:sz w:val="20"/>
          <w:szCs w:val="22"/>
        </w:rPr>
        <w:t xml:space="preserve"> </w:t>
      </w:r>
      <w:r w:rsidRPr="000A4ED9">
        <w:rPr>
          <w:sz w:val="20"/>
          <w:szCs w:val="22"/>
        </w:rPr>
        <w:t>à</w:t>
      </w:r>
      <w:r w:rsidRPr="000A4ED9">
        <w:rPr>
          <w:spacing w:val="15"/>
          <w:sz w:val="20"/>
          <w:szCs w:val="22"/>
        </w:rPr>
        <w:t xml:space="preserve"> </w:t>
      </w:r>
      <w:r w:rsidRPr="000A4ED9">
        <w:rPr>
          <w:sz w:val="20"/>
          <w:szCs w:val="22"/>
        </w:rPr>
        <w:t>régler</w:t>
      </w:r>
      <w:r w:rsidRPr="000A4ED9">
        <w:rPr>
          <w:spacing w:val="15"/>
          <w:sz w:val="20"/>
          <w:szCs w:val="22"/>
        </w:rPr>
        <w:t xml:space="preserve"> </w:t>
      </w:r>
      <w:r w:rsidRPr="000A4ED9">
        <w:rPr>
          <w:sz w:val="20"/>
          <w:szCs w:val="22"/>
        </w:rPr>
        <w:t>intégralement</w:t>
      </w:r>
      <w:r w:rsidRPr="000A4ED9">
        <w:rPr>
          <w:spacing w:val="7"/>
          <w:sz w:val="20"/>
          <w:szCs w:val="22"/>
        </w:rPr>
        <w:t xml:space="preserve"> </w:t>
      </w:r>
      <w:r w:rsidRPr="000A4ED9">
        <w:rPr>
          <w:sz w:val="20"/>
          <w:szCs w:val="22"/>
        </w:rPr>
        <w:t>à au</w:t>
      </w:r>
      <w:r w:rsidRPr="000A4ED9">
        <w:rPr>
          <w:spacing w:val="19"/>
          <w:sz w:val="20"/>
          <w:szCs w:val="22"/>
        </w:rPr>
        <w:t xml:space="preserve"> </w:t>
      </w:r>
      <w:r w:rsidRPr="000A4ED9">
        <w:rPr>
          <w:sz w:val="20"/>
          <w:szCs w:val="22"/>
        </w:rPr>
        <w:t>Maître</w:t>
      </w:r>
      <w:r w:rsidRPr="000A4ED9">
        <w:rPr>
          <w:spacing w:val="19"/>
          <w:sz w:val="20"/>
          <w:szCs w:val="22"/>
        </w:rPr>
        <w:t xml:space="preserve"> </w:t>
      </w:r>
      <w:r w:rsidRPr="000A4ED9">
        <w:rPr>
          <w:sz w:val="20"/>
          <w:szCs w:val="22"/>
        </w:rPr>
        <w:t xml:space="preserve">d’Ouvrage </w:t>
      </w:r>
      <w:r w:rsidRPr="000A4ED9">
        <w:rPr>
          <w:i/>
          <w:iCs/>
          <w:sz w:val="20"/>
          <w:szCs w:val="22"/>
        </w:rPr>
        <w:t>ou au Maître d’Ouvrage Délégué</w:t>
      </w:r>
      <w:r w:rsidRPr="000A4ED9">
        <w:rPr>
          <w:sz w:val="20"/>
          <w:szCs w:val="22"/>
        </w:rPr>
        <w:t>,</w:t>
      </w:r>
      <w:r w:rsidRPr="000A4ED9">
        <w:rPr>
          <w:spacing w:val="7"/>
          <w:sz w:val="20"/>
          <w:szCs w:val="22"/>
        </w:rPr>
        <w:t xml:space="preserve"> </w:t>
      </w:r>
      <w:r w:rsidRPr="000A4ED9">
        <w:rPr>
          <w:sz w:val="20"/>
          <w:szCs w:val="22"/>
        </w:rPr>
        <w:t>s’obligeant</w:t>
      </w:r>
      <w:r w:rsidRPr="000A4ED9">
        <w:rPr>
          <w:spacing w:val="7"/>
          <w:sz w:val="20"/>
          <w:szCs w:val="22"/>
        </w:rPr>
        <w:t xml:space="preserve"> </w:t>
      </w:r>
      <w:r w:rsidRPr="000A4ED9">
        <w:rPr>
          <w:sz w:val="20"/>
          <w:szCs w:val="22"/>
        </w:rPr>
        <w:t>elle-même,</w:t>
      </w:r>
      <w:r w:rsidRPr="000A4ED9">
        <w:rPr>
          <w:spacing w:val="7"/>
          <w:sz w:val="20"/>
          <w:szCs w:val="22"/>
        </w:rPr>
        <w:t xml:space="preserve"> </w:t>
      </w:r>
      <w:r w:rsidRPr="000A4ED9">
        <w:rPr>
          <w:sz w:val="20"/>
          <w:szCs w:val="22"/>
        </w:rPr>
        <w:t>ses</w:t>
      </w:r>
      <w:r w:rsidRPr="000A4ED9">
        <w:rPr>
          <w:spacing w:val="7"/>
          <w:sz w:val="20"/>
          <w:szCs w:val="22"/>
        </w:rPr>
        <w:t xml:space="preserve"> </w:t>
      </w:r>
      <w:r w:rsidRPr="000A4ED9">
        <w:rPr>
          <w:sz w:val="20"/>
          <w:szCs w:val="22"/>
        </w:rPr>
        <w:t>successeurs</w:t>
      </w:r>
      <w:r w:rsidRPr="000A4ED9">
        <w:rPr>
          <w:spacing w:val="7"/>
          <w:sz w:val="20"/>
          <w:szCs w:val="22"/>
        </w:rPr>
        <w:t xml:space="preserve"> </w:t>
      </w:r>
      <w:r w:rsidRPr="000A4ED9">
        <w:rPr>
          <w:sz w:val="20"/>
          <w:szCs w:val="22"/>
        </w:rPr>
        <w:t>et</w:t>
      </w:r>
      <w:r w:rsidRPr="000A4ED9">
        <w:rPr>
          <w:spacing w:val="7"/>
          <w:sz w:val="20"/>
          <w:szCs w:val="22"/>
        </w:rPr>
        <w:t xml:space="preserve"> </w:t>
      </w:r>
      <w:r w:rsidRPr="000A4ED9">
        <w:rPr>
          <w:sz w:val="20"/>
          <w:szCs w:val="22"/>
        </w:rPr>
        <w:t>assignataires.</w:t>
      </w:r>
    </w:p>
    <w:p w:rsidR="00A67B64" w:rsidRPr="000A4ED9" w:rsidRDefault="00A67B64" w:rsidP="00A67B64">
      <w:pPr>
        <w:widowControl w:val="0"/>
        <w:suppressAutoHyphens/>
        <w:autoSpaceDE w:val="0"/>
        <w:autoSpaceDN w:val="0"/>
        <w:spacing w:line="276" w:lineRule="auto"/>
        <w:ind w:left="107" w:right="-20"/>
        <w:jc w:val="both"/>
        <w:textAlignment w:val="baseline"/>
        <w:rPr>
          <w:sz w:val="20"/>
          <w:szCs w:val="22"/>
        </w:rPr>
      </w:pPr>
      <w:r w:rsidRPr="000A4ED9">
        <w:rPr>
          <w:sz w:val="20"/>
          <w:szCs w:val="22"/>
        </w:rPr>
        <w:t>Les</w:t>
      </w:r>
      <w:r w:rsidRPr="000A4ED9">
        <w:rPr>
          <w:spacing w:val="7"/>
          <w:sz w:val="20"/>
          <w:szCs w:val="22"/>
        </w:rPr>
        <w:t xml:space="preserve"> </w:t>
      </w:r>
      <w:r w:rsidRPr="000A4ED9">
        <w:rPr>
          <w:sz w:val="20"/>
          <w:szCs w:val="22"/>
        </w:rPr>
        <w:t>conditions</w:t>
      </w:r>
      <w:r w:rsidRPr="000A4ED9">
        <w:rPr>
          <w:spacing w:val="7"/>
          <w:sz w:val="20"/>
          <w:szCs w:val="22"/>
        </w:rPr>
        <w:t xml:space="preserve"> </w:t>
      </w:r>
      <w:r w:rsidRPr="000A4ED9">
        <w:rPr>
          <w:sz w:val="20"/>
          <w:szCs w:val="22"/>
        </w:rPr>
        <w:t>de</w:t>
      </w:r>
      <w:r w:rsidRPr="000A4ED9">
        <w:rPr>
          <w:spacing w:val="7"/>
          <w:sz w:val="20"/>
          <w:szCs w:val="22"/>
        </w:rPr>
        <w:t xml:space="preserve"> </w:t>
      </w:r>
      <w:r w:rsidRPr="000A4ED9">
        <w:rPr>
          <w:sz w:val="20"/>
          <w:szCs w:val="22"/>
        </w:rPr>
        <w:t>cette</w:t>
      </w:r>
      <w:r w:rsidRPr="000A4ED9">
        <w:rPr>
          <w:spacing w:val="7"/>
          <w:sz w:val="20"/>
          <w:szCs w:val="22"/>
        </w:rPr>
        <w:t xml:space="preserve"> </w:t>
      </w:r>
      <w:r w:rsidRPr="000A4ED9">
        <w:rPr>
          <w:sz w:val="20"/>
          <w:szCs w:val="22"/>
        </w:rPr>
        <w:t>obligation</w:t>
      </w:r>
      <w:r w:rsidRPr="000A4ED9">
        <w:rPr>
          <w:spacing w:val="7"/>
          <w:sz w:val="20"/>
          <w:szCs w:val="22"/>
        </w:rPr>
        <w:t xml:space="preserve"> </w:t>
      </w:r>
      <w:r w:rsidRPr="000A4ED9">
        <w:rPr>
          <w:sz w:val="20"/>
          <w:szCs w:val="22"/>
        </w:rPr>
        <w:t>sont</w:t>
      </w:r>
      <w:r w:rsidRPr="000A4ED9">
        <w:rPr>
          <w:spacing w:val="7"/>
          <w:sz w:val="20"/>
          <w:szCs w:val="22"/>
        </w:rPr>
        <w:t xml:space="preserve"> </w:t>
      </w:r>
      <w:r w:rsidRPr="000A4ED9">
        <w:rPr>
          <w:sz w:val="20"/>
          <w:szCs w:val="22"/>
        </w:rPr>
        <w:t>les</w:t>
      </w:r>
      <w:r w:rsidRPr="000A4ED9">
        <w:rPr>
          <w:spacing w:val="7"/>
          <w:sz w:val="20"/>
          <w:szCs w:val="22"/>
        </w:rPr>
        <w:t xml:space="preserve"> </w:t>
      </w:r>
      <w:r w:rsidRPr="000A4ED9">
        <w:rPr>
          <w:sz w:val="20"/>
          <w:szCs w:val="22"/>
        </w:rPr>
        <w:t>suivantes</w:t>
      </w:r>
      <w:r w:rsidRPr="000A4ED9">
        <w:rPr>
          <w:spacing w:val="7"/>
          <w:sz w:val="20"/>
          <w:szCs w:val="22"/>
        </w:rPr>
        <w:t xml:space="preserve"> </w:t>
      </w:r>
      <w:r w:rsidRPr="000A4ED9">
        <w:rPr>
          <w:sz w:val="20"/>
          <w:szCs w:val="22"/>
        </w:rPr>
        <w:t>:</w:t>
      </w:r>
    </w:p>
    <w:p w:rsidR="00A67B64" w:rsidRPr="000A4ED9" w:rsidRDefault="00A67B64" w:rsidP="00A67B64">
      <w:pPr>
        <w:widowControl w:val="0"/>
        <w:suppressAutoHyphens/>
        <w:autoSpaceDE w:val="0"/>
        <w:autoSpaceDN w:val="0"/>
        <w:spacing w:line="276" w:lineRule="auto"/>
        <w:ind w:left="107" w:right="-213"/>
        <w:jc w:val="both"/>
        <w:textAlignment w:val="baseline"/>
        <w:rPr>
          <w:sz w:val="20"/>
          <w:szCs w:val="22"/>
        </w:rPr>
      </w:pPr>
      <w:r w:rsidRPr="000A4ED9">
        <w:rPr>
          <w:sz w:val="20"/>
          <w:szCs w:val="22"/>
        </w:rPr>
        <w:t>Si</w:t>
      </w:r>
      <w:r w:rsidRPr="000A4ED9">
        <w:rPr>
          <w:spacing w:val="23"/>
          <w:sz w:val="20"/>
          <w:szCs w:val="22"/>
        </w:rPr>
        <w:t xml:space="preserve"> </w:t>
      </w:r>
      <w:r w:rsidRPr="000A4ED9">
        <w:rPr>
          <w:sz w:val="20"/>
          <w:szCs w:val="22"/>
        </w:rPr>
        <w:t>le</w:t>
      </w:r>
      <w:r w:rsidRPr="000A4ED9">
        <w:rPr>
          <w:spacing w:val="23"/>
          <w:sz w:val="20"/>
          <w:szCs w:val="22"/>
        </w:rPr>
        <w:t xml:space="preserve"> </w:t>
      </w:r>
      <w:r w:rsidRPr="000A4ED9">
        <w:rPr>
          <w:sz w:val="20"/>
          <w:szCs w:val="22"/>
        </w:rPr>
        <w:t>soumissionnaire</w:t>
      </w:r>
      <w:r w:rsidRPr="000A4ED9">
        <w:rPr>
          <w:spacing w:val="23"/>
          <w:sz w:val="20"/>
          <w:szCs w:val="22"/>
        </w:rPr>
        <w:t xml:space="preserve"> </w:t>
      </w:r>
      <w:r w:rsidRPr="000A4ED9">
        <w:rPr>
          <w:sz w:val="20"/>
          <w:szCs w:val="22"/>
        </w:rPr>
        <w:t>retire</w:t>
      </w:r>
      <w:r w:rsidRPr="000A4ED9">
        <w:rPr>
          <w:spacing w:val="23"/>
          <w:sz w:val="20"/>
          <w:szCs w:val="22"/>
        </w:rPr>
        <w:t xml:space="preserve"> </w:t>
      </w:r>
      <w:r w:rsidRPr="000A4ED9">
        <w:rPr>
          <w:sz w:val="20"/>
          <w:szCs w:val="22"/>
        </w:rPr>
        <w:t>son offre</w:t>
      </w:r>
      <w:r w:rsidRPr="000A4ED9">
        <w:rPr>
          <w:spacing w:val="23"/>
          <w:sz w:val="20"/>
          <w:szCs w:val="22"/>
        </w:rPr>
        <w:t xml:space="preserve"> </w:t>
      </w:r>
      <w:r w:rsidRPr="000A4ED9">
        <w:rPr>
          <w:sz w:val="20"/>
          <w:szCs w:val="22"/>
        </w:rPr>
        <w:t>pendant</w:t>
      </w:r>
      <w:r w:rsidRPr="000A4ED9">
        <w:rPr>
          <w:spacing w:val="23"/>
          <w:sz w:val="20"/>
          <w:szCs w:val="22"/>
        </w:rPr>
        <w:t xml:space="preserve"> </w:t>
      </w:r>
      <w:r w:rsidRPr="000A4ED9">
        <w:rPr>
          <w:sz w:val="20"/>
          <w:szCs w:val="22"/>
        </w:rPr>
        <w:t>la</w:t>
      </w:r>
      <w:r w:rsidRPr="000A4ED9">
        <w:rPr>
          <w:spacing w:val="23"/>
          <w:sz w:val="20"/>
          <w:szCs w:val="22"/>
        </w:rPr>
        <w:t xml:space="preserve"> </w:t>
      </w:r>
      <w:r w:rsidRPr="000A4ED9">
        <w:rPr>
          <w:sz w:val="20"/>
          <w:szCs w:val="22"/>
        </w:rPr>
        <w:t>période</w:t>
      </w:r>
      <w:r w:rsidRPr="000A4ED9">
        <w:rPr>
          <w:spacing w:val="23"/>
          <w:sz w:val="20"/>
          <w:szCs w:val="22"/>
        </w:rPr>
        <w:t xml:space="preserve"> </w:t>
      </w:r>
      <w:r w:rsidRPr="000A4ED9">
        <w:rPr>
          <w:sz w:val="20"/>
          <w:szCs w:val="22"/>
        </w:rPr>
        <w:t>de</w:t>
      </w:r>
      <w:r w:rsidRPr="000A4ED9">
        <w:rPr>
          <w:spacing w:val="23"/>
          <w:sz w:val="20"/>
          <w:szCs w:val="22"/>
        </w:rPr>
        <w:t xml:space="preserve"> </w:t>
      </w:r>
      <w:r w:rsidRPr="000A4ED9">
        <w:rPr>
          <w:sz w:val="20"/>
          <w:szCs w:val="22"/>
        </w:rPr>
        <w:t>validité</w:t>
      </w:r>
      <w:r w:rsidRPr="000A4ED9">
        <w:rPr>
          <w:spacing w:val="23"/>
          <w:sz w:val="20"/>
          <w:szCs w:val="22"/>
        </w:rPr>
        <w:t xml:space="preserve"> </w:t>
      </w:r>
      <w:r w:rsidRPr="000A4ED9">
        <w:rPr>
          <w:sz w:val="20"/>
          <w:szCs w:val="22"/>
        </w:rPr>
        <w:t>prévue</w:t>
      </w:r>
      <w:r w:rsidRPr="000A4ED9">
        <w:rPr>
          <w:spacing w:val="23"/>
          <w:sz w:val="20"/>
          <w:szCs w:val="22"/>
        </w:rPr>
        <w:t xml:space="preserve"> </w:t>
      </w:r>
      <w:r w:rsidRPr="000A4ED9">
        <w:rPr>
          <w:sz w:val="20"/>
          <w:szCs w:val="22"/>
        </w:rPr>
        <w:t>dans le dossier d’appel d’offres ;</w:t>
      </w:r>
    </w:p>
    <w:p w:rsidR="00A67B64" w:rsidRPr="000A4ED9" w:rsidRDefault="00A67B64" w:rsidP="00A67B64">
      <w:pPr>
        <w:widowControl w:val="0"/>
        <w:suppressAutoHyphens/>
        <w:autoSpaceDE w:val="0"/>
        <w:autoSpaceDN w:val="0"/>
        <w:spacing w:line="276" w:lineRule="auto"/>
        <w:ind w:left="107" w:right="-20"/>
        <w:textAlignment w:val="baseline"/>
        <w:rPr>
          <w:sz w:val="20"/>
          <w:szCs w:val="22"/>
        </w:rPr>
      </w:pPr>
      <w:r w:rsidRPr="000A4ED9">
        <w:rPr>
          <w:sz w:val="20"/>
          <w:szCs w:val="22"/>
        </w:rPr>
        <w:t>Où</w:t>
      </w:r>
    </w:p>
    <w:p w:rsidR="00A67B64" w:rsidRPr="000A4ED9" w:rsidRDefault="00A67B64" w:rsidP="00A67B64">
      <w:pPr>
        <w:widowControl w:val="0"/>
        <w:suppressAutoHyphens/>
        <w:autoSpaceDE w:val="0"/>
        <w:autoSpaceDN w:val="0"/>
        <w:spacing w:line="276" w:lineRule="auto"/>
        <w:ind w:left="107" w:right="-214"/>
        <w:textAlignment w:val="baseline"/>
        <w:rPr>
          <w:sz w:val="20"/>
          <w:szCs w:val="22"/>
        </w:rPr>
      </w:pPr>
      <w:r w:rsidRPr="000A4ED9">
        <w:rPr>
          <w:sz w:val="20"/>
          <w:szCs w:val="22"/>
        </w:rPr>
        <w:t>Si</w:t>
      </w:r>
      <w:r w:rsidRPr="000A4ED9">
        <w:rPr>
          <w:spacing w:val="23"/>
          <w:sz w:val="20"/>
          <w:szCs w:val="22"/>
        </w:rPr>
        <w:t xml:space="preserve"> </w:t>
      </w:r>
      <w:r w:rsidRPr="000A4ED9">
        <w:rPr>
          <w:sz w:val="20"/>
          <w:szCs w:val="22"/>
        </w:rPr>
        <w:t>le</w:t>
      </w:r>
      <w:r w:rsidRPr="000A4ED9">
        <w:rPr>
          <w:spacing w:val="23"/>
          <w:sz w:val="20"/>
          <w:szCs w:val="22"/>
        </w:rPr>
        <w:t xml:space="preserve"> </w:t>
      </w:r>
      <w:r w:rsidRPr="000A4ED9">
        <w:rPr>
          <w:sz w:val="20"/>
          <w:szCs w:val="22"/>
        </w:rPr>
        <w:t>soumissionnaire,</w:t>
      </w:r>
      <w:r w:rsidRPr="000A4ED9">
        <w:rPr>
          <w:spacing w:val="23"/>
          <w:sz w:val="20"/>
          <w:szCs w:val="22"/>
        </w:rPr>
        <w:t xml:space="preserve"> </w:t>
      </w:r>
      <w:r w:rsidRPr="000A4ED9">
        <w:rPr>
          <w:sz w:val="20"/>
          <w:szCs w:val="22"/>
        </w:rPr>
        <w:t>s’étant</w:t>
      </w:r>
      <w:r w:rsidRPr="000A4ED9">
        <w:rPr>
          <w:spacing w:val="23"/>
          <w:sz w:val="20"/>
          <w:szCs w:val="22"/>
        </w:rPr>
        <w:t xml:space="preserve"> </w:t>
      </w:r>
      <w:r w:rsidRPr="000A4ED9">
        <w:rPr>
          <w:sz w:val="20"/>
          <w:szCs w:val="22"/>
        </w:rPr>
        <w:t>vu</w:t>
      </w:r>
      <w:r w:rsidRPr="000A4ED9">
        <w:rPr>
          <w:spacing w:val="23"/>
          <w:sz w:val="20"/>
          <w:szCs w:val="22"/>
        </w:rPr>
        <w:t xml:space="preserve"> </w:t>
      </w:r>
      <w:r w:rsidRPr="000A4ED9">
        <w:rPr>
          <w:sz w:val="20"/>
          <w:szCs w:val="22"/>
        </w:rPr>
        <w:t>notifié</w:t>
      </w:r>
      <w:r w:rsidRPr="000A4ED9">
        <w:rPr>
          <w:spacing w:val="23"/>
          <w:sz w:val="20"/>
          <w:szCs w:val="22"/>
        </w:rPr>
        <w:t xml:space="preserve"> </w:t>
      </w:r>
      <w:r w:rsidRPr="000A4ED9">
        <w:rPr>
          <w:sz w:val="20"/>
          <w:szCs w:val="22"/>
        </w:rPr>
        <w:t>l’attribution</w:t>
      </w:r>
      <w:r w:rsidRPr="000A4ED9">
        <w:rPr>
          <w:spacing w:val="23"/>
          <w:sz w:val="20"/>
          <w:szCs w:val="22"/>
        </w:rPr>
        <w:t xml:space="preserve"> </w:t>
      </w:r>
      <w:r w:rsidRPr="000A4ED9">
        <w:rPr>
          <w:sz w:val="20"/>
          <w:szCs w:val="22"/>
        </w:rPr>
        <w:t>du</w:t>
      </w:r>
      <w:r w:rsidRPr="000A4ED9">
        <w:rPr>
          <w:spacing w:val="23"/>
          <w:sz w:val="20"/>
          <w:szCs w:val="22"/>
        </w:rPr>
        <w:t xml:space="preserve"> </w:t>
      </w:r>
      <w:r w:rsidRPr="000A4ED9">
        <w:rPr>
          <w:sz w:val="20"/>
          <w:szCs w:val="22"/>
        </w:rPr>
        <w:t>marché</w:t>
      </w:r>
      <w:r w:rsidRPr="000A4ED9">
        <w:rPr>
          <w:spacing w:val="23"/>
          <w:sz w:val="20"/>
          <w:szCs w:val="22"/>
        </w:rPr>
        <w:t xml:space="preserve"> </w:t>
      </w:r>
      <w:r w:rsidRPr="000A4ED9">
        <w:rPr>
          <w:sz w:val="20"/>
          <w:szCs w:val="22"/>
        </w:rPr>
        <w:t>par</w:t>
      </w:r>
      <w:r w:rsidRPr="000A4ED9">
        <w:rPr>
          <w:spacing w:val="23"/>
          <w:sz w:val="20"/>
          <w:szCs w:val="22"/>
        </w:rPr>
        <w:t xml:space="preserve"> </w:t>
      </w:r>
      <w:r w:rsidRPr="000A4ED9">
        <w:rPr>
          <w:sz w:val="20"/>
          <w:szCs w:val="22"/>
        </w:rPr>
        <w:t>le</w:t>
      </w:r>
      <w:r w:rsidRPr="000A4ED9">
        <w:rPr>
          <w:spacing w:val="23"/>
          <w:sz w:val="20"/>
          <w:szCs w:val="22"/>
        </w:rPr>
        <w:t xml:space="preserve"> </w:t>
      </w:r>
      <w:r w:rsidRPr="000A4ED9">
        <w:rPr>
          <w:sz w:val="20"/>
          <w:szCs w:val="22"/>
        </w:rPr>
        <w:t>Maître</w:t>
      </w:r>
      <w:r w:rsidRPr="000A4ED9">
        <w:rPr>
          <w:spacing w:val="23"/>
          <w:sz w:val="20"/>
          <w:szCs w:val="22"/>
        </w:rPr>
        <w:t xml:space="preserve"> </w:t>
      </w:r>
      <w:r w:rsidRPr="000A4ED9">
        <w:rPr>
          <w:sz w:val="20"/>
          <w:szCs w:val="22"/>
        </w:rPr>
        <w:t>d’Ouvrage</w:t>
      </w:r>
      <w:r w:rsidRPr="000A4ED9">
        <w:rPr>
          <w:i/>
          <w:iCs/>
          <w:sz w:val="20"/>
          <w:szCs w:val="22"/>
        </w:rPr>
        <w:t xml:space="preserve"> ou le Maître d’Ouvrage Délégué</w:t>
      </w:r>
      <w:r w:rsidRPr="000A4ED9">
        <w:rPr>
          <w:spacing w:val="23"/>
          <w:sz w:val="20"/>
          <w:szCs w:val="22"/>
        </w:rPr>
        <w:t xml:space="preserve"> </w:t>
      </w:r>
      <w:r w:rsidRPr="000A4ED9">
        <w:rPr>
          <w:sz w:val="20"/>
          <w:szCs w:val="22"/>
        </w:rPr>
        <w:t>pendant</w:t>
      </w:r>
      <w:r w:rsidRPr="000A4ED9">
        <w:rPr>
          <w:spacing w:val="23"/>
          <w:sz w:val="20"/>
          <w:szCs w:val="22"/>
        </w:rPr>
        <w:t xml:space="preserve"> </w:t>
      </w:r>
      <w:r w:rsidRPr="000A4ED9">
        <w:rPr>
          <w:sz w:val="20"/>
          <w:szCs w:val="22"/>
        </w:rPr>
        <w:t>la période</w:t>
      </w:r>
      <w:r w:rsidRPr="000A4ED9">
        <w:rPr>
          <w:spacing w:val="7"/>
          <w:sz w:val="20"/>
          <w:szCs w:val="22"/>
        </w:rPr>
        <w:t xml:space="preserve"> </w:t>
      </w:r>
      <w:r w:rsidRPr="000A4ED9">
        <w:rPr>
          <w:sz w:val="20"/>
          <w:szCs w:val="22"/>
        </w:rPr>
        <w:t>de</w:t>
      </w:r>
      <w:r w:rsidRPr="000A4ED9">
        <w:rPr>
          <w:spacing w:val="7"/>
          <w:sz w:val="20"/>
          <w:szCs w:val="22"/>
        </w:rPr>
        <w:t xml:space="preserve"> </w:t>
      </w:r>
      <w:r w:rsidRPr="000A4ED9">
        <w:rPr>
          <w:sz w:val="20"/>
          <w:szCs w:val="22"/>
        </w:rPr>
        <w:t>validité</w:t>
      </w:r>
      <w:r w:rsidRPr="000A4ED9">
        <w:rPr>
          <w:spacing w:val="7"/>
          <w:sz w:val="20"/>
          <w:szCs w:val="22"/>
        </w:rPr>
        <w:t xml:space="preserve"> </w:t>
      </w:r>
      <w:r w:rsidRPr="000A4ED9">
        <w:rPr>
          <w:sz w:val="20"/>
          <w:szCs w:val="22"/>
        </w:rPr>
        <w:t>:</w:t>
      </w:r>
    </w:p>
    <w:p w:rsidR="00A67B64" w:rsidRPr="000A4ED9" w:rsidRDefault="00A67B64" w:rsidP="00A67B64">
      <w:pPr>
        <w:widowControl w:val="0"/>
        <w:suppressAutoHyphens/>
        <w:autoSpaceDE w:val="0"/>
        <w:autoSpaceDN w:val="0"/>
        <w:spacing w:line="276" w:lineRule="auto"/>
        <w:ind w:left="107" w:right="-20"/>
        <w:textAlignment w:val="baseline"/>
        <w:rPr>
          <w:sz w:val="20"/>
          <w:szCs w:val="22"/>
        </w:rPr>
      </w:pPr>
      <w:r w:rsidRPr="000A4ED9">
        <w:rPr>
          <w:sz w:val="20"/>
          <w:szCs w:val="22"/>
        </w:rPr>
        <w:t>- omet</w:t>
      </w:r>
      <w:r w:rsidRPr="000A4ED9">
        <w:rPr>
          <w:spacing w:val="7"/>
          <w:sz w:val="20"/>
          <w:szCs w:val="22"/>
        </w:rPr>
        <w:t xml:space="preserve"> </w:t>
      </w:r>
      <w:r w:rsidRPr="000A4ED9">
        <w:rPr>
          <w:sz w:val="20"/>
          <w:szCs w:val="22"/>
        </w:rPr>
        <w:t>de</w:t>
      </w:r>
      <w:r w:rsidRPr="000A4ED9">
        <w:rPr>
          <w:spacing w:val="7"/>
          <w:sz w:val="20"/>
          <w:szCs w:val="22"/>
        </w:rPr>
        <w:t xml:space="preserve"> </w:t>
      </w:r>
      <w:r w:rsidRPr="000A4ED9">
        <w:rPr>
          <w:sz w:val="20"/>
          <w:szCs w:val="22"/>
        </w:rPr>
        <w:t>signer</w:t>
      </w:r>
      <w:r w:rsidRPr="000A4ED9">
        <w:rPr>
          <w:spacing w:val="7"/>
          <w:sz w:val="20"/>
          <w:szCs w:val="22"/>
        </w:rPr>
        <w:t xml:space="preserve"> </w:t>
      </w:r>
      <w:r w:rsidRPr="000A4ED9">
        <w:rPr>
          <w:sz w:val="20"/>
          <w:szCs w:val="22"/>
        </w:rPr>
        <w:t>ou</w:t>
      </w:r>
      <w:r w:rsidRPr="000A4ED9">
        <w:rPr>
          <w:spacing w:val="7"/>
          <w:sz w:val="20"/>
          <w:szCs w:val="22"/>
        </w:rPr>
        <w:t xml:space="preserve"> </w:t>
      </w:r>
      <w:r w:rsidRPr="000A4ED9">
        <w:rPr>
          <w:sz w:val="20"/>
          <w:szCs w:val="22"/>
        </w:rPr>
        <w:t>refuse</w:t>
      </w:r>
      <w:r w:rsidRPr="000A4ED9">
        <w:rPr>
          <w:spacing w:val="7"/>
          <w:sz w:val="20"/>
          <w:szCs w:val="22"/>
        </w:rPr>
        <w:t xml:space="preserve"> </w:t>
      </w:r>
      <w:r w:rsidRPr="000A4ED9">
        <w:rPr>
          <w:sz w:val="20"/>
          <w:szCs w:val="22"/>
        </w:rPr>
        <w:t>de</w:t>
      </w:r>
      <w:r w:rsidRPr="000A4ED9">
        <w:rPr>
          <w:spacing w:val="7"/>
          <w:sz w:val="20"/>
          <w:szCs w:val="22"/>
        </w:rPr>
        <w:t xml:space="preserve"> </w:t>
      </w:r>
      <w:r w:rsidRPr="000A4ED9">
        <w:rPr>
          <w:sz w:val="20"/>
          <w:szCs w:val="22"/>
        </w:rPr>
        <w:t>signer</w:t>
      </w:r>
      <w:r w:rsidRPr="000A4ED9">
        <w:rPr>
          <w:spacing w:val="7"/>
          <w:sz w:val="20"/>
          <w:szCs w:val="22"/>
        </w:rPr>
        <w:t xml:space="preserve"> </w:t>
      </w:r>
      <w:r w:rsidRPr="000A4ED9">
        <w:rPr>
          <w:sz w:val="20"/>
          <w:szCs w:val="22"/>
        </w:rPr>
        <w:t>le</w:t>
      </w:r>
      <w:r w:rsidRPr="000A4ED9">
        <w:rPr>
          <w:spacing w:val="7"/>
          <w:sz w:val="20"/>
          <w:szCs w:val="22"/>
        </w:rPr>
        <w:t xml:space="preserve"> </w:t>
      </w:r>
      <w:r w:rsidRPr="000A4ED9">
        <w:rPr>
          <w:sz w:val="20"/>
          <w:szCs w:val="22"/>
        </w:rPr>
        <w:t>marché,</w:t>
      </w:r>
      <w:r w:rsidRPr="000A4ED9">
        <w:rPr>
          <w:spacing w:val="7"/>
          <w:sz w:val="20"/>
          <w:szCs w:val="22"/>
        </w:rPr>
        <w:t xml:space="preserve"> </w:t>
      </w:r>
      <w:r w:rsidRPr="000A4ED9">
        <w:rPr>
          <w:sz w:val="20"/>
          <w:szCs w:val="22"/>
        </w:rPr>
        <w:t>alors</w:t>
      </w:r>
      <w:r w:rsidRPr="000A4ED9">
        <w:rPr>
          <w:spacing w:val="7"/>
          <w:sz w:val="20"/>
          <w:szCs w:val="22"/>
        </w:rPr>
        <w:t xml:space="preserve"> </w:t>
      </w:r>
      <w:r w:rsidRPr="000A4ED9">
        <w:rPr>
          <w:sz w:val="20"/>
          <w:szCs w:val="22"/>
        </w:rPr>
        <w:t>qu’il</w:t>
      </w:r>
      <w:r w:rsidRPr="000A4ED9">
        <w:rPr>
          <w:spacing w:val="7"/>
          <w:sz w:val="20"/>
          <w:szCs w:val="22"/>
        </w:rPr>
        <w:t xml:space="preserve"> </w:t>
      </w:r>
      <w:r w:rsidRPr="000A4ED9">
        <w:rPr>
          <w:sz w:val="20"/>
          <w:szCs w:val="22"/>
        </w:rPr>
        <w:t>est</w:t>
      </w:r>
      <w:r w:rsidRPr="000A4ED9">
        <w:rPr>
          <w:spacing w:val="7"/>
          <w:sz w:val="20"/>
          <w:szCs w:val="22"/>
        </w:rPr>
        <w:t xml:space="preserve"> </w:t>
      </w:r>
      <w:r w:rsidRPr="000A4ED9">
        <w:rPr>
          <w:sz w:val="20"/>
          <w:szCs w:val="22"/>
        </w:rPr>
        <w:t>requis</w:t>
      </w:r>
      <w:r w:rsidRPr="000A4ED9">
        <w:rPr>
          <w:spacing w:val="7"/>
          <w:sz w:val="20"/>
          <w:szCs w:val="22"/>
        </w:rPr>
        <w:t xml:space="preserve"> </w:t>
      </w:r>
      <w:r w:rsidRPr="000A4ED9">
        <w:rPr>
          <w:sz w:val="20"/>
          <w:szCs w:val="22"/>
        </w:rPr>
        <w:t>de</w:t>
      </w:r>
      <w:r w:rsidRPr="000A4ED9">
        <w:rPr>
          <w:spacing w:val="7"/>
          <w:sz w:val="20"/>
          <w:szCs w:val="22"/>
        </w:rPr>
        <w:t xml:space="preserve"> </w:t>
      </w:r>
      <w:r w:rsidRPr="000A4ED9">
        <w:rPr>
          <w:sz w:val="20"/>
          <w:szCs w:val="22"/>
        </w:rPr>
        <w:t>le</w:t>
      </w:r>
      <w:r w:rsidRPr="000A4ED9">
        <w:rPr>
          <w:spacing w:val="7"/>
          <w:sz w:val="20"/>
          <w:szCs w:val="22"/>
        </w:rPr>
        <w:t xml:space="preserve"> </w:t>
      </w:r>
      <w:r w:rsidRPr="000A4ED9">
        <w:rPr>
          <w:sz w:val="20"/>
          <w:szCs w:val="22"/>
        </w:rPr>
        <w:t>faire</w:t>
      </w:r>
      <w:r w:rsidRPr="000A4ED9">
        <w:rPr>
          <w:spacing w:val="7"/>
          <w:sz w:val="20"/>
          <w:szCs w:val="22"/>
        </w:rPr>
        <w:t xml:space="preserve"> </w:t>
      </w:r>
      <w:r w:rsidRPr="000A4ED9">
        <w:rPr>
          <w:sz w:val="20"/>
          <w:szCs w:val="22"/>
        </w:rPr>
        <w:t>;</w:t>
      </w:r>
    </w:p>
    <w:p w:rsidR="00A67B64" w:rsidRPr="000A4ED9" w:rsidRDefault="00A67B64" w:rsidP="00A67B64">
      <w:pPr>
        <w:widowControl w:val="0"/>
        <w:suppressAutoHyphens/>
        <w:autoSpaceDE w:val="0"/>
        <w:autoSpaceDN w:val="0"/>
        <w:spacing w:line="276" w:lineRule="auto"/>
        <w:ind w:left="334" w:right="-214" w:hanging="227"/>
        <w:textAlignment w:val="baseline"/>
        <w:rPr>
          <w:sz w:val="20"/>
          <w:szCs w:val="22"/>
        </w:rPr>
      </w:pPr>
      <w:r w:rsidRPr="000A4ED9">
        <w:rPr>
          <w:sz w:val="20"/>
          <w:szCs w:val="22"/>
        </w:rPr>
        <w:t xml:space="preserve">- </w:t>
      </w:r>
      <w:r w:rsidRPr="000A4ED9">
        <w:rPr>
          <w:spacing w:val="14"/>
          <w:sz w:val="20"/>
          <w:szCs w:val="22"/>
        </w:rPr>
        <w:t xml:space="preserve"> </w:t>
      </w:r>
      <w:r w:rsidRPr="000A4ED9">
        <w:rPr>
          <w:sz w:val="20"/>
          <w:szCs w:val="22"/>
        </w:rPr>
        <w:t>omet ou refuse de fournir le cautionnement définitif du marché (cautionnement définitif),</w:t>
      </w:r>
      <w:r w:rsidRPr="000A4ED9">
        <w:rPr>
          <w:spacing w:val="7"/>
          <w:sz w:val="20"/>
          <w:szCs w:val="22"/>
        </w:rPr>
        <w:t xml:space="preserve"> </w:t>
      </w:r>
      <w:r w:rsidRPr="000A4ED9">
        <w:rPr>
          <w:sz w:val="20"/>
          <w:szCs w:val="22"/>
        </w:rPr>
        <w:t>comme</w:t>
      </w:r>
      <w:r w:rsidRPr="000A4ED9">
        <w:rPr>
          <w:spacing w:val="7"/>
          <w:sz w:val="20"/>
          <w:szCs w:val="22"/>
        </w:rPr>
        <w:t xml:space="preserve"> </w:t>
      </w:r>
      <w:r w:rsidRPr="000A4ED9">
        <w:rPr>
          <w:sz w:val="20"/>
          <w:szCs w:val="22"/>
        </w:rPr>
        <w:t>prévu</w:t>
      </w:r>
      <w:r w:rsidRPr="000A4ED9">
        <w:rPr>
          <w:spacing w:val="7"/>
          <w:sz w:val="20"/>
          <w:szCs w:val="22"/>
        </w:rPr>
        <w:t xml:space="preserve"> </w:t>
      </w:r>
      <w:r w:rsidRPr="000A4ED9">
        <w:rPr>
          <w:sz w:val="20"/>
          <w:szCs w:val="22"/>
        </w:rPr>
        <w:t>dans</w:t>
      </w:r>
      <w:r w:rsidRPr="000A4ED9">
        <w:rPr>
          <w:spacing w:val="7"/>
          <w:sz w:val="20"/>
          <w:szCs w:val="22"/>
        </w:rPr>
        <w:t xml:space="preserve"> </w:t>
      </w:r>
      <w:r w:rsidRPr="000A4ED9">
        <w:rPr>
          <w:sz w:val="20"/>
          <w:szCs w:val="22"/>
        </w:rPr>
        <w:t>celui-ci.</w:t>
      </w:r>
    </w:p>
    <w:p w:rsidR="00A67B64" w:rsidRPr="000A4ED9" w:rsidRDefault="00A67B64" w:rsidP="00A67B64">
      <w:pPr>
        <w:widowControl w:val="0"/>
        <w:suppressAutoHyphens/>
        <w:autoSpaceDE w:val="0"/>
        <w:autoSpaceDN w:val="0"/>
        <w:spacing w:line="276" w:lineRule="auto"/>
        <w:ind w:left="107" w:right="82"/>
        <w:jc w:val="both"/>
        <w:textAlignment w:val="baseline"/>
        <w:rPr>
          <w:sz w:val="20"/>
          <w:szCs w:val="22"/>
        </w:rPr>
      </w:pPr>
      <w:r w:rsidRPr="000A4ED9">
        <w:rPr>
          <w:sz w:val="20"/>
          <w:szCs w:val="22"/>
        </w:rPr>
        <w:t xml:space="preserve">Nous </w:t>
      </w:r>
      <w:r w:rsidRPr="000A4ED9">
        <w:rPr>
          <w:spacing w:val="-20"/>
          <w:sz w:val="20"/>
          <w:szCs w:val="22"/>
        </w:rPr>
        <w:t xml:space="preserve"> </w:t>
      </w:r>
      <w:r w:rsidRPr="000A4ED9">
        <w:rPr>
          <w:sz w:val="20"/>
          <w:szCs w:val="22"/>
        </w:rPr>
        <w:t xml:space="preserve">nous </w:t>
      </w:r>
      <w:r w:rsidRPr="000A4ED9">
        <w:rPr>
          <w:spacing w:val="-20"/>
          <w:sz w:val="20"/>
          <w:szCs w:val="22"/>
        </w:rPr>
        <w:t xml:space="preserve"> </w:t>
      </w:r>
      <w:r w:rsidRPr="000A4ED9">
        <w:rPr>
          <w:sz w:val="20"/>
          <w:szCs w:val="22"/>
        </w:rPr>
        <w:t xml:space="preserve">engageons </w:t>
      </w:r>
      <w:r w:rsidRPr="000A4ED9">
        <w:rPr>
          <w:spacing w:val="-20"/>
          <w:sz w:val="20"/>
          <w:szCs w:val="22"/>
        </w:rPr>
        <w:t xml:space="preserve"> </w:t>
      </w:r>
      <w:r w:rsidRPr="000A4ED9">
        <w:rPr>
          <w:sz w:val="20"/>
          <w:szCs w:val="22"/>
        </w:rPr>
        <w:t xml:space="preserve">à </w:t>
      </w:r>
      <w:r w:rsidRPr="000A4ED9">
        <w:rPr>
          <w:spacing w:val="-20"/>
          <w:sz w:val="20"/>
          <w:szCs w:val="22"/>
        </w:rPr>
        <w:t xml:space="preserve"> </w:t>
      </w:r>
      <w:r w:rsidRPr="000A4ED9">
        <w:rPr>
          <w:sz w:val="20"/>
          <w:szCs w:val="22"/>
        </w:rPr>
        <w:t xml:space="preserve">payer </w:t>
      </w:r>
      <w:r w:rsidRPr="000A4ED9">
        <w:rPr>
          <w:spacing w:val="-20"/>
          <w:sz w:val="20"/>
          <w:szCs w:val="22"/>
        </w:rPr>
        <w:t xml:space="preserve"> </w:t>
      </w:r>
      <w:r w:rsidRPr="000A4ED9">
        <w:rPr>
          <w:sz w:val="20"/>
          <w:szCs w:val="22"/>
        </w:rPr>
        <w:t xml:space="preserve">au </w:t>
      </w:r>
      <w:r w:rsidRPr="000A4ED9">
        <w:rPr>
          <w:spacing w:val="-20"/>
          <w:sz w:val="20"/>
          <w:szCs w:val="22"/>
        </w:rPr>
        <w:t xml:space="preserve"> </w:t>
      </w:r>
      <w:r w:rsidRPr="000A4ED9">
        <w:rPr>
          <w:sz w:val="20"/>
          <w:szCs w:val="22"/>
        </w:rPr>
        <w:t>Maître d’Ouvrage</w:t>
      </w:r>
      <w:r w:rsidRPr="000A4ED9">
        <w:rPr>
          <w:i/>
          <w:iCs/>
          <w:sz w:val="20"/>
          <w:szCs w:val="22"/>
        </w:rPr>
        <w:t xml:space="preserve"> ou le Maître d’Ouvrage Délégué</w:t>
      </w:r>
      <w:r w:rsidRPr="000A4ED9">
        <w:rPr>
          <w:sz w:val="20"/>
          <w:szCs w:val="22"/>
        </w:rPr>
        <w:t xml:space="preserve"> d’</w:t>
      </w:r>
      <w:r w:rsidRPr="000A4ED9">
        <w:rPr>
          <w:spacing w:val="-20"/>
          <w:sz w:val="20"/>
          <w:szCs w:val="22"/>
        </w:rPr>
        <w:t xml:space="preserve"> </w:t>
      </w:r>
      <w:r w:rsidRPr="000A4ED9">
        <w:rPr>
          <w:sz w:val="20"/>
          <w:szCs w:val="22"/>
        </w:rPr>
        <w:t xml:space="preserve">un </w:t>
      </w:r>
      <w:r w:rsidRPr="000A4ED9">
        <w:rPr>
          <w:spacing w:val="-20"/>
          <w:sz w:val="20"/>
          <w:szCs w:val="22"/>
        </w:rPr>
        <w:t xml:space="preserve"> </w:t>
      </w:r>
      <w:r w:rsidRPr="000A4ED9">
        <w:rPr>
          <w:sz w:val="20"/>
          <w:szCs w:val="22"/>
        </w:rPr>
        <w:t xml:space="preserve">montant </w:t>
      </w:r>
      <w:r w:rsidRPr="000A4ED9">
        <w:rPr>
          <w:spacing w:val="-20"/>
          <w:sz w:val="20"/>
          <w:szCs w:val="22"/>
        </w:rPr>
        <w:t xml:space="preserve"> </w:t>
      </w:r>
      <w:r w:rsidRPr="000A4ED9">
        <w:rPr>
          <w:sz w:val="20"/>
          <w:szCs w:val="22"/>
        </w:rPr>
        <w:t xml:space="preserve">allant </w:t>
      </w:r>
      <w:r w:rsidRPr="000A4ED9">
        <w:rPr>
          <w:spacing w:val="-20"/>
          <w:sz w:val="20"/>
          <w:szCs w:val="22"/>
        </w:rPr>
        <w:t xml:space="preserve"> </w:t>
      </w:r>
      <w:r w:rsidRPr="000A4ED9">
        <w:rPr>
          <w:sz w:val="20"/>
          <w:szCs w:val="22"/>
        </w:rPr>
        <w:t xml:space="preserve">jusqu’au </w:t>
      </w:r>
      <w:r w:rsidRPr="000A4ED9">
        <w:rPr>
          <w:spacing w:val="-20"/>
          <w:sz w:val="20"/>
          <w:szCs w:val="22"/>
        </w:rPr>
        <w:t xml:space="preserve"> </w:t>
      </w:r>
      <w:r w:rsidRPr="000A4ED9">
        <w:rPr>
          <w:sz w:val="20"/>
          <w:szCs w:val="22"/>
        </w:rPr>
        <w:t xml:space="preserve">maximum </w:t>
      </w:r>
      <w:r w:rsidRPr="000A4ED9">
        <w:rPr>
          <w:spacing w:val="-20"/>
          <w:sz w:val="20"/>
          <w:szCs w:val="22"/>
        </w:rPr>
        <w:t xml:space="preserve"> </w:t>
      </w:r>
      <w:r w:rsidRPr="000A4ED9">
        <w:rPr>
          <w:sz w:val="20"/>
          <w:szCs w:val="22"/>
        </w:rPr>
        <w:t xml:space="preserve">de </w:t>
      </w:r>
      <w:r w:rsidRPr="000A4ED9">
        <w:rPr>
          <w:spacing w:val="-20"/>
          <w:sz w:val="20"/>
          <w:szCs w:val="22"/>
        </w:rPr>
        <w:t xml:space="preserve"> </w:t>
      </w:r>
      <w:r w:rsidRPr="000A4ED9">
        <w:rPr>
          <w:sz w:val="20"/>
          <w:szCs w:val="22"/>
        </w:rPr>
        <w:t xml:space="preserve">la somme </w:t>
      </w:r>
      <w:r w:rsidRPr="000A4ED9">
        <w:rPr>
          <w:spacing w:val="3"/>
          <w:sz w:val="20"/>
          <w:szCs w:val="22"/>
        </w:rPr>
        <w:t xml:space="preserve"> </w:t>
      </w:r>
      <w:r w:rsidRPr="000A4ED9">
        <w:rPr>
          <w:sz w:val="20"/>
          <w:szCs w:val="22"/>
        </w:rPr>
        <w:t xml:space="preserve">stipulée </w:t>
      </w:r>
      <w:r w:rsidRPr="000A4ED9">
        <w:rPr>
          <w:spacing w:val="3"/>
          <w:sz w:val="20"/>
          <w:szCs w:val="22"/>
        </w:rPr>
        <w:t xml:space="preserve"> </w:t>
      </w:r>
      <w:r w:rsidRPr="000A4ED9">
        <w:rPr>
          <w:sz w:val="20"/>
          <w:szCs w:val="22"/>
        </w:rPr>
        <w:t xml:space="preserve">ci-dessus, </w:t>
      </w:r>
      <w:r w:rsidRPr="000A4ED9">
        <w:rPr>
          <w:spacing w:val="3"/>
          <w:sz w:val="20"/>
          <w:szCs w:val="22"/>
        </w:rPr>
        <w:t xml:space="preserve"> </w:t>
      </w:r>
      <w:r w:rsidRPr="000A4ED9">
        <w:rPr>
          <w:sz w:val="20"/>
          <w:szCs w:val="22"/>
        </w:rPr>
        <w:t xml:space="preserve">dès </w:t>
      </w:r>
      <w:r w:rsidRPr="000A4ED9">
        <w:rPr>
          <w:spacing w:val="3"/>
          <w:sz w:val="20"/>
          <w:szCs w:val="22"/>
        </w:rPr>
        <w:t xml:space="preserve"> </w:t>
      </w:r>
      <w:r w:rsidRPr="000A4ED9">
        <w:rPr>
          <w:sz w:val="20"/>
          <w:szCs w:val="22"/>
        </w:rPr>
        <w:t xml:space="preserve">réception </w:t>
      </w:r>
      <w:r w:rsidRPr="000A4ED9">
        <w:rPr>
          <w:spacing w:val="3"/>
          <w:sz w:val="20"/>
          <w:szCs w:val="22"/>
        </w:rPr>
        <w:t xml:space="preserve"> </w:t>
      </w:r>
      <w:r w:rsidRPr="000A4ED9">
        <w:rPr>
          <w:sz w:val="20"/>
          <w:szCs w:val="22"/>
        </w:rPr>
        <w:t xml:space="preserve">de </w:t>
      </w:r>
      <w:r w:rsidRPr="000A4ED9">
        <w:rPr>
          <w:spacing w:val="3"/>
          <w:sz w:val="20"/>
          <w:szCs w:val="22"/>
        </w:rPr>
        <w:t xml:space="preserve"> </w:t>
      </w:r>
      <w:r w:rsidRPr="000A4ED9">
        <w:rPr>
          <w:sz w:val="20"/>
          <w:szCs w:val="22"/>
        </w:rPr>
        <w:t xml:space="preserve">sa </w:t>
      </w:r>
      <w:r w:rsidRPr="000A4ED9">
        <w:rPr>
          <w:spacing w:val="3"/>
          <w:sz w:val="20"/>
          <w:szCs w:val="22"/>
        </w:rPr>
        <w:t xml:space="preserve"> </w:t>
      </w:r>
      <w:r w:rsidRPr="000A4ED9">
        <w:rPr>
          <w:sz w:val="20"/>
          <w:szCs w:val="22"/>
        </w:rPr>
        <w:t xml:space="preserve">première </w:t>
      </w:r>
      <w:r w:rsidRPr="000A4ED9">
        <w:rPr>
          <w:spacing w:val="3"/>
          <w:sz w:val="20"/>
          <w:szCs w:val="22"/>
        </w:rPr>
        <w:t xml:space="preserve"> </w:t>
      </w:r>
      <w:r w:rsidRPr="000A4ED9">
        <w:rPr>
          <w:sz w:val="20"/>
          <w:szCs w:val="22"/>
        </w:rPr>
        <w:t xml:space="preserve">demande </w:t>
      </w:r>
      <w:r w:rsidRPr="000A4ED9">
        <w:rPr>
          <w:spacing w:val="3"/>
          <w:sz w:val="20"/>
          <w:szCs w:val="22"/>
        </w:rPr>
        <w:t xml:space="preserve"> </w:t>
      </w:r>
      <w:r w:rsidRPr="000A4ED9">
        <w:rPr>
          <w:sz w:val="20"/>
          <w:szCs w:val="22"/>
        </w:rPr>
        <w:t xml:space="preserve">écrite, </w:t>
      </w:r>
      <w:r w:rsidRPr="000A4ED9">
        <w:rPr>
          <w:spacing w:val="3"/>
          <w:sz w:val="20"/>
          <w:szCs w:val="22"/>
        </w:rPr>
        <w:t xml:space="preserve"> </w:t>
      </w:r>
      <w:r w:rsidRPr="000A4ED9">
        <w:rPr>
          <w:sz w:val="20"/>
          <w:szCs w:val="22"/>
        </w:rPr>
        <w:t xml:space="preserve">sans </w:t>
      </w:r>
      <w:r w:rsidRPr="000A4ED9">
        <w:rPr>
          <w:spacing w:val="3"/>
          <w:sz w:val="20"/>
          <w:szCs w:val="22"/>
        </w:rPr>
        <w:t xml:space="preserve"> </w:t>
      </w:r>
      <w:r w:rsidRPr="000A4ED9">
        <w:rPr>
          <w:sz w:val="20"/>
          <w:szCs w:val="22"/>
        </w:rPr>
        <w:t xml:space="preserve">que </w:t>
      </w:r>
      <w:r w:rsidRPr="000A4ED9">
        <w:rPr>
          <w:spacing w:val="3"/>
          <w:sz w:val="20"/>
          <w:szCs w:val="22"/>
        </w:rPr>
        <w:t xml:space="preserve"> </w:t>
      </w:r>
      <w:r w:rsidRPr="000A4ED9">
        <w:rPr>
          <w:sz w:val="20"/>
          <w:szCs w:val="22"/>
        </w:rPr>
        <w:t xml:space="preserve">le </w:t>
      </w:r>
      <w:r w:rsidRPr="000A4ED9">
        <w:rPr>
          <w:spacing w:val="3"/>
          <w:sz w:val="20"/>
          <w:szCs w:val="22"/>
        </w:rPr>
        <w:t xml:space="preserve"> </w:t>
      </w:r>
      <w:r w:rsidRPr="000A4ED9">
        <w:rPr>
          <w:sz w:val="20"/>
          <w:szCs w:val="22"/>
        </w:rPr>
        <w:t>Maître d’Ouvrage</w:t>
      </w:r>
      <w:r w:rsidRPr="000A4ED9">
        <w:rPr>
          <w:i/>
          <w:iCs/>
          <w:sz w:val="20"/>
          <w:szCs w:val="22"/>
        </w:rPr>
        <w:t xml:space="preserve"> ou le Maître d’Ouvrage Délégué</w:t>
      </w:r>
      <w:r w:rsidRPr="000A4ED9">
        <w:rPr>
          <w:spacing w:val="6"/>
          <w:sz w:val="20"/>
          <w:szCs w:val="22"/>
        </w:rPr>
        <w:t xml:space="preserve"> </w:t>
      </w:r>
      <w:r w:rsidRPr="000A4ED9">
        <w:rPr>
          <w:sz w:val="20"/>
          <w:szCs w:val="22"/>
        </w:rPr>
        <w:t>soit</w:t>
      </w:r>
      <w:r w:rsidRPr="000A4ED9">
        <w:rPr>
          <w:spacing w:val="6"/>
          <w:sz w:val="20"/>
          <w:szCs w:val="22"/>
        </w:rPr>
        <w:t xml:space="preserve"> </w:t>
      </w:r>
      <w:r w:rsidRPr="000A4ED9">
        <w:rPr>
          <w:sz w:val="20"/>
          <w:szCs w:val="22"/>
        </w:rPr>
        <w:t>tenu</w:t>
      </w:r>
      <w:r w:rsidRPr="000A4ED9">
        <w:rPr>
          <w:spacing w:val="6"/>
          <w:sz w:val="20"/>
          <w:szCs w:val="22"/>
        </w:rPr>
        <w:t xml:space="preserve"> </w:t>
      </w:r>
      <w:r w:rsidRPr="000A4ED9">
        <w:rPr>
          <w:sz w:val="20"/>
          <w:szCs w:val="22"/>
        </w:rPr>
        <w:t>de</w:t>
      </w:r>
      <w:r w:rsidRPr="000A4ED9">
        <w:rPr>
          <w:spacing w:val="6"/>
          <w:sz w:val="20"/>
          <w:szCs w:val="22"/>
        </w:rPr>
        <w:t xml:space="preserve"> </w:t>
      </w:r>
      <w:r w:rsidRPr="000A4ED9">
        <w:rPr>
          <w:sz w:val="20"/>
          <w:szCs w:val="22"/>
        </w:rPr>
        <w:t>justifier</w:t>
      </w:r>
      <w:r w:rsidRPr="000A4ED9">
        <w:rPr>
          <w:spacing w:val="6"/>
          <w:sz w:val="20"/>
          <w:szCs w:val="22"/>
        </w:rPr>
        <w:t xml:space="preserve"> </w:t>
      </w:r>
      <w:r w:rsidRPr="000A4ED9">
        <w:rPr>
          <w:sz w:val="20"/>
          <w:szCs w:val="22"/>
        </w:rPr>
        <w:t>sa</w:t>
      </w:r>
      <w:r w:rsidRPr="000A4ED9">
        <w:rPr>
          <w:spacing w:val="6"/>
          <w:sz w:val="20"/>
          <w:szCs w:val="22"/>
        </w:rPr>
        <w:t xml:space="preserve"> </w:t>
      </w:r>
      <w:r w:rsidRPr="000A4ED9">
        <w:rPr>
          <w:sz w:val="20"/>
          <w:szCs w:val="22"/>
        </w:rPr>
        <w:t>demande,</w:t>
      </w:r>
      <w:r w:rsidRPr="000A4ED9">
        <w:rPr>
          <w:spacing w:val="6"/>
          <w:sz w:val="20"/>
          <w:szCs w:val="22"/>
        </w:rPr>
        <w:t xml:space="preserve"> </w:t>
      </w:r>
      <w:r w:rsidRPr="000A4ED9">
        <w:rPr>
          <w:sz w:val="20"/>
          <w:szCs w:val="22"/>
        </w:rPr>
        <w:t>étant</w:t>
      </w:r>
      <w:r w:rsidRPr="000A4ED9">
        <w:rPr>
          <w:spacing w:val="6"/>
          <w:sz w:val="20"/>
          <w:szCs w:val="22"/>
        </w:rPr>
        <w:t xml:space="preserve"> </w:t>
      </w:r>
      <w:r w:rsidRPr="000A4ED9">
        <w:rPr>
          <w:sz w:val="20"/>
          <w:szCs w:val="22"/>
        </w:rPr>
        <w:t>entendu</w:t>
      </w:r>
      <w:r w:rsidRPr="000A4ED9">
        <w:rPr>
          <w:spacing w:val="6"/>
          <w:sz w:val="20"/>
          <w:szCs w:val="22"/>
        </w:rPr>
        <w:t xml:space="preserve"> </w:t>
      </w:r>
      <w:r w:rsidRPr="000A4ED9">
        <w:rPr>
          <w:sz w:val="20"/>
          <w:szCs w:val="22"/>
        </w:rPr>
        <w:t>toutefois</w:t>
      </w:r>
      <w:r w:rsidRPr="000A4ED9">
        <w:rPr>
          <w:spacing w:val="6"/>
          <w:sz w:val="20"/>
          <w:szCs w:val="22"/>
        </w:rPr>
        <w:t xml:space="preserve"> </w:t>
      </w:r>
      <w:r w:rsidRPr="000A4ED9">
        <w:rPr>
          <w:sz w:val="20"/>
          <w:szCs w:val="22"/>
        </w:rPr>
        <w:t>que</w:t>
      </w:r>
      <w:r w:rsidRPr="000A4ED9">
        <w:rPr>
          <w:spacing w:val="6"/>
          <w:sz w:val="20"/>
          <w:szCs w:val="22"/>
        </w:rPr>
        <w:t xml:space="preserve"> </w:t>
      </w:r>
      <w:r w:rsidRPr="000A4ED9">
        <w:rPr>
          <w:sz w:val="20"/>
          <w:szCs w:val="22"/>
        </w:rPr>
        <w:t>dans</w:t>
      </w:r>
      <w:r w:rsidRPr="000A4ED9">
        <w:rPr>
          <w:spacing w:val="6"/>
          <w:sz w:val="20"/>
          <w:szCs w:val="22"/>
        </w:rPr>
        <w:t xml:space="preserve"> </w:t>
      </w:r>
      <w:r w:rsidRPr="000A4ED9">
        <w:rPr>
          <w:sz w:val="20"/>
          <w:szCs w:val="22"/>
        </w:rPr>
        <w:t>sa</w:t>
      </w:r>
      <w:r w:rsidRPr="000A4ED9">
        <w:rPr>
          <w:spacing w:val="6"/>
          <w:sz w:val="20"/>
          <w:szCs w:val="22"/>
        </w:rPr>
        <w:t xml:space="preserve"> </w:t>
      </w:r>
      <w:r w:rsidRPr="000A4ED9">
        <w:rPr>
          <w:sz w:val="20"/>
          <w:szCs w:val="22"/>
        </w:rPr>
        <w:t>demande</w:t>
      </w:r>
      <w:r w:rsidRPr="000A4ED9">
        <w:rPr>
          <w:spacing w:val="6"/>
          <w:sz w:val="20"/>
          <w:szCs w:val="22"/>
        </w:rPr>
        <w:t xml:space="preserve"> </w:t>
      </w:r>
      <w:r w:rsidRPr="000A4ED9">
        <w:rPr>
          <w:sz w:val="20"/>
          <w:szCs w:val="22"/>
        </w:rPr>
        <w:t>le</w:t>
      </w:r>
      <w:r w:rsidRPr="000A4ED9">
        <w:rPr>
          <w:spacing w:val="6"/>
          <w:sz w:val="20"/>
          <w:szCs w:val="22"/>
        </w:rPr>
        <w:t xml:space="preserve"> </w:t>
      </w:r>
      <w:r w:rsidRPr="000A4ED9">
        <w:rPr>
          <w:sz w:val="20"/>
          <w:szCs w:val="22"/>
        </w:rPr>
        <w:t>Maître d’Ouvrage</w:t>
      </w:r>
      <w:r w:rsidRPr="000A4ED9">
        <w:rPr>
          <w:i/>
          <w:iCs/>
          <w:sz w:val="20"/>
          <w:szCs w:val="22"/>
        </w:rPr>
        <w:t xml:space="preserve"> ou le Maître d’Ouvrage Délégué</w:t>
      </w:r>
      <w:r w:rsidRPr="000A4ED9">
        <w:rPr>
          <w:spacing w:val="26"/>
          <w:sz w:val="20"/>
          <w:szCs w:val="22"/>
        </w:rPr>
        <w:t xml:space="preserve"> </w:t>
      </w:r>
      <w:r w:rsidRPr="000A4ED9">
        <w:rPr>
          <w:sz w:val="20"/>
          <w:szCs w:val="22"/>
        </w:rPr>
        <w:t>notera</w:t>
      </w:r>
      <w:r w:rsidRPr="000A4ED9">
        <w:rPr>
          <w:spacing w:val="26"/>
          <w:sz w:val="20"/>
          <w:szCs w:val="22"/>
        </w:rPr>
        <w:t xml:space="preserve"> </w:t>
      </w:r>
      <w:r w:rsidRPr="000A4ED9">
        <w:rPr>
          <w:sz w:val="20"/>
          <w:szCs w:val="22"/>
        </w:rPr>
        <w:t>que</w:t>
      </w:r>
      <w:r w:rsidRPr="000A4ED9">
        <w:rPr>
          <w:spacing w:val="26"/>
          <w:sz w:val="20"/>
          <w:szCs w:val="22"/>
        </w:rPr>
        <w:t xml:space="preserve"> </w:t>
      </w:r>
      <w:r w:rsidRPr="000A4ED9">
        <w:rPr>
          <w:sz w:val="20"/>
          <w:szCs w:val="22"/>
        </w:rPr>
        <w:t>le</w:t>
      </w:r>
      <w:r w:rsidRPr="000A4ED9">
        <w:rPr>
          <w:spacing w:val="26"/>
          <w:sz w:val="20"/>
          <w:szCs w:val="22"/>
        </w:rPr>
        <w:t xml:space="preserve"> </w:t>
      </w:r>
      <w:r w:rsidRPr="000A4ED9">
        <w:rPr>
          <w:sz w:val="20"/>
          <w:szCs w:val="22"/>
        </w:rPr>
        <w:t>montant</w:t>
      </w:r>
      <w:r w:rsidRPr="000A4ED9">
        <w:rPr>
          <w:spacing w:val="26"/>
          <w:sz w:val="20"/>
          <w:szCs w:val="22"/>
        </w:rPr>
        <w:t xml:space="preserve"> </w:t>
      </w:r>
      <w:r w:rsidRPr="000A4ED9">
        <w:rPr>
          <w:sz w:val="20"/>
          <w:szCs w:val="22"/>
        </w:rPr>
        <w:t>qu’il</w:t>
      </w:r>
      <w:r w:rsidRPr="000A4ED9">
        <w:rPr>
          <w:spacing w:val="26"/>
          <w:sz w:val="20"/>
          <w:szCs w:val="22"/>
        </w:rPr>
        <w:t xml:space="preserve"> </w:t>
      </w:r>
      <w:r w:rsidRPr="000A4ED9">
        <w:rPr>
          <w:sz w:val="20"/>
          <w:szCs w:val="22"/>
        </w:rPr>
        <w:t>réclame</w:t>
      </w:r>
      <w:r w:rsidRPr="000A4ED9">
        <w:rPr>
          <w:spacing w:val="26"/>
          <w:sz w:val="20"/>
          <w:szCs w:val="22"/>
        </w:rPr>
        <w:t xml:space="preserve"> </w:t>
      </w:r>
      <w:r w:rsidRPr="000A4ED9">
        <w:rPr>
          <w:sz w:val="20"/>
          <w:szCs w:val="22"/>
        </w:rPr>
        <w:t>lui</w:t>
      </w:r>
      <w:r w:rsidRPr="000A4ED9">
        <w:rPr>
          <w:spacing w:val="26"/>
          <w:sz w:val="20"/>
          <w:szCs w:val="22"/>
        </w:rPr>
        <w:t xml:space="preserve"> </w:t>
      </w:r>
      <w:r w:rsidRPr="000A4ED9">
        <w:rPr>
          <w:sz w:val="20"/>
          <w:szCs w:val="22"/>
        </w:rPr>
        <w:t>est</w:t>
      </w:r>
      <w:r w:rsidRPr="000A4ED9">
        <w:rPr>
          <w:spacing w:val="26"/>
          <w:sz w:val="20"/>
          <w:szCs w:val="22"/>
        </w:rPr>
        <w:t xml:space="preserve"> </w:t>
      </w:r>
      <w:r w:rsidRPr="000A4ED9">
        <w:rPr>
          <w:sz w:val="20"/>
          <w:szCs w:val="22"/>
        </w:rPr>
        <w:t>dû</w:t>
      </w:r>
      <w:r w:rsidRPr="000A4ED9">
        <w:rPr>
          <w:spacing w:val="26"/>
          <w:sz w:val="20"/>
          <w:szCs w:val="22"/>
        </w:rPr>
        <w:t xml:space="preserve"> </w:t>
      </w:r>
      <w:r w:rsidRPr="000A4ED9">
        <w:rPr>
          <w:sz w:val="20"/>
          <w:szCs w:val="22"/>
        </w:rPr>
        <w:t>parce</w:t>
      </w:r>
      <w:r w:rsidRPr="000A4ED9">
        <w:rPr>
          <w:spacing w:val="26"/>
          <w:sz w:val="20"/>
          <w:szCs w:val="22"/>
        </w:rPr>
        <w:t xml:space="preserve"> </w:t>
      </w:r>
      <w:r w:rsidRPr="000A4ED9">
        <w:rPr>
          <w:sz w:val="20"/>
          <w:szCs w:val="22"/>
        </w:rPr>
        <w:t>que</w:t>
      </w:r>
      <w:r w:rsidRPr="000A4ED9">
        <w:rPr>
          <w:spacing w:val="26"/>
          <w:sz w:val="20"/>
          <w:szCs w:val="22"/>
        </w:rPr>
        <w:t xml:space="preserve"> </w:t>
      </w:r>
      <w:r w:rsidRPr="000A4ED9">
        <w:rPr>
          <w:sz w:val="20"/>
          <w:szCs w:val="22"/>
        </w:rPr>
        <w:t>l’une</w:t>
      </w:r>
      <w:r w:rsidRPr="000A4ED9">
        <w:rPr>
          <w:spacing w:val="26"/>
          <w:sz w:val="20"/>
          <w:szCs w:val="22"/>
        </w:rPr>
        <w:t xml:space="preserve"> </w:t>
      </w:r>
      <w:r w:rsidRPr="000A4ED9">
        <w:rPr>
          <w:sz w:val="20"/>
          <w:szCs w:val="22"/>
        </w:rPr>
        <w:t>ou</w:t>
      </w:r>
      <w:r w:rsidRPr="000A4ED9">
        <w:rPr>
          <w:spacing w:val="26"/>
          <w:sz w:val="20"/>
          <w:szCs w:val="22"/>
        </w:rPr>
        <w:t xml:space="preserve"> </w:t>
      </w:r>
      <w:r w:rsidRPr="000A4ED9">
        <w:rPr>
          <w:sz w:val="20"/>
          <w:szCs w:val="22"/>
        </w:rPr>
        <w:t>l’autre</w:t>
      </w:r>
      <w:r w:rsidRPr="000A4ED9">
        <w:rPr>
          <w:spacing w:val="26"/>
          <w:sz w:val="20"/>
          <w:szCs w:val="22"/>
        </w:rPr>
        <w:t xml:space="preserve"> </w:t>
      </w:r>
      <w:r w:rsidRPr="000A4ED9">
        <w:rPr>
          <w:sz w:val="20"/>
          <w:szCs w:val="22"/>
        </w:rPr>
        <w:t>des</w:t>
      </w:r>
      <w:r w:rsidRPr="000A4ED9">
        <w:rPr>
          <w:spacing w:val="26"/>
          <w:sz w:val="20"/>
          <w:szCs w:val="22"/>
        </w:rPr>
        <w:t xml:space="preserve"> </w:t>
      </w:r>
      <w:r w:rsidRPr="000A4ED9">
        <w:rPr>
          <w:sz w:val="20"/>
          <w:szCs w:val="22"/>
        </w:rPr>
        <w:t>conditions ci-dessus,</w:t>
      </w:r>
      <w:r w:rsidRPr="000A4ED9">
        <w:rPr>
          <w:spacing w:val="7"/>
          <w:sz w:val="20"/>
          <w:szCs w:val="22"/>
        </w:rPr>
        <w:t xml:space="preserve"> </w:t>
      </w:r>
      <w:r w:rsidRPr="000A4ED9">
        <w:rPr>
          <w:sz w:val="20"/>
          <w:szCs w:val="22"/>
        </w:rPr>
        <w:t>ou</w:t>
      </w:r>
      <w:r w:rsidRPr="000A4ED9">
        <w:rPr>
          <w:spacing w:val="7"/>
          <w:sz w:val="20"/>
          <w:szCs w:val="22"/>
        </w:rPr>
        <w:t xml:space="preserve"> </w:t>
      </w:r>
      <w:r w:rsidRPr="000A4ED9">
        <w:rPr>
          <w:sz w:val="20"/>
          <w:szCs w:val="22"/>
        </w:rPr>
        <w:t>toutes</w:t>
      </w:r>
      <w:r w:rsidRPr="000A4ED9">
        <w:rPr>
          <w:spacing w:val="7"/>
          <w:sz w:val="20"/>
          <w:szCs w:val="22"/>
        </w:rPr>
        <w:t xml:space="preserve"> </w:t>
      </w:r>
      <w:r w:rsidRPr="000A4ED9">
        <w:rPr>
          <w:sz w:val="20"/>
          <w:szCs w:val="22"/>
        </w:rPr>
        <w:t>les</w:t>
      </w:r>
      <w:r w:rsidRPr="000A4ED9">
        <w:rPr>
          <w:spacing w:val="7"/>
          <w:sz w:val="20"/>
          <w:szCs w:val="22"/>
        </w:rPr>
        <w:t xml:space="preserve"> </w:t>
      </w:r>
      <w:r w:rsidRPr="000A4ED9">
        <w:rPr>
          <w:sz w:val="20"/>
          <w:szCs w:val="22"/>
        </w:rPr>
        <w:t>deux,</w:t>
      </w:r>
      <w:r w:rsidRPr="000A4ED9">
        <w:rPr>
          <w:spacing w:val="7"/>
          <w:sz w:val="20"/>
          <w:szCs w:val="22"/>
        </w:rPr>
        <w:t xml:space="preserve"> </w:t>
      </w:r>
      <w:r w:rsidRPr="000A4ED9">
        <w:rPr>
          <w:sz w:val="20"/>
          <w:szCs w:val="22"/>
        </w:rPr>
        <w:t>sont</w:t>
      </w:r>
      <w:r w:rsidRPr="000A4ED9">
        <w:rPr>
          <w:spacing w:val="7"/>
          <w:sz w:val="20"/>
          <w:szCs w:val="22"/>
        </w:rPr>
        <w:t xml:space="preserve"> </w:t>
      </w:r>
      <w:r w:rsidRPr="000A4ED9">
        <w:rPr>
          <w:sz w:val="20"/>
          <w:szCs w:val="22"/>
        </w:rPr>
        <w:t>remplies,</w:t>
      </w:r>
      <w:r w:rsidRPr="000A4ED9">
        <w:rPr>
          <w:spacing w:val="7"/>
          <w:sz w:val="20"/>
          <w:szCs w:val="22"/>
        </w:rPr>
        <w:t xml:space="preserve"> </w:t>
      </w:r>
      <w:r w:rsidRPr="000A4ED9">
        <w:rPr>
          <w:sz w:val="20"/>
          <w:szCs w:val="22"/>
        </w:rPr>
        <w:t>et</w:t>
      </w:r>
      <w:r w:rsidRPr="000A4ED9">
        <w:rPr>
          <w:spacing w:val="7"/>
          <w:sz w:val="20"/>
          <w:szCs w:val="22"/>
        </w:rPr>
        <w:t xml:space="preserve"> </w:t>
      </w:r>
      <w:r w:rsidRPr="000A4ED9">
        <w:rPr>
          <w:sz w:val="20"/>
          <w:szCs w:val="22"/>
        </w:rPr>
        <w:t>qu’il</w:t>
      </w:r>
      <w:r w:rsidRPr="000A4ED9">
        <w:rPr>
          <w:spacing w:val="7"/>
          <w:sz w:val="20"/>
          <w:szCs w:val="22"/>
        </w:rPr>
        <w:t xml:space="preserve"> </w:t>
      </w:r>
      <w:r w:rsidRPr="000A4ED9">
        <w:rPr>
          <w:sz w:val="20"/>
          <w:szCs w:val="22"/>
        </w:rPr>
        <w:t>spécifiera</w:t>
      </w:r>
      <w:r w:rsidRPr="000A4ED9">
        <w:rPr>
          <w:spacing w:val="7"/>
          <w:sz w:val="20"/>
          <w:szCs w:val="22"/>
        </w:rPr>
        <w:t xml:space="preserve"> </w:t>
      </w:r>
      <w:r w:rsidRPr="000A4ED9">
        <w:rPr>
          <w:sz w:val="20"/>
          <w:szCs w:val="22"/>
        </w:rPr>
        <w:t>quelle(s)</w:t>
      </w:r>
      <w:r w:rsidRPr="000A4ED9">
        <w:rPr>
          <w:spacing w:val="7"/>
          <w:sz w:val="20"/>
          <w:szCs w:val="22"/>
        </w:rPr>
        <w:t xml:space="preserve"> </w:t>
      </w:r>
      <w:r w:rsidRPr="000A4ED9">
        <w:rPr>
          <w:sz w:val="20"/>
          <w:szCs w:val="22"/>
        </w:rPr>
        <w:t>condition(s)</w:t>
      </w:r>
      <w:r w:rsidRPr="000A4ED9">
        <w:rPr>
          <w:spacing w:val="7"/>
          <w:sz w:val="20"/>
          <w:szCs w:val="22"/>
        </w:rPr>
        <w:t xml:space="preserve"> </w:t>
      </w:r>
      <w:r w:rsidRPr="000A4ED9">
        <w:rPr>
          <w:sz w:val="20"/>
          <w:szCs w:val="22"/>
        </w:rPr>
        <w:t>a</w:t>
      </w:r>
      <w:r w:rsidRPr="000A4ED9">
        <w:rPr>
          <w:spacing w:val="7"/>
          <w:sz w:val="20"/>
          <w:szCs w:val="22"/>
        </w:rPr>
        <w:t xml:space="preserve"> </w:t>
      </w:r>
      <w:r w:rsidRPr="000A4ED9">
        <w:rPr>
          <w:sz w:val="20"/>
          <w:szCs w:val="22"/>
        </w:rPr>
        <w:t>(ont)</w:t>
      </w:r>
      <w:r w:rsidRPr="000A4ED9">
        <w:rPr>
          <w:spacing w:val="7"/>
          <w:sz w:val="20"/>
          <w:szCs w:val="22"/>
        </w:rPr>
        <w:t xml:space="preserve"> </w:t>
      </w:r>
      <w:r w:rsidRPr="000A4ED9">
        <w:rPr>
          <w:sz w:val="20"/>
          <w:szCs w:val="22"/>
        </w:rPr>
        <w:t>joué.</w:t>
      </w:r>
    </w:p>
    <w:p w:rsidR="00A67B64" w:rsidRPr="000A4ED9" w:rsidRDefault="00A67B64" w:rsidP="00A67B64">
      <w:pPr>
        <w:widowControl w:val="0"/>
        <w:suppressAutoHyphens/>
        <w:autoSpaceDE w:val="0"/>
        <w:autoSpaceDN w:val="0"/>
        <w:spacing w:line="276" w:lineRule="auto"/>
        <w:jc w:val="both"/>
        <w:textAlignment w:val="baseline"/>
        <w:rPr>
          <w:sz w:val="6"/>
          <w:szCs w:val="22"/>
        </w:rPr>
      </w:pPr>
    </w:p>
    <w:p w:rsidR="00A67B64" w:rsidRPr="000A4ED9" w:rsidRDefault="00A67B64" w:rsidP="00A67B64">
      <w:pPr>
        <w:widowControl w:val="0"/>
        <w:suppressAutoHyphens/>
        <w:autoSpaceDE w:val="0"/>
        <w:autoSpaceDN w:val="0"/>
        <w:spacing w:line="360" w:lineRule="auto"/>
        <w:ind w:left="107" w:right="-258"/>
        <w:jc w:val="both"/>
        <w:textAlignment w:val="baseline"/>
        <w:rPr>
          <w:sz w:val="20"/>
          <w:szCs w:val="22"/>
        </w:rPr>
      </w:pPr>
      <w:r w:rsidRPr="000A4ED9">
        <w:rPr>
          <w:sz w:val="20"/>
          <w:szCs w:val="22"/>
        </w:rPr>
        <w:t>La présente</w:t>
      </w:r>
      <w:r w:rsidRPr="000A4ED9">
        <w:rPr>
          <w:spacing w:val="-15"/>
          <w:sz w:val="20"/>
          <w:szCs w:val="22"/>
        </w:rPr>
        <w:t xml:space="preserve"> </w:t>
      </w:r>
      <w:r w:rsidRPr="000A4ED9">
        <w:rPr>
          <w:sz w:val="20"/>
          <w:szCs w:val="22"/>
        </w:rPr>
        <w:t>caution entre en vigueur dès sa signature et dès</w:t>
      </w:r>
      <w:r w:rsidRPr="000A4ED9">
        <w:rPr>
          <w:spacing w:val="-15"/>
          <w:sz w:val="20"/>
          <w:szCs w:val="22"/>
        </w:rPr>
        <w:t xml:space="preserve"> </w:t>
      </w:r>
      <w:r w:rsidRPr="000A4ED9">
        <w:rPr>
          <w:sz w:val="20"/>
          <w:szCs w:val="22"/>
        </w:rPr>
        <w:t>la date</w:t>
      </w:r>
      <w:r w:rsidRPr="000A4ED9">
        <w:rPr>
          <w:spacing w:val="-15"/>
          <w:sz w:val="20"/>
          <w:szCs w:val="22"/>
        </w:rPr>
        <w:t xml:space="preserve"> </w:t>
      </w:r>
      <w:r w:rsidRPr="000A4ED9">
        <w:rPr>
          <w:sz w:val="20"/>
          <w:szCs w:val="22"/>
        </w:rPr>
        <w:t>limite</w:t>
      </w:r>
      <w:r w:rsidRPr="000A4ED9">
        <w:rPr>
          <w:spacing w:val="-15"/>
          <w:sz w:val="20"/>
          <w:szCs w:val="22"/>
        </w:rPr>
        <w:t xml:space="preserve"> </w:t>
      </w:r>
      <w:r w:rsidRPr="000A4ED9">
        <w:rPr>
          <w:sz w:val="20"/>
          <w:szCs w:val="22"/>
        </w:rPr>
        <w:t>fixée</w:t>
      </w:r>
      <w:r w:rsidRPr="000A4ED9">
        <w:rPr>
          <w:spacing w:val="-15"/>
          <w:sz w:val="20"/>
          <w:szCs w:val="22"/>
        </w:rPr>
        <w:t xml:space="preserve"> </w:t>
      </w:r>
      <w:r w:rsidRPr="000A4ED9">
        <w:rPr>
          <w:sz w:val="20"/>
          <w:szCs w:val="22"/>
        </w:rPr>
        <w:t>par le Maître d’Ouvrage</w:t>
      </w:r>
      <w:r w:rsidRPr="000A4ED9">
        <w:rPr>
          <w:spacing w:val="5"/>
          <w:sz w:val="20"/>
          <w:szCs w:val="22"/>
        </w:rPr>
        <w:t xml:space="preserve"> </w:t>
      </w:r>
      <w:r w:rsidRPr="000A4ED9">
        <w:rPr>
          <w:i/>
          <w:iCs/>
          <w:sz w:val="20"/>
          <w:szCs w:val="22"/>
        </w:rPr>
        <w:t>ou le Maître d’Ouvrage Délégué</w:t>
      </w:r>
      <w:r w:rsidRPr="000A4ED9">
        <w:rPr>
          <w:spacing w:val="23"/>
          <w:sz w:val="20"/>
          <w:szCs w:val="22"/>
        </w:rPr>
        <w:t xml:space="preserve"> </w:t>
      </w:r>
      <w:r w:rsidRPr="000A4ED9">
        <w:rPr>
          <w:sz w:val="20"/>
          <w:szCs w:val="22"/>
        </w:rPr>
        <w:t>pour</w:t>
      </w:r>
      <w:r w:rsidRPr="000A4ED9">
        <w:rPr>
          <w:spacing w:val="5"/>
          <w:sz w:val="20"/>
          <w:szCs w:val="22"/>
        </w:rPr>
        <w:t xml:space="preserve"> </w:t>
      </w:r>
      <w:r w:rsidRPr="000A4ED9">
        <w:rPr>
          <w:sz w:val="20"/>
          <w:szCs w:val="22"/>
        </w:rPr>
        <w:t>la</w:t>
      </w:r>
      <w:r w:rsidRPr="000A4ED9">
        <w:rPr>
          <w:spacing w:val="5"/>
          <w:sz w:val="20"/>
          <w:szCs w:val="22"/>
        </w:rPr>
        <w:t xml:space="preserve"> </w:t>
      </w:r>
      <w:r w:rsidRPr="000A4ED9">
        <w:rPr>
          <w:sz w:val="20"/>
          <w:szCs w:val="22"/>
        </w:rPr>
        <w:t>remise</w:t>
      </w:r>
      <w:r w:rsidRPr="000A4ED9">
        <w:rPr>
          <w:spacing w:val="5"/>
          <w:sz w:val="20"/>
          <w:szCs w:val="22"/>
        </w:rPr>
        <w:t xml:space="preserve"> </w:t>
      </w:r>
      <w:r w:rsidRPr="000A4ED9">
        <w:rPr>
          <w:sz w:val="20"/>
          <w:szCs w:val="22"/>
        </w:rPr>
        <w:t>des</w:t>
      </w:r>
      <w:r w:rsidRPr="000A4ED9">
        <w:rPr>
          <w:spacing w:val="5"/>
          <w:sz w:val="20"/>
          <w:szCs w:val="22"/>
        </w:rPr>
        <w:t xml:space="preserve"> </w:t>
      </w:r>
      <w:r w:rsidRPr="000A4ED9">
        <w:rPr>
          <w:sz w:val="20"/>
          <w:szCs w:val="22"/>
        </w:rPr>
        <w:t>offres.</w:t>
      </w:r>
      <w:r w:rsidRPr="000A4ED9">
        <w:rPr>
          <w:spacing w:val="5"/>
          <w:sz w:val="20"/>
          <w:szCs w:val="22"/>
        </w:rPr>
        <w:t xml:space="preserve"> </w:t>
      </w:r>
      <w:r w:rsidRPr="000A4ED9">
        <w:rPr>
          <w:sz w:val="20"/>
          <w:szCs w:val="22"/>
        </w:rPr>
        <w:t>Elle</w:t>
      </w:r>
      <w:r w:rsidRPr="000A4ED9">
        <w:rPr>
          <w:spacing w:val="5"/>
          <w:sz w:val="20"/>
          <w:szCs w:val="22"/>
        </w:rPr>
        <w:t xml:space="preserve"> </w:t>
      </w:r>
      <w:r w:rsidRPr="000A4ED9">
        <w:rPr>
          <w:sz w:val="20"/>
          <w:szCs w:val="22"/>
        </w:rPr>
        <w:t>demeurera</w:t>
      </w:r>
      <w:r w:rsidRPr="000A4ED9">
        <w:rPr>
          <w:spacing w:val="5"/>
          <w:sz w:val="20"/>
          <w:szCs w:val="22"/>
        </w:rPr>
        <w:t xml:space="preserve"> </w:t>
      </w:r>
      <w:r w:rsidRPr="000A4ED9">
        <w:rPr>
          <w:sz w:val="20"/>
          <w:szCs w:val="22"/>
        </w:rPr>
        <w:t>valable</w:t>
      </w:r>
      <w:r w:rsidRPr="000A4ED9">
        <w:rPr>
          <w:spacing w:val="5"/>
          <w:sz w:val="20"/>
          <w:szCs w:val="22"/>
        </w:rPr>
        <w:t xml:space="preserve"> </w:t>
      </w:r>
      <w:r w:rsidRPr="000A4ED9">
        <w:rPr>
          <w:sz w:val="20"/>
          <w:szCs w:val="22"/>
        </w:rPr>
        <w:t>jusqu’au</w:t>
      </w:r>
      <w:r w:rsidRPr="000A4ED9">
        <w:rPr>
          <w:spacing w:val="5"/>
          <w:sz w:val="20"/>
          <w:szCs w:val="22"/>
        </w:rPr>
        <w:t xml:space="preserve"> </w:t>
      </w:r>
      <w:r w:rsidRPr="000A4ED9">
        <w:rPr>
          <w:sz w:val="20"/>
          <w:szCs w:val="22"/>
        </w:rPr>
        <w:t>trentième</w:t>
      </w:r>
      <w:r w:rsidRPr="000A4ED9">
        <w:rPr>
          <w:spacing w:val="5"/>
          <w:sz w:val="20"/>
          <w:szCs w:val="22"/>
        </w:rPr>
        <w:t xml:space="preserve"> </w:t>
      </w:r>
      <w:r w:rsidRPr="000A4ED9">
        <w:rPr>
          <w:sz w:val="20"/>
          <w:szCs w:val="22"/>
        </w:rPr>
        <w:t>jour</w:t>
      </w:r>
      <w:r w:rsidRPr="000A4ED9">
        <w:rPr>
          <w:spacing w:val="5"/>
          <w:sz w:val="20"/>
          <w:szCs w:val="22"/>
        </w:rPr>
        <w:t xml:space="preserve"> </w:t>
      </w:r>
      <w:r w:rsidRPr="000A4ED9">
        <w:rPr>
          <w:sz w:val="20"/>
          <w:szCs w:val="22"/>
        </w:rPr>
        <w:t>inclus</w:t>
      </w:r>
      <w:r w:rsidRPr="000A4ED9">
        <w:rPr>
          <w:spacing w:val="5"/>
          <w:sz w:val="20"/>
          <w:szCs w:val="22"/>
        </w:rPr>
        <w:t xml:space="preserve"> </w:t>
      </w:r>
      <w:r w:rsidRPr="000A4ED9">
        <w:rPr>
          <w:sz w:val="20"/>
          <w:szCs w:val="22"/>
        </w:rPr>
        <w:t>suivant</w:t>
      </w:r>
      <w:r w:rsidRPr="000A4ED9">
        <w:rPr>
          <w:spacing w:val="5"/>
          <w:sz w:val="20"/>
          <w:szCs w:val="22"/>
        </w:rPr>
        <w:t xml:space="preserve"> </w:t>
      </w:r>
      <w:r w:rsidRPr="000A4ED9">
        <w:rPr>
          <w:sz w:val="20"/>
          <w:szCs w:val="22"/>
        </w:rPr>
        <w:t>la fin</w:t>
      </w:r>
      <w:r w:rsidRPr="000A4ED9">
        <w:rPr>
          <w:spacing w:val="7"/>
          <w:sz w:val="20"/>
          <w:szCs w:val="22"/>
        </w:rPr>
        <w:t xml:space="preserve"> </w:t>
      </w:r>
      <w:r w:rsidRPr="000A4ED9">
        <w:rPr>
          <w:sz w:val="20"/>
          <w:szCs w:val="22"/>
        </w:rPr>
        <w:t>du</w:t>
      </w:r>
      <w:r w:rsidRPr="000A4ED9">
        <w:rPr>
          <w:spacing w:val="7"/>
          <w:sz w:val="20"/>
          <w:szCs w:val="22"/>
        </w:rPr>
        <w:t xml:space="preserve"> </w:t>
      </w:r>
      <w:r w:rsidRPr="000A4ED9">
        <w:rPr>
          <w:sz w:val="20"/>
          <w:szCs w:val="22"/>
        </w:rPr>
        <w:t>délai</w:t>
      </w:r>
      <w:r w:rsidRPr="000A4ED9">
        <w:rPr>
          <w:spacing w:val="7"/>
          <w:sz w:val="20"/>
          <w:szCs w:val="22"/>
        </w:rPr>
        <w:t xml:space="preserve"> </w:t>
      </w:r>
      <w:r w:rsidRPr="000A4ED9">
        <w:rPr>
          <w:sz w:val="20"/>
          <w:szCs w:val="22"/>
        </w:rPr>
        <w:t>de</w:t>
      </w:r>
      <w:r w:rsidRPr="000A4ED9">
        <w:rPr>
          <w:spacing w:val="7"/>
          <w:sz w:val="20"/>
          <w:szCs w:val="22"/>
        </w:rPr>
        <w:t xml:space="preserve"> </w:t>
      </w:r>
      <w:r w:rsidRPr="000A4ED9">
        <w:rPr>
          <w:sz w:val="20"/>
          <w:szCs w:val="22"/>
        </w:rPr>
        <w:t>validité</w:t>
      </w:r>
      <w:r w:rsidRPr="000A4ED9">
        <w:rPr>
          <w:spacing w:val="7"/>
          <w:sz w:val="20"/>
          <w:szCs w:val="22"/>
        </w:rPr>
        <w:t xml:space="preserve"> </w:t>
      </w:r>
      <w:r w:rsidRPr="000A4ED9">
        <w:rPr>
          <w:sz w:val="20"/>
          <w:szCs w:val="22"/>
        </w:rPr>
        <w:t>des</w:t>
      </w:r>
      <w:r w:rsidRPr="000A4ED9">
        <w:rPr>
          <w:spacing w:val="7"/>
          <w:sz w:val="20"/>
          <w:szCs w:val="22"/>
        </w:rPr>
        <w:t xml:space="preserve"> </w:t>
      </w:r>
      <w:r w:rsidRPr="000A4ED9">
        <w:rPr>
          <w:sz w:val="20"/>
          <w:szCs w:val="22"/>
        </w:rPr>
        <w:t>offres.</w:t>
      </w:r>
      <w:r w:rsidRPr="000A4ED9">
        <w:rPr>
          <w:spacing w:val="7"/>
          <w:sz w:val="20"/>
          <w:szCs w:val="22"/>
        </w:rPr>
        <w:t xml:space="preserve"> </w:t>
      </w:r>
      <w:r w:rsidRPr="000A4ED9">
        <w:rPr>
          <w:sz w:val="20"/>
          <w:szCs w:val="22"/>
        </w:rPr>
        <w:t>Toute</w:t>
      </w:r>
      <w:r w:rsidRPr="000A4ED9">
        <w:rPr>
          <w:spacing w:val="7"/>
          <w:sz w:val="20"/>
          <w:szCs w:val="22"/>
        </w:rPr>
        <w:t xml:space="preserve"> </w:t>
      </w:r>
      <w:r w:rsidRPr="000A4ED9">
        <w:rPr>
          <w:sz w:val="20"/>
          <w:szCs w:val="22"/>
        </w:rPr>
        <w:t>demande</w:t>
      </w:r>
      <w:r w:rsidRPr="000A4ED9">
        <w:rPr>
          <w:spacing w:val="7"/>
          <w:sz w:val="20"/>
          <w:szCs w:val="22"/>
        </w:rPr>
        <w:t xml:space="preserve"> </w:t>
      </w:r>
      <w:r w:rsidRPr="000A4ED9">
        <w:rPr>
          <w:sz w:val="20"/>
          <w:szCs w:val="22"/>
        </w:rPr>
        <w:t>du</w:t>
      </w:r>
      <w:r w:rsidRPr="000A4ED9">
        <w:rPr>
          <w:spacing w:val="7"/>
          <w:sz w:val="20"/>
          <w:szCs w:val="22"/>
        </w:rPr>
        <w:t xml:space="preserve"> </w:t>
      </w:r>
      <w:r w:rsidRPr="000A4ED9">
        <w:rPr>
          <w:sz w:val="20"/>
          <w:szCs w:val="22"/>
        </w:rPr>
        <w:t>Maître</w:t>
      </w:r>
      <w:r w:rsidRPr="000A4ED9">
        <w:rPr>
          <w:spacing w:val="7"/>
          <w:sz w:val="20"/>
          <w:szCs w:val="22"/>
        </w:rPr>
        <w:t xml:space="preserve"> </w:t>
      </w:r>
      <w:r w:rsidRPr="000A4ED9">
        <w:rPr>
          <w:sz w:val="20"/>
          <w:szCs w:val="22"/>
        </w:rPr>
        <w:t xml:space="preserve">d’Ouvrage </w:t>
      </w:r>
      <w:r w:rsidRPr="000A4ED9">
        <w:rPr>
          <w:i/>
          <w:iCs/>
          <w:sz w:val="20"/>
          <w:szCs w:val="22"/>
        </w:rPr>
        <w:t>ou du Maître d’Ouvrage Délégué</w:t>
      </w:r>
      <w:r w:rsidRPr="000A4ED9">
        <w:rPr>
          <w:spacing w:val="7"/>
          <w:sz w:val="20"/>
          <w:szCs w:val="22"/>
        </w:rPr>
        <w:t xml:space="preserve"> </w:t>
      </w:r>
      <w:r w:rsidRPr="000A4ED9">
        <w:rPr>
          <w:sz w:val="20"/>
          <w:szCs w:val="22"/>
        </w:rPr>
        <w:t>tendant</w:t>
      </w:r>
      <w:r w:rsidRPr="000A4ED9">
        <w:rPr>
          <w:spacing w:val="7"/>
          <w:sz w:val="20"/>
          <w:szCs w:val="22"/>
        </w:rPr>
        <w:t xml:space="preserve"> </w:t>
      </w:r>
      <w:r w:rsidRPr="000A4ED9">
        <w:rPr>
          <w:sz w:val="20"/>
          <w:szCs w:val="22"/>
        </w:rPr>
        <w:t>à</w:t>
      </w:r>
      <w:r w:rsidRPr="000A4ED9">
        <w:rPr>
          <w:spacing w:val="7"/>
          <w:sz w:val="20"/>
          <w:szCs w:val="22"/>
        </w:rPr>
        <w:t xml:space="preserve"> </w:t>
      </w:r>
      <w:r w:rsidRPr="000A4ED9">
        <w:rPr>
          <w:sz w:val="20"/>
          <w:szCs w:val="22"/>
        </w:rPr>
        <w:t>la</w:t>
      </w:r>
      <w:r w:rsidRPr="000A4ED9">
        <w:rPr>
          <w:spacing w:val="7"/>
          <w:sz w:val="20"/>
          <w:szCs w:val="22"/>
        </w:rPr>
        <w:t xml:space="preserve"> </w:t>
      </w:r>
      <w:r w:rsidRPr="000A4ED9">
        <w:rPr>
          <w:sz w:val="20"/>
          <w:szCs w:val="22"/>
        </w:rPr>
        <w:t>faire</w:t>
      </w:r>
      <w:r w:rsidRPr="000A4ED9">
        <w:rPr>
          <w:spacing w:val="7"/>
          <w:sz w:val="20"/>
          <w:szCs w:val="22"/>
        </w:rPr>
        <w:t xml:space="preserve"> </w:t>
      </w:r>
      <w:r w:rsidRPr="000A4ED9">
        <w:rPr>
          <w:sz w:val="20"/>
          <w:szCs w:val="22"/>
        </w:rPr>
        <w:t>jouer</w:t>
      </w:r>
      <w:r w:rsidRPr="000A4ED9">
        <w:rPr>
          <w:spacing w:val="7"/>
          <w:sz w:val="20"/>
          <w:szCs w:val="22"/>
        </w:rPr>
        <w:t xml:space="preserve"> </w:t>
      </w:r>
      <w:r w:rsidRPr="000A4ED9">
        <w:rPr>
          <w:sz w:val="20"/>
          <w:szCs w:val="22"/>
        </w:rPr>
        <w:t>devra parvenir</w:t>
      </w:r>
      <w:r w:rsidRPr="000A4ED9">
        <w:rPr>
          <w:spacing w:val="-9"/>
          <w:sz w:val="20"/>
          <w:szCs w:val="22"/>
        </w:rPr>
        <w:t xml:space="preserve"> </w:t>
      </w:r>
      <w:r w:rsidRPr="000A4ED9">
        <w:rPr>
          <w:sz w:val="20"/>
          <w:szCs w:val="22"/>
        </w:rPr>
        <w:t>à la banque, par lettre</w:t>
      </w:r>
      <w:r w:rsidRPr="000A4ED9">
        <w:rPr>
          <w:spacing w:val="-9"/>
          <w:sz w:val="20"/>
          <w:szCs w:val="22"/>
        </w:rPr>
        <w:t xml:space="preserve"> </w:t>
      </w:r>
      <w:r w:rsidRPr="000A4ED9">
        <w:rPr>
          <w:sz w:val="20"/>
          <w:szCs w:val="22"/>
        </w:rPr>
        <w:t>recommandée avec accusé de réception, avant la fin de</w:t>
      </w:r>
      <w:r w:rsidRPr="000A4ED9">
        <w:rPr>
          <w:spacing w:val="-9"/>
          <w:sz w:val="20"/>
          <w:szCs w:val="22"/>
        </w:rPr>
        <w:t xml:space="preserve"> </w:t>
      </w:r>
      <w:r w:rsidRPr="000A4ED9">
        <w:rPr>
          <w:sz w:val="20"/>
          <w:szCs w:val="22"/>
        </w:rPr>
        <w:t>cette période</w:t>
      </w:r>
      <w:r w:rsidRPr="000A4ED9">
        <w:rPr>
          <w:spacing w:val="7"/>
          <w:sz w:val="20"/>
          <w:szCs w:val="22"/>
        </w:rPr>
        <w:t xml:space="preserve"> </w:t>
      </w:r>
      <w:r w:rsidRPr="000A4ED9">
        <w:rPr>
          <w:sz w:val="20"/>
          <w:szCs w:val="22"/>
        </w:rPr>
        <w:t>de</w:t>
      </w:r>
      <w:r w:rsidRPr="000A4ED9">
        <w:rPr>
          <w:spacing w:val="7"/>
          <w:sz w:val="20"/>
          <w:szCs w:val="22"/>
        </w:rPr>
        <w:t xml:space="preserve"> </w:t>
      </w:r>
      <w:r w:rsidRPr="000A4ED9">
        <w:rPr>
          <w:sz w:val="20"/>
          <w:szCs w:val="22"/>
        </w:rPr>
        <w:t>validité.</w:t>
      </w:r>
    </w:p>
    <w:p w:rsidR="00A67B64" w:rsidRPr="000A4ED9" w:rsidRDefault="00A67B64" w:rsidP="00A67B64">
      <w:pPr>
        <w:widowControl w:val="0"/>
        <w:suppressAutoHyphens/>
        <w:autoSpaceDE w:val="0"/>
        <w:autoSpaceDN w:val="0"/>
        <w:spacing w:line="360" w:lineRule="auto"/>
        <w:ind w:left="107" w:right="82"/>
        <w:jc w:val="both"/>
        <w:textAlignment w:val="baseline"/>
        <w:rPr>
          <w:sz w:val="20"/>
          <w:szCs w:val="22"/>
        </w:rPr>
      </w:pPr>
      <w:r w:rsidRPr="000A4ED9">
        <w:rPr>
          <w:sz w:val="20"/>
          <w:szCs w:val="22"/>
        </w:rPr>
        <w:t>Le</w:t>
      </w:r>
      <w:r w:rsidRPr="000A4ED9">
        <w:rPr>
          <w:spacing w:val="12"/>
          <w:sz w:val="20"/>
          <w:szCs w:val="22"/>
        </w:rPr>
        <w:t xml:space="preserve"> </w:t>
      </w:r>
      <w:r w:rsidRPr="000A4ED9">
        <w:rPr>
          <w:sz w:val="20"/>
          <w:szCs w:val="22"/>
        </w:rPr>
        <w:t>présent</w:t>
      </w:r>
      <w:r w:rsidRPr="000A4ED9">
        <w:rPr>
          <w:spacing w:val="12"/>
          <w:sz w:val="20"/>
          <w:szCs w:val="22"/>
        </w:rPr>
        <w:t xml:space="preserve"> </w:t>
      </w:r>
      <w:r w:rsidRPr="000A4ED9">
        <w:rPr>
          <w:sz w:val="20"/>
          <w:szCs w:val="22"/>
        </w:rPr>
        <w:t>cautionnement</w:t>
      </w:r>
      <w:r w:rsidRPr="000A4ED9">
        <w:rPr>
          <w:spacing w:val="12"/>
          <w:sz w:val="20"/>
          <w:szCs w:val="22"/>
        </w:rPr>
        <w:t xml:space="preserve"> </w:t>
      </w:r>
      <w:r w:rsidRPr="000A4ED9">
        <w:rPr>
          <w:sz w:val="20"/>
          <w:szCs w:val="22"/>
        </w:rPr>
        <w:t>est</w:t>
      </w:r>
      <w:r w:rsidRPr="000A4ED9">
        <w:rPr>
          <w:spacing w:val="12"/>
          <w:sz w:val="20"/>
          <w:szCs w:val="22"/>
        </w:rPr>
        <w:t xml:space="preserve"> </w:t>
      </w:r>
      <w:r w:rsidRPr="000A4ED9">
        <w:rPr>
          <w:sz w:val="20"/>
          <w:szCs w:val="22"/>
        </w:rPr>
        <w:t>soumis</w:t>
      </w:r>
      <w:r w:rsidRPr="000A4ED9">
        <w:rPr>
          <w:spacing w:val="12"/>
          <w:sz w:val="20"/>
          <w:szCs w:val="22"/>
        </w:rPr>
        <w:t xml:space="preserve"> </w:t>
      </w:r>
      <w:r w:rsidRPr="000A4ED9">
        <w:rPr>
          <w:sz w:val="20"/>
          <w:szCs w:val="22"/>
        </w:rPr>
        <w:t>pour</w:t>
      </w:r>
      <w:r w:rsidRPr="000A4ED9">
        <w:rPr>
          <w:spacing w:val="12"/>
          <w:sz w:val="20"/>
          <w:szCs w:val="22"/>
        </w:rPr>
        <w:t xml:space="preserve"> </w:t>
      </w:r>
      <w:r w:rsidRPr="000A4ED9">
        <w:rPr>
          <w:sz w:val="20"/>
          <w:szCs w:val="22"/>
        </w:rPr>
        <w:t>son</w:t>
      </w:r>
      <w:r w:rsidRPr="000A4ED9">
        <w:rPr>
          <w:spacing w:val="12"/>
          <w:sz w:val="20"/>
          <w:szCs w:val="22"/>
        </w:rPr>
        <w:t xml:space="preserve"> </w:t>
      </w:r>
      <w:r w:rsidRPr="000A4ED9">
        <w:rPr>
          <w:sz w:val="20"/>
          <w:szCs w:val="22"/>
        </w:rPr>
        <w:t>interprétation</w:t>
      </w:r>
      <w:r w:rsidRPr="000A4ED9">
        <w:rPr>
          <w:spacing w:val="12"/>
          <w:sz w:val="20"/>
          <w:szCs w:val="22"/>
        </w:rPr>
        <w:t xml:space="preserve"> </w:t>
      </w:r>
      <w:r w:rsidRPr="000A4ED9">
        <w:rPr>
          <w:sz w:val="20"/>
          <w:szCs w:val="22"/>
        </w:rPr>
        <w:t>et</w:t>
      </w:r>
      <w:r w:rsidRPr="000A4ED9">
        <w:rPr>
          <w:spacing w:val="12"/>
          <w:sz w:val="20"/>
          <w:szCs w:val="22"/>
        </w:rPr>
        <w:t xml:space="preserve"> </w:t>
      </w:r>
      <w:r w:rsidRPr="000A4ED9">
        <w:rPr>
          <w:sz w:val="20"/>
          <w:szCs w:val="22"/>
        </w:rPr>
        <w:t>son</w:t>
      </w:r>
      <w:r w:rsidRPr="000A4ED9">
        <w:rPr>
          <w:spacing w:val="12"/>
          <w:sz w:val="20"/>
          <w:szCs w:val="22"/>
        </w:rPr>
        <w:t xml:space="preserve"> </w:t>
      </w:r>
      <w:r w:rsidRPr="000A4ED9">
        <w:rPr>
          <w:sz w:val="20"/>
          <w:szCs w:val="22"/>
        </w:rPr>
        <w:t>exécution</w:t>
      </w:r>
      <w:r w:rsidRPr="000A4ED9">
        <w:rPr>
          <w:spacing w:val="12"/>
          <w:sz w:val="20"/>
          <w:szCs w:val="22"/>
        </w:rPr>
        <w:t xml:space="preserve"> </w:t>
      </w:r>
      <w:r w:rsidRPr="000A4ED9">
        <w:rPr>
          <w:sz w:val="20"/>
          <w:szCs w:val="22"/>
        </w:rPr>
        <w:t>au</w:t>
      </w:r>
      <w:r w:rsidRPr="000A4ED9">
        <w:rPr>
          <w:spacing w:val="12"/>
          <w:sz w:val="20"/>
          <w:szCs w:val="22"/>
        </w:rPr>
        <w:t xml:space="preserve"> </w:t>
      </w:r>
      <w:r w:rsidRPr="000A4ED9">
        <w:rPr>
          <w:sz w:val="20"/>
          <w:szCs w:val="22"/>
        </w:rPr>
        <w:t>droit</w:t>
      </w:r>
      <w:r w:rsidRPr="000A4ED9">
        <w:rPr>
          <w:spacing w:val="12"/>
          <w:sz w:val="20"/>
          <w:szCs w:val="22"/>
        </w:rPr>
        <w:t xml:space="preserve"> </w:t>
      </w:r>
      <w:r w:rsidRPr="000A4ED9">
        <w:rPr>
          <w:sz w:val="20"/>
          <w:szCs w:val="22"/>
        </w:rPr>
        <w:t>camerounais.</w:t>
      </w:r>
      <w:r w:rsidRPr="000A4ED9">
        <w:rPr>
          <w:spacing w:val="12"/>
          <w:sz w:val="20"/>
          <w:szCs w:val="22"/>
        </w:rPr>
        <w:t xml:space="preserve"> </w:t>
      </w:r>
      <w:r w:rsidRPr="000A4ED9">
        <w:rPr>
          <w:sz w:val="20"/>
          <w:szCs w:val="22"/>
        </w:rPr>
        <w:t>Les tribunaux</w:t>
      </w:r>
      <w:r w:rsidRPr="000A4ED9">
        <w:rPr>
          <w:spacing w:val="33"/>
          <w:sz w:val="20"/>
          <w:szCs w:val="22"/>
        </w:rPr>
        <w:t xml:space="preserve"> </w:t>
      </w:r>
      <w:r w:rsidRPr="000A4ED9">
        <w:rPr>
          <w:sz w:val="20"/>
          <w:szCs w:val="22"/>
        </w:rPr>
        <w:t>du</w:t>
      </w:r>
      <w:r w:rsidRPr="000A4ED9">
        <w:rPr>
          <w:spacing w:val="33"/>
          <w:sz w:val="20"/>
          <w:szCs w:val="22"/>
        </w:rPr>
        <w:t xml:space="preserve"> </w:t>
      </w:r>
      <w:r w:rsidRPr="000A4ED9">
        <w:rPr>
          <w:sz w:val="20"/>
          <w:szCs w:val="22"/>
        </w:rPr>
        <w:t>Cameroun</w:t>
      </w:r>
      <w:r w:rsidRPr="000A4ED9">
        <w:rPr>
          <w:spacing w:val="33"/>
          <w:sz w:val="20"/>
          <w:szCs w:val="22"/>
        </w:rPr>
        <w:t xml:space="preserve"> </w:t>
      </w:r>
      <w:r w:rsidRPr="000A4ED9">
        <w:rPr>
          <w:sz w:val="20"/>
          <w:szCs w:val="22"/>
        </w:rPr>
        <w:t>seront</w:t>
      </w:r>
      <w:r w:rsidRPr="000A4ED9">
        <w:rPr>
          <w:spacing w:val="33"/>
          <w:sz w:val="20"/>
          <w:szCs w:val="22"/>
        </w:rPr>
        <w:t xml:space="preserve"> </w:t>
      </w:r>
      <w:r w:rsidRPr="000A4ED9">
        <w:rPr>
          <w:sz w:val="20"/>
          <w:szCs w:val="22"/>
        </w:rPr>
        <w:t>seuls</w:t>
      </w:r>
      <w:r w:rsidRPr="000A4ED9">
        <w:rPr>
          <w:spacing w:val="33"/>
          <w:sz w:val="20"/>
          <w:szCs w:val="22"/>
        </w:rPr>
        <w:t xml:space="preserve"> </w:t>
      </w:r>
      <w:r w:rsidRPr="000A4ED9">
        <w:rPr>
          <w:sz w:val="20"/>
          <w:szCs w:val="22"/>
        </w:rPr>
        <w:t>compétents</w:t>
      </w:r>
      <w:r w:rsidRPr="000A4ED9">
        <w:rPr>
          <w:spacing w:val="33"/>
          <w:sz w:val="20"/>
          <w:szCs w:val="22"/>
        </w:rPr>
        <w:t xml:space="preserve"> </w:t>
      </w:r>
      <w:r w:rsidRPr="000A4ED9">
        <w:rPr>
          <w:sz w:val="20"/>
          <w:szCs w:val="22"/>
        </w:rPr>
        <w:t>pour</w:t>
      </w:r>
      <w:r w:rsidRPr="000A4ED9">
        <w:rPr>
          <w:spacing w:val="33"/>
          <w:sz w:val="20"/>
          <w:szCs w:val="22"/>
        </w:rPr>
        <w:t xml:space="preserve"> </w:t>
      </w:r>
      <w:r w:rsidRPr="000A4ED9">
        <w:rPr>
          <w:sz w:val="20"/>
          <w:szCs w:val="22"/>
        </w:rPr>
        <w:t>statuer</w:t>
      </w:r>
      <w:r w:rsidRPr="000A4ED9">
        <w:rPr>
          <w:spacing w:val="33"/>
          <w:sz w:val="20"/>
          <w:szCs w:val="22"/>
        </w:rPr>
        <w:t xml:space="preserve"> </w:t>
      </w:r>
      <w:r w:rsidRPr="000A4ED9">
        <w:rPr>
          <w:sz w:val="20"/>
          <w:szCs w:val="22"/>
        </w:rPr>
        <w:t>sur</w:t>
      </w:r>
      <w:r w:rsidRPr="000A4ED9">
        <w:rPr>
          <w:spacing w:val="33"/>
          <w:sz w:val="20"/>
          <w:szCs w:val="22"/>
        </w:rPr>
        <w:t xml:space="preserve"> </w:t>
      </w:r>
      <w:r w:rsidRPr="000A4ED9">
        <w:rPr>
          <w:sz w:val="20"/>
          <w:szCs w:val="22"/>
        </w:rPr>
        <w:t>tout</w:t>
      </w:r>
      <w:r w:rsidRPr="000A4ED9">
        <w:rPr>
          <w:spacing w:val="33"/>
          <w:sz w:val="20"/>
          <w:szCs w:val="22"/>
        </w:rPr>
        <w:t xml:space="preserve"> </w:t>
      </w:r>
      <w:r w:rsidRPr="000A4ED9">
        <w:rPr>
          <w:sz w:val="20"/>
          <w:szCs w:val="22"/>
        </w:rPr>
        <w:t>ce</w:t>
      </w:r>
      <w:r w:rsidRPr="000A4ED9">
        <w:rPr>
          <w:spacing w:val="33"/>
          <w:sz w:val="20"/>
          <w:szCs w:val="22"/>
        </w:rPr>
        <w:t xml:space="preserve"> </w:t>
      </w:r>
      <w:r w:rsidRPr="000A4ED9">
        <w:rPr>
          <w:sz w:val="20"/>
          <w:szCs w:val="22"/>
        </w:rPr>
        <w:t>qui</w:t>
      </w:r>
      <w:r w:rsidRPr="000A4ED9">
        <w:rPr>
          <w:spacing w:val="33"/>
          <w:sz w:val="20"/>
          <w:szCs w:val="22"/>
        </w:rPr>
        <w:t xml:space="preserve"> </w:t>
      </w:r>
      <w:r w:rsidRPr="000A4ED9">
        <w:rPr>
          <w:sz w:val="20"/>
          <w:szCs w:val="22"/>
        </w:rPr>
        <w:t>concerne</w:t>
      </w:r>
      <w:r w:rsidRPr="000A4ED9">
        <w:rPr>
          <w:spacing w:val="33"/>
          <w:sz w:val="20"/>
          <w:szCs w:val="22"/>
        </w:rPr>
        <w:t xml:space="preserve"> </w:t>
      </w:r>
      <w:r w:rsidRPr="000A4ED9">
        <w:rPr>
          <w:sz w:val="20"/>
          <w:szCs w:val="22"/>
        </w:rPr>
        <w:t>le</w:t>
      </w:r>
      <w:r w:rsidRPr="000A4ED9">
        <w:rPr>
          <w:spacing w:val="33"/>
          <w:sz w:val="20"/>
          <w:szCs w:val="22"/>
        </w:rPr>
        <w:t xml:space="preserve"> </w:t>
      </w:r>
      <w:r w:rsidRPr="000A4ED9">
        <w:rPr>
          <w:sz w:val="20"/>
          <w:szCs w:val="22"/>
        </w:rPr>
        <w:t>présent engagement</w:t>
      </w:r>
      <w:r w:rsidRPr="000A4ED9">
        <w:rPr>
          <w:spacing w:val="7"/>
          <w:sz w:val="20"/>
          <w:szCs w:val="22"/>
        </w:rPr>
        <w:t xml:space="preserve"> </w:t>
      </w:r>
      <w:r w:rsidRPr="000A4ED9">
        <w:rPr>
          <w:sz w:val="20"/>
          <w:szCs w:val="22"/>
        </w:rPr>
        <w:t>et</w:t>
      </w:r>
      <w:r w:rsidRPr="000A4ED9">
        <w:rPr>
          <w:spacing w:val="7"/>
          <w:sz w:val="20"/>
          <w:szCs w:val="22"/>
        </w:rPr>
        <w:t xml:space="preserve"> </w:t>
      </w:r>
      <w:r w:rsidRPr="000A4ED9">
        <w:rPr>
          <w:sz w:val="20"/>
          <w:szCs w:val="22"/>
        </w:rPr>
        <w:t>ses</w:t>
      </w:r>
      <w:r w:rsidRPr="000A4ED9">
        <w:rPr>
          <w:spacing w:val="7"/>
          <w:sz w:val="20"/>
          <w:szCs w:val="22"/>
        </w:rPr>
        <w:t xml:space="preserve"> </w:t>
      </w:r>
      <w:r w:rsidRPr="000A4ED9">
        <w:rPr>
          <w:sz w:val="20"/>
          <w:szCs w:val="22"/>
        </w:rPr>
        <w:t>suites.</w:t>
      </w:r>
    </w:p>
    <w:p w:rsidR="00A67B64" w:rsidRPr="000A4ED9" w:rsidRDefault="00A67B64" w:rsidP="00A67B64">
      <w:pPr>
        <w:widowControl w:val="0"/>
        <w:suppressAutoHyphens/>
        <w:autoSpaceDE w:val="0"/>
        <w:autoSpaceDN w:val="0"/>
        <w:spacing w:line="276" w:lineRule="auto"/>
        <w:ind w:left="7216" w:right="-20"/>
        <w:textAlignment w:val="baseline"/>
        <w:rPr>
          <w:sz w:val="20"/>
        </w:rPr>
      </w:pPr>
      <w:r w:rsidRPr="000A4ED9">
        <w:rPr>
          <w:i/>
          <w:iCs/>
          <w:sz w:val="20"/>
        </w:rPr>
        <w:t>Signé</w:t>
      </w:r>
      <w:r w:rsidRPr="000A4ED9">
        <w:rPr>
          <w:i/>
          <w:iCs/>
          <w:spacing w:val="7"/>
          <w:sz w:val="20"/>
        </w:rPr>
        <w:t xml:space="preserve"> </w:t>
      </w:r>
      <w:r w:rsidRPr="000A4ED9">
        <w:rPr>
          <w:i/>
          <w:iCs/>
          <w:sz w:val="20"/>
        </w:rPr>
        <w:t>et</w:t>
      </w:r>
      <w:r w:rsidRPr="000A4ED9">
        <w:rPr>
          <w:i/>
          <w:iCs/>
          <w:spacing w:val="7"/>
          <w:sz w:val="20"/>
        </w:rPr>
        <w:t xml:space="preserve"> </w:t>
      </w:r>
      <w:r w:rsidRPr="000A4ED9">
        <w:rPr>
          <w:i/>
          <w:iCs/>
          <w:sz w:val="20"/>
        </w:rPr>
        <w:t>authentifié</w:t>
      </w:r>
      <w:r w:rsidRPr="000A4ED9">
        <w:rPr>
          <w:i/>
          <w:iCs/>
          <w:spacing w:val="7"/>
          <w:sz w:val="20"/>
        </w:rPr>
        <w:t xml:space="preserve"> </w:t>
      </w:r>
      <w:r w:rsidRPr="000A4ED9">
        <w:rPr>
          <w:i/>
          <w:iCs/>
          <w:sz w:val="20"/>
        </w:rPr>
        <w:t>par</w:t>
      </w:r>
      <w:r w:rsidRPr="000A4ED9">
        <w:rPr>
          <w:i/>
          <w:iCs/>
          <w:spacing w:val="7"/>
          <w:sz w:val="20"/>
        </w:rPr>
        <w:t xml:space="preserve"> </w:t>
      </w:r>
      <w:r w:rsidRPr="000A4ED9">
        <w:rPr>
          <w:i/>
          <w:iCs/>
          <w:sz w:val="20"/>
        </w:rPr>
        <w:t>l’organisme financier</w:t>
      </w:r>
    </w:p>
    <w:p w:rsidR="00A67B64" w:rsidRPr="000A4ED9" w:rsidRDefault="00A67B64" w:rsidP="00A67B64">
      <w:pPr>
        <w:widowControl w:val="0"/>
        <w:suppressAutoHyphens/>
        <w:autoSpaceDE w:val="0"/>
        <w:autoSpaceDN w:val="0"/>
        <w:spacing w:line="276" w:lineRule="auto"/>
        <w:textAlignment w:val="baseline"/>
        <w:rPr>
          <w:sz w:val="6"/>
          <w:szCs w:val="10"/>
        </w:rPr>
      </w:pPr>
    </w:p>
    <w:p w:rsidR="00A67B64" w:rsidRPr="000A4ED9" w:rsidRDefault="00A67B64" w:rsidP="00A67B64">
      <w:pPr>
        <w:widowControl w:val="0"/>
        <w:suppressAutoHyphens/>
        <w:autoSpaceDE w:val="0"/>
        <w:autoSpaceDN w:val="0"/>
        <w:spacing w:line="276" w:lineRule="auto"/>
        <w:ind w:left="5725" w:right="-40" w:firstLine="35"/>
        <w:textAlignment w:val="baseline"/>
        <w:rPr>
          <w:sz w:val="20"/>
        </w:rPr>
      </w:pPr>
      <w:r w:rsidRPr="000A4ED9">
        <w:rPr>
          <w:i/>
          <w:iCs/>
          <w:sz w:val="20"/>
        </w:rPr>
        <w:t>À</w:t>
      </w:r>
      <w:r w:rsidRPr="000A4ED9">
        <w:rPr>
          <w:i/>
          <w:iCs/>
          <w:spacing w:val="7"/>
          <w:sz w:val="20"/>
        </w:rPr>
        <w:t xml:space="preserve"> </w:t>
      </w:r>
      <w:r w:rsidRPr="000A4ED9">
        <w:rPr>
          <w:i/>
          <w:iCs/>
          <w:sz w:val="8"/>
          <w:szCs w:val="12"/>
        </w:rPr>
        <w:t>……………..........................………</w:t>
      </w:r>
      <w:r w:rsidRPr="000A4ED9">
        <w:rPr>
          <w:i/>
          <w:iCs/>
          <w:sz w:val="20"/>
        </w:rPr>
        <w:t>,</w:t>
      </w:r>
      <w:r w:rsidRPr="000A4ED9">
        <w:rPr>
          <w:i/>
          <w:iCs/>
          <w:spacing w:val="7"/>
          <w:sz w:val="20"/>
        </w:rPr>
        <w:t xml:space="preserve"> </w:t>
      </w:r>
      <w:r w:rsidRPr="000A4ED9">
        <w:rPr>
          <w:i/>
          <w:iCs/>
          <w:sz w:val="20"/>
        </w:rPr>
        <w:t>le</w:t>
      </w:r>
      <w:r w:rsidRPr="000A4ED9">
        <w:rPr>
          <w:i/>
          <w:iCs/>
          <w:spacing w:val="7"/>
          <w:sz w:val="20"/>
        </w:rPr>
        <w:t xml:space="preserve"> </w:t>
      </w:r>
      <w:r w:rsidRPr="000A4ED9">
        <w:rPr>
          <w:i/>
          <w:iCs/>
          <w:sz w:val="8"/>
          <w:szCs w:val="12"/>
        </w:rPr>
        <w:t>……….......................</w:t>
      </w:r>
    </w:p>
    <w:p w:rsidR="00A67B64" w:rsidRPr="000A4ED9" w:rsidRDefault="00A67B64" w:rsidP="00A67B64">
      <w:pPr>
        <w:widowControl w:val="0"/>
        <w:suppressAutoHyphens/>
        <w:autoSpaceDE w:val="0"/>
        <w:autoSpaceDN w:val="0"/>
        <w:spacing w:before="8" w:line="276" w:lineRule="auto"/>
        <w:textAlignment w:val="baseline"/>
        <w:rPr>
          <w:sz w:val="6"/>
          <w:szCs w:val="10"/>
        </w:rPr>
      </w:pPr>
    </w:p>
    <w:p w:rsidR="00A67B64" w:rsidRPr="000A4ED9" w:rsidRDefault="00A67B64" w:rsidP="00A67B64">
      <w:pPr>
        <w:widowControl w:val="0"/>
        <w:suppressAutoHyphens/>
        <w:autoSpaceDE w:val="0"/>
        <w:autoSpaceDN w:val="0"/>
        <w:spacing w:line="360" w:lineRule="auto"/>
        <w:ind w:left="5725" w:right="-20" w:firstLine="720"/>
        <w:textAlignment w:val="baseline"/>
        <w:rPr>
          <w:rFonts w:ascii="Arial Narrow" w:hAnsi="Arial Narrow" w:cs="Arial"/>
          <w:b/>
          <w:bCs/>
          <w:sz w:val="22"/>
        </w:rPr>
      </w:pPr>
      <w:r w:rsidRPr="000A4ED9">
        <w:rPr>
          <w:i/>
          <w:iCs/>
          <w:sz w:val="16"/>
          <w:szCs w:val="20"/>
        </w:rPr>
        <w:t>[Signature</w:t>
      </w:r>
      <w:r w:rsidRPr="000A4ED9">
        <w:rPr>
          <w:i/>
          <w:iCs/>
          <w:spacing w:val="6"/>
          <w:sz w:val="16"/>
          <w:szCs w:val="20"/>
        </w:rPr>
        <w:t xml:space="preserve"> </w:t>
      </w:r>
      <w:r w:rsidRPr="000A4ED9">
        <w:rPr>
          <w:i/>
          <w:iCs/>
          <w:sz w:val="16"/>
          <w:szCs w:val="20"/>
        </w:rPr>
        <w:t>de</w:t>
      </w:r>
      <w:r w:rsidRPr="000A4ED9">
        <w:rPr>
          <w:i/>
          <w:iCs/>
          <w:spacing w:val="6"/>
          <w:sz w:val="16"/>
          <w:szCs w:val="20"/>
        </w:rPr>
        <w:t xml:space="preserve"> </w:t>
      </w:r>
      <w:r w:rsidRPr="000A4ED9">
        <w:rPr>
          <w:i/>
          <w:iCs/>
          <w:sz w:val="16"/>
          <w:szCs w:val="20"/>
        </w:rPr>
        <w:t>l’organisme financier]</w:t>
      </w:r>
      <w:r w:rsidRPr="000A4ED9">
        <w:rPr>
          <w:rFonts w:ascii="Arial Narrow" w:hAnsi="Arial Narrow" w:cs="Arial"/>
          <w:b/>
          <w:bCs/>
          <w:sz w:val="22"/>
        </w:rPr>
        <w:t xml:space="preserve"> </w:t>
      </w:r>
    </w:p>
    <w:p w:rsidR="00A67B64" w:rsidRDefault="00A67B64" w:rsidP="00A67B64">
      <w:pPr>
        <w:widowControl w:val="0"/>
        <w:suppressAutoHyphens/>
        <w:autoSpaceDE w:val="0"/>
        <w:autoSpaceDN w:val="0"/>
        <w:spacing w:line="360" w:lineRule="auto"/>
        <w:ind w:left="5725" w:right="-20" w:firstLine="720"/>
        <w:textAlignment w:val="baseline"/>
        <w:rPr>
          <w:rFonts w:ascii="Arial Narrow" w:hAnsi="Arial Narrow" w:cs="Arial"/>
          <w:b/>
          <w:bCs/>
          <w:sz w:val="22"/>
        </w:rPr>
      </w:pPr>
    </w:p>
    <w:p w:rsidR="000A4ED9" w:rsidRDefault="000A4ED9" w:rsidP="00A67B64">
      <w:pPr>
        <w:widowControl w:val="0"/>
        <w:suppressAutoHyphens/>
        <w:autoSpaceDE w:val="0"/>
        <w:autoSpaceDN w:val="0"/>
        <w:spacing w:line="360" w:lineRule="auto"/>
        <w:ind w:left="5725" w:right="-20" w:firstLine="720"/>
        <w:textAlignment w:val="baseline"/>
        <w:rPr>
          <w:rFonts w:ascii="Arial Narrow" w:hAnsi="Arial Narrow" w:cs="Arial"/>
          <w:b/>
          <w:bCs/>
          <w:sz w:val="22"/>
        </w:rPr>
      </w:pPr>
    </w:p>
    <w:p w:rsidR="000A4ED9" w:rsidRPr="000A4ED9" w:rsidRDefault="000A4ED9" w:rsidP="00A67B64">
      <w:pPr>
        <w:widowControl w:val="0"/>
        <w:suppressAutoHyphens/>
        <w:autoSpaceDE w:val="0"/>
        <w:autoSpaceDN w:val="0"/>
        <w:spacing w:line="360" w:lineRule="auto"/>
        <w:ind w:left="5725" w:right="-20" w:firstLine="720"/>
        <w:textAlignment w:val="baseline"/>
        <w:rPr>
          <w:rFonts w:ascii="Arial Narrow" w:hAnsi="Arial Narrow" w:cs="Arial"/>
          <w:b/>
          <w:bCs/>
          <w:sz w:val="22"/>
        </w:rPr>
      </w:pPr>
    </w:p>
    <w:p w:rsidR="00A67B64" w:rsidRDefault="00A67B64" w:rsidP="00A67B64">
      <w:pPr>
        <w:widowControl w:val="0"/>
        <w:suppressAutoHyphens/>
        <w:autoSpaceDE w:val="0"/>
        <w:autoSpaceDN w:val="0"/>
        <w:spacing w:line="360" w:lineRule="auto"/>
        <w:ind w:right="-20"/>
        <w:textAlignment w:val="baseline"/>
        <w:rPr>
          <w:rFonts w:ascii="Arial Narrow" w:hAnsi="Arial Narrow" w:cs="Arial"/>
          <w:b/>
          <w:bCs/>
        </w:rPr>
      </w:pPr>
    </w:p>
    <w:p w:rsidR="00F551C2" w:rsidRDefault="00F551C2" w:rsidP="00A67B64">
      <w:pPr>
        <w:widowControl w:val="0"/>
        <w:suppressAutoHyphens/>
        <w:autoSpaceDE w:val="0"/>
        <w:autoSpaceDN w:val="0"/>
        <w:spacing w:line="360" w:lineRule="auto"/>
        <w:ind w:right="-20"/>
        <w:jc w:val="center"/>
        <w:textAlignment w:val="baseline"/>
        <w:rPr>
          <w:rFonts w:ascii="Arial Narrow" w:hAnsi="Arial Narrow" w:cs="Arial"/>
          <w:b/>
          <w:bCs/>
        </w:rPr>
      </w:pPr>
      <w:r w:rsidRPr="00E83F70">
        <w:rPr>
          <w:rFonts w:ascii="Arial Narrow" w:hAnsi="Arial Narrow" w:cs="Arial"/>
          <w:b/>
          <w:bCs/>
        </w:rPr>
        <w:lastRenderedPageBreak/>
        <w:t>Annexe</w:t>
      </w:r>
      <w:r w:rsidR="00D14EFB" w:rsidRPr="00E83F70">
        <w:rPr>
          <w:rFonts w:ascii="Arial Narrow" w:hAnsi="Arial Narrow" w:cs="Arial"/>
          <w:b/>
          <w:bCs/>
        </w:rPr>
        <w:t xml:space="preserve"> </w:t>
      </w:r>
      <w:r w:rsidRPr="00E83F70">
        <w:rPr>
          <w:rFonts w:ascii="Arial Narrow" w:hAnsi="Arial Narrow" w:cs="Arial"/>
          <w:b/>
          <w:bCs/>
        </w:rPr>
        <w:t>n° 3:</w:t>
      </w:r>
      <w:r w:rsidR="00D14EFB" w:rsidRPr="00E83F70">
        <w:rPr>
          <w:rFonts w:ascii="Arial Narrow" w:hAnsi="Arial Narrow" w:cs="Arial"/>
          <w:b/>
          <w:bCs/>
        </w:rPr>
        <w:t xml:space="preserve"> </w:t>
      </w:r>
      <w:r w:rsidRPr="00E83F70">
        <w:rPr>
          <w:rFonts w:ascii="Arial Narrow" w:hAnsi="Arial Narrow" w:cs="Arial"/>
          <w:b/>
          <w:bCs/>
        </w:rPr>
        <w:t>Modèle</w:t>
      </w:r>
      <w:r w:rsidR="00D14EFB" w:rsidRPr="00E83F70">
        <w:rPr>
          <w:rFonts w:ascii="Arial Narrow" w:hAnsi="Arial Narrow" w:cs="Arial"/>
          <w:b/>
          <w:bCs/>
        </w:rPr>
        <w:t xml:space="preserve"> </w:t>
      </w:r>
      <w:r w:rsidRPr="00E83F70">
        <w:rPr>
          <w:rFonts w:ascii="Arial Narrow" w:hAnsi="Arial Narrow" w:cs="Arial"/>
          <w:b/>
          <w:bCs/>
        </w:rPr>
        <w:t>de</w:t>
      </w:r>
      <w:r w:rsidR="00D14EFB" w:rsidRPr="00E83F70">
        <w:rPr>
          <w:rFonts w:ascii="Arial Narrow" w:hAnsi="Arial Narrow" w:cs="Arial"/>
          <w:b/>
          <w:bCs/>
        </w:rPr>
        <w:t xml:space="preserve"> </w:t>
      </w:r>
      <w:r w:rsidRPr="00E83F70">
        <w:rPr>
          <w:rFonts w:ascii="Arial Narrow" w:hAnsi="Arial Narrow" w:cs="Arial"/>
          <w:b/>
          <w:bCs/>
        </w:rPr>
        <w:t>cautionnement</w:t>
      </w:r>
      <w:r w:rsidR="00D14EFB" w:rsidRPr="00E83F70">
        <w:rPr>
          <w:rFonts w:ascii="Arial Narrow" w:hAnsi="Arial Narrow" w:cs="Arial"/>
          <w:b/>
          <w:bCs/>
        </w:rPr>
        <w:t xml:space="preserve"> </w:t>
      </w:r>
      <w:r w:rsidRPr="00E83F70">
        <w:rPr>
          <w:rFonts w:ascii="Arial Narrow" w:hAnsi="Arial Narrow" w:cs="Arial"/>
          <w:b/>
          <w:bCs/>
        </w:rPr>
        <w:t>définitif</w:t>
      </w:r>
    </w:p>
    <w:p w:rsidR="00A67B64" w:rsidRPr="00E83F70" w:rsidRDefault="00A67B64" w:rsidP="00A67B64">
      <w:pPr>
        <w:widowControl w:val="0"/>
        <w:suppressAutoHyphens/>
        <w:autoSpaceDE w:val="0"/>
        <w:autoSpaceDN w:val="0"/>
        <w:spacing w:line="360" w:lineRule="auto"/>
        <w:ind w:right="-20"/>
        <w:jc w:val="center"/>
        <w:textAlignment w:val="baseline"/>
        <w:rPr>
          <w:rFonts w:ascii="Arial Narrow" w:hAnsi="Arial Narrow"/>
        </w:rPr>
      </w:pPr>
    </w:p>
    <w:p w:rsidR="00A67B64" w:rsidRPr="00A67B64" w:rsidRDefault="00A67B64" w:rsidP="00A67B64">
      <w:pPr>
        <w:widowControl w:val="0"/>
        <w:suppressAutoHyphens/>
        <w:autoSpaceDE w:val="0"/>
        <w:autoSpaceDN w:val="0"/>
        <w:spacing w:line="276" w:lineRule="auto"/>
        <w:ind w:left="107" w:right="-20"/>
        <w:textAlignment w:val="baseline"/>
        <w:rPr>
          <w:sz w:val="22"/>
          <w:szCs w:val="22"/>
        </w:rPr>
      </w:pPr>
      <w:r w:rsidRPr="00A67B64">
        <w:rPr>
          <w:sz w:val="22"/>
          <w:szCs w:val="22"/>
        </w:rPr>
        <w:t>Organisme financier</w:t>
      </w:r>
      <w:r w:rsidRPr="00A67B64">
        <w:rPr>
          <w:spacing w:val="7"/>
          <w:sz w:val="22"/>
          <w:szCs w:val="22"/>
        </w:rPr>
        <w:t xml:space="preserve"> </w:t>
      </w:r>
      <w:r w:rsidRPr="00A67B64">
        <w:rPr>
          <w:sz w:val="22"/>
          <w:szCs w:val="22"/>
        </w:rPr>
        <w:t>:</w:t>
      </w:r>
    </w:p>
    <w:p w:rsidR="00A67B64" w:rsidRPr="00A67B64" w:rsidRDefault="00A67B64" w:rsidP="00A67B64">
      <w:pPr>
        <w:widowControl w:val="0"/>
        <w:suppressAutoHyphens/>
        <w:autoSpaceDE w:val="0"/>
        <w:autoSpaceDN w:val="0"/>
        <w:spacing w:before="12" w:line="276" w:lineRule="auto"/>
        <w:ind w:left="107" w:right="-20"/>
        <w:textAlignment w:val="baseline"/>
        <w:rPr>
          <w:sz w:val="22"/>
          <w:szCs w:val="22"/>
        </w:rPr>
      </w:pPr>
      <w:r w:rsidRPr="00A67B64">
        <w:rPr>
          <w:sz w:val="22"/>
          <w:szCs w:val="22"/>
        </w:rPr>
        <w:t>Référence</w:t>
      </w:r>
      <w:r w:rsidRPr="00A67B64">
        <w:rPr>
          <w:spacing w:val="7"/>
          <w:sz w:val="22"/>
          <w:szCs w:val="22"/>
        </w:rPr>
        <w:t xml:space="preserve"> </w:t>
      </w:r>
      <w:r w:rsidRPr="00A67B64">
        <w:rPr>
          <w:sz w:val="22"/>
          <w:szCs w:val="22"/>
        </w:rPr>
        <w:t>de</w:t>
      </w:r>
      <w:r w:rsidRPr="00A67B64">
        <w:rPr>
          <w:spacing w:val="7"/>
          <w:sz w:val="22"/>
          <w:szCs w:val="22"/>
        </w:rPr>
        <w:t xml:space="preserve"> </w:t>
      </w:r>
      <w:r w:rsidRPr="00A67B64">
        <w:rPr>
          <w:sz w:val="22"/>
          <w:szCs w:val="22"/>
        </w:rPr>
        <w:t>la</w:t>
      </w:r>
      <w:r w:rsidRPr="00A67B64">
        <w:rPr>
          <w:spacing w:val="7"/>
          <w:sz w:val="22"/>
          <w:szCs w:val="22"/>
        </w:rPr>
        <w:t xml:space="preserve"> </w:t>
      </w:r>
      <w:r w:rsidRPr="00A67B64">
        <w:rPr>
          <w:sz w:val="22"/>
          <w:szCs w:val="22"/>
        </w:rPr>
        <w:t>Caution</w:t>
      </w:r>
      <w:r w:rsidRPr="00A67B64">
        <w:rPr>
          <w:spacing w:val="7"/>
          <w:sz w:val="22"/>
          <w:szCs w:val="22"/>
        </w:rPr>
        <w:t xml:space="preserve"> </w:t>
      </w:r>
      <w:r w:rsidRPr="00A67B64">
        <w:rPr>
          <w:sz w:val="22"/>
          <w:szCs w:val="22"/>
        </w:rPr>
        <w:t>:</w:t>
      </w:r>
      <w:r w:rsidRPr="00A67B64">
        <w:rPr>
          <w:spacing w:val="7"/>
          <w:sz w:val="22"/>
          <w:szCs w:val="22"/>
        </w:rPr>
        <w:t xml:space="preserve"> </w:t>
      </w:r>
      <w:r w:rsidRPr="00A67B64">
        <w:rPr>
          <w:sz w:val="22"/>
          <w:szCs w:val="22"/>
        </w:rPr>
        <w:t>N°</w:t>
      </w:r>
      <w:r w:rsidRPr="00A67B64">
        <w:rPr>
          <w:spacing w:val="7"/>
          <w:sz w:val="22"/>
          <w:szCs w:val="22"/>
        </w:rPr>
        <w:t xml:space="preserve"> </w:t>
      </w:r>
      <w:r w:rsidRPr="00A67B64">
        <w:rPr>
          <w:i/>
          <w:iCs/>
          <w:sz w:val="22"/>
          <w:szCs w:val="22"/>
        </w:rPr>
        <w:t>……………..................................……….</w:t>
      </w:r>
    </w:p>
    <w:p w:rsidR="00A67B64" w:rsidRPr="00A67B64" w:rsidRDefault="00A67B64" w:rsidP="00A67B64">
      <w:pPr>
        <w:widowControl w:val="0"/>
        <w:suppressAutoHyphens/>
        <w:autoSpaceDE w:val="0"/>
        <w:autoSpaceDN w:val="0"/>
        <w:spacing w:line="276" w:lineRule="auto"/>
        <w:ind w:left="107" w:right="-214"/>
        <w:textAlignment w:val="baseline"/>
        <w:rPr>
          <w:sz w:val="22"/>
          <w:szCs w:val="22"/>
        </w:rPr>
      </w:pPr>
      <w:r w:rsidRPr="00A67B64">
        <w:rPr>
          <w:sz w:val="22"/>
          <w:szCs w:val="22"/>
        </w:rPr>
        <w:t xml:space="preserve">Adressée </w:t>
      </w:r>
      <w:r w:rsidRPr="00A67B64">
        <w:rPr>
          <w:spacing w:val="-7"/>
          <w:sz w:val="22"/>
          <w:szCs w:val="22"/>
        </w:rPr>
        <w:t>à</w:t>
      </w:r>
      <w:r w:rsidRPr="00A67B64">
        <w:rPr>
          <w:sz w:val="22"/>
          <w:szCs w:val="22"/>
        </w:rPr>
        <w:t xml:space="preserve"> </w:t>
      </w:r>
      <w:r w:rsidRPr="00A67B64">
        <w:rPr>
          <w:spacing w:val="-7"/>
          <w:sz w:val="22"/>
          <w:szCs w:val="22"/>
        </w:rPr>
        <w:t>[</w:t>
      </w:r>
      <w:r w:rsidRPr="00A67B64">
        <w:rPr>
          <w:i/>
          <w:iCs/>
          <w:sz w:val="22"/>
          <w:szCs w:val="22"/>
        </w:rPr>
        <w:t xml:space="preserve">indiquer </w:t>
      </w:r>
      <w:r w:rsidRPr="00A67B64">
        <w:rPr>
          <w:i/>
          <w:iCs/>
          <w:spacing w:val="-6"/>
          <w:sz w:val="22"/>
          <w:szCs w:val="22"/>
        </w:rPr>
        <w:t>le</w:t>
      </w:r>
      <w:r w:rsidRPr="00A67B64">
        <w:rPr>
          <w:i/>
          <w:iCs/>
          <w:sz w:val="22"/>
          <w:szCs w:val="22"/>
        </w:rPr>
        <w:t xml:space="preserve"> </w:t>
      </w:r>
      <w:r w:rsidRPr="00A67B64">
        <w:rPr>
          <w:i/>
          <w:iCs/>
          <w:spacing w:val="-6"/>
          <w:sz w:val="22"/>
          <w:szCs w:val="22"/>
        </w:rPr>
        <w:t>Maître</w:t>
      </w:r>
      <w:r w:rsidRPr="00A67B64">
        <w:rPr>
          <w:i/>
          <w:iCs/>
          <w:sz w:val="22"/>
          <w:szCs w:val="22"/>
        </w:rPr>
        <w:t xml:space="preserve"> </w:t>
      </w:r>
      <w:r w:rsidRPr="00A67B64">
        <w:rPr>
          <w:i/>
          <w:iCs/>
          <w:spacing w:val="-6"/>
          <w:sz w:val="22"/>
          <w:szCs w:val="22"/>
        </w:rPr>
        <w:t>d’Ouvrage</w:t>
      </w:r>
      <w:r w:rsidRPr="00A67B64">
        <w:rPr>
          <w:i/>
          <w:iCs/>
          <w:sz w:val="22"/>
          <w:szCs w:val="22"/>
        </w:rPr>
        <w:t xml:space="preserve"> ou le Maître d’Ouvrage Délégué</w:t>
      </w:r>
      <w:r w:rsidRPr="00A67B64">
        <w:rPr>
          <w:i/>
          <w:iCs/>
          <w:spacing w:val="-6"/>
          <w:sz w:val="22"/>
          <w:szCs w:val="22"/>
        </w:rPr>
        <w:t xml:space="preserve"> </w:t>
      </w:r>
      <w:r w:rsidRPr="00A67B64">
        <w:rPr>
          <w:i/>
          <w:iCs/>
          <w:sz w:val="22"/>
          <w:szCs w:val="22"/>
        </w:rPr>
        <w:t xml:space="preserve">et </w:t>
      </w:r>
      <w:r w:rsidRPr="00A67B64">
        <w:rPr>
          <w:i/>
          <w:iCs/>
          <w:spacing w:val="-6"/>
          <w:sz w:val="22"/>
          <w:szCs w:val="22"/>
        </w:rPr>
        <w:t>son</w:t>
      </w:r>
      <w:r w:rsidRPr="00A67B64">
        <w:rPr>
          <w:i/>
          <w:iCs/>
          <w:sz w:val="22"/>
          <w:szCs w:val="22"/>
        </w:rPr>
        <w:t xml:space="preserve"> </w:t>
      </w:r>
      <w:r w:rsidRPr="00A67B64">
        <w:rPr>
          <w:i/>
          <w:iCs/>
          <w:spacing w:val="-6"/>
          <w:sz w:val="22"/>
          <w:szCs w:val="22"/>
        </w:rPr>
        <w:t>adresse</w:t>
      </w:r>
      <w:r w:rsidRPr="00A67B64">
        <w:rPr>
          <w:i/>
          <w:iCs/>
          <w:sz w:val="22"/>
          <w:szCs w:val="22"/>
        </w:rPr>
        <w:t xml:space="preserve">] </w:t>
      </w:r>
      <w:r w:rsidRPr="00A67B64">
        <w:rPr>
          <w:i/>
          <w:iCs/>
          <w:spacing w:val="15"/>
          <w:sz w:val="22"/>
          <w:szCs w:val="22"/>
        </w:rPr>
        <w:t>Cameroun</w:t>
      </w:r>
      <w:r w:rsidRPr="00A67B64">
        <w:rPr>
          <w:sz w:val="22"/>
          <w:szCs w:val="22"/>
        </w:rPr>
        <w:t xml:space="preserve">, </w:t>
      </w:r>
      <w:r w:rsidRPr="00A67B64">
        <w:rPr>
          <w:spacing w:val="-7"/>
          <w:sz w:val="22"/>
          <w:szCs w:val="22"/>
        </w:rPr>
        <w:t>ci</w:t>
      </w:r>
      <w:r w:rsidRPr="00A67B64">
        <w:rPr>
          <w:sz w:val="22"/>
          <w:szCs w:val="22"/>
        </w:rPr>
        <w:t xml:space="preserve">-dessous </w:t>
      </w:r>
      <w:r w:rsidRPr="00A67B64">
        <w:rPr>
          <w:spacing w:val="-7"/>
          <w:sz w:val="22"/>
          <w:szCs w:val="22"/>
        </w:rPr>
        <w:t>désigné</w:t>
      </w:r>
      <w:r w:rsidRPr="00A67B64">
        <w:rPr>
          <w:sz w:val="22"/>
          <w:szCs w:val="22"/>
        </w:rPr>
        <w:t xml:space="preserve"> </w:t>
      </w:r>
      <w:r w:rsidRPr="00A67B64">
        <w:rPr>
          <w:spacing w:val="-7"/>
          <w:sz w:val="22"/>
          <w:szCs w:val="22"/>
        </w:rPr>
        <w:t>«</w:t>
      </w:r>
      <w:r w:rsidRPr="00A67B64">
        <w:rPr>
          <w:sz w:val="22"/>
          <w:szCs w:val="22"/>
        </w:rPr>
        <w:t xml:space="preserve"> </w:t>
      </w:r>
      <w:r w:rsidRPr="00A67B64">
        <w:rPr>
          <w:spacing w:val="-7"/>
          <w:sz w:val="22"/>
          <w:szCs w:val="22"/>
        </w:rPr>
        <w:t>le</w:t>
      </w:r>
      <w:r w:rsidRPr="00A67B64">
        <w:rPr>
          <w:sz w:val="22"/>
          <w:szCs w:val="22"/>
        </w:rPr>
        <w:t xml:space="preserve"> </w:t>
      </w:r>
      <w:r w:rsidRPr="00A67B64">
        <w:rPr>
          <w:spacing w:val="-7"/>
          <w:sz w:val="22"/>
          <w:szCs w:val="22"/>
        </w:rPr>
        <w:t>Maître</w:t>
      </w:r>
      <w:r w:rsidRPr="00A67B64">
        <w:rPr>
          <w:sz w:val="22"/>
          <w:szCs w:val="22"/>
        </w:rPr>
        <w:t xml:space="preserve"> d’Ouvrage</w:t>
      </w:r>
      <w:r w:rsidRPr="00A67B64">
        <w:rPr>
          <w:spacing w:val="7"/>
          <w:sz w:val="22"/>
          <w:szCs w:val="22"/>
        </w:rPr>
        <w:t xml:space="preserve"> </w:t>
      </w:r>
      <w:r w:rsidRPr="00A67B64">
        <w:rPr>
          <w:sz w:val="22"/>
          <w:szCs w:val="22"/>
        </w:rPr>
        <w:t>»</w:t>
      </w:r>
    </w:p>
    <w:p w:rsidR="00A67B64" w:rsidRPr="00A67B64" w:rsidRDefault="00A67B64" w:rsidP="00A67B64">
      <w:pPr>
        <w:widowControl w:val="0"/>
        <w:suppressAutoHyphens/>
        <w:autoSpaceDE w:val="0"/>
        <w:autoSpaceDN w:val="0"/>
        <w:spacing w:line="276" w:lineRule="auto"/>
        <w:ind w:left="107" w:right="-214"/>
        <w:textAlignment w:val="baseline"/>
        <w:rPr>
          <w:sz w:val="22"/>
          <w:szCs w:val="22"/>
        </w:rPr>
      </w:pPr>
      <w:r w:rsidRPr="00A67B64">
        <w:rPr>
          <w:sz w:val="22"/>
          <w:szCs w:val="22"/>
        </w:rPr>
        <w:t>Attendu</w:t>
      </w:r>
      <w:r w:rsidRPr="00A67B64">
        <w:rPr>
          <w:spacing w:val="25"/>
          <w:sz w:val="22"/>
          <w:szCs w:val="22"/>
        </w:rPr>
        <w:t xml:space="preserve"> </w:t>
      </w:r>
      <w:r w:rsidRPr="00A67B64">
        <w:rPr>
          <w:sz w:val="22"/>
          <w:szCs w:val="22"/>
        </w:rPr>
        <w:t>que</w:t>
      </w:r>
      <w:r w:rsidRPr="00A67B64">
        <w:rPr>
          <w:spacing w:val="25"/>
          <w:sz w:val="22"/>
          <w:szCs w:val="22"/>
        </w:rPr>
        <w:t xml:space="preserve"> </w:t>
      </w:r>
      <w:r w:rsidRPr="00A67B64">
        <w:rPr>
          <w:i/>
          <w:iCs/>
          <w:sz w:val="22"/>
          <w:szCs w:val="22"/>
        </w:rPr>
        <w:t xml:space="preserve">…………….............................................................................……….  </w:t>
      </w:r>
      <w:r w:rsidRPr="00A67B64">
        <w:rPr>
          <w:i/>
          <w:iCs/>
          <w:spacing w:val="-10"/>
          <w:sz w:val="22"/>
          <w:szCs w:val="22"/>
        </w:rPr>
        <w:t xml:space="preserve"> </w:t>
      </w:r>
      <w:r w:rsidRPr="00A67B64">
        <w:rPr>
          <w:i/>
          <w:iCs/>
          <w:sz w:val="22"/>
          <w:szCs w:val="22"/>
        </w:rPr>
        <w:t>[Nom</w:t>
      </w:r>
      <w:r w:rsidRPr="00A67B64">
        <w:rPr>
          <w:i/>
          <w:iCs/>
          <w:spacing w:val="21"/>
          <w:sz w:val="22"/>
          <w:szCs w:val="22"/>
        </w:rPr>
        <w:t xml:space="preserve"> </w:t>
      </w:r>
      <w:r w:rsidRPr="00A67B64">
        <w:rPr>
          <w:i/>
          <w:iCs/>
          <w:sz w:val="22"/>
          <w:szCs w:val="22"/>
        </w:rPr>
        <w:t>et</w:t>
      </w:r>
      <w:r w:rsidRPr="00A67B64">
        <w:rPr>
          <w:i/>
          <w:iCs/>
          <w:spacing w:val="21"/>
          <w:sz w:val="22"/>
          <w:szCs w:val="22"/>
        </w:rPr>
        <w:t xml:space="preserve"> </w:t>
      </w:r>
      <w:r w:rsidRPr="00A67B64">
        <w:rPr>
          <w:i/>
          <w:iCs/>
          <w:sz w:val="22"/>
          <w:szCs w:val="22"/>
        </w:rPr>
        <w:t>adresse</w:t>
      </w:r>
      <w:r w:rsidRPr="00A67B64">
        <w:rPr>
          <w:i/>
          <w:iCs/>
          <w:spacing w:val="21"/>
          <w:sz w:val="22"/>
          <w:szCs w:val="22"/>
        </w:rPr>
        <w:t xml:space="preserve"> </w:t>
      </w:r>
      <w:r w:rsidRPr="00A67B64">
        <w:rPr>
          <w:i/>
          <w:iCs/>
          <w:sz w:val="22"/>
          <w:szCs w:val="22"/>
        </w:rPr>
        <w:t>du</w:t>
      </w:r>
      <w:r w:rsidRPr="00A67B64">
        <w:rPr>
          <w:i/>
          <w:iCs/>
          <w:spacing w:val="21"/>
          <w:sz w:val="22"/>
          <w:szCs w:val="22"/>
        </w:rPr>
        <w:t xml:space="preserve"> </w:t>
      </w:r>
      <w:r w:rsidRPr="00A67B64">
        <w:rPr>
          <w:i/>
          <w:iCs/>
          <w:sz w:val="22"/>
          <w:szCs w:val="22"/>
        </w:rPr>
        <w:t>fournisseur ou du prestataire]</w:t>
      </w:r>
      <w:r w:rsidRPr="00A67B64">
        <w:rPr>
          <w:sz w:val="22"/>
          <w:szCs w:val="22"/>
        </w:rPr>
        <w:t>,</w:t>
      </w:r>
      <w:r w:rsidRPr="00A67B64">
        <w:rPr>
          <w:spacing w:val="25"/>
          <w:sz w:val="22"/>
          <w:szCs w:val="22"/>
        </w:rPr>
        <w:t xml:space="preserve"> </w:t>
      </w:r>
      <w:r w:rsidRPr="00A67B64">
        <w:rPr>
          <w:sz w:val="22"/>
          <w:szCs w:val="22"/>
        </w:rPr>
        <w:t>ci-dessous</w:t>
      </w:r>
      <w:r w:rsidRPr="00A67B64">
        <w:rPr>
          <w:spacing w:val="25"/>
          <w:sz w:val="22"/>
          <w:szCs w:val="22"/>
        </w:rPr>
        <w:t xml:space="preserve"> </w:t>
      </w:r>
      <w:r w:rsidRPr="00A67B64">
        <w:rPr>
          <w:sz w:val="22"/>
          <w:szCs w:val="22"/>
        </w:rPr>
        <w:t>désigné</w:t>
      </w:r>
      <w:r w:rsidRPr="00A67B64">
        <w:rPr>
          <w:spacing w:val="25"/>
          <w:sz w:val="22"/>
          <w:szCs w:val="22"/>
        </w:rPr>
        <w:t xml:space="preserve"> </w:t>
      </w:r>
      <w:r w:rsidRPr="00A67B64">
        <w:rPr>
          <w:sz w:val="22"/>
          <w:szCs w:val="22"/>
        </w:rPr>
        <w:t>«</w:t>
      </w:r>
      <w:r w:rsidRPr="00A67B64">
        <w:rPr>
          <w:spacing w:val="25"/>
          <w:sz w:val="22"/>
          <w:szCs w:val="22"/>
        </w:rPr>
        <w:t xml:space="preserve"> </w:t>
      </w:r>
      <w:r w:rsidRPr="00A67B64">
        <w:rPr>
          <w:sz w:val="22"/>
          <w:szCs w:val="22"/>
        </w:rPr>
        <w:t>le</w:t>
      </w:r>
    </w:p>
    <w:p w:rsidR="00A67B64" w:rsidRPr="00A67B64" w:rsidRDefault="00A67B64" w:rsidP="00A67B64">
      <w:pPr>
        <w:widowControl w:val="0"/>
        <w:suppressAutoHyphens/>
        <w:autoSpaceDE w:val="0"/>
        <w:autoSpaceDN w:val="0"/>
        <w:spacing w:before="12" w:line="276" w:lineRule="auto"/>
        <w:ind w:left="107" w:right="-20"/>
        <w:textAlignment w:val="baseline"/>
        <w:rPr>
          <w:sz w:val="22"/>
          <w:szCs w:val="22"/>
        </w:rPr>
      </w:pPr>
      <w:r w:rsidRPr="00A67B64">
        <w:rPr>
          <w:sz w:val="22"/>
          <w:szCs w:val="22"/>
        </w:rPr>
        <w:t>Fournisseur</w:t>
      </w:r>
      <w:r w:rsidRPr="00A67B64">
        <w:rPr>
          <w:i/>
          <w:iCs/>
          <w:sz w:val="22"/>
          <w:szCs w:val="22"/>
        </w:rPr>
        <w:t xml:space="preserve"> ou du prestataire</w:t>
      </w:r>
      <w:r w:rsidRPr="00A67B64">
        <w:rPr>
          <w:sz w:val="22"/>
          <w:szCs w:val="22"/>
        </w:rPr>
        <w:t xml:space="preserve"> »,</w:t>
      </w:r>
      <w:r w:rsidRPr="00A67B64">
        <w:rPr>
          <w:spacing w:val="7"/>
          <w:sz w:val="22"/>
          <w:szCs w:val="22"/>
        </w:rPr>
        <w:t xml:space="preserve"> </w:t>
      </w:r>
      <w:r w:rsidRPr="00A67B64">
        <w:rPr>
          <w:sz w:val="22"/>
          <w:szCs w:val="22"/>
        </w:rPr>
        <w:t>s’est</w:t>
      </w:r>
      <w:r w:rsidRPr="00A67B64">
        <w:rPr>
          <w:spacing w:val="7"/>
          <w:sz w:val="22"/>
          <w:szCs w:val="22"/>
        </w:rPr>
        <w:t xml:space="preserve"> </w:t>
      </w:r>
      <w:r w:rsidRPr="00A67B64">
        <w:rPr>
          <w:sz w:val="22"/>
          <w:szCs w:val="22"/>
        </w:rPr>
        <w:t>engagé,</w:t>
      </w:r>
      <w:r w:rsidRPr="00A67B64">
        <w:rPr>
          <w:spacing w:val="7"/>
          <w:sz w:val="22"/>
          <w:szCs w:val="22"/>
        </w:rPr>
        <w:t xml:space="preserve"> </w:t>
      </w:r>
      <w:r w:rsidRPr="00A67B64">
        <w:rPr>
          <w:sz w:val="22"/>
          <w:szCs w:val="22"/>
        </w:rPr>
        <w:t>en</w:t>
      </w:r>
      <w:r w:rsidRPr="00A67B64">
        <w:rPr>
          <w:spacing w:val="7"/>
          <w:sz w:val="22"/>
          <w:szCs w:val="22"/>
        </w:rPr>
        <w:t xml:space="preserve"> </w:t>
      </w:r>
      <w:r w:rsidRPr="00A67B64">
        <w:rPr>
          <w:sz w:val="22"/>
          <w:szCs w:val="22"/>
        </w:rPr>
        <w:t>exécution</w:t>
      </w:r>
      <w:r w:rsidRPr="00A67B64">
        <w:rPr>
          <w:spacing w:val="7"/>
          <w:sz w:val="22"/>
          <w:szCs w:val="22"/>
        </w:rPr>
        <w:t xml:space="preserve"> </w:t>
      </w:r>
      <w:r w:rsidRPr="00A67B64">
        <w:rPr>
          <w:sz w:val="22"/>
          <w:szCs w:val="22"/>
        </w:rPr>
        <w:t>du</w:t>
      </w:r>
      <w:r w:rsidRPr="00A67B64">
        <w:rPr>
          <w:spacing w:val="7"/>
          <w:sz w:val="22"/>
          <w:szCs w:val="22"/>
        </w:rPr>
        <w:t xml:space="preserve"> </w:t>
      </w:r>
      <w:r w:rsidRPr="00A67B64">
        <w:rPr>
          <w:sz w:val="22"/>
          <w:szCs w:val="22"/>
        </w:rPr>
        <w:t>marché</w:t>
      </w:r>
      <w:r w:rsidRPr="00A67B64">
        <w:rPr>
          <w:spacing w:val="7"/>
          <w:sz w:val="22"/>
          <w:szCs w:val="22"/>
        </w:rPr>
        <w:t xml:space="preserve"> </w:t>
      </w:r>
      <w:r w:rsidRPr="00A67B64">
        <w:rPr>
          <w:sz w:val="22"/>
          <w:szCs w:val="22"/>
        </w:rPr>
        <w:t>désigné</w:t>
      </w:r>
      <w:r w:rsidRPr="00A67B64">
        <w:rPr>
          <w:spacing w:val="7"/>
          <w:sz w:val="22"/>
          <w:szCs w:val="22"/>
        </w:rPr>
        <w:t xml:space="preserve"> </w:t>
      </w:r>
      <w:r w:rsidRPr="00A67B64">
        <w:rPr>
          <w:sz w:val="22"/>
          <w:szCs w:val="22"/>
        </w:rPr>
        <w:t>«</w:t>
      </w:r>
      <w:r w:rsidRPr="00A67B64">
        <w:rPr>
          <w:spacing w:val="7"/>
          <w:sz w:val="22"/>
          <w:szCs w:val="22"/>
        </w:rPr>
        <w:t xml:space="preserve"> </w:t>
      </w:r>
      <w:r w:rsidRPr="00A67B64">
        <w:rPr>
          <w:sz w:val="22"/>
          <w:szCs w:val="22"/>
        </w:rPr>
        <w:t>le</w:t>
      </w:r>
      <w:r w:rsidRPr="00A67B64">
        <w:rPr>
          <w:spacing w:val="7"/>
          <w:sz w:val="22"/>
          <w:szCs w:val="22"/>
        </w:rPr>
        <w:t xml:space="preserve"> </w:t>
      </w:r>
      <w:r w:rsidRPr="00A67B64">
        <w:rPr>
          <w:sz w:val="22"/>
          <w:szCs w:val="22"/>
        </w:rPr>
        <w:t>marché</w:t>
      </w:r>
      <w:r w:rsidRPr="00A67B64">
        <w:rPr>
          <w:spacing w:val="7"/>
          <w:sz w:val="22"/>
          <w:szCs w:val="22"/>
        </w:rPr>
        <w:t xml:space="preserve"> </w:t>
      </w:r>
      <w:r w:rsidRPr="00A67B64">
        <w:rPr>
          <w:sz w:val="22"/>
          <w:szCs w:val="22"/>
        </w:rPr>
        <w:t>»,</w:t>
      </w:r>
      <w:r w:rsidRPr="00A67B64">
        <w:rPr>
          <w:spacing w:val="7"/>
          <w:sz w:val="22"/>
          <w:szCs w:val="22"/>
        </w:rPr>
        <w:t xml:space="preserve"> </w:t>
      </w:r>
      <w:r w:rsidRPr="00A67B64">
        <w:rPr>
          <w:sz w:val="22"/>
          <w:szCs w:val="22"/>
        </w:rPr>
        <w:t>à</w:t>
      </w:r>
      <w:r w:rsidRPr="00A67B64">
        <w:rPr>
          <w:spacing w:val="7"/>
          <w:sz w:val="22"/>
          <w:szCs w:val="22"/>
        </w:rPr>
        <w:t xml:space="preserve"> </w:t>
      </w:r>
      <w:r w:rsidRPr="00A67B64">
        <w:rPr>
          <w:sz w:val="22"/>
          <w:szCs w:val="22"/>
        </w:rPr>
        <w:t>réaliser</w:t>
      </w:r>
    </w:p>
    <w:p w:rsidR="00A67B64" w:rsidRPr="00A67B64" w:rsidRDefault="00A67B64" w:rsidP="00A67B64">
      <w:pPr>
        <w:widowControl w:val="0"/>
        <w:suppressAutoHyphens/>
        <w:autoSpaceDE w:val="0"/>
        <w:autoSpaceDN w:val="0"/>
        <w:spacing w:before="50" w:line="276" w:lineRule="auto"/>
        <w:ind w:left="107" w:right="-20"/>
        <w:textAlignment w:val="baseline"/>
        <w:rPr>
          <w:sz w:val="22"/>
          <w:szCs w:val="22"/>
        </w:rPr>
      </w:pPr>
      <w:r w:rsidRPr="00A67B64">
        <w:rPr>
          <w:i/>
          <w:iCs/>
          <w:sz w:val="22"/>
          <w:szCs w:val="22"/>
        </w:rPr>
        <w:t>[indiquer</w:t>
      </w:r>
      <w:r w:rsidRPr="00A67B64">
        <w:rPr>
          <w:i/>
          <w:iCs/>
          <w:spacing w:val="6"/>
          <w:sz w:val="22"/>
          <w:szCs w:val="22"/>
        </w:rPr>
        <w:t xml:space="preserve"> </w:t>
      </w:r>
      <w:r w:rsidRPr="00A67B64">
        <w:rPr>
          <w:i/>
          <w:iCs/>
          <w:sz w:val="22"/>
          <w:szCs w:val="22"/>
        </w:rPr>
        <w:t>la</w:t>
      </w:r>
      <w:r w:rsidRPr="00A67B64">
        <w:rPr>
          <w:i/>
          <w:iCs/>
          <w:spacing w:val="6"/>
          <w:sz w:val="22"/>
          <w:szCs w:val="22"/>
        </w:rPr>
        <w:t xml:space="preserve"> </w:t>
      </w:r>
      <w:r w:rsidRPr="00A67B64">
        <w:rPr>
          <w:i/>
          <w:iCs/>
          <w:sz w:val="22"/>
          <w:szCs w:val="22"/>
        </w:rPr>
        <w:t>nature</w:t>
      </w:r>
      <w:r w:rsidRPr="00A67B64">
        <w:rPr>
          <w:i/>
          <w:iCs/>
          <w:spacing w:val="6"/>
          <w:sz w:val="22"/>
          <w:szCs w:val="22"/>
        </w:rPr>
        <w:t xml:space="preserve"> </w:t>
      </w:r>
      <w:r w:rsidRPr="00A67B64">
        <w:rPr>
          <w:i/>
          <w:iCs/>
          <w:sz w:val="22"/>
          <w:szCs w:val="22"/>
        </w:rPr>
        <w:t>des</w:t>
      </w:r>
      <w:r w:rsidRPr="00A67B64">
        <w:rPr>
          <w:i/>
          <w:iCs/>
          <w:spacing w:val="6"/>
          <w:sz w:val="22"/>
          <w:szCs w:val="22"/>
        </w:rPr>
        <w:t xml:space="preserve"> </w:t>
      </w:r>
      <w:r w:rsidRPr="00A67B64">
        <w:rPr>
          <w:i/>
          <w:iCs/>
          <w:sz w:val="22"/>
          <w:szCs w:val="22"/>
        </w:rPr>
        <w:t>fournitures et services connexes]</w:t>
      </w:r>
    </w:p>
    <w:p w:rsidR="00A67B64" w:rsidRPr="00A67B64" w:rsidRDefault="00A67B64" w:rsidP="00A67B64">
      <w:pPr>
        <w:widowControl w:val="0"/>
        <w:suppressAutoHyphens/>
        <w:autoSpaceDE w:val="0"/>
        <w:autoSpaceDN w:val="0"/>
        <w:spacing w:line="276" w:lineRule="auto"/>
        <w:ind w:left="107" w:right="-258"/>
        <w:textAlignment w:val="baseline"/>
        <w:rPr>
          <w:sz w:val="22"/>
          <w:szCs w:val="22"/>
        </w:rPr>
      </w:pPr>
      <w:r w:rsidRPr="00A67B64">
        <w:rPr>
          <w:sz w:val="22"/>
          <w:szCs w:val="22"/>
        </w:rPr>
        <w:t>Attendu</w:t>
      </w:r>
      <w:r w:rsidRPr="00A67B64">
        <w:rPr>
          <w:spacing w:val="2"/>
          <w:sz w:val="22"/>
          <w:szCs w:val="22"/>
        </w:rPr>
        <w:t xml:space="preserve"> </w:t>
      </w:r>
      <w:r w:rsidRPr="00A67B64">
        <w:rPr>
          <w:sz w:val="22"/>
          <w:szCs w:val="22"/>
        </w:rPr>
        <w:t>qu’il</w:t>
      </w:r>
      <w:r w:rsidRPr="00A67B64">
        <w:rPr>
          <w:spacing w:val="2"/>
          <w:sz w:val="22"/>
          <w:szCs w:val="22"/>
        </w:rPr>
        <w:t xml:space="preserve"> </w:t>
      </w:r>
      <w:r w:rsidRPr="00A67B64">
        <w:rPr>
          <w:sz w:val="22"/>
          <w:szCs w:val="22"/>
        </w:rPr>
        <w:t>est</w:t>
      </w:r>
      <w:r w:rsidRPr="00A67B64">
        <w:rPr>
          <w:spacing w:val="2"/>
          <w:sz w:val="22"/>
          <w:szCs w:val="22"/>
        </w:rPr>
        <w:t xml:space="preserve"> </w:t>
      </w:r>
      <w:r w:rsidRPr="00A67B64">
        <w:rPr>
          <w:sz w:val="22"/>
          <w:szCs w:val="22"/>
        </w:rPr>
        <w:t>stipulé</w:t>
      </w:r>
      <w:r w:rsidRPr="00A67B64">
        <w:rPr>
          <w:spacing w:val="2"/>
          <w:sz w:val="22"/>
          <w:szCs w:val="22"/>
        </w:rPr>
        <w:t xml:space="preserve"> </w:t>
      </w:r>
      <w:r w:rsidRPr="00A67B64">
        <w:rPr>
          <w:sz w:val="22"/>
          <w:szCs w:val="22"/>
        </w:rPr>
        <w:t>dans</w:t>
      </w:r>
      <w:r w:rsidRPr="00A67B64">
        <w:rPr>
          <w:spacing w:val="2"/>
          <w:sz w:val="22"/>
          <w:szCs w:val="22"/>
        </w:rPr>
        <w:t xml:space="preserve"> </w:t>
      </w:r>
      <w:r w:rsidRPr="00A67B64">
        <w:rPr>
          <w:sz w:val="22"/>
          <w:szCs w:val="22"/>
        </w:rPr>
        <w:t>le</w:t>
      </w:r>
      <w:r w:rsidRPr="00A67B64">
        <w:rPr>
          <w:spacing w:val="2"/>
          <w:sz w:val="22"/>
          <w:szCs w:val="22"/>
        </w:rPr>
        <w:t xml:space="preserve"> </w:t>
      </w:r>
      <w:r w:rsidRPr="00A67B64">
        <w:rPr>
          <w:sz w:val="22"/>
          <w:szCs w:val="22"/>
        </w:rPr>
        <w:t>marché</w:t>
      </w:r>
      <w:r w:rsidRPr="00A67B64">
        <w:rPr>
          <w:spacing w:val="2"/>
          <w:sz w:val="22"/>
          <w:szCs w:val="22"/>
        </w:rPr>
        <w:t xml:space="preserve"> </w:t>
      </w:r>
      <w:r w:rsidRPr="00A67B64">
        <w:rPr>
          <w:sz w:val="22"/>
          <w:szCs w:val="22"/>
        </w:rPr>
        <w:t>que</w:t>
      </w:r>
      <w:r w:rsidRPr="00A67B64">
        <w:rPr>
          <w:spacing w:val="2"/>
          <w:sz w:val="22"/>
          <w:szCs w:val="22"/>
        </w:rPr>
        <w:t xml:space="preserve"> </w:t>
      </w:r>
      <w:r w:rsidRPr="00A67B64">
        <w:rPr>
          <w:sz w:val="22"/>
          <w:szCs w:val="22"/>
        </w:rPr>
        <w:t>le</w:t>
      </w:r>
      <w:r w:rsidRPr="00A67B64">
        <w:rPr>
          <w:spacing w:val="2"/>
          <w:sz w:val="22"/>
          <w:szCs w:val="22"/>
        </w:rPr>
        <w:t xml:space="preserve"> </w:t>
      </w:r>
      <w:r w:rsidRPr="00A67B64">
        <w:rPr>
          <w:sz w:val="22"/>
          <w:szCs w:val="22"/>
        </w:rPr>
        <w:t>Fournisseur</w:t>
      </w:r>
      <w:r w:rsidRPr="00A67B64">
        <w:rPr>
          <w:spacing w:val="2"/>
          <w:sz w:val="22"/>
          <w:szCs w:val="22"/>
        </w:rPr>
        <w:t xml:space="preserve"> </w:t>
      </w:r>
      <w:r w:rsidRPr="00A67B64">
        <w:rPr>
          <w:sz w:val="22"/>
          <w:szCs w:val="22"/>
        </w:rPr>
        <w:t>remettra</w:t>
      </w:r>
      <w:r w:rsidRPr="00A67B64">
        <w:rPr>
          <w:spacing w:val="2"/>
          <w:sz w:val="22"/>
          <w:szCs w:val="22"/>
        </w:rPr>
        <w:t xml:space="preserve"> </w:t>
      </w:r>
      <w:r w:rsidRPr="00A67B64">
        <w:rPr>
          <w:sz w:val="22"/>
          <w:szCs w:val="22"/>
        </w:rPr>
        <w:t>au</w:t>
      </w:r>
      <w:r w:rsidRPr="00A67B64">
        <w:rPr>
          <w:spacing w:val="2"/>
          <w:sz w:val="22"/>
          <w:szCs w:val="22"/>
        </w:rPr>
        <w:t xml:space="preserve"> </w:t>
      </w:r>
      <w:r w:rsidRPr="00A67B64">
        <w:rPr>
          <w:sz w:val="22"/>
          <w:szCs w:val="22"/>
        </w:rPr>
        <w:t>Maître</w:t>
      </w:r>
      <w:r w:rsidRPr="00A67B64">
        <w:rPr>
          <w:spacing w:val="2"/>
          <w:sz w:val="22"/>
          <w:szCs w:val="22"/>
        </w:rPr>
        <w:t xml:space="preserve"> </w:t>
      </w:r>
      <w:r w:rsidRPr="00A67B64">
        <w:rPr>
          <w:sz w:val="22"/>
          <w:szCs w:val="22"/>
        </w:rPr>
        <w:t>d’Ouvrage</w:t>
      </w:r>
      <w:r w:rsidRPr="00A67B64">
        <w:rPr>
          <w:i/>
          <w:iCs/>
          <w:sz w:val="22"/>
          <w:szCs w:val="22"/>
        </w:rPr>
        <w:t xml:space="preserve"> </w:t>
      </w:r>
      <w:r w:rsidRPr="00A67B64">
        <w:rPr>
          <w:iCs/>
          <w:sz w:val="22"/>
          <w:szCs w:val="22"/>
        </w:rPr>
        <w:t>ou au Maître d’Ouvrage Délégué</w:t>
      </w:r>
      <w:r w:rsidRPr="00A67B64">
        <w:rPr>
          <w:spacing w:val="2"/>
          <w:sz w:val="22"/>
          <w:szCs w:val="22"/>
        </w:rPr>
        <w:t xml:space="preserve"> </w:t>
      </w:r>
      <w:r w:rsidRPr="00A67B64">
        <w:rPr>
          <w:sz w:val="22"/>
          <w:szCs w:val="22"/>
        </w:rPr>
        <w:t>un</w:t>
      </w:r>
      <w:r w:rsidRPr="00A67B64">
        <w:rPr>
          <w:spacing w:val="2"/>
          <w:sz w:val="22"/>
          <w:szCs w:val="22"/>
        </w:rPr>
        <w:t xml:space="preserve"> </w:t>
      </w:r>
      <w:r w:rsidRPr="00A67B64">
        <w:rPr>
          <w:sz w:val="22"/>
          <w:szCs w:val="22"/>
        </w:rPr>
        <w:t>cautionnement</w:t>
      </w:r>
      <w:r w:rsidRPr="00A67B64">
        <w:rPr>
          <w:spacing w:val="1"/>
          <w:sz w:val="22"/>
          <w:szCs w:val="22"/>
        </w:rPr>
        <w:t xml:space="preserve"> </w:t>
      </w:r>
      <w:r w:rsidRPr="00A67B64">
        <w:rPr>
          <w:sz w:val="22"/>
          <w:szCs w:val="22"/>
        </w:rPr>
        <w:t>définitif,</w:t>
      </w:r>
      <w:r w:rsidRPr="00A67B64">
        <w:rPr>
          <w:spacing w:val="1"/>
          <w:sz w:val="22"/>
          <w:szCs w:val="22"/>
        </w:rPr>
        <w:t xml:space="preserve"> </w:t>
      </w:r>
      <w:r w:rsidRPr="00A67B64">
        <w:rPr>
          <w:sz w:val="22"/>
          <w:szCs w:val="22"/>
        </w:rPr>
        <w:t>d’un</w:t>
      </w:r>
      <w:r w:rsidRPr="00A67B64">
        <w:rPr>
          <w:spacing w:val="1"/>
          <w:sz w:val="22"/>
          <w:szCs w:val="22"/>
        </w:rPr>
        <w:t xml:space="preserve"> </w:t>
      </w:r>
      <w:r w:rsidRPr="00A67B64">
        <w:rPr>
          <w:sz w:val="22"/>
          <w:szCs w:val="22"/>
        </w:rPr>
        <w:t>montant</w:t>
      </w:r>
      <w:r w:rsidRPr="00A67B64">
        <w:rPr>
          <w:spacing w:val="1"/>
          <w:sz w:val="22"/>
          <w:szCs w:val="22"/>
        </w:rPr>
        <w:t xml:space="preserve"> </w:t>
      </w:r>
      <w:r w:rsidRPr="00A67B64">
        <w:rPr>
          <w:sz w:val="22"/>
          <w:szCs w:val="22"/>
        </w:rPr>
        <w:t>égal</w:t>
      </w:r>
      <w:r w:rsidRPr="00A67B64">
        <w:rPr>
          <w:spacing w:val="1"/>
          <w:sz w:val="22"/>
          <w:szCs w:val="22"/>
        </w:rPr>
        <w:t xml:space="preserve"> </w:t>
      </w:r>
      <w:r w:rsidRPr="00A67B64">
        <w:rPr>
          <w:sz w:val="22"/>
          <w:szCs w:val="22"/>
        </w:rPr>
        <w:t>à</w:t>
      </w:r>
      <w:r w:rsidRPr="00A67B64">
        <w:rPr>
          <w:spacing w:val="1"/>
          <w:sz w:val="22"/>
          <w:szCs w:val="22"/>
        </w:rPr>
        <w:t xml:space="preserve"> </w:t>
      </w:r>
      <w:r w:rsidRPr="00A67B64">
        <w:rPr>
          <w:sz w:val="22"/>
          <w:szCs w:val="22"/>
        </w:rPr>
        <w:t>[indiquer</w:t>
      </w:r>
      <w:r w:rsidRPr="00A67B64">
        <w:rPr>
          <w:spacing w:val="1"/>
          <w:sz w:val="22"/>
          <w:szCs w:val="22"/>
        </w:rPr>
        <w:t xml:space="preserve"> </w:t>
      </w:r>
      <w:r w:rsidRPr="00A67B64">
        <w:rPr>
          <w:sz w:val="22"/>
          <w:szCs w:val="22"/>
        </w:rPr>
        <w:t>le</w:t>
      </w:r>
      <w:r w:rsidRPr="00A67B64">
        <w:rPr>
          <w:spacing w:val="1"/>
          <w:sz w:val="22"/>
          <w:szCs w:val="22"/>
        </w:rPr>
        <w:t xml:space="preserve"> </w:t>
      </w:r>
      <w:r w:rsidRPr="00A67B64">
        <w:rPr>
          <w:sz w:val="22"/>
          <w:szCs w:val="22"/>
        </w:rPr>
        <w:t>pourcentage</w:t>
      </w:r>
      <w:r w:rsidRPr="00A67B64">
        <w:rPr>
          <w:spacing w:val="1"/>
          <w:sz w:val="22"/>
          <w:szCs w:val="22"/>
        </w:rPr>
        <w:t xml:space="preserve"> </w:t>
      </w:r>
      <w:r w:rsidRPr="00A67B64">
        <w:rPr>
          <w:sz w:val="22"/>
          <w:szCs w:val="22"/>
        </w:rPr>
        <w:t>compris</w:t>
      </w:r>
      <w:r w:rsidRPr="00A67B64">
        <w:rPr>
          <w:spacing w:val="1"/>
          <w:sz w:val="22"/>
          <w:szCs w:val="22"/>
        </w:rPr>
        <w:t xml:space="preserve"> </w:t>
      </w:r>
      <w:r w:rsidRPr="00A67B64">
        <w:rPr>
          <w:sz w:val="22"/>
          <w:szCs w:val="22"/>
        </w:rPr>
        <w:t>entre</w:t>
      </w:r>
      <w:r w:rsidRPr="00A67B64">
        <w:rPr>
          <w:spacing w:val="1"/>
          <w:sz w:val="22"/>
          <w:szCs w:val="22"/>
        </w:rPr>
        <w:t xml:space="preserve"> </w:t>
      </w:r>
      <w:r w:rsidRPr="00A67B64">
        <w:rPr>
          <w:sz w:val="22"/>
          <w:szCs w:val="22"/>
        </w:rPr>
        <w:t>2</w:t>
      </w:r>
      <w:r w:rsidRPr="00A67B64">
        <w:rPr>
          <w:spacing w:val="1"/>
          <w:sz w:val="22"/>
          <w:szCs w:val="22"/>
        </w:rPr>
        <w:t xml:space="preserve"> </w:t>
      </w:r>
      <w:r w:rsidRPr="00A67B64">
        <w:rPr>
          <w:sz w:val="22"/>
          <w:szCs w:val="22"/>
        </w:rPr>
        <w:t>et</w:t>
      </w:r>
      <w:r w:rsidRPr="00A67B64">
        <w:rPr>
          <w:spacing w:val="1"/>
          <w:sz w:val="22"/>
          <w:szCs w:val="22"/>
        </w:rPr>
        <w:t xml:space="preserve"> </w:t>
      </w:r>
      <w:r w:rsidRPr="00A67B64">
        <w:rPr>
          <w:sz w:val="22"/>
          <w:szCs w:val="22"/>
        </w:rPr>
        <w:t>5</w:t>
      </w:r>
      <w:r w:rsidRPr="00A67B64">
        <w:rPr>
          <w:spacing w:val="1"/>
          <w:sz w:val="22"/>
          <w:szCs w:val="22"/>
        </w:rPr>
        <w:t xml:space="preserve"> </w:t>
      </w:r>
      <w:r w:rsidRPr="00A67B64">
        <w:rPr>
          <w:sz w:val="22"/>
          <w:szCs w:val="22"/>
        </w:rPr>
        <w:t>%] du</w:t>
      </w:r>
      <w:r w:rsidRPr="00A67B64">
        <w:rPr>
          <w:spacing w:val="1"/>
          <w:sz w:val="22"/>
          <w:szCs w:val="22"/>
        </w:rPr>
        <w:t xml:space="preserve"> </w:t>
      </w:r>
      <w:r w:rsidRPr="00A67B64">
        <w:rPr>
          <w:sz w:val="22"/>
          <w:szCs w:val="22"/>
        </w:rPr>
        <w:t>montant</w:t>
      </w:r>
      <w:r w:rsidRPr="00A67B64">
        <w:rPr>
          <w:spacing w:val="1"/>
          <w:sz w:val="22"/>
          <w:szCs w:val="22"/>
        </w:rPr>
        <w:t xml:space="preserve"> </w:t>
      </w:r>
      <w:r w:rsidRPr="00A67B64">
        <w:rPr>
          <w:sz w:val="22"/>
          <w:szCs w:val="22"/>
        </w:rPr>
        <w:t>de la</w:t>
      </w:r>
      <w:r w:rsidRPr="00A67B64">
        <w:rPr>
          <w:spacing w:val="-1"/>
          <w:sz w:val="22"/>
          <w:szCs w:val="22"/>
        </w:rPr>
        <w:t xml:space="preserve"> </w:t>
      </w:r>
      <w:r w:rsidRPr="00A67B64">
        <w:rPr>
          <w:sz w:val="22"/>
          <w:szCs w:val="22"/>
        </w:rPr>
        <w:t>tranche</w:t>
      </w:r>
      <w:r w:rsidRPr="00A67B64">
        <w:rPr>
          <w:spacing w:val="-1"/>
          <w:sz w:val="22"/>
          <w:szCs w:val="22"/>
        </w:rPr>
        <w:t xml:space="preserve"> </w:t>
      </w:r>
      <w:r w:rsidRPr="00A67B64">
        <w:rPr>
          <w:sz w:val="22"/>
          <w:szCs w:val="22"/>
        </w:rPr>
        <w:t>du</w:t>
      </w:r>
      <w:r w:rsidRPr="00A67B64">
        <w:rPr>
          <w:spacing w:val="-1"/>
          <w:sz w:val="22"/>
          <w:szCs w:val="22"/>
        </w:rPr>
        <w:t xml:space="preserve"> </w:t>
      </w:r>
      <w:r w:rsidRPr="00A67B64">
        <w:rPr>
          <w:sz w:val="22"/>
          <w:szCs w:val="22"/>
        </w:rPr>
        <w:t>marché</w:t>
      </w:r>
      <w:r w:rsidRPr="00A67B64">
        <w:rPr>
          <w:spacing w:val="-1"/>
          <w:sz w:val="22"/>
          <w:szCs w:val="22"/>
        </w:rPr>
        <w:t xml:space="preserve"> </w:t>
      </w:r>
      <w:r w:rsidRPr="00A67B64">
        <w:rPr>
          <w:sz w:val="22"/>
          <w:szCs w:val="22"/>
        </w:rPr>
        <w:t>correspondant,</w:t>
      </w:r>
      <w:r w:rsidRPr="00A67B64">
        <w:rPr>
          <w:spacing w:val="-1"/>
          <w:sz w:val="22"/>
          <w:szCs w:val="22"/>
        </w:rPr>
        <w:t xml:space="preserve"> </w:t>
      </w:r>
      <w:r w:rsidRPr="00A67B64">
        <w:rPr>
          <w:sz w:val="22"/>
          <w:szCs w:val="22"/>
        </w:rPr>
        <w:t>comme</w:t>
      </w:r>
      <w:r w:rsidRPr="00A67B64">
        <w:rPr>
          <w:spacing w:val="-1"/>
          <w:sz w:val="22"/>
          <w:szCs w:val="22"/>
        </w:rPr>
        <w:t xml:space="preserve"> </w:t>
      </w:r>
      <w:r w:rsidRPr="00A67B64">
        <w:rPr>
          <w:sz w:val="22"/>
          <w:szCs w:val="22"/>
        </w:rPr>
        <w:t>garantie</w:t>
      </w:r>
      <w:r w:rsidRPr="00A67B64">
        <w:rPr>
          <w:spacing w:val="-1"/>
          <w:sz w:val="22"/>
          <w:szCs w:val="22"/>
        </w:rPr>
        <w:t xml:space="preserve"> </w:t>
      </w:r>
      <w:r w:rsidRPr="00A67B64">
        <w:rPr>
          <w:sz w:val="22"/>
          <w:szCs w:val="22"/>
        </w:rPr>
        <w:t>de</w:t>
      </w:r>
      <w:r w:rsidRPr="00A67B64">
        <w:rPr>
          <w:spacing w:val="-1"/>
          <w:sz w:val="22"/>
          <w:szCs w:val="22"/>
        </w:rPr>
        <w:t xml:space="preserve"> </w:t>
      </w:r>
      <w:r w:rsidRPr="00A67B64">
        <w:rPr>
          <w:sz w:val="22"/>
          <w:szCs w:val="22"/>
        </w:rPr>
        <w:t>l’exécution</w:t>
      </w:r>
      <w:r w:rsidRPr="00A67B64">
        <w:rPr>
          <w:spacing w:val="-1"/>
          <w:sz w:val="22"/>
          <w:szCs w:val="22"/>
        </w:rPr>
        <w:t xml:space="preserve"> </w:t>
      </w:r>
      <w:r w:rsidRPr="00A67B64">
        <w:rPr>
          <w:sz w:val="22"/>
          <w:szCs w:val="22"/>
        </w:rPr>
        <w:t>de</w:t>
      </w:r>
      <w:r w:rsidRPr="00A67B64">
        <w:rPr>
          <w:spacing w:val="-1"/>
          <w:sz w:val="22"/>
          <w:szCs w:val="22"/>
        </w:rPr>
        <w:t xml:space="preserve"> </w:t>
      </w:r>
      <w:r w:rsidRPr="00A67B64">
        <w:rPr>
          <w:sz w:val="22"/>
          <w:szCs w:val="22"/>
        </w:rPr>
        <w:t>ses</w:t>
      </w:r>
      <w:r w:rsidRPr="00A67B64">
        <w:rPr>
          <w:spacing w:val="-1"/>
          <w:sz w:val="22"/>
          <w:szCs w:val="22"/>
        </w:rPr>
        <w:t xml:space="preserve"> </w:t>
      </w:r>
      <w:r w:rsidRPr="00A67B64">
        <w:rPr>
          <w:sz w:val="22"/>
          <w:szCs w:val="22"/>
        </w:rPr>
        <w:t>obligations</w:t>
      </w:r>
      <w:r w:rsidRPr="00A67B64">
        <w:rPr>
          <w:spacing w:val="-1"/>
          <w:sz w:val="22"/>
          <w:szCs w:val="22"/>
        </w:rPr>
        <w:t xml:space="preserve"> </w:t>
      </w:r>
      <w:r w:rsidRPr="00A67B64">
        <w:rPr>
          <w:sz w:val="22"/>
          <w:szCs w:val="22"/>
        </w:rPr>
        <w:t>de</w:t>
      </w:r>
      <w:r w:rsidRPr="00A67B64">
        <w:rPr>
          <w:spacing w:val="-1"/>
          <w:sz w:val="22"/>
          <w:szCs w:val="22"/>
        </w:rPr>
        <w:t xml:space="preserve"> </w:t>
      </w:r>
      <w:r w:rsidRPr="00A67B64">
        <w:rPr>
          <w:sz w:val="22"/>
          <w:szCs w:val="22"/>
        </w:rPr>
        <w:t>bonne</w:t>
      </w:r>
      <w:r w:rsidRPr="00A67B64">
        <w:rPr>
          <w:spacing w:val="-1"/>
          <w:sz w:val="22"/>
          <w:szCs w:val="22"/>
        </w:rPr>
        <w:t xml:space="preserve"> </w:t>
      </w:r>
      <w:r w:rsidRPr="00A67B64">
        <w:rPr>
          <w:sz w:val="22"/>
          <w:szCs w:val="22"/>
        </w:rPr>
        <w:t>fin conformément</w:t>
      </w:r>
      <w:r w:rsidRPr="00A67B64">
        <w:rPr>
          <w:spacing w:val="7"/>
          <w:sz w:val="22"/>
          <w:szCs w:val="22"/>
        </w:rPr>
        <w:t xml:space="preserve"> </w:t>
      </w:r>
      <w:r w:rsidRPr="00A67B64">
        <w:rPr>
          <w:sz w:val="22"/>
          <w:szCs w:val="22"/>
        </w:rPr>
        <w:t>aux</w:t>
      </w:r>
      <w:r w:rsidRPr="00A67B64">
        <w:rPr>
          <w:spacing w:val="7"/>
          <w:sz w:val="22"/>
          <w:szCs w:val="22"/>
        </w:rPr>
        <w:t xml:space="preserve"> </w:t>
      </w:r>
      <w:r w:rsidRPr="00A67B64">
        <w:rPr>
          <w:sz w:val="22"/>
          <w:szCs w:val="22"/>
        </w:rPr>
        <w:t>conditions</w:t>
      </w:r>
      <w:r w:rsidRPr="00A67B64">
        <w:rPr>
          <w:spacing w:val="7"/>
          <w:sz w:val="22"/>
          <w:szCs w:val="22"/>
        </w:rPr>
        <w:t xml:space="preserve"> </w:t>
      </w:r>
      <w:r w:rsidRPr="00A67B64">
        <w:rPr>
          <w:sz w:val="22"/>
          <w:szCs w:val="22"/>
        </w:rPr>
        <w:t>du</w:t>
      </w:r>
      <w:r w:rsidRPr="00A67B64">
        <w:rPr>
          <w:spacing w:val="7"/>
          <w:sz w:val="22"/>
          <w:szCs w:val="22"/>
        </w:rPr>
        <w:t xml:space="preserve"> </w:t>
      </w:r>
      <w:r w:rsidRPr="00A67B64">
        <w:rPr>
          <w:sz w:val="22"/>
          <w:szCs w:val="22"/>
        </w:rPr>
        <w:t>marché,</w:t>
      </w:r>
    </w:p>
    <w:p w:rsidR="00A67B64" w:rsidRPr="00A67B64" w:rsidRDefault="00A67B64" w:rsidP="00A67B64">
      <w:pPr>
        <w:widowControl w:val="0"/>
        <w:suppressAutoHyphens/>
        <w:autoSpaceDE w:val="0"/>
        <w:autoSpaceDN w:val="0"/>
        <w:spacing w:line="276" w:lineRule="auto"/>
        <w:ind w:left="107" w:right="-20"/>
        <w:textAlignment w:val="baseline"/>
        <w:rPr>
          <w:sz w:val="22"/>
          <w:szCs w:val="22"/>
        </w:rPr>
      </w:pPr>
      <w:r w:rsidRPr="00A67B64">
        <w:rPr>
          <w:sz w:val="22"/>
          <w:szCs w:val="22"/>
        </w:rPr>
        <w:t>Attendu</w:t>
      </w:r>
      <w:r w:rsidRPr="00A67B64">
        <w:rPr>
          <w:spacing w:val="7"/>
          <w:sz w:val="22"/>
          <w:szCs w:val="22"/>
        </w:rPr>
        <w:t xml:space="preserve"> </w:t>
      </w:r>
      <w:r w:rsidRPr="00A67B64">
        <w:rPr>
          <w:sz w:val="22"/>
          <w:szCs w:val="22"/>
        </w:rPr>
        <w:t>que</w:t>
      </w:r>
      <w:r w:rsidRPr="00A67B64">
        <w:rPr>
          <w:spacing w:val="7"/>
          <w:sz w:val="22"/>
          <w:szCs w:val="22"/>
        </w:rPr>
        <w:t xml:space="preserve"> </w:t>
      </w:r>
      <w:r w:rsidRPr="00A67B64">
        <w:rPr>
          <w:sz w:val="22"/>
          <w:szCs w:val="22"/>
        </w:rPr>
        <w:t>nous</w:t>
      </w:r>
      <w:r w:rsidRPr="00A67B64">
        <w:rPr>
          <w:spacing w:val="7"/>
          <w:sz w:val="22"/>
          <w:szCs w:val="22"/>
        </w:rPr>
        <w:t xml:space="preserve"> </w:t>
      </w:r>
      <w:r w:rsidRPr="00A67B64">
        <w:rPr>
          <w:sz w:val="22"/>
          <w:szCs w:val="22"/>
        </w:rPr>
        <w:t>avons</w:t>
      </w:r>
      <w:r w:rsidRPr="00A67B64">
        <w:rPr>
          <w:spacing w:val="7"/>
          <w:sz w:val="22"/>
          <w:szCs w:val="22"/>
        </w:rPr>
        <w:t xml:space="preserve"> </w:t>
      </w:r>
      <w:r w:rsidRPr="00A67B64">
        <w:rPr>
          <w:sz w:val="22"/>
          <w:szCs w:val="22"/>
        </w:rPr>
        <w:t>convenu</w:t>
      </w:r>
      <w:r w:rsidRPr="00A67B64">
        <w:rPr>
          <w:spacing w:val="7"/>
          <w:sz w:val="22"/>
          <w:szCs w:val="22"/>
        </w:rPr>
        <w:t xml:space="preserve"> </w:t>
      </w:r>
      <w:r w:rsidRPr="00A67B64">
        <w:rPr>
          <w:sz w:val="22"/>
          <w:szCs w:val="22"/>
        </w:rPr>
        <w:t>de</w:t>
      </w:r>
      <w:r w:rsidRPr="00A67B64">
        <w:rPr>
          <w:spacing w:val="7"/>
          <w:sz w:val="22"/>
          <w:szCs w:val="22"/>
        </w:rPr>
        <w:t xml:space="preserve"> </w:t>
      </w:r>
      <w:r w:rsidRPr="00A67B64">
        <w:rPr>
          <w:sz w:val="22"/>
          <w:szCs w:val="22"/>
        </w:rPr>
        <w:t>donner</w:t>
      </w:r>
      <w:r w:rsidRPr="00A67B64">
        <w:rPr>
          <w:spacing w:val="7"/>
          <w:sz w:val="22"/>
          <w:szCs w:val="22"/>
        </w:rPr>
        <w:t xml:space="preserve"> </w:t>
      </w:r>
      <w:r w:rsidRPr="00A67B64">
        <w:rPr>
          <w:sz w:val="22"/>
          <w:szCs w:val="22"/>
        </w:rPr>
        <w:t>au</w:t>
      </w:r>
      <w:r w:rsidRPr="00A67B64">
        <w:rPr>
          <w:spacing w:val="7"/>
          <w:sz w:val="22"/>
          <w:szCs w:val="22"/>
        </w:rPr>
        <w:t xml:space="preserve"> </w:t>
      </w:r>
      <w:r w:rsidRPr="00A67B64">
        <w:rPr>
          <w:sz w:val="22"/>
          <w:szCs w:val="22"/>
        </w:rPr>
        <w:t>Fournisseur</w:t>
      </w:r>
      <w:r w:rsidRPr="00A67B64">
        <w:rPr>
          <w:spacing w:val="7"/>
          <w:sz w:val="22"/>
          <w:szCs w:val="22"/>
        </w:rPr>
        <w:t xml:space="preserve"> </w:t>
      </w:r>
      <w:r w:rsidRPr="00A67B64">
        <w:rPr>
          <w:sz w:val="22"/>
          <w:szCs w:val="22"/>
        </w:rPr>
        <w:t>ce</w:t>
      </w:r>
      <w:r w:rsidRPr="00A67B64">
        <w:rPr>
          <w:spacing w:val="7"/>
          <w:sz w:val="22"/>
          <w:szCs w:val="22"/>
        </w:rPr>
        <w:t xml:space="preserve"> </w:t>
      </w:r>
      <w:r w:rsidRPr="00A67B64">
        <w:rPr>
          <w:sz w:val="22"/>
          <w:szCs w:val="22"/>
        </w:rPr>
        <w:t>cautionnement,</w:t>
      </w:r>
    </w:p>
    <w:p w:rsidR="00A67B64" w:rsidRPr="00A67B64" w:rsidRDefault="00A67B64" w:rsidP="00A67B64">
      <w:pPr>
        <w:widowControl w:val="0"/>
        <w:suppressAutoHyphens/>
        <w:autoSpaceDE w:val="0"/>
        <w:autoSpaceDN w:val="0"/>
        <w:spacing w:line="276" w:lineRule="auto"/>
        <w:ind w:left="107" w:right="165"/>
        <w:textAlignment w:val="baseline"/>
        <w:rPr>
          <w:sz w:val="22"/>
          <w:szCs w:val="22"/>
        </w:rPr>
      </w:pPr>
      <w:r w:rsidRPr="00A67B64">
        <w:rPr>
          <w:sz w:val="22"/>
          <w:szCs w:val="22"/>
        </w:rPr>
        <w:t>Nous,</w:t>
      </w:r>
      <w:r w:rsidRPr="00A67B64">
        <w:rPr>
          <w:spacing w:val="7"/>
          <w:sz w:val="22"/>
          <w:szCs w:val="22"/>
        </w:rPr>
        <w:t xml:space="preserve"> </w:t>
      </w:r>
      <w:r w:rsidRPr="00A67B64">
        <w:rPr>
          <w:i/>
          <w:iCs/>
          <w:sz w:val="22"/>
          <w:szCs w:val="22"/>
        </w:rPr>
        <w:t>…………….........................................................................................................................</w:t>
      </w:r>
      <w:r w:rsidRPr="00A67B64">
        <w:rPr>
          <w:i/>
          <w:iCs/>
          <w:spacing w:val="-2"/>
          <w:sz w:val="22"/>
          <w:szCs w:val="22"/>
        </w:rPr>
        <w:t>.</w:t>
      </w:r>
      <w:r w:rsidRPr="00A67B64">
        <w:rPr>
          <w:i/>
          <w:iCs/>
          <w:sz w:val="22"/>
          <w:szCs w:val="22"/>
        </w:rPr>
        <w:t xml:space="preserve">......................................................……….. </w:t>
      </w:r>
      <w:r w:rsidRPr="00A67B64">
        <w:rPr>
          <w:i/>
          <w:iCs/>
          <w:spacing w:val="6"/>
          <w:sz w:val="22"/>
          <w:szCs w:val="22"/>
        </w:rPr>
        <w:t xml:space="preserve"> </w:t>
      </w:r>
      <w:r w:rsidRPr="00A67B64">
        <w:rPr>
          <w:i/>
          <w:iCs/>
          <w:sz w:val="22"/>
          <w:szCs w:val="22"/>
        </w:rPr>
        <w:t>[nom</w:t>
      </w:r>
      <w:r w:rsidRPr="00A67B64">
        <w:rPr>
          <w:i/>
          <w:iCs/>
          <w:spacing w:val="6"/>
          <w:sz w:val="22"/>
          <w:szCs w:val="22"/>
        </w:rPr>
        <w:t xml:space="preserve"> </w:t>
      </w:r>
      <w:r w:rsidRPr="00A67B64">
        <w:rPr>
          <w:i/>
          <w:iCs/>
          <w:sz w:val="22"/>
          <w:szCs w:val="22"/>
        </w:rPr>
        <w:t>et</w:t>
      </w:r>
      <w:r w:rsidRPr="00A67B64">
        <w:rPr>
          <w:i/>
          <w:iCs/>
          <w:spacing w:val="6"/>
          <w:sz w:val="22"/>
          <w:szCs w:val="22"/>
        </w:rPr>
        <w:t xml:space="preserve"> </w:t>
      </w:r>
      <w:r w:rsidRPr="00A67B64">
        <w:rPr>
          <w:i/>
          <w:iCs/>
          <w:sz w:val="22"/>
          <w:szCs w:val="22"/>
        </w:rPr>
        <w:t>adresse</w:t>
      </w:r>
      <w:r w:rsidRPr="00A67B64">
        <w:rPr>
          <w:i/>
          <w:iCs/>
          <w:spacing w:val="6"/>
          <w:sz w:val="22"/>
          <w:szCs w:val="22"/>
        </w:rPr>
        <w:t xml:space="preserve"> </w:t>
      </w:r>
      <w:r w:rsidRPr="00A67B64">
        <w:rPr>
          <w:i/>
          <w:iCs/>
          <w:sz w:val="22"/>
          <w:szCs w:val="22"/>
        </w:rPr>
        <w:t>de</w:t>
      </w:r>
      <w:r w:rsidRPr="00A67B64">
        <w:rPr>
          <w:i/>
          <w:iCs/>
          <w:spacing w:val="6"/>
          <w:sz w:val="22"/>
          <w:szCs w:val="22"/>
        </w:rPr>
        <w:t xml:space="preserve"> </w:t>
      </w:r>
      <w:r w:rsidRPr="00A67B64">
        <w:rPr>
          <w:i/>
          <w:iCs/>
          <w:sz w:val="22"/>
          <w:szCs w:val="22"/>
        </w:rPr>
        <w:t>banque]</w:t>
      </w:r>
      <w:r w:rsidRPr="00A67B64">
        <w:rPr>
          <w:sz w:val="22"/>
          <w:szCs w:val="22"/>
        </w:rPr>
        <w:t>, représentée</w:t>
      </w:r>
      <w:r w:rsidRPr="00A67B64">
        <w:rPr>
          <w:spacing w:val="7"/>
          <w:sz w:val="22"/>
          <w:szCs w:val="22"/>
        </w:rPr>
        <w:t xml:space="preserve"> </w:t>
      </w:r>
      <w:r w:rsidRPr="00A67B64">
        <w:rPr>
          <w:sz w:val="22"/>
          <w:szCs w:val="22"/>
        </w:rPr>
        <w:t>par</w:t>
      </w:r>
      <w:r w:rsidRPr="00A67B64">
        <w:rPr>
          <w:spacing w:val="7"/>
          <w:sz w:val="22"/>
          <w:szCs w:val="22"/>
        </w:rPr>
        <w:t xml:space="preserve"> </w:t>
      </w:r>
      <w:r w:rsidRPr="00A67B64">
        <w:rPr>
          <w:i/>
          <w:iCs/>
          <w:sz w:val="22"/>
          <w:szCs w:val="22"/>
        </w:rPr>
        <w:t>……………..................................................................................</w:t>
      </w:r>
      <w:r w:rsidRPr="00A67B64">
        <w:rPr>
          <w:i/>
          <w:iCs/>
          <w:spacing w:val="-2"/>
          <w:sz w:val="22"/>
          <w:szCs w:val="22"/>
        </w:rPr>
        <w:t>.</w:t>
      </w:r>
      <w:r w:rsidRPr="00A67B64">
        <w:rPr>
          <w:i/>
          <w:iCs/>
          <w:sz w:val="22"/>
          <w:szCs w:val="22"/>
        </w:rPr>
        <w:t xml:space="preserve">.......................................……….. </w:t>
      </w:r>
      <w:r w:rsidRPr="00A67B64">
        <w:rPr>
          <w:i/>
          <w:iCs/>
          <w:spacing w:val="6"/>
          <w:sz w:val="22"/>
          <w:szCs w:val="22"/>
        </w:rPr>
        <w:t xml:space="preserve"> </w:t>
      </w:r>
      <w:r w:rsidRPr="00A67B64">
        <w:rPr>
          <w:i/>
          <w:iCs/>
          <w:sz w:val="22"/>
          <w:szCs w:val="22"/>
        </w:rPr>
        <w:t>[noms</w:t>
      </w:r>
      <w:r w:rsidRPr="00A67B64">
        <w:rPr>
          <w:i/>
          <w:iCs/>
          <w:spacing w:val="6"/>
          <w:sz w:val="22"/>
          <w:szCs w:val="22"/>
        </w:rPr>
        <w:t xml:space="preserve"> </w:t>
      </w:r>
      <w:r w:rsidRPr="00A67B64">
        <w:rPr>
          <w:i/>
          <w:iCs/>
          <w:sz w:val="22"/>
          <w:szCs w:val="22"/>
        </w:rPr>
        <w:t>des</w:t>
      </w:r>
      <w:r w:rsidRPr="00A67B64">
        <w:rPr>
          <w:i/>
          <w:iCs/>
          <w:spacing w:val="6"/>
          <w:sz w:val="22"/>
          <w:szCs w:val="22"/>
        </w:rPr>
        <w:t xml:space="preserve"> </w:t>
      </w:r>
      <w:r w:rsidRPr="00A67B64">
        <w:rPr>
          <w:i/>
          <w:iCs/>
          <w:sz w:val="22"/>
          <w:szCs w:val="22"/>
        </w:rPr>
        <w:t>signataires]</w:t>
      </w:r>
      <w:r w:rsidRPr="00A67B64">
        <w:rPr>
          <w:sz w:val="22"/>
          <w:szCs w:val="22"/>
        </w:rPr>
        <w:t>,</w:t>
      </w:r>
    </w:p>
    <w:p w:rsidR="00A67B64" w:rsidRPr="00A67B64" w:rsidRDefault="00A67B64" w:rsidP="00A67B64">
      <w:pPr>
        <w:widowControl w:val="0"/>
        <w:suppressAutoHyphens/>
        <w:autoSpaceDE w:val="0"/>
        <w:autoSpaceDN w:val="0"/>
        <w:spacing w:line="276" w:lineRule="auto"/>
        <w:ind w:left="107" w:right="-258"/>
        <w:textAlignment w:val="baseline"/>
        <w:rPr>
          <w:sz w:val="22"/>
          <w:szCs w:val="22"/>
        </w:rPr>
      </w:pPr>
      <w:r w:rsidRPr="00A67B64">
        <w:rPr>
          <w:sz w:val="22"/>
          <w:szCs w:val="22"/>
        </w:rPr>
        <w:t>ci-dessous</w:t>
      </w:r>
      <w:r w:rsidRPr="00A67B64">
        <w:rPr>
          <w:spacing w:val="29"/>
          <w:sz w:val="22"/>
          <w:szCs w:val="22"/>
        </w:rPr>
        <w:t xml:space="preserve"> </w:t>
      </w:r>
      <w:r w:rsidRPr="00A67B64">
        <w:rPr>
          <w:sz w:val="22"/>
          <w:szCs w:val="22"/>
        </w:rPr>
        <w:t>désignée</w:t>
      </w:r>
      <w:r w:rsidRPr="00A67B64">
        <w:rPr>
          <w:spacing w:val="29"/>
          <w:sz w:val="22"/>
          <w:szCs w:val="22"/>
        </w:rPr>
        <w:t xml:space="preserve"> </w:t>
      </w:r>
      <w:r w:rsidRPr="00A67B64">
        <w:rPr>
          <w:sz w:val="22"/>
          <w:szCs w:val="22"/>
        </w:rPr>
        <w:t>«</w:t>
      </w:r>
      <w:r w:rsidRPr="00A67B64">
        <w:rPr>
          <w:spacing w:val="29"/>
          <w:sz w:val="22"/>
          <w:szCs w:val="22"/>
        </w:rPr>
        <w:t xml:space="preserve"> </w:t>
      </w:r>
      <w:r w:rsidRPr="00A67B64">
        <w:rPr>
          <w:sz w:val="22"/>
          <w:szCs w:val="22"/>
        </w:rPr>
        <w:t>l’organisme financier</w:t>
      </w:r>
      <w:r w:rsidRPr="00A67B64">
        <w:rPr>
          <w:spacing w:val="29"/>
          <w:sz w:val="22"/>
          <w:szCs w:val="22"/>
        </w:rPr>
        <w:t xml:space="preserve"> </w:t>
      </w:r>
      <w:r w:rsidRPr="00A67B64">
        <w:rPr>
          <w:sz w:val="22"/>
          <w:szCs w:val="22"/>
        </w:rPr>
        <w:t>»,</w:t>
      </w:r>
      <w:r w:rsidRPr="00A67B64">
        <w:rPr>
          <w:spacing w:val="29"/>
          <w:sz w:val="22"/>
          <w:szCs w:val="22"/>
        </w:rPr>
        <w:t xml:space="preserve"> </w:t>
      </w:r>
      <w:r w:rsidRPr="00A67B64">
        <w:rPr>
          <w:sz w:val="22"/>
          <w:szCs w:val="22"/>
        </w:rPr>
        <w:t>nous</w:t>
      </w:r>
      <w:r w:rsidRPr="00A67B64">
        <w:rPr>
          <w:spacing w:val="29"/>
          <w:sz w:val="22"/>
          <w:szCs w:val="22"/>
        </w:rPr>
        <w:t xml:space="preserve"> </w:t>
      </w:r>
      <w:r w:rsidRPr="00A67B64">
        <w:rPr>
          <w:sz w:val="22"/>
          <w:szCs w:val="22"/>
        </w:rPr>
        <w:t>engageons</w:t>
      </w:r>
      <w:r w:rsidRPr="00A67B64">
        <w:rPr>
          <w:spacing w:val="29"/>
          <w:sz w:val="22"/>
          <w:szCs w:val="22"/>
        </w:rPr>
        <w:t xml:space="preserve"> </w:t>
      </w:r>
      <w:r w:rsidRPr="00A67B64">
        <w:rPr>
          <w:sz w:val="22"/>
          <w:szCs w:val="22"/>
        </w:rPr>
        <w:t>à</w:t>
      </w:r>
      <w:r w:rsidRPr="00A67B64">
        <w:rPr>
          <w:spacing w:val="29"/>
          <w:sz w:val="22"/>
          <w:szCs w:val="22"/>
        </w:rPr>
        <w:t xml:space="preserve"> </w:t>
      </w:r>
      <w:r w:rsidRPr="00A67B64">
        <w:rPr>
          <w:sz w:val="22"/>
          <w:szCs w:val="22"/>
        </w:rPr>
        <w:t>payer</w:t>
      </w:r>
      <w:r w:rsidRPr="00A67B64">
        <w:rPr>
          <w:spacing w:val="29"/>
          <w:sz w:val="22"/>
          <w:szCs w:val="22"/>
        </w:rPr>
        <w:t xml:space="preserve"> </w:t>
      </w:r>
      <w:r w:rsidRPr="00A67B64">
        <w:rPr>
          <w:sz w:val="22"/>
          <w:szCs w:val="22"/>
        </w:rPr>
        <w:t>au</w:t>
      </w:r>
      <w:r w:rsidRPr="00A67B64">
        <w:rPr>
          <w:spacing w:val="29"/>
          <w:sz w:val="22"/>
          <w:szCs w:val="22"/>
        </w:rPr>
        <w:t xml:space="preserve"> </w:t>
      </w:r>
      <w:r w:rsidRPr="00A67B64">
        <w:rPr>
          <w:sz w:val="22"/>
          <w:szCs w:val="22"/>
        </w:rPr>
        <w:t>Maître</w:t>
      </w:r>
      <w:r w:rsidRPr="00A67B64">
        <w:rPr>
          <w:spacing w:val="29"/>
          <w:sz w:val="22"/>
          <w:szCs w:val="22"/>
        </w:rPr>
        <w:t xml:space="preserve"> </w:t>
      </w:r>
      <w:r w:rsidRPr="00A67B64">
        <w:rPr>
          <w:sz w:val="22"/>
          <w:szCs w:val="22"/>
        </w:rPr>
        <w:t>d’Ouvrage</w:t>
      </w:r>
      <w:r w:rsidRPr="00A67B64">
        <w:rPr>
          <w:iCs/>
          <w:sz w:val="22"/>
          <w:szCs w:val="22"/>
        </w:rPr>
        <w:t xml:space="preserve"> ou au Maître d’Ouvrage Délégué</w:t>
      </w:r>
      <w:r w:rsidRPr="00A67B64">
        <w:rPr>
          <w:sz w:val="22"/>
          <w:szCs w:val="22"/>
        </w:rPr>
        <w:t>,</w:t>
      </w:r>
      <w:r w:rsidRPr="00A67B64">
        <w:rPr>
          <w:spacing w:val="29"/>
          <w:sz w:val="22"/>
          <w:szCs w:val="22"/>
        </w:rPr>
        <w:t xml:space="preserve"> </w:t>
      </w:r>
      <w:r w:rsidRPr="00A67B64">
        <w:rPr>
          <w:sz w:val="22"/>
          <w:szCs w:val="22"/>
        </w:rPr>
        <w:t>dans</w:t>
      </w:r>
      <w:r w:rsidRPr="00A67B64">
        <w:rPr>
          <w:spacing w:val="29"/>
          <w:sz w:val="22"/>
          <w:szCs w:val="22"/>
        </w:rPr>
        <w:t xml:space="preserve"> </w:t>
      </w:r>
      <w:r w:rsidRPr="00A67B64">
        <w:rPr>
          <w:sz w:val="22"/>
          <w:szCs w:val="22"/>
        </w:rPr>
        <w:t>un</w:t>
      </w:r>
      <w:r w:rsidRPr="00A67B64">
        <w:rPr>
          <w:spacing w:val="29"/>
          <w:sz w:val="22"/>
          <w:szCs w:val="22"/>
        </w:rPr>
        <w:t xml:space="preserve"> </w:t>
      </w:r>
      <w:r w:rsidRPr="00A67B64">
        <w:rPr>
          <w:sz w:val="22"/>
          <w:szCs w:val="22"/>
        </w:rPr>
        <w:t>délai maximum</w:t>
      </w:r>
      <w:r w:rsidRPr="00A67B64">
        <w:rPr>
          <w:spacing w:val="8"/>
          <w:sz w:val="22"/>
          <w:szCs w:val="22"/>
        </w:rPr>
        <w:t xml:space="preserve"> </w:t>
      </w:r>
      <w:r w:rsidRPr="00A67B64">
        <w:rPr>
          <w:sz w:val="22"/>
          <w:szCs w:val="22"/>
        </w:rPr>
        <w:t>de</w:t>
      </w:r>
      <w:r w:rsidRPr="00A67B64">
        <w:rPr>
          <w:spacing w:val="8"/>
          <w:sz w:val="22"/>
          <w:szCs w:val="22"/>
        </w:rPr>
        <w:t xml:space="preserve"> </w:t>
      </w:r>
      <w:r w:rsidRPr="00A67B64">
        <w:rPr>
          <w:sz w:val="22"/>
          <w:szCs w:val="22"/>
        </w:rPr>
        <w:t>huit</w:t>
      </w:r>
      <w:r w:rsidRPr="00A67B64">
        <w:rPr>
          <w:spacing w:val="8"/>
          <w:sz w:val="22"/>
          <w:szCs w:val="22"/>
        </w:rPr>
        <w:t xml:space="preserve"> </w:t>
      </w:r>
      <w:r w:rsidRPr="00A67B64">
        <w:rPr>
          <w:sz w:val="22"/>
          <w:szCs w:val="22"/>
        </w:rPr>
        <w:t>(08)</w:t>
      </w:r>
      <w:r w:rsidRPr="00A67B64">
        <w:rPr>
          <w:spacing w:val="8"/>
          <w:sz w:val="22"/>
          <w:szCs w:val="22"/>
        </w:rPr>
        <w:t xml:space="preserve"> </w:t>
      </w:r>
      <w:r w:rsidRPr="00A67B64">
        <w:rPr>
          <w:sz w:val="22"/>
          <w:szCs w:val="22"/>
        </w:rPr>
        <w:t>semaines,</w:t>
      </w:r>
      <w:r w:rsidRPr="00A67B64">
        <w:rPr>
          <w:spacing w:val="8"/>
          <w:sz w:val="22"/>
          <w:szCs w:val="22"/>
        </w:rPr>
        <w:t xml:space="preserve"> </w:t>
      </w:r>
      <w:r w:rsidRPr="00A67B64">
        <w:rPr>
          <w:sz w:val="22"/>
          <w:szCs w:val="22"/>
        </w:rPr>
        <w:t>sur</w:t>
      </w:r>
      <w:r w:rsidRPr="00A67B64">
        <w:rPr>
          <w:spacing w:val="8"/>
          <w:sz w:val="22"/>
          <w:szCs w:val="22"/>
        </w:rPr>
        <w:t xml:space="preserve"> </w:t>
      </w:r>
      <w:r w:rsidRPr="00A67B64">
        <w:rPr>
          <w:sz w:val="22"/>
          <w:szCs w:val="22"/>
        </w:rPr>
        <w:t>simple</w:t>
      </w:r>
      <w:r w:rsidRPr="00A67B64">
        <w:rPr>
          <w:spacing w:val="8"/>
          <w:sz w:val="22"/>
          <w:szCs w:val="22"/>
        </w:rPr>
        <w:t xml:space="preserve"> </w:t>
      </w:r>
      <w:r w:rsidRPr="00A67B64">
        <w:rPr>
          <w:sz w:val="22"/>
          <w:szCs w:val="22"/>
        </w:rPr>
        <w:t>demande</w:t>
      </w:r>
      <w:r w:rsidRPr="00A67B64">
        <w:rPr>
          <w:spacing w:val="8"/>
          <w:sz w:val="22"/>
          <w:szCs w:val="22"/>
        </w:rPr>
        <w:t xml:space="preserve"> </w:t>
      </w:r>
      <w:r w:rsidRPr="00A67B64">
        <w:rPr>
          <w:sz w:val="22"/>
          <w:szCs w:val="22"/>
        </w:rPr>
        <w:t>écrite</w:t>
      </w:r>
      <w:r w:rsidRPr="00A67B64">
        <w:rPr>
          <w:spacing w:val="8"/>
          <w:sz w:val="22"/>
          <w:szCs w:val="22"/>
        </w:rPr>
        <w:t xml:space="preserve"> </w:t>
      </w:r>
      <w:r w:rsidRPr="00A67B64">
        <w:rPr>
          <w:sz w:val="22"/>
          <w:szCs w:val="22"/>
        </w:rPr>
        <w:t>de</w:t>
      </w:r>
      <w:r w:rsidRPr="00A67B64">
        <w:rPr>
          <w:spacing w:val="8"/>
          <w:sz w:val="22"/>
          <w:szCs w:val="22"/>
        </w:rPr>
        <w:t xml:space="preserve"> </w:t>
      </w:r>
      <w:r w:rsidRPr="00A67B64">
        <w:rPr>
          <w:sz w:val="22"/>
          <w:szCs w:val="22"/>
        </w:rPr>
        <w:t>celui-ci</w:t>
      </w:r>
      <w:r w:rsidRPr="00A67B64">
        <w:rPr>
          <w:spacing w:val="8"/>
          <w:sz w:val="22"/>
          <w:szCs w:val="22"/>
        </w:rPr>
        <w:t xml:space="preserve"> </w:t>
      </w:r>
      <w:r w:rsidRPr="00A67B64">
        <w:rPr>
          <w:sz w:val="22"/>
          <w:szCs w:val="22"/>
        </w:rPr>
        <w:t>déclarant</w:t>
      </w:r>
      <w:r w:rsidRPr="00A67B64">
        <w:rPr>
          <w:spacing w:val="8"/>
          <w:sz w:val="22"/>
          <w:szCs w:val="22"/>
        </w:rPr>
        <w:t xml:space="preserve"> </w:t>
      </w:r>
      <w:r w:rsidRPr="00A67B64">
        <w:rPr>
          <w:sz w:val="22"/>
          <w:szCs w:val="22"/>
        </w:rPr>
        <w:t>que</w:t>
      </w:r>
      <w:r w:rsidRPr="00A67B64">
        <w:rPr>
          <w:spacing w:val="8"/>
          <w:sz w:val="22"/>
          <w:szCs w:val="22"/>
        </w:rPr>
        <w:t xml:space="preserve"> </w:t>
      </w:r>
      <w:r w:rsidRPr="00A67B64">
        <w:rPr>
          <w:sz w:val="22"/>
          <w:szCs w:val="22"/>
        </w:rPr>
        <w:t>le</w:t>
      </w:r>
      <w:r w:rsidRPr="00A67B64">
        <w:rPr>
          <w:spacing w:val="8"/>
          <w:sz w:val="22"/>
          <w:szCs w:val="22"/>
        </w:rPr>
        <w:t xml:space="preserve"> </w:t>
      </w:r>
      <w:r w:rsidRPr="00A67B64">
        <w:rPr>
          <w:sz w:val="22"/>
          <w:szCs w:val="22"/>
        </w:rPr>
        <w:t>Fournisseur ou le prestataire  n’a</w:t>
      </w:r>
      <w:r w:rsidRPr="00A67B64">
        <w:rPr>
          <w:spacing w:val="-4"/>
          <w:sz w:val="22"/>
          <w:szCs w:val="22"/>
        </w:rPr>
        <w:t xml:space="preserve"> </w:t>
      </w:r>
      <w:r w:rsidRPr="00A67B64">
        <w:rPr>
          <w:sz w:val="22"/>
          <w:szCs w:val="22"/>
        </w:rPr>
        <w:t>pas</w:t>
      </w:r>
      <w:r w:rsidRPr="00A67B64">
        <w:rPr>
          <w:spacing w:val="-4"/>
          <w:sz w:val="22"/>
          <w:szCs w:val="22"/>
        </w:rPr>
        <w:t xml:space="preserve"> </w:t>
      </w:r>
      <w:r w:rsidRPr="00A67B64">
        <w:rPr>
          <w:sz w:val="22"/>
          <w:szCs w:val="22"/>
        </w:rPr>
        <w:t>satisfait</w:t>
      </w:r>
      <w:r w:rsidRPr="00A67B64">
        <w:rPr>
          <w:spacing w:val="-4"/>
          <w:sz w:val="22"/>
          <w:szCs w:val="22"/>
        </w:rPr>
        <w:t xml:space="preserve"> </w:t>
      </w:r>
      <w:r w:rsidRPr="00A67B64">
        <w:rPr>
          <w:sz w:val="22"/>
          <w:szCs w:val="22"/>
        </w:rPr>
        <w:t>à</w:t>
      </w:r>
      <w:r w:rsidRPr="00A67B64">
        <w:rPr>
          <w:spacing w:val="-4"/>
          <w:sz w:val="22"/>
          <w:szCs w:val="22"/>
        </w:rPr>
        <w:t xml:space="preserve"> </w:t>
      </w:r>
      <w:r w:rsidRPr="00A67B64">
        <w:rPr>
          <w:sz w:val="22"/>
          <w:szCs w:val="22"/>
        </w:rPr>
        <w:t>ses</w:t>
      </w:r>
      <w:r w:rsidRPr="00A67B64">
        <w:rPr>
          <w:spacing w:val="-4"/>
          <w:sz w:val="22"/>
          <w:szCs w:val="22"/>
        </w:rPr>
        <w:t xml:space="preserve"> </w:t>
      </w:r>
      <w:r w:rsidRPr="00A67B64">
        <w:rPr>
          <w:sz w:val="22"/>
          <w:szCs w:val="22"/>
        </w:rPr>
        <w:t>engagements</w:t>
      </w:r>
      <w:r w:rsidRPr="00A67B64">
        <w:rPr>
          <w:spacing w:val="-4"/>
          <w:sz w:val="22"/>
          <w:szCs w:val="22"/>
        </w:rPr>
        <w:t xml:space="preserve"> </w:t>
      </w:r>
      <w:r w:rsidRPr="00A67B64">
        <w:rPr>
          <w:sz w:val="22"/>
          <w:szCs w:val="22"/>
        </w:rPr>
        <w:t>contractuels</w:t>
      </w:r>
      <w:r w:rsidRPr="00A67B64">
        <w:rPr>
          <w:spacing w:val="-4"/>
          <w:sz w:val="22"/>
          <w:szCs w:val="22"/>
        </w:rPr>
        <w:t xml:space="preserve"> </w:t>
      </w:r>
      <w:r w:rsidRPr="00A67B64">
        <w:rPr>
          <w:sz w:val="22"/>
          <w:szCs w:val="22"/>
        </w:rPr>
        <w:t>au</w:t>
      </w:r>
      <w:r w:rsidRPr="00A67B64">
        <w:rPr>
          <w:spacing w:val="-4"/>
          <w:sz w:val="22"/>
          <w:szCs w:val="22"/>
        </w:rPr>
        <w:t xml:space="preserve"> </w:t>
      </w:r>
      <w:r w:rsidRPr="00A67B64">
        <w:rPr>
          <w:sz w:val="22"/>
          <w:szCs w:val="22"/>
        </w:rPr>
        <w:t>titre</w:t>
      </w:r>
      <w:r w:rsidRPr="00A67B64">
        <w:rPr>
          <w:spacing w:val="-4"/>
          <w:sz w:val="22"/>
          <w:szCs w:val="22"/>
        </w:rPr>
        <w:t xml:space="preserve"> </w:t>
      </w:r>
      <w:r w:rsidRPr="00A67B64">
        <w:rPr>
          <w:sz w:val="22"/>
          <w:szCs w:val="22"/>
        </w:rPr>
        <w:t>du</w:t>
      </w:r>
      <w:r w:rsidRPr="00A67B64">
        <w:rPr>
          <w:spacing w:val="-4"/>
          <w:sz w:val="22"/>
          <w:szCs w:val="22"/>
        </w:rPr>
        <w:t xml:space="preserve"> </w:t>
      </w:r>
      <w:r w:rsidRPr="00A67B64">
        <w:rPr>
          <w:sz w:val="22"/>
          <w:szCs w:val="22"/>
        </w:rPr>
        <w:t>marché,</w:t>
      </w:r>
      <w:r w:rsidRPr="00A67B64">
        <w:rPr>
          <w:spacing w:val="-4"/>
          <w:sz w:val="22"/>
          <w:szCs w:val="22"/>
        </w:rPr>
        <w:t xml:space="preserve"> </w:t>
      </w:r>
      <w:r w:rsidRPr="00A67B64">
        <w:rPr>
          <w:sz w:val="22"/>
          <w:szCs w:val="22"/>
        </w:rPr>
        <w:t>sans</w:t>
      </w:r>
      <w:r w:rsidRPr="00A67B64">
        <w:rPr>
          <w:spacing w:val="-4"/>
          <w:sz w:val="22"/>
          <w:szCs w:val="22"/>
        </w:rPr>
        <w:t xml:space="preserve"> </w:t>
      </w:r>
      <w:r w:rsidRPr="00A67B64">
        <w:rPr>
          <w:sz w:val="22"/>
          <w:szCs w:val="22"/>
        </w:rPr>
        <w:t>pouvoir</w:t>
      </w:r>
      <w:r w:rsidRPr="00A67B64">
        <w:rPr>
          <w:spacing w:val="-4"/>
          <w:sz w:val="22"/>
          <w:szCs w:val="22"/>
        </w:rPr>
        <w:t xml:space="preserve"> </w:t>
      </w:r>
      <w:r w:rsidRPr="00A67B64">
        <w:rPr>
          <w:sz w:val="22"/>
          <w:szCs w:val="22"/>
        </w:rPr>
        <w:t>différer</w:t>
      </w:r>
      <w:r w:rsidRPr="00A67B64">
        <w:rPr>
          <w:spacing w:val="-4"/>
          <w:sz w:val="22"/>
          <w:szCs w:val="22"/>
        </w:rPr>
        <w:t xml:space="preserve"> </w:t>
      </w:r>
      <w:r w:rsidRPr="00A67B64">
        <w:rPr>
          <w:sz w:val="22"/>
          <w:szCs w:val="22"/>
        </w:rPr>
        <w:t>le</w:t>
      </w:r>
      <w:r w:rsidRPr="00A67B64">
        <w:rPr>
          <w:spacing w:val="-4"/>
          <w:sz w:val="22"/>
          <w:szCs w:val="22"/>
        </w:rPr>
        <w:t xml:space="preserve"> </w:t>
      </w:r>
      <w:r w:rsidRPr="00A67B64">
        <w:rPr>
          <w:sz w:val="22"/>
          <w:szCs w:val="22"/>
        </w:rPr>
        <w:t>paiement ni</w:t>
      </w:r>
      <w:r w:rsidRPr="00A67B64">
        <w:rPr>
          <w:spacing w:val="18"/>
          <w:sz w:val="22"/>
          <w:szCs w:val="22"/>
        </w:rPr>
        <w:t xml:space="preserve"> </w:t>
      </w:r>
      <w:r w:rsidRPr="00A67B64">
        <w:rPr>
          <w:sz w:val="22"/>
          <w:szCs w:val="22"/>
        </w:rPr>
        <w:t>soulever</w:t>
      </w:r>
      <w:r w:rsidRPr="00A67B64">
        <w:rPr>
          <w:spacing w:val="18"/>
          <w:sz w:val="22"/>
          <w:szCs w:val="22"/>
        </w:rPr>
        <w:t xml:space="preserve"> </w:t>
      </w:r>
      <w:r w:rsidRPr="00A67B64">
        <w:rPr>
          <w:sz w:val="22"/>
          <w:szCs w:val="22"/>
        </w:rPr>
        <w:t>de</w:t>
      </w:r>
      <w:r w:rsidRPr="00A67B64">
        <w:rPr>
          <w:spacing w:val="18"/>
          <w:sz w:val="22"/>
          <w:szCs w:val="22"/>
        </w:rPr>
        <w:t xml:space="preserve"> </w:t>
      </w:r>
      <w:r w:rsidRPr="00A67B64">
        <w:rPr>
          <w:sz w:val="22"/>
          <w:szCs w:val="22"/>
        </w:rPr>
        <w:t>contestation</w:t>
      </w:r>
      <w:r w:rsidRPr="00A67B64">
        <w:rPr>
          <w:spacing w:val="18"/>
          <w:sz w:val="22"/>
          <w:szCs w:val="22"/>
        </w:rPr>
        <w:t xml:space="preserve"> </w:t>
      </w:r>
      <w:r w:rsidRPr="00A67B64">
        <w:rPr>
          <w:sz w:val="22"/>
          <w:szCs w:val="22"/>
        </w:rPr>
        <w:t>pour</w:t>
      </w:r>
      <w:r w:rsidRPr="00A67B64">
        <w:rPr>
          <w:spacing w:val="18"/>
          <w:sz w:val="22"/>
          <w:szCs w:val="22"/>
        </w:rPr>
        <w:t xml:space="preserve"> </w:t>
      </w:r>
      <w:r w:rsidRPr="00A67B64">
        <w:rPr>
          <w:sz w:val="22"/>
          <w:szCs w:val="22"/>
        </w:rPr>
        <w:t>quelque</w:t>
      </w:r>
      <w:r w:rsidRPr="00A67B64">
        <w:rPr>
          <w:spacing w:val="18"/>
          <w:sz w:val="22"/>
          <w:szCs w:val="22"/>
        </w:rPr>
        <w:t xml:space="preserve"> </w:t>
      </w:r>
      <w:r w:rsidRPr="00A67B64">
        <w:rPr>
          <w:sz w:val="22"/>
          <w:szCs w:val="22"/>
        </w:rPr>
        <w:t>motif</w:t>
      </w:r>
      <w:r w:rsidRPr="00A67B64">
        <w:rPr>
          <w:spacing w:val="18"/>
          <w:sz w:val="22"/>
          <w:szCs w:val="22"/>
        </w:rPr>
        <w:t xml:space="preserve"> </w:t>
      </w:r>
      <w:r w:rsidRPr="00A67B64">
        <w:rPr>
          <w:sz w:val="22"/>
          <w:szCs w:val="22"/>
        </w:rPr>
        <w:t>que</w:t>
      </w:r>
      <w:r w:rsidRPr="00A67B64">
        <w:rPr>
          <w:spacing w:val="18"/>
          <w:sz w:val="22"/>
          <w:szCs w:val="22"/>
        </w:rPr>
        <w:t xml:space="preserve"> </w:t>
      </w:r>
      <w:r w:rsidRPr="00A67B64">
        <w:rPr>
          <w:sz w:val="22"/>
          <w:szCs w:val="22"/>
        </w:rPr>
        <w:t>ce</w:t>
      </w:r>
      <w:r w:rsidRPr="00A67B64">
        <w:rPr>
          <w:spacing w:val="18"/>
          <w:sz w:val="22"/>
          <w:szCs w:val="22"/>
        </w:rPr>
        <w:t xml:space="preserve"> </w:t>
      </w:r>
      <w:r w:rsidRPr="00A67B64">
        <w:rPr>
          <w:sz w:val="22"/>
          <w:szCs w:val="22"/>
        </w:rPr>
        <w:t>soit,</w:t>
      </w:r>
      <w:r w:rsidRPr="00A67B64">
        <w:rPr>
          <w:spacing w:val="18"/>
          <w:sz w:val="22"/>
          <w:szCs w:val="22"/>
        </w:rPr>
        <w:t xml:space="preserve"> </w:t>
      </w:r>
      <w:r w:rsidRPr="00A67B64">
        <w:rPr>
          <w:sz w:val="22"/>
          <w:szCs w:val="22"/>
        </w:rPr>
        <w:t>toute</w:t>
      </w:r>
      <w:r w:rsidRPr="00A67B64">
        <w:rPr>
          <w:spacing w:val="18"/>
          <w:sz w:val="22"/>
          <w:szCs w:val="22"/>
        </w:rPr>
        <w:t xml:space="preserve"> </w:t>
      </w:r>
      <w:r w:rsidRPr="00A67B64">
        <w:rPr>
          <w:sz w:val="22"/>
          <w:szCs w:val="22"/>
        </w:rPr>
        <w:t>somme</w:t>
      </w:r>
      <w:r w:rsidRPr="00A67B64">
        <w:rPr>
          <w:spacing w:val="18"/>
          <w:sz w:val="22"/>
          <w:szCs w:val="22"/>
        </w:rPr>
        <w:t xml:space="preserve"> </w:t>
      </w:r>
      <w:r w:rsidRPr="00A67B64">
        <w:rPr>
          <w:sz w:val="22"/>
          <w:szCs w:val="22"/>
        </w:rPr>
        <w:t>jusqu’à</w:t>
      </w:r>
      <w:r w:rsidRPr="00A67B64">
        <w:rPr>
          <w:spacing w:val="18"/>
          <w:sz w:val="22"/>
          <w:szCs w:val="22"/>
        </w:rPr>
        <w:t xml:space="preserve"> </w:t>
      </w:r>
      <w:r w:rsidRPr="00A67B64">
        <w:rPr>
          <w:sz w:val="22"/>
          <w:szCs w:val="22"/>
        </w:rPr>
        <w:t>concurrence</w:t>
      </w:r>
      <w:r w:rsidRPr="00A67B64">
        <w:rPr>
          <w:spacing w:val="18"/>
          <w:sz w:val="22"/>
          <w:szCs w:val="22"/>
        </w:rPr>
        <w:t xml:space="preserve"> </w:t>
      </w:r>
      <w:r w:rsidRPr="00A67B64">
        <w:rPr>
          <w:sz w:val="22"/>
          <w:szCs w:val="22"/>
        </w:rPr>
        <w:t>de</w:t>
      </w:r>
      <w:r w:rsidRPr="00A67B64">
        <w:rPr>
          <w:spacing w:val="18"/>
          <w:sz w:val="22"/>
          <w:szCs w:val="22"/>
        </w:rPr>
        <w:t xml:space="preserve"> </w:t>
      </w:r>
      <w:r w:rsidRPr="00A67B64">
        <w:rPr>
          <w:sz w:val="22"/>
          <w:szCs w:val="22"/>
        </w:rPr>
        <w:t>la somme</w:t>
      </w:r>
      <w:r w:rsidRPr="00A67B64">
        <w:rPr>
          <w:spacing w:val="7"/>
          <w:sz w:val="22"/>
          <w:szCs w:val="22"/>
        </w:rPr>
        <w:t xml:space="preserve"> </w:t>
      </w:r>
      <w:r w:rsidRPr="00A67B64">
        <w:rPr>
          <w:sz w:val="22"/>
          <w:szCs w:val="22"/>
        </w:rPr>
        <w:t>de</w:t>
      </w:r>
      <w:r w:rsidRPr="00A67B64">
        <w:rPr>
          <w:spacing w:val="7"/>
          <w:sz w:val="22"/>
          <w:szCs w:val="22"/>
        </w:rPr>
        <w:t xml:space="preserve"> </w:t>
      </w:r>
      <w:r w:rsidRPr="00A67B64">
        <w:rPr>
          <w:i/>
          <w:iCs/>
          <w:sz w:val="22"/>
          <w:szCs w:val="22"/>
        </w:rPr>
        <w:t xml:space="preserve">……………........................................... </w:t>
      </w:r>
      <w:r w:rsidRPr="00A67B64">
        <w:rPr>
          <w:i/>
          <w:iCs/>
          <w:spacing w:val="6"/>
          <w:sz w:val="22"/>
          <w:szCs w:val="22"/>
        </w:rPr>
        <w:t xml:space="preserve"> </w:t>
      </w:r>
      <w:r w:rsidRPr="00A67B64">
        <w:rPr>
          <w:i/>
          <w:iCs/>
          <w:sz w:val="22"/>
          <w:szCs w:val="22"/>
        </w:rPr>
        <w:t>[en</w:t>
      </w:r>
      <w:r w:rsidRPr="00A67B64">
        <w:rPr>
          <w:i/>
          <w:iCs/>
          <w:spacing w:val="6"/>
          <w:sz w:val="22"/>
          <w:szCs w:val="22"/>
        </w:rPr>
        <w:t xml:space="preserve"> </w:t>
      </w:r>
      <w:r w:rsidRPr="00A67B64">
        <w:rPr>
          <w:i/>
          <w:iCs/>
          <w:sz w:val="22"/>
          <w:szCs w:val="22"/>
        </w:rPr>
        <w:t>chiffres</w:t>
      </w:r>
      <w:r w:rsidRPr="00A67B64">
        <w:rPr>
          <w:i/>
          <w:iCs/>
          <w:spacing w:val="6"/>
          <w:sz w:val="22"/>
          <w:szCs w:val="22"/>
        </w:rPr>
        <w:t xml:space="preserve"> </w:t>
      </w:r>
      <w:r w:rsidRPr="00A67B64">
        <w:rPr>
          <w:i/>
          <w:iCs/>
          <w:sz w:val="22"/>
          <w:szCs w:val="22"/>
        </w:rPr>
        <w:t>et</w:t>
      </w:r>
      <w:r w:rsidRPr="00A67B64">
        <w:rPr>
          <w:i/>
          <w:iCs/>
          <w:spacing w:val="6"/>
          <w:sz w:val="22"/>
          <w:szCs w:val="22"/>
        </w:rPr>
        <w:t xml:space="preserve"> </w:t>
      </w:r>
      <w:r w:rsidRPr="00A67B64">
        <w:rPr>
          <w:i/>
          <w:iCs/>
          <w:sz w:val="22"/>
          <w:szCs w:val="22"/>
        </w:rPr>
        <w:t>en</w:t>
      </w:r>
      <w:r w:rsidRPr="00A67B64">
        <w:rPr>
          <w:i/>
          <w:iCs/>
          <w:spacing w:val="6"/>
          <w:sz w:val="22"/>
          <w:szCs w:val="22"/>
        </w:rPr>
        <w:t xml:space="preserve"> </w:t>
      </w:r>
      <w:r w:rsidRPr="00A67B64">
        <w:rPr>
          <w:i/>
          <w:iCs/>
          <w:sz w:val="22"/>
          <w:szCs w:val="22"/>
        </w:rPr>
        <w:t>lettres]</w:t>
      </w:r>
      <w:r w:rsidRPr="00A67B64">
        <w:rPr>
          <w:sz w:val="22"/>
          <w:szCs w:val="22"/>
        </w:rPr>
        <w:t>.</w:t>
      </w:r>
    </w:p>
    <w:p w:rsidR="00A67B64" w:rsidRPr="00A67B64" w:rsidRDefault="00A67B64" w:rsidP="00A67B64">
      <w:pPr>
        <w:widowControl w:val="0"/>
        <w:suppressAutoHyphens/>
        <w:autoSpaceDE w:val="0"/>
        <w:autoSpaceDN w:val="0"/>
        <w:spacing w:line="276" w:lineRule="auto"/>
        <w:ind w:left="107" w:right="83"/>
        <w:jc w:val="both"/>
        <w:textAlignment w:val="baseline"/>
        <w:rPr>
          <w:sz w:val="22"/>
          <w:szCs w:val="22"/>
        </w:rPr>
      </w:pPr>
      <w:r w:rsidRPr="00A67B64">
        <w:rPr>
          <w:sz w:val="22"/>
          <w:szCs w:val="22"/>
        </w:rPr>
        <w:t>Nous</w:t>
      </w:r>
      <w:r w:rsidRPr="00A67B64">
        <w:rPr>
          <w:spacing w:val="16"/>
          <w:sz w:val="22"/>
          <w:szCs w:val="22"/>
        </w:rPr>
        <w:t xml:space="preserve"> </w:t>
      </w:r>
      <w:r w:rsidRPr="00A67B64">
        <w:rPr>
          <w:sz w:val="22"/>
          <w:szCs w:val="22"/>
        </w:rPr>
        <w:t>convenons</w:t>
      </w:r>
      <w:r w:rsidRPr="00A67B64">
        <w:rPr>
          <w:spacing w:val="16"/>
          <w:sz w:val="22"/>
          <w:szCs w:val="22"/>
        </w:rPr>
        <w:t xml:space="preserve"> </w:t>
      </w:r>
      <w:r w:rsidRPr="00A67B64">
        <w:rPr>
          <w:sz w:val="22"/>
          <w:szCs w:val="22"/>
        </w:rPr>
        <w:t>qu’aucun</w:t>
      </w:r>
      <w:r w:rsidRPr="00A67B64">
        <w:rPr>
          <w:spacing w:val="16"/>
          <w:sz w:val="22"/>
          <w:szCs w:val="22"/>
        </w:rPr>
        <w:t xml:space="preserve"> </w:t>
      </w:r>
      <w:r w:rsidRPr="00A67B64">
        <w:rPr>
          <w:sz w:val="22"/>
          <w:szCs w:val="22"/>
        </w:rPr>
        <w:t>changement</w:t>
      </w:r>
      <w:r w:rsidRPr="00A67B64">
        <w:rPr>
          <w:spacing w:val="16"/>
          <w:sz w:val="22"/>
          <w:szCs w:val="22"/>
        </w:rPr>
        <w:t xml:space="preserve"> </w:t>
      </w:r>
      <w:r w:rsidRPr="00A67B64">
        <w:rPr>
          <w:sz w:val="22"/>
          <w:szCs w:val="22"/>
        </w:rPr>
        <w:t>ou</w:t>
      </w:r>
      <w:r w:rsidRPr="00A67B64">
        <w:rPr>
          <w:spacing w:val="16"/>
          <w:sz w:val="22"/>
          <w:szCs w:val="22"/>
        </w:rPr>
        <w:t xml:space="preserve"> </w:t>
      </w:r>
      <w:r w:rsidRPr="00A67B64">
        <w:rPr>
          <w:sz w:val="22"/>
          <w:szCs w:val="22"/>
        </w:rPr>
        <w:t>additif</w:t>
      </w:r>
      <w:r w:rsidRPr="00A67B64">
        <w:rPr>
          <w:spacing w:val="16"/>
          <w:sz w:val="22"/>
          <w:szCs w:val="22"/>
        </w:rPr>
        <w:t xml:space="preserve"> </w:t>
      </w:r>
      <w:r w:rsidRPr="00A67B64">
        <w:rPr>
          <w:sz w:val="22"/>
          <w:szCs w:val="22"/>
        </w:rPr>
        <w:t>ou</w:t>
      </w:r>
      <w:r w:rsidRPr="00A67B64">
        <w:rPr>
          <w:spacing w:val="16"/>
          <w:sz w:val="22"/>
          <w:szCs w:val="22"/>
        </w:rPr>
        <w:t xml:space="preserve"> </w:t>
      </w:r>
      <w:r w:rsidRPr="00A67B64">
        <w:rPr>
          <w:sz w:val="22"/>
          <w:szCs w:val="22"/>
        </w:rPr>
        <w:t>aucune</w:t>
      </w:r>
      <w:r w:rsidRPr="00A67B64">
        <w:rPr>
          <w:spacing w:val="16"/>
          <w:sz w:val="22"/>
          <w:szCs w:val="22"/>
        </w:rPr>
        <w:t xml:space="preserve"> </w:t>
      </w:r>
      <w:r w:rsidRPr="00A67B64">
        <w:rPr>
          <w:sz w:val="22"/>
          <w:szCs w:val="22"/>
        </w:rPr>
        <w:t>autre</w:t>
      </w:r>
      <w:r w:rsidRPr="00A67B64">
        <w:rPr>
          <w:spacing w:val="16"/>
          <w:sz w:val="22"/>
          <w:szCs w:val="22"/>
        </w:rPr>
        <w:t xml:space="preserve"> </w:t>
      </w:r>
      <w:r w:rsidRPr="00A67B64">
        <w:rPr>
          <w:sz w:val="22"/>
          <w:szCs w:val="22"/>
        </w:rPr>
        <w:t>modification</w:t>
      </w:r>
      <w:r w:rsidRPr="00A67B64">
        <w:rPr>
          <w:spacing w:val="16"/>
          <w:sz w:val="22"/>
          <w:szCs w:val="22"/>
        </w:rPr>
        <w:t xml:space="preserve"> </w:t>
      </w:r>
      <w:r w:rsidRPr="00A67B64">
        <w:rPr>
          <w:sz w:val="22"/>
          <w:szCs w:val="22"/>
        </w:rPr>
        <w:t>au</w:t>
      </w:r>
      <w:r w:rsidRPr="00A67B64">
        <w:rPr>
          <w:spacing w:val="16"/>
          <w:sz w:val="22"/>
          <w:szCs w:val="22"/>
        </w:rPr>
        <w:t xml:space="preserve"> </w:t>
      </w:r>
      <w:r w:rsidRPr="00A67B64">
        <w:rPr>
          <w:sz w:val="22"/>
          <w:szCs w:val="22"/>
        </w:rPr>
        <w:t>marché</w:t>
      </w:r>
      <w:r w:rsidRPr="00A67B64">
        <w:rPr>
          <w:spacing w:val="16"/>
          <w:sz w:val="22"/>
          <w:szCs w:val="22"/>
        </w:rPr>
        <w:t xml:space="preserve"> </w:t>
      </w:r>
      <w:r w:rsidRPr="00A67B64">
        <w:rPr>
          <w:sz w:val="22"/>
          <w:szCs w:val="22"/>
        </w:rPr>
        <w:t>ne</w:t>
      </w:r>
      <w:r w:rsidRPr="00A67B64">
        <w:rPr>
          <w:spacing w:val="16"/>
          <w:sz w:val="22"/>
          <w:szCs w:val="22"/>
        </w:rPr>
        <w:t xml:space="preserve"> </w:t>
      </w:r>
      <w:r w:rsidRPr="00A67B64">
        <w:rPr>
          <w:sz w:val="22"/>
          <w:szCs w:val="22"/>
        </w:rPr>
        <w:t>nous libérera</w:t>
      </w:r>
      <w:r w:rsidRPr="00A67B64">
        <w:rPr>
          <w:spacing w:val="21"/>
          <w:sz w:val="22"/>
          <w:szCs w:val="22"/>
        </w:rPr>
        <w:t xml:space="preserve"> </w:t>
      </w:r>
      <w:r w:rsidRPr="00A67B64">
        <w:rPr>
          <w:sz w:val="22"/>
          <w:szCs w:val="22"/>
        </w:rPr>
        <w:t>d’une</w:t>
      </w:r>
      <w:r w:rsidRPr="00A67B64">
        <w:rPr>
          <w:spacing w:val="21"/>
          <w:sz w:val="22"/>
          <w:szCs w:val="22"/>
        </w:rPr>
        <w:t xml:space="preserve"> </w:t>
      </w:r>
      <w:r w:rsidRPr="00A67B64">
        <w:rPr>
          <w:sz w:val="22"/>
          <w:szCs w:val="22"/>
        </w:rPr>
        <w:t>obligation</w:t>
      </w:r>
      <w:r w:rsidRPr="00A67B64">
        <w:rPr>
          <w:spacing w:val="21"/>
          <w:sz w:val="22"/>
          <w:szCs w:val="22"/>
        </w:rPr>
        <w:t xml:space="preserve"> </w:t>
      </w:r>
      <w:r w:rsidRPr="00A67B64">
        <w:rPr>
          <w:sz w:val="22"/>
          <w:szCs w:val="22"/>
        </w:rPr>
        <w:t>quelconque</w:t>
      </w:r>
      <w:r w:rsidRPr="00A67B64">
        <w:rPr>
          <w:spacing w:val="21"/>
          <w:sz w:val="22"/>
          <w:szCs w:val="22"/>
        </w:rPr>
        <w:t xml:space="preserve"> </w:t>
      </w:r>
      <w:r w:rsidRPr="00A67B64">
        <w:rPr>
          <w:sz w:val="22"/>
          <w:szCs w:val="22"/>
        </w:rPr>
        <w:t>nous</w:t>
      </w:r>
      <w:r w:rsidRPr="00A67B64">
        <w:rPr>
          <w:spacing w:val="21"/>
          <w:sz w:val="22"/>
          <w:szCs w:val="22"/>
        </w:rPr>
        <w:t xml:space="preserve"> </w:t>
      </w:r>
      <w:r w:rsidRPr="00A67B64">
        <w:rPr>
          <w:sz w:val="22"/>
          <w:szCs w:val="22"/>
        </w:rPr>
        <w:t>incombant</w:t>
      </w:r>
      <w:r w:rsidRPr="00A67B64">
        <w:rPr>
          <w:spacing w:val="21"/>
          <w:sz w:val="22"/>
          <w:szCs w:val="22"/>
        </w:rPr>
        <w:t xml:space="preserve"> </w:t>
      </w:r>
      <w:r w:rsidRPr="00A67B64">
        <w:rPr>
          <w:sz w:val="22"/>
          <w:szCs w:val="22"/>
        </w:rPr>
        <w:t>en</w:t>
      </w:r>
      <w:r w:rsidRPr="00A67B64">
        <w:rPr>
          <w:spacing w:val="21"/>
          <w:sz w:val="22"/>
          <w:szCs w:val="22"/>
        </w:rPr>
        <w:t xml:space="preserve"> </w:t>
      </w:r>
      <w:r w:rsidRPr="00A67B64">
        <w:rPr>
          <w:sz w:val="22"/>
          <w:szCs w:val="22"/>
        </w:rPr>
        <w:t>vertu</w:t>
      </w:r>
      <w:r w:rsidRPr="00A67B64">
        <w:rPr>
          <w:spacing w:val="21"/>
          <w:sz w:val="22"/>
          <w:szCs w:val="22"/>
        </w:rPr>
        <w:t xml:space="preserve"> </w:t>
      </w:r>
      <w:r w:rsidRPr="00A67B64">
        <w:rPr>
          <w:sz w:val="22"/>
          <w:szCs w:val="22"/>
        </w:rPr>
        <w:t>du</w:t>
      </w:r>
      <w:r w:rsidRPr="00A67B64">
        <w:rPr>
          <w:spacing w:val="21"/>
          <w:sz w:val="22"/>
          <w:szCs w:val="22"/>
        </w:rPr>
        <w:t xml:space="preserve"> </w:t>
      </w:r>
      <w:r w:rsidRPr="00A67B64">
        <w:rPr>
          <w:sz w:val="22"/>
          <w:szCs w:val="22"/>
        </w:rPr>
        <w:t>présent</w:t>
      </w:r>
      <w:r w:rsidRPr="00A67B64">
        <w:rPr>
          <w:spacing w:val="21"/>
          <w:sz w:val="22"/>
          <w:szCs w:val="22"/>
        </w:rPr>
        <w:t xml:space="preserve"> </w:t>
      </w:r>
      <w:r w:rsidRPr="00A67B64">
        <w:rPr>
          <w:sz w:val="22"/>
          <w:szCs w:val="22"/>
        </w:rPr>
        <w:t>cautionnement</w:t>
      </w:r>
      <w:r w:rsidRPr="00A67B64">
        <w:rPr>
          <w:spacing w:val="21"/>
          <w:sz w:val="22"/>
          <w:szCs w:val="22"/>
        </w:rPr>
        <w:t xml:space="preserve"> </w:t>
      </w:r>
      <w:r w:rsidRPr="00A67B64">
        <w:rPr>
          <w:sz w:val="22"/>
          <w:szCs w:val="22"/>
        </w:rPr>
        <w:t>définitif</w:t>
      </w:r>
      <w:r w:rsidRPr="00A67B64">
        <w:rPr>
          <w:spacing w:val="21"/>
          <w:sz w:val="22"/>
          <w:szCs w:val="22"/>
        </w:rPr>
        <w:t xml:space="preserve"> </w:t>
      </w:r>
      <w:r w:rsidRPr="00A67B64">
        <w:rPr>
          <w:sz w:val="22"/>
          <w:szCs w:val="22"/>
        </w:rPr>
        <w:t>et nous</w:t>
      </w:r>
      <w:r w:rsidRPr="00A67B64">
        <w:rPr>
          <w:spacing w:val="7"/>
          <w:sz w:val="22"/>
          <w:szCs w:val="22"/>
        </w:rPr>
        <w:t xml:space="preserve"> </w:t>
      </w:r>
      <w:r w:rsidRPr="00A67B64">
        <w:rPr>
          <w:sz w:val="22"/>
          <w:szCs w:val="22"/>
        </w:rPr>
        <w:t>dérogeons</w:t>
      </w:r>
      <w:r w:rsidRPr="00A67B64">
        <w:rPr>
          <w:spacing w:val="7"/>
          <w:sz w:val="22"/>
          <w:szCs w:val="22"/>
        </w:rPr>
        <w:t xml:space="preserve"> </w:t>
      </w:r>
      <w:r w:rsidRPr="00A67B64">
        <w:rPr>
          <w:sz w:val="22"/>
          <w:szCs w:val="22"/>
        </w:rPr>
        <w:t>par</w:t>
      </w:r>
      <w:r w:rsidRPr="00A67B64">
        <w:rPr>
          <w:spacing w:val="7"/>
          <w:sz w:val="22"/>
          <w:szCs w:val="22"/>
        </w:rPr>
        <w:t xml:space="preserve"> </w:t>
      </w:r>
      <w:r w:rsidRPr="00A67B64">
        <w:rPr>
          <w:sz w:val="22"/>
          <w:szCs w:val="22"/>
        </w:rPr>
        <w:t>la</w:t>
      </w:r>
      <w:r w:rsidRPr="00A67B64">
        <w:rPr>
          <w:spacing w:val="7"/>
          <w:sz w:val="22"/>
          <w:szCs w:val="22"/>
        </w:rPr>
        <w:t xml:space="preserve"> </w:t>
      </w:r>
      <w:r w:rsidRPr="00A67B64">
        <w:rPr>
          <w:sz w:val="22"/>
          <w:szCs w:val="22"/>
        </w:rPr>
        <w:t>présente</w:t>
      </w:r>
      <w:r w:rsidRPr="00A67B64">
        <w:rPr>
          <w:spacing w:val="7"/>
          <w:sz w:val="22"/>
          <w:szCs w:val="22"/>
        </w:rPr>
        <w:t xml:space="preserve"> </w:t>
      </w:r>
      <w:r w:rsidRPr="00A67B64">
        <w:rPr>
          <w:sz w:val="22"/>
          <w:szCs w:val="22"/>
        </w:rPr>
        <w:t>à</w:t>
      </w:r>
      <w:r w:rsidRPr="00A67B64">
        <w:rPr>
          <w:spacing w:val="7"/>
          <w:sz w:val="22"/>
          <w:szCs w:val="22"/>
        </w:rPr>
        <w:t xml:space="preserve"> </w:t>
      </w:r>
      <w:r w:rsidRPr="00A67B64">
        <w:rPr>
          <w:sz w:val="22"/>
          <w:szCs w:val="22"/>
        </w:rPr>
        <w:t>la</w:t>
      </w:r>
      <w:r w:rsidRPr="00A67B64">
        <w:rPr>
          <w:spacing w:val="7"/>
          <w:sz w:val="22"/>
          <w:szCs w:val="22"/>
        </w:rPr>
        <w:t xml:space="preserve"> </w:t>
      </w:r>
      <w:r w:rsidRPr="00A67B64">
        <w:rPr>
          <w:sz w:val="22"/>
          <w:szCs w:val="22"/>
        </w:rPr>
        <w:t>notification</w:t>
      </w:r>
      <w:r w:rsidRPr="00A67B64">
        <w:rPr>
          <w:spacing w:val="7"/>
          <w:sz w:val="22"/>
          <w:szCs w:val="22"/>
        </w:rPr>
        <w:t xml:space="preserve"> </w:t>
      </w:r>
      <w:r w:rsidRPr="00A67B64">
        <w:rPr>
          <w:sz w:val="22"/>
          <w:szCs w:val="22"/>
        </w:rPr>
        <w:t>de</w:t>
      </w:r>
      <w:r w:rsidRPr="00A67B64">
        <w:rPr>
          <w:spacing w:val="7"/>
          <w:sz w:val="22"/>
          <w:szCs w:val="22"/>
        </w:rPr>
        <w:t xml:space="preserve"> </w:t>
      </w:r>
      <w:r w:rsidRPr="00A67B64">
        <w:rPr>
          <w:sz w:val="22"/>
          <w:szCs w:val="22"/>
        </w:rPr>
        <w:t>toute</w:t>
      </w:r>
      <w:r w:rsidRPr="00A67B64">
        <w:rPr>
          <w:spacing w:val="7"/>
          <w:sz w:val="22"/>
          <w:szCs w:val="22"/>
        </w:rPr>
        <w:t xml:space="preserve"> </w:t>
      </w:r>
      <w:r w:rsidRPr="00A67B64">
        <w:rPr>
          <w:sz w:val="22"/>
          <w:szCs w:val="22"/>
        </w:rPr>
        <w:t>modification,</w:t>
      </w:r>
      <w:r w:rsidRPr="00A67B64">
        <w:rPr>
          <w:spacing w:val="7"/>
          <w:sz w:val="22"/>
          <w:szCs w:val="22"/>
        </w:rPr>
        <w:t xml:space="preserve"> </w:t>
      </w:r>
      <w:r w:rsidRPr="00A67B64">
        <w:rPr>
          <w:sz w:val="22"/>
          <w:szCs w:val="22"/>
        </w:rPr>
        <w:t>additif</w:t>
      </w:r>
      <w:r w:rsidRPr="00A67B64">
        <w:rPr>
          <w:spacing w:val="7"/>
          <w:sz w:val="22"/>
          <w:szCs w:val="22"/>
        </w:rPr>
        <w:t xml:space="preserve"> </w:t>
      </w:r>
      <w:r w:rsidRPr="00A67B64">
        <w:rPr>
          <w:sz w:val="22"/>
          <w:szCs w:val="22"/>
        </w:rPr>
        <w:t>ou</w:t>
      </w:r>
      <w:r w:rsidRPr="00A67B64">
        <w:rPr>
          <w:spacing w:val="7"/>
          <w:sz w:val="22"/>
          <w:szCs w:val="22"/>
        </w:rPr>
        <w:t xml:space="preserve"> </w:t>
      </w:r>
      <w:r w:rsidRPr="00A67B64">
        <w:rPr>
          <w:sz w:val="22"/>
          <w:szCs w:val="22"/>
        </w:rPr>
        <w:t>changement.</w:t>
      </w:r>
    </w:p>
    <w:p w:rsidR="00A67B64" w:rsidRPr="00A67B64" w:rsidRDefault="00A67B64" w:rsidP="00A67B64">
      <w:pPr>
        <w:widowControl w:val="0"/>
        <w:suppressAutoHyphens/>
        <w:autoSpaceDE w:val="0"/>
        <w:autoSpaceDN w:val="0"/>
        <w:spacing w:line="276" w:lineRule="auto"/>
        <w:ind w:left="107" w:right="83"/>
        <w:jc w:val="both"/>
        <w:textAlignment w:val="baseline"/>
        <w:rPr>
          <w:sz w:val="22"/>
          <w:szCs w:val="22"/>
        </w:rPr>
      </w:pPr>
      <w:r w:rsidRPr="00A67B64">
        <w:rPr>
          <w:sz w:val="22"/>
          <w:szCs w:val="22"/>
        </w:rPr>
        <w:t>Le présent cautionnement</w:t>
      </w:r>
      <w:r w:rsidRPr="00A67B64">
        <w:rPr>
          <w:spacing w:val="29"/>
          <w:sz w:val="22"/>
          <w:szCs w:val="22"/>
        </w:rPr>
        <w:t xml:space="preserve"> </w:t>
      </w:r>
      <w:r w:rsidRPr="00A67B64">
        <w:rPr>
          <w:sz w:val="22"/>
          <w:szCs w:val="22"/>
        </w:rPr>
        <w:t>définitif prend effet à compter</w:t>
      </w:r>
      <w:r w:rsidRPr="00A67B64">
        <w:rPr>
          <w:spacing w:val="29"/>
          <w:sz w:val="22"/>
          <w:szCs w:val="22"/>
        </w:rPr>
        <w:t xml:space="preserve"> </w:t>
      </w:r>
      <w:r w:rsidRPr="00A67B64">
        <w:rPr>
          <w:sz w:val="22"/>
          <w:szCs w:val="22"/>
        </w:rPr>
        <w:t>de</w:t>
      </w:r>
      <w:r w:rsidRPr="00A67B64">
        <w:rPr>
          <w:spacing w:val="29"/>
          <w:sz w:val="22"/>
          <w:szCs w:val="22"/>
        </w:rPr>
        <w:t xml:space="preserve"> s</w:t>
      </w:r>
      <w:r w:rsidRPr="00A67B64">
        <w:rPr>
          <w:sz w:val="22"/>
          <w:szCs w:val="22"/>
        </w:rPr>
        <w:t>a</w:t>
      </w:r>
      <w:r w:rsidRPr="00A67B64">
        <w:rPr>
          <w:spacing w:val="29"/>
          <w:sz w:val="22"/>
          <w:szCs w:val="22"/>
        </w:rPr>
        <w:t xml:space="preserve"> </w:t>
      </w:r>
      <w:r w:rsidRPr="00A67B64">
        <w:rPr>
          <w:sz w:val="22"/>
          <w:szCs w:val="22"/>
        </w:rPr>
        <w:t>signature et dès</w:t>
      </w:r>
      <w:r w:rsidRPr="00A67B64">
        <w:rPr>
          <w:spacing w:val="29"/>
          <w:sz w:val="22"/>
          <w:szCs w:val="22"/>
        </w:rPr>
        <w:t xml:space="preserve"> </w:t>
      </w:r>
      <w:r w:rsidRPr="00A67B64">
        <w:rPr>
          <w:sz w:val="22"/>
          <w:szCs w:val="22"/>
        </w:rPr>
        <w:t xml:space="preserve">notification </w:t>
      </w:r>
      <w:r w:rsidRPr="00A67B64">
        <w:rPr>
          <w:spacing w:val="29"/>
          <w:sz w:val="22"/>
          <w:szCs w:val="22"/>
        </w:rPr>
        <w:t>du marché</w:t>
      </w:r>
      <w:r w:rsidRPr="00A67B64">
        <w:rPr>
          <w:sz w:val="22"/>
          <w:szCs w:val="22"/>
        </w:rPr>
        <w:t>.</w:t>
      </w:r>
      <w:r w:rsidRPr="00A67B64">
        <w:rPr>
          <w:spacing w:val="6"/>
          <w:sz w:val="22"/>
          <w:szCs w:val="22"/>
        </w:rPr>
        <w:t xml:space="preserve"> </w:t>
      </w:r>
      <w:r w:rsidRPr="00A67B64">
        <w:rPr>
          <w:sz w:val="22"/>
          <w:szCs w:val="22"/>
        </w:rPr>
        <w:t>La caution</w:t>
      </w:r>
      <w:r w:rsidRPr="00A67B64">
        <w:rPr>
          <w:spacing w:val="6"/>
          <w:sz w:val="22"/>
          <w:szCs w:val="22"/>
        </w:rPr>
        <w:t xml:space="preserve"> </w:t>
      </w:r>
      <w:r w:rsidRPr="00A67B64">
        <w:rPr>
          <w:sz w:val="22"/>
          <w:szCs w:val="22"/>
        </w:rPr>
        <w:t>sera</w:t>
      </w:r>
      <w:r w:rsidRPr="00A67B64">
        <w:rPr>
          <w:spacing w:val="6"/>
          <w:sz w:val="22"/>
          <w:szCs w:val="22"/>
        </w:rPr>
        <w:t xml:space="preserve"> </w:t>
      </w:r>
      <w:r w:rsidRPr="00A67B64">
        <w:rPr>
          <w:sz w:val="22"/>
          <w:szCs w:val="22"/>
        </w:rPr>
        <w:t>libérée</w:t>
      </w:r>
      <w:r w:rsidRPr="00A67B64">
        <w:rPr>
          <w:spacing w:val="6"/>
          <w:sz w:val="22"/>
          <w:szCs w:val="22"/>
        </w:rPr>
        <w:t xml:space="preserve"> </w:t>
      </w:r>
      <w:r w:rsidRPr="00A67B64">
        <w:rPr>
          <w:sz w:val="22"/>
          <w:szCs w:val="22"/>
        </w:rPr>
        <w:t>dans</w:t>
      </w:r>
      <w:r w:rsidRPr="00A67B64">
        <w:rPr>
          <w:spacing w:val="6"/>
          <w:sz w:val="22"/>
          <w:szCs w:val="22"/>
        </w:rPr>
        <w:t xml:space="preserve"> </w:t>
      </w:r>
      <w:r w:rsidRPr="00A67B64">
        <w:rPr>
          <w:sz w:val="22"/>
          <w:szCs w:val="22"/>
        </w:rPr>
        <w:t>un</w:t>
      </w:r>
      <w:r w:rsidRPr="00A67B64">
        <w:rPr>
          <w:spacing w:val="6"/>
          <w:sz w:val="22"/>
          <w:szCs w:val="22"/>
        </w:rPr>
        <w:t xml:space="preserve"> </w:t>
      </w:r>
      <w:r w:rsidRPr="00A67B64">
        <w:rPr>
          <w:sz w:val="22"/>
          <w:szCs w:val="22"/>
        </w:rPr>
        <w:t>délai</w:t>
      </w:r>
      <w:r w:rsidRPr="00A67B64">
        <w:rPr>
          <w:spacing w:val="6"/>
          <w:sz w:val="22"/>
          <w:szCs w:val="22"/>
        </w:rPr>
        <w:t xml:space="preserve"> (</w:t>
      </w:r>
      <w:r w:rsidRPr="00A67B64">
        <w:rPr>
          <w:sz w:val="22"/>
          <w:szCs w:val="22"/>
        </w:rPr>
        <w:t>indiquer</w:t>
      </w:r>
      <w:r w:rsidRPr="00A67B64">
        <w:rPr>
          <w:spacing w:val="7"/>
          <w:sz w:val="22"/>
          <w:szCs w:val="22"/>
        </w:rPr>
        <w:t xml:space="preserve"> </w:t>
      </w:r>
      <w:r w:rsidRPr="00A67B64">
        <w:rPr>
          <w:sz w:val="22"/>
          <w:szCs w:val="22"/>
        </w:rPr>
        <w:t>le</w:t>
      </w:r>
      <w:r w:rsidRPr="00A67B64">
        <w:rPr>
          <w:spacing w:val="7"/>
          <w:sz w:val="22"/>
          <w:szCs w:val="22"/>
        </w:rPr>
        <w:t xml:space="preserve"> </w:t>
      </w:r>
      <w:r w:rsidRPr="00A67B64">
        <w:rPr>
          <w:sz w:val="22"/>
          <w:szCs w:val="22"/>
        </w:rPr>
        <w:t>délai)</w:t>
      </w:r>
      <w:r w:rsidRPr="00A67B64">
        <w:rPr>
          <w:spacing w:val="7"/>
          <w:sz w:val="22"/>
          <w:szCs w:val="22"/>
        </w:rPr>
        <w:t xml:space="preserve"> </w:t>
      </w:r>
      <w:r w:rsidRPr="00A67B64">
        <w:rPr>
          <w:sz w:val="22"/>
          <w:szCs w:val="22"/>
        </w:rPr>
        <w:t>à</w:t>
      </w:r>
      <w:r w:rsidRPr="00A67B64">
        <w:rPr>
          <w:spacing w:val="7"/>
          <w:sz w:val="22"/>
          <w:szCs w:val="22"/>
        </w:rPr>
        <w:t xml:space="preserve"> </w:t>
      </w:r>
      <w:r w:rsidRPr="00A67B64">
        <w:rPr>
          <w:sz w:val="22"/>
          <w:szCs w:val="22"/>
        </w:rPr>
        <w:t>compter</w:t>
      </w:r>
      <w:r w:rsidRPr="00A67B64">
        <w:rPr>
          <w:spacing w:val="7"/>
          <w:sz w:val="22"/>
          <w:szCs w:val="22"/>
        </w:rPr>
        <w:t xml:space="preserve"> </w:t>
      </w:r>
      <w:r w:rsidRPr="00A67B64">
        <w:rPr>
          <w:sz w:val="22"/>
          <w:szCs w:val="22"/>
        </w:rPr>
        <w:t>de</w:t>
      </w:r>
      <w:r w:rsidRPr="00A67B64">
        <w:rPr>
          <w:spacing w:val="7"/>
          <w:sz w:val="22"/>
          <w:szCs w:val="22"/>
        </w:rPr>
        <w:t xml:space="preserve"> </w:t>
      </w:r>
      <w:r w:rsidRPr="00A67B64">
        <w:rPr>
          <w:sz w:val="22"/>
          <w:szCs w:val="22"/>
        </w:rPr>
        <w:t>la</w:t>
      </w:r>
      <w:r w:rsidRPr="00A67B64">
        <w:rPr>
          <w:spacing w:val="7"/>
          <w:sz w:val="22"/>
          <w:szCs w:val="22"/>
        </w:rPr>
        <w:t xml:space="preserve"> </w:t>
      </w:r>
      <w:r w:rsidRPr="00A67B64">
        <w:rPr>
          <w:sz w:val="22"/>
          <w:szCs w:val="22"/>
        </w:rPr>
        <w:t>date</w:t>
      </w:r>
      <w:r w:rsidRPr="00A67B64">
        <w:rPr>
          <w:spacing w:val="7"/>
          <w:sz w:val="22"/>
          <w:szCs w:val="22"/>
        </w:rPr>
        <w:t xml:space="preserve"> </w:t>
      </w:r>
      <w:r w:rsidRPr="00A67B64">
        <w:rPr>
          <w:sz w:val="22"/>
          <w:szCs w:val="22"/>
        </w:rPr>
        <w:t>de</w:t>
      </w:r>
      <w:r w:rsidRPr="00A67B64">
        <w:rPr>
          <w:spacing w:val="7"/>
          <w:sz w:val="22"/>
          <w:szCs w:val="22"/>
        </w:rPr>
        <w:t xml:space="preserve"> </w:t>
      </w:r>
      <w:r w:rsidRPr="00A67B64">
        <w:rPr>
          <w:sz w:val="22"/>
          <w:szCs w:val="22"/>
        </w:rPr>
        <w:t>réception</w:t>
      </w:r>
      <w:r w:rsidRPr="00A67B64">
        <w:rPr>
          <w:spacing w:val="7"/>
          <w:sz w:val="22"/>
          <w:szCs w:val="22"/>
        </w:rPr>
        <w:t xml:space="preserve"> </w:t>
      </w:r>
      <w:r w:rsidRPr="00A67B64">
        <w:rPr>
          <w:sz w:val="22"/>
          <w:szCs w:val="22"/>
        </w:rPr>
        <w:t>provisoire</w:t>
      </w:r>
      <w:r w:rsidRPr="00A67B64">
        <w:rPr>
          <w:spacing w:val="7"/>
          <w:sz w:val="22"/>
          <w:szCs w:val="22"/>
        </w:rPr>
        <w:t xml:space="preserve"> </w:t>
      </w:r>
      <w:r w:rsidRPr="00A67B64">
        <w:rPr>
          <w:sz w:val="22"/>
          <w:szCs w:val="22"/>
        </w:rPr>
        <w:t>des</w:t>
      </w:r>
      <w:r w:rsidRPr="00A67B64">
        <w:rPr>
          <w:spacing w:val="7"/>
          <w:sz w:val="22"/>
          <w:szCs w:val="22"/>
        </w:rPr>
        <w:t xml:space="preserve"> </w:t>
      </w:r>
      <w:r w:rsidRPr="00A67B64">
        <w:rPr>
          <w:sz w:val="22"/>
          <w:szCs w:val="22"/>
        </w:rPr>
        <w:t>fournitures.</w:t>
      </w:r>
    </w:p>
    <w:p w:rsidR="00A67B64" w:rsidRPr="00A67B64" w:rsidRDefault="00A67B64" w:rsidP="00A67B64">
      <w:pPr>
        <w:widowControl w:val="0"/>
        <w:suppressAutoHyphens/>
        <w:autoSpaceDE w:val="0"/>
        <w:autoSpaceDN w:val="0"/>
        <w:spacing w:line="276" w:lineRule="auto"/>
        <w:ind w:left="107" w:right="-214"/>
        <w:textAlignment w:val="baseline"/>
        <w:rPr>
          <w:sz w:val="22"/>
          <w:szCs w:val="22"/>
        </w:rPr>
      </w:pPr>
      <w:r w:rsidRPr="00A67B64">
        <w:rPr>
          <w:sz w:val="22"/>
          <w:szCs w:val="22"/>
        </w:rPr>
        <w:t xml:space="preserve">Après </w:t>
      </w:r>
      <w:r w:rsidRPr="00A67B64">
        <w:rPr>
          <w:spacing w:val="-9"/>
          <w:sz w:val="22"/>
          <w:szCs w:val="22"/>
        </w:rPr>
        <w:t xml:space="preserve">le délai susvisé, </w:t>
      </w:r>
      <w:r w:rsidRPr="00A67B64">
        <w:rPr>
          <w:sz w:val="22"/>
          <w:szCs w:val="22"/>
        </w:rPr>
        <w:t>la caution devient sans objet et doit nous être automatiquement</w:t>
      </w:r>
      <w:r w:rsidRPr="00A67B64">
        <w:rPr>
          <w:spacing w:val="-9"/>
          <w:sz w:val="22"/>
          <w:szCs w:val="22"/>
        </w:rPr>
        <w:t xml:space="preserve"> </w:t>
      </w:r>
      <w:r w:rsidRPr="00A67B64">
        <w:rPr>
          <w:sz w:val="22"/>
          <w:szCs w:val="22"/>
        </w:rPr>
        <w:t xml:space="preserve">retournée sans </w:t>
      </w:r>
      <w:r w:rsidRPr="00A67B64">
        <w:rPr>
          <w:spacing w:val="-9"/>
          <w:sz w:val="22"/>
          <w:szCs w:val="22"/>
        </w:rPr>
        <w:t>aucune forme de procédure.</w:t>
      </w:r>
    </w:p>
    <w:p w:rsidR="00A67B64" w:rsidRPr="00A67B64" w:rsidRDefault="00A67B64" w:rsidP="00A67B64">
      <w:pPr>
        <w:widowControl w:val="0"/>
        <w:suppressAutoHyphens/>
        <w:autoSpaceDE w:val="0"/>
        <w:autoSpaceDN w:val="0"/>
        <w:spacing w:before="8" w:line="276" w:lineRule="auto"/>
        <w:textAlignment w:val="baseline"/>
        <w:rPr>
          <w:sz w:val="4"/>
          <w:szCs w:val="22"/>
        </w:rPr>
      </w:pPr>
    </w:p>
    <w:p w:rsidR="00A67B64" w:rsidRPr="00A67B64" w:rsidRDefault="00A67B64" w:rsidP="00A67B64">
      <w:pPr>
        <w:widowControl w:val="0"/>
        <w:suppressAutoHyphens/>
        <w:autoSpaceDE w:val="0"/>
        <w:autoSpaceDN w:val="0"/>
        <w:spacing w:line="276" w:lineRule="auto"/>
        <w:ind w:left="107" w:right="82"/>
        <w:jc w:val="both"/>
        <w:textAlignment w:val="baseline"/>
        <w:rPr>
          <w:sz w:val="22"/>
          <w:szCs w:val="22"/>
        </w:rPr>
      </w:pPr>
      <w:r w:rsidRPr="00A67B64">
        <w:rPr>
          <w:sz w:val="22"/>
          <w:szCs w:val="22"/>
        </w:rPr>
        <w:t>Toute</w:t>
      </w:r>
      <w:r w:rsidRPr="00A67B64">
        <w:rPr>
          <w:spacing w:val="6"/>
          <w:sz w:val="22"/>
          <w:szCs w:val="22"/>
        </w:rPr>
        <w:t xml:space="preserve"> </w:t>
      </w:r>
      <w:r w:rsidRPr="00A67B64">
        <w:rPr>
          <w:sz w:val="22"/>
          <w:szCs w:val="22"/>
        </w:rPr>
        <w:t>demande</w:t>
      </w:r>
      <w:r w:rsidRPr="00A67B64">
        <w:rPr>
          <w:spacing w:val="6"/>
          <w:sz w:val="22"/>
          <w:szCs w:val="22"/>
        </w:rPr>
        <w:t xml:space="preserve"> </w:t>
      </w:r>
      <w:r w:rsidRPr="00A67B64">
        <w:rPr>
          <w:sz w:val="22"/>
          <w:szCs w:val="22"/>
        </w:rPr>
        <w:t>de</w:t>
      </w:r>
      <w:r w:rsidRPr="00A67B64">
        <w:rPr>
          <w:spacing w:val="6"/>
          <w:sz w:val="22"/>
          <w:szCs w:val="22"/>
        </w:rPr>
        <w:t xml:space="preserve"> </w:t>
      </w:r>
      <w:r w:rsidRPr="00A67B64">
        <w:rPr>
          <w:sz w:val="22"/>
          <w:szCs w:val="22"/>
        </w:rPr>
        <w:t>paiement</w:t>
      </w:r>
      <w:r w:rsidRPr="00A67B64">
        <w:rPr>
          <w:spacing w:val="6"/>
          <w:sz w:val="22"/>
          <w:szCs w:val="22"/>
        </w:rPr>
        <w:t xml:space="preserve"> </w:t>
      </w:r>
      <w:r w:rsidRPr="00A67B64">
        <w:rPr>
          <w:sz w:val="22"/>
          <w:szCs w:val="22"/>
        </w:rPr>
        <w:t>formulée</w:t>
      </w:r>
      <w:r w:rsidRPr="00A67B64">
        <w:rPr>
          <w:spacing w:val="6"/>
          <w:sz w:val="22"/>
          <w:szCs w:val="22"/>
        </w:rPr>
        <w:t xml:space="preserve"> </w:t>
      </w:r>
      <w:r w:rsidRPr="00A67B64">
        <w:rPr>
          <w:sz w:val="22"/>
          <w:szCs w:val="22"/>
        </w:rPr>
        <w:t>par</w:t>
      </w:r>
      <w:r w:rsidRPr="00A67B64">
        <w:rPr>
          <w:spacing w:val="6"/>
          <w:sz w:val="22"/>
          <w:szCs w:val="22"/>
        </w:rPr>
        <w:t xml:space="preserve"> </w:t>
      </w:r>
      <w:r w:rsidRPr="00A67B64">
        <w:rPr>
          <w:sz w:val="22"/>
          <w:szCs w:val="22"/>
        </w:rPr>
        <w:t>le</w:t>
      </w:r>
      <w:r w:rsidRPr="00A67B64">
        <w:rPr>
          <w:spacing w:val="6"/>
          <w:sz w:val="22"/>
          <w:szCs w:val="22"/>
        </w:rPr>
        <w:t xml:space="preserve"> </w:t>
      </w:r>
      <w:r w:rsidRPr="00A67B64">
        <w:rPr>
          <w:sz w:val="22"/>
          <w:szCs w:val="22"/>
        </w:rPr>
        <w:t>Maître</w:t>
      </w:r>
      <w:r w:rsidRPr="00A67B64">
        <w:rPr>
          <w:spacing w:val="6"/>
          <w:sz w:val="22"/>
          <w:szCs w:val="22"/>
        </w:rPr>
        <w:t xml:space="preserve"> </w:t>
      </w:r>
      <w:r w:rsidRPr="00A67B64">
        <w:rPr>
          <w:sz w:val="22"/>
          <w:szCs w:val="22"/>
        </w:rPr>
        <w:t>d’Ouvrage</w:t>
      </w:r>
      <w:r w:rsidRPr="00A67B64">
        <w:rPr>
          <w:i/>
          <w:iCs/>
          <w:sz w:val="22"/>
          <w:szCs w:val="22"/>
        </w:rPr>
        <w:t xml:space="preserve"> </w:t>
      </w:r>
      <w:r w:rsidRPr="00A67B64">
        <w:rPr>
          <w:iCs/>
          <w:sz w:val="22"/>
          <w:szCs w:val="22"/>
        </w:rPr>
        <w:t>ou le Maître d’Ouvrage Délégué</w:t>
      </w:r>
      <w:r w:rsidRPr="00A67B64">
        <w:rPr>
          <w:spacing w:val="6"/>
          <w:sz w:val="22"/>
          <w:szCs w:val="22"/>
        </w:rPr>
        <w:t xml:space="preserve"> </w:t>
      </w:r>
      <w:r w:rsidRPr="00A67B64">
        <w:rPr>
          <w:sz w:val="22"/>
          <w:szCs w:val="22"/>
        </w:rPr>
        <w:t>au</w:t>
      </w:r>
      <w:r w:rsidRPr="00A67B64">
        <w:rPr>
          <w:spacing w:val="6"/>
          <w:sz w:val="22"/>
          <w:szCs w:val="22"/>
        </w:rPr>
        <w:t xml:space="preserve"> </w:t>
      </w:r>
      <w:r w:rsidRPr="00A67B64">
        <w:rPr>
          <w:sz w:val="22"/>
          <w:szCs w:val="22"/>
        </w:rPr>
        <w:t>titre</w:t>
      </w:r>
      <w:r w:rsidRPr="00A67B64">
        <w:rPr>
          <w:spacing w:val="6"/>
          <w:sz w:val="22"/>
          <w:szCs w:val="22"/>
        </w:rPr>
        <w:t xml:space="preserve"> </w:t>
      </w:r>
      <w:r w:rsidRPr="00A67B64">
        <w:rPr>
          <w:sz w:val="22"/>
          <w:szCs w:val="22"/>
        </w:rPr>
        <w:t>de</w:t>
      </w:r>
      <w:r w:rsidRPr="00A67B64">
        <w:rPr>
          <w:spacing w:val="6"/>
          <w:sz w:val="22"/>
          <w:szCs w:val="22"/>
        </w:rPr>
        <w:t xml:space="preserve"> </w:t>
      </w:r>
      <w:r w:rsidRPr="00A67B64">
        <w:rPr>
          <w:sz w:val="22"/>
          <w:szCs w:val="22"/>
        </w:rPr>
        <w:t>la</w:t>
      </w:r>
      <w:r w:rsidRPr="00A67B64">
        <w:rPr>
          <w:spacing w:val="6"/>
          <w:sz w:val="22"/>
          <w:szCs w:val="22"/>
        </w:rPr>
        <w:t xml:space="preserve"> </w:t>
      </w:r>
      <w:r w:rsidRPr="00A67B64">
        <w:rPr>
          <w:sz w:val="22"/>
          <w:szCs w:val="22"/>
        </w:rPr>
        <w:t>présente</w:t>
      </w:r>
      <w:r w:rsidRPr="00A67B64">
        <w:rPr>
          <w:spacing w:val="6"/>
          <w:sz w:val="22"/>
          <w:szCs w:val="22"/>
        </w:rPr>
        <w:t xml:space="preserve"> </w:t>
      </w:r>
      <w:r w:rsidRPr="00A67B64">
        <w:rPr>
          <w:sz w:val="22"/>
          <w:szCs w:val="22"/>
        </w:rPr>
        <w:t>garantie</w:t>
      </w:r>
      <w:r w:rsidRPr="00A67B64">
        <w:rPr>
          <w:spacing w:val="6"/>
          <w:sz w:val="22"/>
          <w:szCs w:val="22"/>
        </w:rPr>
        <w:t xml:space="preserve"> </w:t>
      </w:r>
      <w:r w:rsidRPr="00A67B64">
        <w:rPr>
          <w:sz w:val="22"/>
          <w:szCs w:val="22"/>
        </w:rPr>
        <w:t>doit être</w:t>
      </w:r>
      <w:r w:rsidRPr="00A67B64">
        <w:rPr>
          <w:spacing w:val="-13"/>
          <w:sz w:val="22"/>
          <w:szCs w:val="22"/>
        </w:rPr>
        <w:t xml:space="preserve"> </w:t>
      </w:r>
      <w:r w:rsidRPr="00A67B64">
        <w:rPr>
          <w:sz w:val="22"/>
          <w:szCs w:val="22"/>
        </w:rPr>
        <w:t>faite</w:t>
      </w:r>
      <w:r w:rsidRPr="00A67B64">
        <w:rPr>
          <w:spacing w:val="-13"/>
          <w:sz w:val="22"/>
          <w:szCs w:val="22"/>
        </w:rPr>
        <w:t xml:space="preserve"> </w:t>
      </w:r>
      <w:r w:rsidRPr="00A67B64">
        <w:rPr>
          <w:sz w:val="22"/>
          <w:szCs w:val="22"/>
        </w:rPr>
        <w:t>par lettre recommandée avec</w:t>
      </w:r>
      <w:r w:rsidRPr="00A67B64">
        <w:rPr>
          <w:spacing w:val="-13"/>
          <w:sz w:val="22"/>
          <w:szCs w:val="22"/>
        </w:rPr>
        <w:t xml:space="preserve"> </w:t>
      </w:r>
      <w:r w:rsidRPr="00A67B64">
        <w:rPr>
          <w:sz w:val="22"/>
          <w:szCs w:val="22"/>
        </w:rPr>
        <w:t xml:space="preserve">accusé </w:t>
      </w:r>
      <w:r w:rsidRPr="00A67B64">
        <w:rPr>
          <w:spacing w:val="-13"/>
          <w:sz w:val="22"/>
          <w:szCs w:val="22"/>
        </w:rPr>
        <w:t xml:space="preserve"> </w:t>
      </w:r>
      <w:r w:rsidRPr="00A67B64">
        <w:rPr>
          <w:sz w:val="22"/>
          <w:szCs w:val="22"/>
        </w:rPr>
        <w:t xml:space="preserve">de </w:t>
      </w:r>
      <w:r w:rsidRPr="00A67B64">
        <w:rPr>
          <w:spacing w:val="-13"/>
          <w:sz w:val="22"/>
          <w:szCs w:val="22"/>
        </w:rPr>
        <w:t xml:space="preserve"> </w:t>
      </w:r>
      <w:r w:rsidRPr="00A67B64">
        <w:rPr>
          <w:sz w:val="22"/>
          <w:szCs w:val="22"/>
        </w:rPr>
        <w:t xml:space="preserve">réception, </w:t>
      </w:r>
      <w:r w:rsidRPr="00A67B64">
        <w:rPr>
          <w:spacing w:val="-13"/>
          <w:sz w:val="22"/>
          <w:szCs w:val="22"/>
        </w:rPr>
        <w:t xml:space="preserve"> </w:t>
      </w:r>
      <w:r w:rsidRPr="00A67B64">
        <w:rPr>
          <w:sz w:val="22"/>
          <w:szCs w:val="22"/>
        </w:rPr>
        <w:t xml:space="preserve">parvenue </w:t>
      </w:r>
      <w:r w:rsidRPr="00A67B64">
        <w:rPr>
          <w:spacing w:val="-13"/>
          <w:sz w:val="22"/>
          <w:szCs w:val="22"/>
        </w:rPr>
        <w:t xml:space="preserve"> </w:t>
      </w:r>
      <w:r w:rsidRPr="00A67B64">
        <w:rPr>
          <w:sz w:val="22"/>
          <w:szCs w:val="22"/>
        </w:rPr>
        <w:t xml:space="preserve">à </w:t>
      </w:r>
      <w:r w:rsidRPr="00A67B64">
        <w:rPr>
          <w:spacing w:val="-13"/>
          <w:sz w:val="22"/>
          <w:szCs w:val="22"/>
        </w:rPr>
        <w:t xml:space="preserve"> </w:t>
      </w:r>
      <w:r w:rsidRPr="00A67B64">
        <w:rPr>
          <w:sz w:val="22"/>
          <w:szCs w:val="22"/>
        </w:rPr>
        <w:t xml:space="preserve">la </w:t>
      </w:r>
      <w:r w:rsidRPr="00A67B64">
        <w:rPr>
          <w:spacing w:val="-13"/>
          <w:sz w:val="22"/>
          <w:szCs w:val="22"/>
        </w:rPr>
        <w:t xml:space="preserve"> </w:t>
      </w:r>
      <w:r w:rsidRPr="00A67B64">
        <w:rPr>
          <w:sz w:val="22"/>
          <w:szCs w:val="22"/>
        </w:rPr>
        <w:t xml:space="preserve">banque </w:t>
      </w:r>
      <w:r w:rsidRPr="00A67B64">
        <w:rPr>
          <w:spacing w:val="-13"/>
          <w:sz w:val="22"/>
          <w:szCs w:val="22"/>
        </w:rPr>
        <w:t xml:space="preserve"> </w:t>
      </w:r>
      <w:r w:rsidRPr="00A67B64">
        <w:rPr>
          <w:sz w:val="22"/>
          <w:szCs w:val="22"/>
        </w:rPr>
        <w:t xml:space="preserve">pendant </w:t>
      </w:r>
      <w:r w:rsidRPr="00A67B64">
        <w:rPr>
          <w:spacing w:val="-13"/>
          <w:sz w:val="22"/>
          <w:szCs w:val="22"/>
        </w:rPr>
        <w:t xml:space="preserve"> </w:t>
      </w:r>
      <w:r w:rsidRPr="00A67B64">
        <w:rPr>
          <w:sz w:val="22"/>
          <w:szCs w:val="22"/>
        </w:rPr>
        <w:t>la période</w:t>
      </w:r>
      <w:r w:rsidRPr="00A67B64">
        <w:rPr>
          <w:spacing w:val="7"/>
          <w:sz w:val="22"/>
          <w:szCs w:val="22"/>
        </w:rPr>
        <w:t xml:space="preserve"> </w:t>
      </w:r>
      <w:r w:rsidRPr="00A67B64">
        <w:rPr>
          <w:sz w:val="22"/>
          <w:szCs w:val="22"/>
        </w:rPr>
        <w:t>de</w:t>
      </w:r>
      <w:r w:rsidRPr="00A67B64">
        <w:rPr>
          <w:spacing w:val="7"/>
          <w:sz w:val="22"/>
          <w:szCs w:val="22"/>
        </w:rPr>
        <w:t xml:space="preserve"> </w:t>
      </w:r>
      <w:r w:rsidRPr="00A67B64">
        <w:rPr>
          <w:sz w:val="22"/>
          <w:szCs w:val="22"/>
        </w:rPr>
        <w:t>validité</w:t>
      </w:r>
      <w:r w:rsidRPr="00A67B64">
        <w:rPr>
          <w:spacing w:val="7"/>
          <w:sz w:val="22"/>
          <w:szCs w:val="22"/>
        </w:rPr>
        <w:t xml:space="preserve"> </w:t>
      </w:r>
      <w:r w:rsidRPr="00A67B64">
        <w:rPr>
          <w:sz w:val="22"/>
          <w:szCs w:val="22"/>
        </w:rPr>
        <w:t>du</w:t>
      </w:r>
      <w:r w:rsidRPr="00A67B64">
        <w:rPr>
          <w:spacing w:val="7"/>
          <w:sz w:val="22"/>
          <w:szCs w:val="22"/>
        </w:rPr>
        <w:t xml:space="preserve"> </w:t>
      </w:r>
      <w:r w:rsidRPr="00A67B64">
        <w:rPr>
          <w:sz w:val="22"/>
          <w:szCs w:val="22"/>
        </w:rPr>
        <w:t>présent</w:t>
      </w:r>
      <w:r w:rsidRPr="00A67B64">
        <w:rPr>
          <w:spacing w:val="7"/>
          <w:sz w:val="22"/>
          <w:szCs w:val="22"/>
        </w:rPr>
        <w:t xml:space="preserve"> </w:t>
      </w:r>
      <w:r w:rsidRPr="00A67B64">
        <w:rPr>
          <w:sz w:val="22"/>
          <w:szCs w:val="22"/>
        </w:rPr>
        <w:t>engagement.</w:t>
      </w:r>
    </w:p>
    <w:p w:rsidR="00A67B64" w:rsidRPr="00A67B64" w:rsidRDefault="00A67B64" w:rsidP="00A67B64">
      <w:pPr>
        <w:widowControl w:val="0"/>
        <w:suppressAutoHyphens/>
        <w:autoSpaceDE w:val="0"/>
        <w:autoSpaceDN w:val="0"/>
        <w:spacing w:before="8" w:line="276" w:lineRule="auto"/>
        <w:textAlignment w:val="baseline"/>
        <w:rPr>
          <w:sz w:val="8"/>
          <w:szCs w:val="22"/>
        </w:rPr>
      </w:pPr>
    </w:p>
    <w:p w:rsidR="00A67B64" w:rsidRPr="00A67B64" w:rsidRDefault="00A67B64" w:rsidP="00A67B64">
      <w:pPr>
        <w:widowControl w:val="0"/>
        <w:suppressAutoHyphens/>
        <w:autoSpaceDE w:val="0"/>
        <w:autoSpaceDN w:val="0"/>
        <w:spacing w:line="276" w:lineRule="auto"/>
        <w:ind w:left="107" w:right="82"/>
        <w:jc w:val="both"/>
        <w:textAlignment w:val="baseline"/>
        <w:rPr>
          <w:sz w:val="22"/>
          <w:szCs w:val="22"/>
        </w:rPr>
      </w:pPr>
      <w:r w:rsidRPr="00A67B64">
        <w:rPr>
          <w:sz w:val="22"/>
          <w:szCs w:val="22"/>
        </w:rPr>
        <w:t>Le</w:t>
      </w:r>
      <w:r w:rsidRPr="00A67B64">
        <w:rPr>
          <w:spacing w:val="3"/>
          <w:sz w:val="22"/>
          <w:szCs w:val="22"/>
        </w:rPr>
        <w:t xml:space="preserve"> </w:t>
      </w:r>
      <w:r w:rsidRPr="00A67B64">
        <w:rPr>
          <w:sz w:val="22"/>
          <w:szCs w:val="22"/>
        </w:rPr>
        <w:t>présent</w:t>
      </w:r>
      <w:r w:rsidRPr="00A67B64">
        <w:rPr>
          <w:spacing w:val="3"/>
          <w:sz w:val="22"/>
          <w:szCs w:val="22"/>
        </w:rPr>
        <w:t xml:space="preserve"> </w:t>
      </w:r>
      <w:r w:rsidRPr="00A67B64">
        <w:rPr>
          <w:sz w:val="22"/>
          <w:szCs w:val="22"/>
        </w:rPr>
        <w:t>cautionnement</w:t>
      </w:r>
      <w:r w:rsidRPr="00A67B64">
        <w:rPr>
          <w:spacing w:val="3"/>
          <w:sz w:val="22"/>
          <w:szCs w:val="22"/>
        </w:rPr>
        <w:t xml:space="preserve"> </w:t>
      </w:r>
      <w:r w:rsidRPr="00A67B64">
        <w:rPr>
          <w:sz w:val="22"/>
          <w:szCs w:val="22"/>
        </w:rPr>
        <w:t>définitif</w:t>
      </w:r>
      <w:r w:rsidRPr="00A67B64">
        <w:rPr>
          <w:spacing w:val="3"/>
          <w:sz w:val="22"/>
          <w:szCs w:val="22"/>
        </w:rPr>
        <w:t xml:space="preserve"> </w:t>
      </w:r>
      <w:r w:rsidRPr="00A67B64">
        <w:rPr>
          <w:sz w:val="22"/>
          <w:szCs w:val="22"/>
        </w:rPr>
        <w:t>est</w:t>
      </w:r>
      <w:r w:rsidRPr="00A67B64">
        <w:rPr>
          <w:spacing w:val="3"/>
          <w:sz w:val="22"/>
          <w:szCs w:val="22"/>
        </w:rPr>
        <w:t xml:space="preserve"> </w:t>
      </w:r>
      <w:r w:rsidRPr="00A67B64">
        <w:rPr>
          <w:sz w:val="22"/>
          <w:szCs w:val="22"/>
        </w:rPr>
        <w:t>soumis</w:t>
      </w:r>
      <w:r w:rsidRPr="00A67B64">
        <w:rPr>
          <w:spacing w:val="3"/>
          <w:sz w:val="22"/>
          <w:szCs w:val="22"/>
        </w:rPr>
        <w:t xml:space="preserve"> </w:t>
      </w:r>
      <w:r w:rsidRPr="00A67B64">
        <w:rPr>
          <w:sz w:val="22"/>
          <w:szCs w:val="22"/>
        </w:rPr>
        <w:t>pour</w:t>
      </w:r>
      <w:r w:rsidRPr="00A67B64">
        <w:rPr>
          <w:spacing w:val="3"/>
          <w:sz w:val="22"/>
          <w:szCs w:val="22"/>
        </w:rPr>
        <w:t xml:space="preserve"> </w:t>
      </w:r>
      <w:r w:rsidRPr="00A67B64">
        <w:rPr>
          <w:sz w:val="22"/>
          <w:szCs w:val="22"/>
        </w:rPr>
        <w:t>son</w:t>
      </w:r>
      <w:r w:rsidRPr="00A67B64">
        <w:rPr>
          <w:spacing w:val="3"/>
          <w:sz w:val="22"/>
          <w:szCs w:val="22"/>
        </w:rPr>
        <w:t xml:space="preserve"> </w:t>
      </w:r>
      <w:r w:rsidRPr="00A67B64">
        <w:rPr>
          <w:sz w:val="22"/>
          <w:szCs w:val="22"/>
        </w:rPr>
        <w:t>interprétation</w:t>
      </w:r>
      <w:r w:rsidRPr="00A67B64">
        <w:rPr>
          <w:spacing w:val="3"/>
          <w:sz w:val="22"/>
          <w:szCs w:val="22"/>
        </w:rPr>
        <w:t xml:space="preserve"> </w:t>
      </w:r>
      <w:r w:rsidRPr="00A67B64">
        <w:rPr>
          <w:sz w:val="22"/>
          <w:szCs w:val="22"/>
        </w:rPr>
        <w:t>et</w:t>
      </w:r>
      <w:r w:rsidRPr="00A67B64">
        <w:rPr>
          <w:spacing w:val="3"/>
          <w:sz w:val="22"/>
          <w:szCs w:val="22"/>
        </w:rPr>
        <w:t xml:space="preserve"> </w:t>
      </w:r>
      <w:r w:rsidRPr="00A67B64">
        <w:rPr>
          <w:sz w:val="22"/>
          <w:szCs w:val="22"/>
        </w:rPr>
        <w:t>son</w:t>
      </w:r>
      <w:r w:rsidRPr="00A67B64">
        <w:rPr>
          <w:spacing w:val="3"/>
          <w:sz w:val="22"/>
          <w:szCs w:val="22"/>
        </w:rPr>
        <w:t xml:space="preserve"> </w:t>
      </w:r>
      <w:r w:rsidRPr="00A67B64">
        <w:rPr>
          <w:sz w:val="22"/>
          <w:szCs w:val="22"/>
        </w:rPr>
        <w:t>exécution</w:t>
      </w:r>
      <w:r w:rsidRPr="00A67B64">
        <w:rPr>
          <w:spacing w:val="3"/>
          <w:sz w:val="22"/>
          <w:szCs w:val="22"/>
        </w:rPr>
        <w:t xml:space="preserve"> </w:t>
      </w:r>
      <w:r w:rsidRPr="00A67B64">
        <w:rPr>
          <w:sz w:val="22"/>
          <w:szCs w:val="22"/>
        </w:rPr>
        <w:t>au</w:t>
      </w:r>
      <w:r w:rsidRPr="00A67B64">
        <w:rPr>
          <w:spacing w:val="3"/>
          <w:sz w:val="22"/>
          <w:szCs w:val="22"/>
        </w:rPr>
        <w:t xml:space="preserve"> </w:t>
      </w:r>
      <w:r w:rsidRPr="00A67B64">
        <w:rPr>
          <w:sz w:val="22"/>
          <w:szCs w:val="22"/>
        </w:rPr>
        <w:t>droit</w:t>
      </w:r>
      <w:r w:rsidRPr="00A67B64">
        <w:rPr>
          <w:spacing w:val="3"/>
          <w:sz w:val="22"/>
          <w:szCs w:val="22"/>
        </w:rPr>
        <w:t xml:space="preserve"> </w:t>
      </w:r>
      <w:r w:rsidRPr="00A67B64">
        <w:rPr>
          <w:sz w:val="22"/>
          <w:szCs w:val="22"/>
        </w:rPr>
        <w:t>camerounais.</w:t>
      </w:r>
      <w:r w:rsidRPr="00A67B64">
        <w:rPr>
          <w:spacing w:val="3"/>
          <w:sz w:val="22"/>
          <w:szCs w:val="22"/>
        </w:rPr>
        <w:t xml:space="preserve"> </w:t>
      </w:r>
      <w:r w:rsidRPr="00A67B64">
        <w:rPr>
          <w:sz w:val="22"/>
          <w:szCs w:val="22"/>
        </w:rPr>
        <w:t>Les</w:t>
      </w:r>
      <w:r w:rsidRPr="00A67B64">
        <w:rPr>
          <w:spacing w:val="3"/>
          <w:sz w:val="22"/>
          <w:szCs w:val="22"/>
        </w:rPr>
        <w:t xml:space="preserve"> </w:t>
      </w:r>
      <w:r w:rsidRPr="00A67B64">
        <w:rPr>
          <w:sz w:val="22"/>
          <w:szCs w:val="22"/>
        </w:rPr>
        <w:t>tribunaux</w:t>
      </w:r>
      <w:r w:rsidRPr="00A67B64">
        <w:rPr>
          <w:spacing w:val="3"/>
          <w:sz w:val="22"/>
          <w:szCs w:val="22"/>
        </w:rPr>
        <w:t xml:space="preserve"> </w:t>
      </w:r>
      <w:r w:rsidRPr="00A67B64">
        <w:rPr>
          <w:sz w:val="22"/>
          <w:szCs w:val="22"/>
        </w:rPr>
        <w:t>camerounais</w:t>
      </w:r>
      <w:r w:rsidRPr="00A67B64">
        <w:rPr>
          <w:spacing w:val="3"/>
          <w:sz w:val="22"/>
          <w:szCs w:val="22"/>
        </w:rPr>
        <w:t xml:space="preserve"> </w:t>
      </w:r>
      <w:r w:rsidRPr="00A67B64">
        <w:rPr>
          <w:sz w:val="22"/>
          <w:szCs w:val="22"/>
        </w:rPr>
        <w:t>seront</w:t>
      </w:r>
      <w:r w:rsidRPr="00A67B64">
        <w:rPr>
          <w:spacing w:val="3"/>
          <w:sz w:val="22"/>
          <w:szCs w:val="22"/>
        </w:rPr>
        <w:t xml:space="preserve"> </w:t>
      </w:r>
      <w:r w:rsidRPr="00A67B64">
        <w:rPr>
          <w:sz w:val="22"/>
          <w:szCs w:val="22"/>
        </w:rPr>
        <w:t>seuls</w:t>
      </w:r>
      <w:r w:rsidRPr="00A67B64">
        <w:rPr>
          <w:spacing w:val="3"/>
          <w:sz w:val="22"/>
          <w:szCs w:val="22"/>
        </w:rPr>
        <w:t xml:space="preserve"> </w:t>
      </w:r>
      <w:r w:rsidRPr="00A67B64">
        <w:rPr>
          <w:sz w:val="22"/>
          <w:szCs w:val="22"/>
        </w:rPr>
        <w:t>compétents</w:t>
      </w:r>
      <w:r w:rsidRPr="00A67B64">
        <w:rPr>
          <w:spacing w:val="3"/>
          <w:sz w:val="22"/>
          <w:szCs w:val="22"/>
        </w:rPr>
        <w:t xml:space="preserve"> </w:t>
      </w:r>
      <w:r w:rsidRPr="00A67B64">
        <w:rPr>
          <w:sz w:val="22"/>
          <w:szCs w:val="22"/>
        </w:rPr>
        <w:t>pour</w:t>
      </w:r>
      <w:r w:rsidRPr="00A67B64">
        <w:rPr>
          <w:spacing w:val="3"/>
          <w:sz w:val="22"/>
          <w:szCs w:val="22"/>
        </w:rPr>
        <w:t xml:space="preserve"> </w:t>
      </w:r>
      <w:r w:rsidRPr="00A67B64">
        <w:rPr>
          <w:sz w:val="22"/>
          <w:szCs w:val="22"/>
        </w:rPr>
        <w:t>statuer</w:t>
      </w:r>
      <w:r w:rsidRPr="00A67B64">
        <w:rPr>
          <w:spacing w:val="3"/>
          <w:sz w:val="22"/>
          <w:szCs w:val="22"/>
        </w:rPr>
        <w:t xml:space="preserve"> </w:t>
      </w:r>
      <w:r w:rsidRPr="00A67B64">
        <w:rPr>
          <w:sz w:val="22"/>
          <w:szCs w:val="22"/>
        </w:rPr>
        <w:t>sur</w:t>
      </w:r>
      <w:r w:rsidRPr="00A67B64">
        <w:rPr>
          <w:spacing w:val="3"/>
          <w:sz w:val="22"/>
          <w:szCs w:val="22"/>
        </w:rPr>
        <w:t xml:space="preserve"> </w:t>
      </w:r>
      <w:r w:rsidRPr="00A67B64">
        <w:rPr>
          <w:sz w:val="22"/>
          <w:szCs w:val="22"/>
        </w:rPr>
        <w:t>tout</w:t>
      </w:r>
      <w:r w:rsidRPr="00A67B64">
        <w:rPr>
          <w:spacing w:val="3"/>
          <w:sz w:val="22"/>
          <w:szCs w:val="22"/>
        </w:rPr>
        <w:t xml:space="preserve"> </w:t>
      </w:r>
      <w:r w:rsidRPr="00A67B64">
        <w:rPr>
          <w:sz w:val="22"/>
          <w:szCs w:val="22"/>
        </w:rPr>
        <w:t>ce</w:t>
      </w:r>
      <w:r w:rsidRPr="00A67B64">
        <w:rPr>
          <w:spacing w:val="3"/>
          <w:sz w:val="22"/>
          <w:szCs w:val="22"/>
        </w:rPr>
        <w:t xml:space="preserve"> </w:t>
      </w:r>
      <w:r w:rsidRPr="00A67B64">
        <w:rPr>
          <w:sz w:val="22"/>
          <w:szCs w:val="22"/>
        </w:rPr>
        <w:t>qui</w:t>
      </w:r>
      <w:r w:rsidRPr="00A67B64">
        <w:rPr>
          <w:spacing w:val="3"/>
          <w:sz w:val="22"/>
          <w:szCs w:val="22"/>
        </w:rPr>
        <w:t xml:space="preserve"> </w:t>
      </w:r>
      <w:r w:rsidRPr="00A67B64">
        <w:rPr>
          <w:sz w:val="22"/>
          <w:szCs w:val="22"/>
        </w:rPr>
        <w:t>concerne</w:t>
      </w:r>
      <w:r w:rsidRPr="00A67B64">
        <w:rPr>
          <w:spacing w:val="3"/>
          <w:sz w:val="22"/>
          <w:szCs w:val="22"/>
        </w:rPr>
        <w:t xml:space="preserve"> </w:t>
      </w:r>
      <w:r w:rsidRPr="00A67B64">
        <w:rPr>
          <w:sz w:val="22"/>
          <w:szCs w:val="22"/>
        </w:rPr>
        <w:t>le présent</w:t>
      </w:r>
      <w:r w:rsidRPr="00A67B64">
        <w:rPr>
          <w:spacing w:val="7"/>
          <w:sz w:val="22"/>
          <w:szCs w:val="22"/>
        </w:rPr>
        <w:t xml:space="preserve"> </w:t>
      </w:r>
      <w:r w:rsidRPr="00A67B64">
        <w:rPr>
          <w:sz w:val="22"/>
          <w:szCs w:val="22"/>
        </w:rPr>
        <w:t>engagement</w:t>
      </w:r>
      <w:r w:rsidRPr="00A67B64">
        <w:rPr>
          <w:spacing w:val="7"/>
          <w:sz w:val="22"/>
          <w:szCs w:val="22"/>
        </w:rPr>
        <w:t xml:space="preserve"> </w:t>
      </w:r>
      <w:r w:rsidRPr="00A67B64">
        <w:rPr>
          <w:sz w:val="22"/>
          <w:szCs w:val="22"/>
        </w:rPr>
        <w:t>et</w:t>
      </w:r>
      <w:r w:rsidRPr="00A67B64">
        <w:rPr>
          <w:spacing w:val="7"/>
          <w:sz w:val="22"/>
          <w:szCs w:val="22"/>
        </w:rPr>
        <w:t xml:space="preserve"> </w:t>
      </w:r>
      <w:r w:rsidRPr="00A67B64">
        <w:rPr>
          <w:sz w:val="22"/>
          <w:szCs w:val="22"/>
        </w:rPr>
        <w:t>ses</w:t>
      </w:r>
      <w:r w:rsidRPr="00A67B64">
        <w:rPr>
          <w:spacing w:val="7"/>
          <w:sz w:val="22"/>
          <w:szCs w:val="22"/>
        </w:rPr>
        <w:t xml:space="preserve"> </w:t>
      </w:r>
      <w:r w:rsidRPr="00A67B64">
        <w:rPr>
          <w:sz w:val="22"/>
          <w:szCs w:val="22"/>
        </w:rPr>
        <w:t>suites.</w:t>
      </w:r>
    </w:p>
    <w:p w:rsidR="00A67B64" w:rsidRPr="00A67B64" w:rsidRDefault="00A67B64" w:rsidP="00A67B64">
      <w:pPr>
        <w:widowControl w:val="0"/>
        <w:suppressAutoHyphens/>
        <w:autoSpaceDE w:val="0"/>
        <w:autoSpaceDN w:val="0"/>
        <w:spacing w:line="276" w:lineRule="auto"/>
        <w:ind w:right="-20"/>
        <w:textAlignment w:val="baseline"/>
        <w:rPr>
          <w:sz w:val="22"/>
          <w:szCs w:val="22"/>
        </w:rPr>
      </w:pPr>
      <w:r w:rsidRPr="00A67B64">
        <w:rPr>
          <w:i/>
          <w:iCs/>
          <w:sz w:val="22"/>
          <w:szCs w:val="22"/>
        </w:rPr>
        <w:t xml:space="preserve">                                                Signé</w:t>
      </w:r>
      <w:r w:rsidRPr="00A67B64">
        <w:rPr>
          <w:i/>
          <w:iCs/>
          <w:spacing w:val="7"/>
          <w:sz w:val="22"/>
          <w:szCs w:val="22"/>
        </w:rPr>
        <w:t xml:space="preserve"> </w:t>
      </w:r>
      <w:r w:rsidRPr="00A67B64">
        <w:rPr>
          <w:i/>
          <w:iCs/>
          <w:sz w:val="22"/>
          <w:szCs w:val="22"/>
        </w:rPr>
        <w:t>et</w:t>
      </w:r>
      <w:r w:rsidRPr="00A67B64">
        <w:rPr>
          <w:i/>
          <w:iCs/>
          <w:spacing w:val="7"/>
          <w:sz w:val="22"/>
          <w:szCs w:val="22"/>
        </w:rPr>
        <w:t xml:space="preserve"> </w:t>
      </w:r>
      <w:r w:rsidRPr="00A67B64">
        <w:rPr>
          <w:i/>
          <w:iCs/>
          <w:sz w:val="22"/>
          <w:szCs w:val="22"/>
        </w:rPr>
        <w:t>authentifié</w:t>
      </w:r>
      <w:r w:rsidRPr="00A67B64">
        <w:rPr>
          <w:i/>
          <w:iCs/>
          <w:spacing w:val="7"/>
          <w:sz w:val="22"/>
          <w:szCs w:val="22"/>
        </w:rPr>
        <w:t xml:space="preserve"> </w:t>
      </w:r>
      <w:r w:rsidRPr="00A67B64">
        <w:rPr>
          <w:i/>
          <w:iCs/>
          <w:sz w:val="22"/>
          <w:szCs w:val="22"/>
        </w:rPr>
        <w:t>par</w:t>
      </w:r>
      <w:r w:rsidRPr="00A67B64">
        <w:rPr>
          <w:i/>
          <w:iCs/>
          <w:spacing w:val="7"/>
          <w:sz w:val="22"/>
          <w:szCs w:val="22"/>
        </w:rPr>
        <w:t xml:space="preserve"> </w:t>
      </w:r>
      <w:r w:rsidRPr="00A67B64">
        <w:rPr>
          <w:i/>
          <w:iCs/>
          <w:sz w:val="22"/>
          <w:szCs w:val="22"/>
        </w:rPr>
        <w:t>l’Organisme financier…..........................……….</w:t>
      </w:r>
      <w:r w:rsidRPr="00A67B64">
        <w:rPr>
          <w:i/>
          <w:iCs/>
          <w:spacing w:val="-1"/>
          <w:sz w:val="22"/>
          <w:szCs w:val="22"/>
        </w:rPr>
        <w:t>.</w:t>
      </w:r>
      <w:r w:rsidRPr="00A67B64">
        <w:rPr>
          <w:i/>
          <w:iCs/>
          <w:sz w:val="22"/>
          <w:szCs w:val="22"/>
        </w:rPr>
        <w:t>,</w:t>
      </w:r>
      <w:r w:rsidRPr="00A67B64">
        <w:rPr>
          <w:i/>
          <w:iCs/>
          <w:spacing w:val="7"/>
          <w:sz w:val="22"/>
          <w:szCs w:val="22"/>
        </w:rPr>
        <w:t xml:space="preserve"> </w:t>
      </w:r>
      <w:r w:rsidRPr="00A67B64">
        <w:rPr>
          <w:i/>
          <w:iCs/>
          <w:sz w:val="22"/>
          <w:szCs w:val="22"/>
        </w:rPr>
        <w:t>le</w:t>
      </w:r>
      <w:r w:rsidRPr="00A67B64">
        <w:rPr>
          <w:i/>
          <w:iCs/>
          <w:spacing w:val="7"/>
          <w:sz w:val="22"/>
          <w:szCs w:val="22"/>
        </w:rPr>
        <w:t xml:space="preserve"> </w:t>
      </w:r>
    </w:p>
    <w:p w:rsidR="00F551C2" w:rsidRPr="000A4ED9" w:rsidRDefault="00A67B64" w:rsidP="000A4ED9">
      <w:pPr>
        <w:widowControl w:val="0"/>
        <w:suppressAutoHyphens/>
        <w:autoSpaceDE w:val="0"/>
        <w:autoSpaceDN w:val="0"/>
        <w:spacing w:line="276" w:lineRule="auto"/>
        <w:ind w:left="5040" w:right="-20" w:firstLine="720"/>
        <w:textAlignment w:val="baseline"/>
        <w:rPr>
          <w:i/>
          <w:iCs/>
          <w:sz w:val="22"/>
          <w:szCs w:val="22"/>
        </w:rPr>
      </w:pPr>
      <w:r w:rsidRPr="00A67B64">
        <w:rPr>
          <w:i/>
          <w:iCs/>
          <w:sz w:val="22"/>
          <w:szCs w:val="22"/>
        </w:rPr>
        <w:t>[signature</w:t>
      </w:r>
      <w:r w:rsidRPr="00A67B64">
        <w:rPr>
          <w:i/>
          <w:iCs/>
          <w:spacing w:val="6"/>
          <w:sz w:val="22"/>
          <w:szCs w:val="22"/>
        </w:rPr>
        <w:t xml:space="preserve"> </w:t>
      </w:r>
      <w:r w:rsidRPr="00A67B64">
        <w:rPr>
          <w:i/>
          <w:iCs/>
          <w:sz w:val="22"/>
          <w:szCs w:val="22"/>
        </w:rPr>
        <w:t>de</w:t>
      </w:r>
      <w:r w:rsidRPr="00A67B64">
        <w:rPr>
          <w:i/>
          <w:iCs/>
          <w:spacing w:val="6"/>
          <w:sz w:val="22"/>
          <w:szCs w:val="22"/>
        </w:rPr>
        <w:t xml:space="preserve"> </w:t>
      </w:r>
      <w:r w:rsidRPr="00A67B64">
        <w:rPr>
          <w:i/>
          <w:iCs/>
          <w:sz w:val="22"/>
          <w:szCs w:val="22"/>
        </w:rPr>
        <w:t>la</w:t>
      </w:r>
      <w:r w:rsidRPr="00A67B64">
        <w:rPr>
          <w:i/>
          <w:iCs/>
          <w:spacing w:val="6"/>
          <w:sz w:val="22"/>
          <w:szCs w:val="22"/>
        </w:rPr>
        <w:t xml:space="preserve"> </w:t>
      </w:r>
      <w:r w:rsidRPr="00A67B64">
        <w:rPr>
          <w:i/>
          <w:iCs/>
          <w:sz w:val="22"/>
          <w:szCs w:val="22"/>
        </w:rPr>
        <w:t>banque]</w:t>
      </w:r>
    </w:p>
    <w:p w:rsidR="00F551C2" w:rsidRPr="00E83F70" w:rsidRDefault="00F551C2" w:rsidP="00F551C2">
      <w:pPr>
        <w:widowControl w:val="0"/>
        <w:autoSpaceDE w:val="0"/>
        <w:jc w:val="both"/>
        <w:rPr>
          <w:rFonts w:ascii="Arial Narrow" w:hAnsi="Arial Narrow" w:cs="Arial"/>
          <w:i/>
          <w:iCs/>
        </w:rPr>
      </w:pPr>
    </w:p>
    <w:p w:rsidR="00F551C2" w:rsidRDefault="00F551C2" w:rsidP="00F551C2">
      <w:pPr>
        <w:widowControl w:val="0"/>
        <w:autoSpaceDE w:val="0"/>
        <w:jc w:val="center"/>
        <w:rPr>
          <w:rFonts w:ascii="Arial Narrow" w:hAnsi="Arial Narrow" w:cs="Arial"/>
          <w:b/>
          <w:bCs/>
        </w:rPr>
      </w:pPr>
      <w:r w:rsidRPr="00E83F70">
        <w:rPr>
          <w:rFonts w:ascii="Arial Narrow" w:hAnsi="Arial Narrow" w:cs="Arial"/>
          <w:b/>
          <w:bCs/>
        </w:rPr>
        <w:lastRenderedPageBreak/>
        <w:t>Annexe</w:t>
      </w:r>
      <w:r w:rsidR="00D14EFB" w:rsidRPr="00E83F70">
        <w:rPr>
          <w:rFonts w:ascii="Arial Narrow" w:hAnsi="Arial Narrow" w:cs="Arial"/>
          <w:b/>
          <w:bCs/>
        </w:rPr>
        <w:t xml:space="preserve"> </w:t>
      </w:r>
      <w:r w:rsidRPr="00E83F70">
        <w:rPr>
          <w:rFonts w:ascii="Arial Narrow" w:hAnsi="Arial Narrow" w:cs="Arial"/>
          <w:b/>
          <w:bCs/>
        </w:rPr>
        <w:t>n° 4:</w:t>
      </w:r>
      <w:r w:rsidR="00D14EFB" w:rsidRPr="00E83F70">
        <w:rPr>
          <w:rFonts w:ascii="Arial Narrow" w:hAnsi="Arial Narrow" w:cs="Arial"/>
          <w:b/>
          <w:bCs/>
        </w:rPr>
        <w:t xml:space="preserve"> </w:t>
      </w:r>
      <w:r w:rsidRPr="00E83F70">
        <w:rPr>
          <w:rFonts w:ascii="Arial Narrow" w:hAnsi="Arial Narrow" w:cs="Arial"/>
          <w:b/>
          <w:bCs/>
        </w:rPr>
        <w:t>Modèle</w:t>
      </w:r>
      <w:r w:rsidR="00D14EFB" w:rsidRPr="00E83F70">
        <w:rPr>
          <w:rFonts w:ascii="Arial Narrow" w:hAnsi="Arial Narrow" w:cs="Arial"/>
          <w:b/>
          <w:bCs/>
        </w:rPr>
        <w:t xml:space="preserve"> </w:t>
      </w:r>
      <w:r w:rsidRPr="00E83F70">
        <w:rPr>
          <w:rFonts w:ascii="Arial Narrow" w:hAnsi="Arial Narrow" w:cs="Arial"/>
          <w:b/>
          <w:bCs/>
        </w:rPr>
        <w:t>de</w:t>
      </w:r>
      <w:r w:rsidR="00D14EFB" w:rsidRPr="00E83F70">
        <w:rPr>
          <w:rFonts w:ascii="Arial Narrow" w:hAnsi="Arial Narrow" w:cs="Arial"/>
          <w:b/>
          <w:bCs/>
        </w:rPr>
        <w:t xml:space="preserve"> </w:t>
      </w:r>
      <w:r w:rsidRPr="00E83F70">
        <w:rPr>
          <w:rFonts w:ascii="Arial Narrow" w:hAnsi="Arial Narrow" w:cs="Arial"/>
          <w:b/>
          <w:bCs/>
        </w:rPr>
        <w:t>caution</w:t>
      </w:r>
      <w:r w:rsidR="00D14EFB" w:rsidRPr="00E83F70">
        <w:rPr>
          <w:rFonts w:ascii="Arial Narrow" w:hAnsi="Arial Narrow" w:cs="Arial"/>
          <w:b/>
          <w:bCs/>
        </w:rPr>
        <w:t xml:space="preserve"> </w:t>
      </w:r>
      <w:r w:rsidRPr="00E83F70">
        <w:rPr>
          <w:rFonts w:ascii="Arial Narrow" w:hAnsi="Arial Narrow" w:cs="Arial"/>
          <w:b/>
          <w:bCs/>
        </w:rPr>
        <w:t>d'avance</w:t>
      </w:r>
      <w:r w:rsidR="00D14EFB" w:rsidRPr="00E83F70">
        <w:rPr>
          <w:rFonts w:ascii="Arial Narrow" w:hAnsi="Arial Narrow" w:cs="Arial"/>
          <w:b/>
          <w:bCs/>
        </w:rPr>
        <w:t xml:space="preserve"> </w:t>
      </w:r>
      <w:r w:rsidRPr="00E83F70">
        <w:rPr>
          <w:rFonts w:ascii="Arial Narrow" w:hAnsi="Arial Narrow" w:cs="Arial"/>
          <w:b/>
          <w:bCs/>
        </w:rPr>
        <w:t>de</w:t>
      </w:r>
      <w:r w:rsidR="00D14EFB" w:rsidRPr="00E83F70">
        <w:rPr>
          <w:rFonts w:ascii="Arial Narrow" w:hAnsi="Arial Narrow" w:cs="Arial"/>
          <w:b/>
          <w:bCs/>
        </w:rPr>
        <w:t xml:space="preserve"> </w:t>
      </w:r>
      <w:r w:rsidRPr="00E83F70">
        <w:rPr>
          <w:rFonts w:ascii="Arial Narrow" w:hAnsi="Arial Narrow" w:cs="Arial"/>
          <w:b/>
          <w:bCs/>
        </w:rPr>
        <w:t>démarrage</w:t>
      </w:r>
    </w:p>
    <w:p w:rsidR="00A67B64" w:rsidRPr="00E83F70" w:rsidRDefault="00A67B64" w:rsidP="00F551C2">
      <w:pPr>
        <w:widowControl w:val="0"/>
        <w:autoSpaceDE w:val="0"/>
        <w:jc w:val="center"/>
        <w:rPr>
          <w:rFonts w:ascii="Arial Narrow" w:hAnsi="Arial Narrow"/>
        </w:rPr>
      </w:pPr>
    </w:p>
    <w:p w:rsidR="00A67B64" w:rsidRPr="00A67B64" w:rsidRDefault="00A67B64" w:rsidP="00A67B64">
      <w:pPr>
        <w:widowControl w:val="0"/>
        <w:suppressAutoHyphens/>
        <w:autoSpaceDE w:val="0"/>
        <w:autoSpaceDN w:val="0"/>
        <w:spacing w:line="360" w:lineRule="auto"/>
        <w:ind w:right="-20"/>
        <w:textAlignment w:val="baseline"/>
        <w:rPr>
          <w:sz w:val="22"/>
          <w:szCs w:val="22"/>
        </w:rPr>
      </w:pPr>
      <w:r w:rsidRPr="00A67B64">
        <w:rPr>
          <w:sz w:val="22"/>
          <w:szCs w:val="22"/>
        </w:rPr>
        <w:t>Organisme financier</w:t>
      </w:r>
      <w:r w:rsidRPr="00A67B64">
        <w:rPr>
          <w:spacing w:val="7"/>
          <w:sz w:val="22"/>
          <w:szCs w:val="22"/>
        </w:rPr>
        <w:t xml:space="preserve"> </w:t>
      </w:r>
      <w:r w:rsidRPr="00A67B64">
        <w:rPr>
          <w:sz w:val="22"/>
          <w:szCs w:val="22"/>
        </w:rPr>
        <w:t>:</w:t>
      </w:r>
      <w:r w:rsidRPr="00A67B64">
        <w:rPr>
          <w:spacing w:val="7"/>
          <w:sz w:val="22"/>
          <w:szCs w:val="22"/>
        </w:rPr>
        <w:t xml:space="preserve"> </w:t>
      </w:r>
      <w:r w:rsidRPr="00A67B64">
        <w:rPr>
          <w:sz w:val="22"/>
          <w:szCs w:val="22"/>
        </w:rPr>
        <w:t>…………...........................……………………</w:t>
      </w:r>
    </w:p>
    <w:p w:rsidR="00A67B64" w:rsidRPr="00A67B64" w:rsidRDefault="00A67B64" w:rsidP="00A67B64">
      <w:pPr>
        <w:widowControl w:val="0"/>
        <w:suppressAutoHyphens/>
        <w:autoSpaceDE w:val="0"/>
        <w:autoSpaceDN w:val="0"/>
        <w:spacing w:before="12" w:line="360" w:lineRule="auto"/>
        <w:ind w:right="-20"/>
        <w:textAlignment w:val="baseline"/>
        <w:rPr>
          <w:sz w:val="22"/>
          <w:szCs w:val="22"/>
        </w:rPr>
      </w:pPr>
      <w:r w:rsidRPr="00A67B64">
        <w:rPr>
          <w:sz w:val="22"/>
          <w:szCs w:val="22"/>
        </w:rPr>
        <w:t>Référence</w:t>
      </w:r>
      <w:r w:rsidRPr="00A67B64">
        <w:rPr>
          <w:spacing w:val="7"/>
          <w:sz w:val="22"/>
          <w:szCs w:val="22"/>
        </w:rPr>
        <w:t xml:space="preserve"> </w:t>
      </w:r>
      <w:r w:rsidRPr="00A67B64">
        <w:rPr>
          <w:sz w:val="22"/>
          <w:szCs w:val="22"/>
        </w:rPr>
        <w:t>du</w:t>
      </w:r>
      <w:r w:rsidRPr="00A67B64">
        <w:rPr>
          <w:spacing w:val="7"/>
          <w:sz w:val="22"/>
          <w:szCs w:val="22"/>
        </w:rPr>
        <w:t xml:space="preserve"> </w:t>
      </w:r>
      <w:r w:rsidRPr="00A67B64">
        <w:rPr>
          <w:sz w:val="22"/>
          <w:szCs w:val="22"/>
        </w:rPr>
        <w:t>Cautionnement</w:t>
      </w:r>
      <w:r w:rsidRPr="00A67B64">
        <w:rPr>
          <w:spacing w:val="7"/>
          <w:sz w:val="22"/>
          <w:szCs w:val="22"/>
        </w:rPr>
        <w:t xml:space="preserve"> </w:t>
      </w:r>
      <w:r w:rsidRPr="00A67B64">
        <w:rPr>
          <w:sz w:val="22"/>
          <w:szCs w:val="22"/>
        </w:rPr>
        <w:t>:</w:t>
      </w:r>
      <w:r w:rsidRPr="00A67B64">
        <w:rPr>
          <w:spacing w:val="7"/>
          <w:sz w:val="22"/>
          <w:szCs w:val="22"/>
        </w:rPr>
        <w:t xml:space="preserve"> </w:t>
      </w:r>
      <w:r w:rsidRPr="00A67B64">
        <w:rPr>
          <w:sz w:val="22"/>
          <w:szCs w:val="22"/>
        </w:rPr>
        <w:t>N°</w:t>
      </w:r>
      <w:r w:rsidRPr="00A67B64">
        <w:rPr>
          <w:spacing w:val="7"/>
          <w:sz w:val="22"/>
          <w:szCs w:val="22"/>
        </w:rPr>
        <w:t xml:space="preserve"> </w:t>
      </w:r>
      <w:r w:rsidRPr="00A67B64">
        <w:rPr>
          <w:sz w:val="22"/>
          <w:szCs w:val="22"/>
        </w:rPr>
        <w:t>…………...........................……………………</w:t>
      </w:r>
    </w:p>
    <w:p w:rsidR="00A67B64" w:rsidRPr="00A67B64" w:rsidRDefault="00A67B64" w:rsidP="00A67B64">
      <w:pPr>
        <w:widowControl w:val="0"/>
        <w:suppressAutoHyphens/>
        <w:autoSpaceDE w:val="0"/>
        <w:autoSpaceDN w:val="0"/>
        <w:spacing w:before="12" w:line="360" w:lineRule="auto"/>
        <w:ind w:right="-20"/>
        <w:textAlignment w:val="baseline"/>
        <w:rPr>
          <w:sz w:val="22"/>
          <w:szCs w:val="22"/>
        </w:rPr>
      </w:pPr>
      <w:r w:rsidRPr="00A67B64">
        <w:rPr>
          <w:sz w:val="22"/>
          <w:szCs w:val="22"/>
        </w:rPr>
        <w:t>Adressée</w:t>
      </w:r>
      <w:r w:rsidRPr="00A67B64">
        <w:rPr>
          <w:spacing w:val="7"/>
          <w:sz w:val="22"/>
          <w:szCs w:val="22"/>
        </w:rPr>
        <w:t xml:space="preserve"> </w:t>
      </w:r>
      <w:r w:rsidRPr="00A67B64">
        <w:rPr>
          <w:i/>
          <w:iCs/>
          <w:sz w:val="22"/>
          <w:szCs w:val="22"/>
        </w:rPr>
        <w:t>[indiquer</w:t>
      </w:r>
      <w:r w:rsidRPr="00A67B64">
        <w:rPr>
          <w:i/>
          <w:iCs/>
          <w:spacing w:val="6"/>
          <w:sz w:val="22"/>
          <w:szCs w:val="22"/>
        </w:rPr>
        <w:t xml:space="preserve"> </w:t>
      </w:r>
      <w:r w:rsidRPr="00A67B64">
        <w:rPr>
          <w:i/>
          <w:iCs/>
          <w:sz w:val="22"/>
          <w:szCs w:val="22"/>
        </w:rPr>
        <w:t>le</w:t>
      </w:r>
      <w:r w:rsidRPr="00A67B64">
        <w:rPr>
          <w:i/>
          <w:iCs/>
          <w:spacing w:val="6"/>
          <w:sz w:val="22"/>
          <w:szCs w:val="22"/>
        </w:rPr>
        <w:t xml:space="preserve"> </w:t>
      </w:r>
      <w:r w:rsidRPr="00A67B64">
        <w:rPr>
          <w:i/>
          <w:iCs/>
          <w:sz w:val="22"/>
          <w:szCs w:val="22"/>
        </w:rPr>
        <w:t>Maître</w:t>
      </w:r>
      <w:r w:rsidRPr="00A67B64">
        <w:rPr>
          <w:i/>
          <w:iCs/>
          <w:spacing w:val="6"/>
          <w:sz w:val="22"/>
          <w:szCs w:val="22"/>
        </w:rPr>
        <w:t xml:space="preserve"> </w:t>
      </w:r>
      <w:r w:rsidRPr="00A67B64">
        <w:rPr>
          <w:i/>
          <w:iCs/>
          <w:sz w:val="22"/>
          <w:szCs w:val="22"/>
        </w:rPr>
        <w:t>d’Ouvrage</w:t>
      </w:r>
      <w:r w:rsidRPr="00A67B64">
        <w:rPr>
          <w:sz w:val="22"/>
          <w:szCs w:val="22"/>
        </w:rPr>
        <w:t xml:space="preserve"> </w:t>
      </w:r>
      <w:r w:rsidRPr="00A67B64">
        <w:rPr>
          <w:i/>
          <w:sz w:val="22"/>
          <w:szCs w:val="22"/>
        </w:rPr>
        <w:t>ou le Maître d’Ouvrage Délégué</w:t>
      </w:r>
      <w:r w:rsidRPr="00A67B64">
        <w:rPr>
          <w:i/>
          <w:iCs/>
          <w:sz w:val="22"/>
          <w:szCs w:val="22"/>
        </w:rPr>
        <w:t>]</w:t>
      </w:r>
    </w:p>
    <w:p w:rsidR="00A67B64" w:rsidRPr="00A67B64" w:rsidRDefault="00A67B64" w:rsidP="00A67B64">
      <w:pPr>
        <w:widowControl w:val="0"/>
        <w:suppressAutoHyphens/>
        <w:autoSpaceDE w:val="0"/>
        <w:autoSpaceDN w:val="0"/>
        <w:spacing w:before="50" w:line="360" w:lineRule="auto"/>
        <w:ind w:right="-20"/>
        <w:textAlignment w:val="baseline"/>
        <w:rPr>
          <w:sz w:val="22"/>
          <w:szCs w:val="22"/>
        </w:rPr>
      </w:pPr>
      <w:r w:rsidRPr="00A67B64">
        <w:rPr>
          <w:i/>
          <w:iCs/>
          <w:sz w:val="22"/>
          <w:szCs w:val="22"/>
        </w:rPr>
        <w:t>[Adresse</w:t>
      </w:r>
      <w:r w:rsidRPr="00A67B64">
        <w:rPr>
          <w:i/>
          <w:iCs/>
          <w:spacing w:val="6"/>
          <w:sz w:val="22"/>
          <w:szCs w:val="22"/>
        </w:rPr>
        <w:t xml:space="preserve"> </w:t>
      </w:r>
      <w:r w:rsidRPr="00A67B64">
        <w:rPr>
          <w:i/>
          <w:iCs/>
          <w:sz w:val="22"/>
          <w:szCs w:val="22"/>
        </w:rPr>
        <w:t>du</w:t>
      </w:r>
      <w:r w:rsidRPr="00A67B64">
        <w:rPr>
          <w:i/>
          <w:iCs/>
          <w:spacing w:val="6"/>
          <w:sz w:val="22"/>
          <w:szCs w:val="22"/>
        </w:rPr>
        <w:t xml:space="preserve"> </w:t>
      </w:r>
      <w:r w:rsidRPr="00A67B64">
        <w:rPr>
          <w:i/>
          <w:iCs/>
          <w:sz w:val="22"/>
          <w:szCs w:val="22"/>
        </w:rPr>
        <w:t>Maître</w:t>
      </w:r>
      <w:r w:rsidRPr="00A67B64">
        <w:rPr>
          <w:i/>
          <w:iCs/>
          <w:spacing w:val="6"/>
          <w:sz w:val="22"/>
          <w:szCs w:val="22"/>
        </w:rPr>
        <w:t xml:space="preserve"> </w:t>
      </w:r>
      <w:r w:rsidRPr="00A67B64">
        <w:rPr>
          <w:i/>
          <w:iCs/>
          <w:sz w:val="22"/>
          <w:szCs w:val="22"/>
        </w:rPr>
        <w:t>d’Ouvrage</w:t>
      </w:r>
      <w:r w:rsidRPr="00A67B64">
        <w:rPr>
          <w:sz w:val="22"/>
          <w:szCs w:val="22"/>
        </w:rPr>
        <w:t xml:space="preserve"> ou du Maître d’Ouvrage Délégué</w:t>
      </w:r>
      <w:r w:rsidRPr="00A67B64">
        <w:rPr>
          <w:i/>
          <w:iCs/>
          <w:sz w:val="22"/>
          <w:szCs w:val="22"/>
        </w:rPr>
        <w:t>]</w:t>
      </w:r>
    </w:p>
    <w:p w:rsidR="00A67B64" w:rsidRPr="00A67B64" w:rsidRDefault="00A67B64" w:rsidP="00A67B64">
      <w:pPr>
        <w:widowControl w:val="0"/>
        <w:suppressAutoHyphens/>
        <w:autoSpaceDE w:val="0"/>
        <w:autoSpaceDN w:val="0"/>
        <w:spacing w:line="360" w:lineRule="auto"/>
        <w:ind w:right="-20"/>
        <w:textAlignment w:val="baseline"/>
        <w:rPr>
          <w:sz w:val="22"/>
          <w:szCs w:val="22"/>
        </w:rPr>
      </w:pPr>
      <w:r w:rsidRPr="00A67B64">
        <w:rPr>
          <w:sz w:val="22"/>
          <w:szCs w:val="22"/>
        </w:rPr>
        <w:t>ci-dessous</w:t>
      </w:r>
      <w:r w:rsidRPr="00A67B64">
        <w:rPr>
          <w:spacing w:val="7"/>
          <w:sz w:val="22"/>
          <w:szCs w:val="22"/>
        </w:rPr>
        <w:t xml:space="preserve"> </w:t>
      </w:r>
      <w:r w:rsidRPr="00A67B64">
        <w:rPr>
          <w:sz w:val="22"/>
          <w:szCs w:val="22"/>
        </w:rPr>
        <w:t>désigné</w:t>
      </w:r>
      <w:r w:rsidRPr="00A67B64">
        <w:rPr>
          <w:spacing w:val="7"/>
          <w:sz w:val="22"/>
          <w:szCs w:val="22"/>
        </w:rPr>
        <w:t xml:space="preserve"> </w:t>
      </w:r>
      <w:r w:rsidRPr="00A67B64">
        <w:rPr>
          <w:sz w:val="22"/>
          <w:szCs w:val="22"/>
        </w:rPr>
        <w:t>«</w:t>
      </w:r>
      <w:r w:rsidRPr="00A67B64">
        <w:rPr>
          <w:spacing w:val="7"/>
          <w:sz w:val="22"/>
          <w:szCs w:val="22"/>
        </w:rPr>
        <w:t xml:space="preserve"> </w:t>
      </w:r>
      <w:r w:rsidRPr="00A67B64">
        <w:rPr>
          <w:sz w:val="22"/>
          <w:szCs w:val="22"/>
        </w:rPr>
        <w:t>le</w:t>
      </w:r>
      <w:r w:rsidRPr="00A67B64">
        <w:rPr>
          <w:spacing w:val="7"/>
          <w:sz w:val="22"/>
          <w:szCs w:val="22"/>
        </w:rPr>
        <w:t xml:space="preserve"> </w:t>
      </w:r>
      <w:r w:rsidRPr="00A67B64">
        <w:rPr>
          <w:sz w:val="22"/>
          <w:szCs w:val="22"/>
        </w:rPr>
        <w:t>Maître</w:t>
      </w:r>
      <w:r w:rsidRPr="00A67B64">
        <w:rPr>
          <w:spacing w:val="7"/>
          <w:sz w:val="22"/>
          <w:szCs w:val="22"/>
        </w:rPr>
        <w:t xml:space="preserve"> </w:t>
      </w:r>
      <w:r w:rsidRPr="00A67B64">
        <w:rPr>
          <w:sz w:val="22"/>
          <w:szCs w:val="22"/>
        </w:rPr>
        <w:t>d’Ouvrage ou le Maître d’Ouvrage Délégué</w:t>
      </w:r>
      <w:r w:rsidRPr="00A67B64">
        <w:rPr>
          <w:spacing w:val="7"/>
          <w:sz w:val="22"/>
          <w:szCs w:val="22"/>
        </w:rPr>
        <w:t xml:space="preserve"> </w:t>
      </w:r>
      <w:r w:rsidRPr="00A67B64">
        <w:rPr>
          <w:sz w:val="22"/>
          <w:szCs w:val="22"/>
        </w:rPr>
        <w:t>»</w:t>
      </w:r>
    </w:p>
    <w:p w:rsidR="00A67B64" w:rsidRPr="00A67B64" w:rsidRDefault="00A67B64" w:rsidP="00A67B64">
      <w:pPr>
        <w:widowControl w:val="0"/>
        <w:suppressAutoHyphens/>
        <w:autoSpaceDE w:val="0"/>
        <w:autoSpaceDN w:val="0"/>
        <w:spacing w:line="360" w:lineRule="auto"/>
        <w:ind w:right="-20"/>
        <w:textAlignment w:val="baseline"/>
        <w:rPr>
          <w:sz w:val="22"/>
          <w:szCs w:val="22"/>
        </w:rPr>
      </w:pPr>
    </w:p>
    <w:p w:rsidR="00A67B64" w:rsidRPr="00A67B64" w:rsidRDefault="00A67B64" w:rsidP="00A67B64">
      <w:pPr>
        <w:widowControl w:val="0"/>
        <w:suppressAutoHyphens/>
        <w:autoSpaceDE w:val="0"/>
        <w:autoSpaceDN w:val="0"/>
        <w:spacing w:line="360" w:lineRule="auto"/>
        <w:ind w:right="-20"/>
        <w:textAlignment w:val="baseline"/>
        <w:rPr>
          <w:sz w:val="22"/>
          <w:szCs w:val="22"/>
        </w:rPr>
      </w:pPr>
      <w:r w:rsidRPr="00A67B64">
        <w:rPr>
          <w:sz w:val="22"/>
          <w:szCs w:val="22"/>
        </w:rPr>
        <w:t>Nous soussignés</w:t>
      </w:r>
      <w:r w:rsidRPr="00A67B64">
        <w:rPr>
          <w:spacing w:val="9"/>
          <w:sz w:val="22"/>
          <w:szCs w:val="22"/>
        </w:rPr>
        <w:t xml:space="preserve"> </w:t>
      </w:r>
      <w:r w:rsidRPr="00A67B64">
        <w:rPr>
          <w:sz w:val="22"/>
          <w:szCs w:val="22"/>
        </w:rPr>
        <w:t>(organisme financier, adresse), déclarons</w:t>
      </w:r>
      <w:r w:rsidRPr="00A67B64">
        <w:rPr>
          <w:spacing w:val="9"/>
          <w:sz w:val="22"/>
          <w:szCs w:val="22"/>
        </w:rPr>
        <w:t xml:space="preserve"> </w:t>
      </w:r>
      <w:r w:rsidRPr="00A67B64">
        <w:rPr>
          <w:sz w:val="22"/>
          <w:szCs w:val="22"/>
        </w:rPr>
        <w:t>par</w:t>
      </w:r>
      <w:r w:rsidRPr="00A67B64">
        <w:rPr>
          <w:spacing w:val="9"/>
          <w:sz w:val="22"/>
          <w:szCs w:val="22"/>
        </w:rPr>
        <w:t xml:space="preserve"> </w:t>
      </w:r>
      <w:r w:rsidRPr="00A67B64">
        <w:rPr>
          <w:sz w:val="22"/>
          <w:szCs w:val="22"/>
        </w:rPr>
        <w:t>la présente garantir,</w:t>
      </w:r>
      <w:r w:rsidRPr="00A67B64">
        <w:rPr>
          <w:spacing w:val="9"/>
          <w:sz w:val="22"/>
          <w:szCs w:val="22"/>
        </w:rPr>
        <w:t xml:space="preserve"> </w:t>
      </w:r>
      <w:r w:rsidRPr="00A67B64">
        <w:rPr>
          <w:sz w:val="22"/>
          <w:szCs w:val="22"/>
        </w:rPr>
        <w:t>pour</w:t>
      </w:r>
      <w:r w:rsidRPr="00A67B64">
        <w:rPr>
          <w:spacing w:val="9"/>
          <w:sz w:val="22"/>
          <w:szCs w:val="22"/>
        </w:rPr>
        <w:t xml:space="preserve"> </w:t>
      </w:r>
      <w:r w:rsidRPr="00A67B64">
        <w:rPr>
          <w:sz w:val="22"/>
          <w:szCs w:val="22"/>
        </w:rPr>
        <w:t xml:space="preserve">le compte de : </w:t>
      </w:r>
      <w:r w:rsidRPr="00A67B64">
        <w:rPr>
          <w:i/>
          <w:iCs/>
          <w:sz w:val="22"/>
          <w:szCs w:val="22"/>
        </w:rPr>
        <w:t>……………...............................................………..</w:t>
      </w:r>
      <w:r w:rsidRPr="00A67B64">
        <w:rPr>
          <w:i/>
          <w:iCs/>
          <w:spacing w:val="2"/>
          <w:sz w:val="22"/>
          <w:szCs w:val="22"/>
        </w:rPr>
        <w:t xml:space="preserve"> </w:t>
      </w:r>
      <w:r w:rsidRPr="00A67B64">
        <w:rPr>
          <w:i/>
          <w:iCs/>
          <w:sz w:val="22"/>
          <w:szCs w:val="22"/>
        </w:rPr>
        <w:t>[le</w:t>
      </w:r>
      <w:r w:rsidRPr="00A67B64">
        <w:rPr>
          <w:i/>
          <w:iCs/>
          <w:spacing w:val="6"/>
          <w:sz w:val="22"/>
          <w:szCs w:val="22"/>
        </w:rPr>
        <w:t xml:space="preserve"> </w:t>
      </w:r>
      <w:r w:rsidRPr="00A67B64">
        <w:rPr>
          <w:i/>
          <w:iCs/>
          <w:sz w:val="22"/>
          <w:szCs w:val="22"/>
        </w:rPr>
        <w:t>titulaire]</w:t>
      </w:r>
      <w:r w:rsidRPr="00A67B64">
        <w:rPr>
          <w:sz w:val="22"/>
          <w:szCs w:val="22"/>
        </w:rPr>
        <w:t>,</w:t>
      </w:r>
      <w:r w:rsidRPr="00A67B64">
        <w:rPr>
          <w:spacing w:val="7"/>
          <w:sz w:val="22"/>
          <w:szCs w:val="22"/>
        </w:rPr>
        <w:t xml:space="preserve"> </w:t>
      </w:r>
      <w:r w:rsidRPr="00A67B64">
        <w:rPr>
          <w:sz w:val="22"/>
          <w:szCs w:val="22"/>
        </w:rPr>
        <w:t>au</w:t>
      </w:r>
      <w:r w:rsidRPr="00A67B64">
        <w:rPr>
          <w:spacing w:val="7"/>
          <w:sz w:val="22"/>
          <w:szCs w:val="22"/>
        </w:rPr>
        <w:t xml:space="preserve"> </w:t>
      </w:r>
      <w:r w:rsidRPr="00A67B64">
        <w:rPr>
          <w:sz w:val="22"/>
          <w:szCs w:val="22"/>
        </w:rPr>
        <w:t>profit</w:t>
      </w:r>
      <w:r w:rsidRPr="00A67B64">
        <w:rPr>
          <w:spacing w:val="7"/>
          <w:sz w:val="22"/>
          <w:szCs w:val="22"/>
        </w:rPr>
        <w:t xml:space="preserve"> </w:t>
      </w:r>
      <w:r w:rsidRPr="00A67B64">
        <w:rPr>
          <w:sz w:val="22"/>
          <w:szCs w:val="22"/>
        </w:rPr>
        <w:t xml:space="preserve">de </w:t>
      </w:r>
    </w:p>
    <w:p w:rsidR="00A67B64" w:rsidRPr="00A67B64" w:rsidRDefault="00A67B64" w:rsidP="00A67B64">
      <w:pPr>
        <w:widowControl w:val="0"/>
        <w:suppressAutoHyphens/>
        <w:autoSpaceDE w:val="0"/>
        <w:autoSpaceDN w:val="0"/>
        <w:spacing w:line="360" w:lineRule="auto"/>
        <w:ind w:right="-20"/>
        <w:textAlignment w:val="baseline"/>
        <w:rPr>
          <w:sz w:val="22"/>
          <w:szCs w:val="22"/>
        </w:rPr>
      </w:pPr>
      <w:r w:rsidRPr="00A67B64">
        <w:rPr>
          <w:sz w:val="22"/>
          <w:szCs w:val="22"/>
        </w:rPr>
        <w:t>Maître</w:t>
      </w:r>
      <w:r w:rsidRPr="00A67B64">
        <w:rPr>
          <w:spacing w:val="7"/>
          <w:sz w:val="22"/>
          <w:szCs w:val="22"/>
        </w:rPr>
        <w:t xml:space="preserve"> </w:t>
      </w:r>
      <w:r w:rsidRPr="00A67B64">
        <w:rPr>
          <w:sz w:val="22"/>
          <w:szCs w:val="22"/>
        </w:rPr>
        <w:t>d’Ouvrage</w:t>
      </w:r>
      <w:r w:rsidRPr="00A67B64">
        <w:rPr>
          <w:i/>
          <w:iCs/>
          <w:sz w:val="22"/>
          <w:szCs w:val="22"/>
        </w:rPr>
        <w:t xml:space="preserve"> </w:t>
      </w:r>
      <w:r w:rsidRPr="00A67B64">
        <w:rPr>
          <w:iCs/>
          <w:sz w:val="22"/>
          <w:szCs w:val="22"/>
        </w:rPr>
        <w:t>ou Maître d’Ouvrage Délégué</w:t>
      </w:r>
      <w:r w:rsidRPr="00A67B64">
        <w:rPr>
          <w:sz w:val="22"/>
          <w:szCs w:val="22"/>
        </w:rPr>
        <w:t xml:space="preserve"> </w:t>
      </w:r>
      <w:r w:rsidRPr="00A67B64">
        <w:rPr>
          <w:i/>
          <w:iCs/>
          <w:sz w:val="22"/>
          <w:szCs w:val="22"/>
        </w:rPr>
        <w:t>[Adresse</w:t>
      </w:r>
      <w:r w:rsidRPr="00A67B64">
        <w:rPr>
          <w:i/>
          <w:iCs/>
          <w:spacing w:val="6"/>
          <w:sz w:val="22"/>
          <w:szCs w:val="22"/>
        </w:rPr>
        <w:t xml:space="preserve"> </w:t>
      </w:r>
      <w:r w:rsidRPr="00A67B64">
        <w:rPr>
          <w:i/>
          <w:iCs/>
          <w:sz w:val="22"/>
          <w:szCs w:val="22"/>
        </w:rPr>
        <w:t>du</w:t>
      </w:r>
      <w:r w:rsidRPr="00A67B64">
        <w:rPr>
          <w:i/>
          <w:iCs/>
          <w:spacing w:val="6"/>
          <w:sz w:val="22"/>
          <w:szCs w:val="22"/>
        </w:rPr>
        <w:t xml:space="preserve"> </w:t>
      </w:r>
      <w:r w:rsidRPr="00A67B64">
        <w:rPr>
          <w:i/>
          <w:iCs/>
          <w:sz w:val="22"/>
          <w:szCs w:val="22"/>
        </w:rPr>
        <w:t>Maître</w:t>
      </w:r>
      <w:r w:rsidRPr="00A67B64">
        <w:rPr>
          <w:i/>
          <w:iCs/>
          <w:spacing w:val="6"/>
          <w:sz w:val="22"/>
          <w:szCs w:val="22"/>
        </w:rPr>
        <w:t xml:space="preserve"> </w:t>
      </w:r>
      <w:r w:rsidRPr="00A67B64">
        <w:rPr>
          <w:i/>
          <w:iCs/>
          <w:sz w:val="22"/>
          <w:szCs w:val="22"/>
        </w:rPr>
        <w:t>d’Ouvrage ou du Maître d’Ouvrage Délégué] («</w:t>
      </w:r>
      <w:r w:rsidRPr="00A67B64">
        <w:rPr>
          <w:i/>
          <w:iCs/>
          <w:spacing w:val="7"/>
          <w:sz w:val="22"/>
          <w:szCs w:val="22"/>
        </w:rPr>
        <w:t xml:space="preserve"> </w:t>
      </w:r>
      <w:r w:rsidRPr="00A67B64">
        <w:rPr>
          <w:i/>
          <w:iCs/>
          <w:sz w:val="22"/>
          <w:szCs w:val="22"/>
        </w:rPr>
        <w:t>le</w:t>
      </w:r>
      <w:r w:rsidRPr="00A67B64">
        <w:rPr>
          <w:i/>
          <w:iCs/>
          <w:spacing w:val="7"/>
          <w:sz w:val="22"/>
          <w:szCs w:val="22"/>
        </w:rPr>
        <w:t xml:space="preserve"> </w:t>
      </w:r>
      <w:r w:rsidRPr="00A67B64">
        <w:rPr>
          <w:i/>
          <w:iCs/>
          <w:sz w:val="22"/>
          <w:szCs w:val="22"/>
        </w:rPr>
        <w:t>bénéficiaire</w:t>
      </w:r>
      <w:r w:rsidRPr="00A67B64">
        <w:rPr>
          <w:i/>
          <w:iCs/>
          <w:spacing w:val="7"/>
          <w:sz w:val="22"/>
          <w:szCs w:val="22"/>
        </w:rPr>
        <w:t xml:space="preserve"> </w:t>
      </w:r>
      <w:r w:rsidRPr="00A67B64">
        <w:rPr>
          <w:i/>
          <w:iCs/>
          <w:sz w:val="22"/>
          <w:szCs w:val="22"/>
        </w:rPr>
        <w:t>»)</w:t>
      </w:r>
    </w:p>
    <w:p w:rsidR="00A67B64" w:rsidRPr="00A67B64" w:rsidRDefault="00A67B64" w:rsidP="00A67B64">
      <w:pPr>
        <w:widowControl w:val="0"/>
        <w:suppressAutoHyphens/>
        <w:autoSpaceDE w:val="0"/>
        <w:autoSpaceDN w:val="0"/>
        <w:spacing w:line="360" w:lineRule="auto"/>
        <w:ind w:right="-20"/>
        <w:jc w:val="both"/>
        <w:textAlignment w:val="baseline"/>
        <w:rPr>
          <w:sz w:val="22"/>
          <w:szCs w:val="22"/>
        </w:rPr>
      </w:pPr>
      <w:r w:rsidRPr="00A67B64">
        <w:rPr>
          <w:sz w:val="22"/>
          <w:szCs w:val="22"/>
        </w:rPr>
        <w:t>Le paiement,</w:t>
      </w:r>
      <w:r w:rsidRPr="00A67B64">
        <w:rPr>
          <w:spacing w:val="-19"/>
          <w:sz w:val="22"/>
          <w:szCs w:val="22"/>
        </w:rPr>
        <w:t xml:space="preserve"> </w:t>
      </w:r>
      <w:r w:rsidRPr="00A67B64">
        <w:rPr>
          <w:sz w:val="22"/>
          <w:szCs w:val="22"/>
        </w:rPr>
        <w:t>sans</w:t>
      </w:r>
      <w:r w:rsidRPr="00A67B64">
        <w:rPr>
          <w:spacing w:val="-19"/>
          <w:sz w:val="22"/>
          <w:szCs w:val="22"/>
        </w:rPr>
        <w:t xml:space="preserve"> </w:t>
      </w:r>
      <w:r w:rsidRPr="00A67B64">
        <w:rPr>
          <w:sz w:val="22"/>
          <w:szCs w:val="22"/>
        </w:rPr>
        <w:t>contestation</w:t>
      </w:r>
      <w:r w:rsidRPr="00A67B64">
        <w:rPr>
          <w:spacing w:val="-19"/>
          <w:sz w:val="22"/>
          <w:szCs w:val="22"/>
        </w:rPr>
        <w:t xml:space="preserve"> </w:t>
      </w:r>
      <w:r w:rsidRPr="00A67B64">
        <w:rPr>
          <w:sz w:val="22"/>
          <w:szCs w:val="22"/>
        </w:rPr>
        <w:t>et dès</w:t>
      </w:r>
      <w:r w:rsidRPr="00A67B64">
        <w:rPr>
          <w:spacing w:val="-19"/>
          <w:sz w:val="22"/>
          <w:szCs w:val="22"/>
        </w:rPr>
        <w:t xml:space="preserve"> </w:t>
      </w:r>
      <w:r w:rsidRPr="00A67B64">
        <w:rPr>
          <w:sz w:val="22"/>
          <w:szCs w:val="22"/>
        </w:rPr>
        <w:t>réception</w:t>
      </w:r>
      <w:r w:rsidRPr="00A67B64">
        <w:rPr>
          <w:spacing w:val="-19"/>
          <w:sz w:val="22"/>
          <w:szCs w:val="22"/>
        </w:rPr>
        <w:t xml:space="preserve"> </w:t>
      </w:r>
      <w:r w:rsidRPr="00A67B64">
        <w:rPr>
          <w:sz w:val="22"/>
          <w:szCs w:val="22"/>
        </w:rPr>
        <w:t>de</w:t>
      </w:r>
      <w:r w:rsidRPr="00A67B64">
        <w:rPr>
          <w:spacing w:val="-19"/>
          <w:sz w:val="22"/>
          <w:szCs w:val="22"/>
        </w:rPr>
        <w:t xml:space="preserve"> </w:t>
      </w:r>
      <w:r w:rsidRPr="00A67B64">
        <w:rPr>
          <w:sz w:val="22"/>
          <w:szCs w:val="22"/>
        </w:rPr>
        <w:t>la première</w:t>
      </w:r>
      <w:r w:rsidRPr="00A67B64">
        <w:rPr>
          <w:spacing w:val="-19"/>
          <w:sz w:val="22"/>
          <w:szCs w:val="22"/>
        </w:rPr>
        <w:t xml:space="preserve"> </w:t>
      </w:r>
      <w:r w:rsidRPr="00A67B64">
        <w:rPr>
          <w:sz w:val="22"/>
          <w:szCs w:val="22"/>
        </w:rPr>
        <w:t>demande écrite du bénéficiaire, déclarant</w:t>
      </w:r>
      <w:r w:rsidRPr="00A67B64">
        <w:rPr>
          <w:spacing w:val="29"/>
          <w:sz w:val="22"/>
          <w:szCs w:val="22"/>
        </w:rPr>
        <w:t xml:space="preserve"> </w:t>
      </w:r>
      <w:r w:rsidRPr="00A67B64">
        <w:rPr>
          <w:sz w:val="22"/>
          <w:szCs w:val="22"/>
        </w:rPr>
        <w:t xml:space="preserve">que ………….................…….. </w:t>
      </w:r>
      <w:r w:rsidRPr="00A67B64">
        <w:rPr>
          <w:i/>
          <w:iCs/>
          <w:sz w:val="22"/>
          <w:szCs w:val="22"/>
        </w:rPr>
        <w:t>[le titulaire]</w:t>
      </w:r>
      <w:r w:rsidRPr="00A67B64">
        <w:rPr>
          <w:i/>
          <w:iCs/>
          <w:spacing w:val="-4"/>
          <w:sz w:val="22"/>
          <w:szCs w:val="22"/>
        </w:rPr>
        <w:t xml:space="preserve"> </w:t>
      </w:r>
      <w:r w:rsidRPr="00A67B64">
        <w:rPr>
          <w:sz w:val="22"/>
          <w:szCs w:val="22"/>
        </w:rPr>
        <w:t>ne s’est</w:t>
      </w:r>
      <w:r w:rsidRPr="00A67B64">
        <w:rPr>
          <w:spacing w:val="29"/>
          <w:sz w:val="22"/>
          <w:szCs w:val="22"/>
        </w:rPr>
        <w:t xml:space="preserve"> </w:t>
      </w:r>
      <w:r w:rsidRPr="00A67B64">
        <w:rPr>
          <w:sz w:val="22"/>
          <w:szCs w:val="22"/>
        </w:rPr>
        <w:t>pas</w:t>
      </w:r>
      <w:r w:rsidRPr="00A67B64">
        <w:rPr>
          <w:spacing w:val="29"/>
          <w:sz w:val="22"/>
          <w:szCs w:val="22"/>
        </w:rPr>
        <w:t xml:space="preserve"> </w:t>
      </w:r>
      <w:r w:rsidRPr="00A67B64">
        <w:rPr>
          <w:sz w:val="22"/>
          <w:szCs w:val="22"/>
        </w:rPr>
        <w:t>acquitté</w:t>
      </w:r>
      <w:r w:rsidRPr="00A67B64">
        <w:rPr>
          <w:spacing w:val="29"/>
          <w:sz w:val="22"/>
          <w:szCs w:val="22"/>
        </w:rPr>
        <w:t xml:space="preserve"> </w:t>
      </w:r>
      <w:r w:rsidRPr="00A67B64">
        <w:rPr>
          <w:sz w:val="22"/>
          <w:szCs w:val="22"/>
        </w:rPr>
        <w:t>de</w:t>
      </w:r>
      <w:r w:rsidRPr="00A67B64">
        <w:rPr>
          <w:spacing w:val="29"/>
          <w:sz w:val="22"/>
          <w:szCs w:val="22"/>
        </w:rPr>
        <w:t xml:space="preserve"> </w:t>
      </w:r>
      <w:r w:rsidRPr="00A67B64">
        <w:rPr>
          <w:sz w:val="22"/>
          <w:szCs w:val="22"/>
        </w:rPr>
        <w:t>ses obligations,</w:t>
      </w:r>
      <w:r w:rsidRPr="00A67B64">
        <w:rPr>
          <w:spacing w:val="29"/>
          <w:sz w:val="22"/>
          <w:szCs w:val="22"/>
        </w:rPr>
        <w:t xml:space="preserve"> </w:t>
      </w:r>
      <w:r w:rsidRPr="00A67B64">
        <w:rPr>
          <w:sz w:val="22"/>
          <w:szCs w:val="22"/>
        </w:rPr>
        <w:t>relatives</w:t>
      </w:r>
      <w:r w:rsidRPr="00A67B64">
        <w:rPr>
          <w:spacing w:val="29"/>
          <w:sz w:val="22"/>
          <w:szCs w:val="22"/>
        </w:rPr>
        <w:t xml:space="preserve"> </w:t>
      </w:r>
      <w:r w:rsidRPr="00A67B64">
        <w:rPr>
          <w:sz w:val="22"/>
          <w:szCs w:val="22"/>
        </w:rPr>
        <w:t>au remboursement</w:t>
      </w:r>
      <w:r w:rsidRPr="00A67B64">
        <w:rPr>
          <w:spacing w:val="33"/>
          <w:sz w:val="22"/>
          <w:szCs w:val="22"/>
        </w:rPr>
        <w:t xml:space="preserve"> </w:t>
      </w:r>
      <w:r w:rsidRPr="00A67B64">
        <w:rPr>
          <w:sz w:val="22"/>
          <w:szCs w:val="22"/>
        </w:rPr>
        <w:t>de</w:t>
      </w:r>
      <w:r w:rsidRPr="00A67B64">
        <w:rPr>
          <w:spacing w:val="33"/>
          <w:sz w:val="22"/>
          <w:szCs w:val="22"/>
        </w:rPr>
        <w:t xml:space="preserve"> </w:t>
      </w:r>
      <w:r w:rsidRPr="00A67B64">
        <w:rPr>
          <w:sz w:val="22"/>
          <w:szCs w:val="22"/>
        </w:rPr>
        <w:t>l’avance</w:t>
      </w:r>
      <w:r w:rsidRPr="00A67B64">
        <w:rPr>
          <w:spacing w:val="33"/>
          <w:sz w:val="22"/>
          <w:szCs w:val="22"/>
        </w:rPr>
        <w:t xml:space="preserve"> </w:t>
      </w:r>
      <w:r w:rsidRPr="00A67B64">
        <w:rPr>
          <w:sz w:val="22"/>
          <w:szCs w:val="22"/>
        </w:rPr>
        <w:t>de démarrage selon</w:t>
      </w:r>
      <w:r w:rsidRPr="00A67B64">
        <w:rPr>
          <w:spacing w:val="33"/>
          <w:sz w:val="22"/>
          <w:szCs w:val="22"/>
        </w:rPr>
        <w:t xml:space="preserve"> </w:t>
      </w:r>
      <w:r w:rsidRPr="00A67B64">
        <w:rPr>
          <w:sz w:val="22"/>
          <w:szCs w:val="22"/>
        </w:rPr>
        <w:t>les</w:t>
      </w:r>
      <w:r w:rsidRPr="00A67B64">
        <w:rPr>
          <w:spacing w:val="33"/>
          <w:sz w:val="22"/>
          <w:szCs w:val="22"/>
        </w:rPr>
        <w:t xml:space="preserve"> </w:t>
      </w:r>
      <w:r w:rsidRPr="00A67B64">
        <w:rPr>
          <w:sz w:val="22"/>
          <w:szCs w:val="22"/>
        </w:rPr>
        <w:t>conditions du marché</w:t>
      </w:r>
      <w:r w:rsidRPr="00A67B64">
        <w:rPr>
          <w:spacing w:val="-32"/>
          <w:sz w:val="22"/>
          <w:szCs w:val="22"/>
        </w:rPr>
        <w:t xml:space="preserve"> </w:t>
      </w:r>
      <w:r w:rsidRPr="00A67B64">
        <w:rPr>
          <w:sz w:val="22"/>
          <w:szCs w:val="22"/>
        </w:rPr>
        <w:t>………….................…….. du …………..................................…….. relatif</w:t>
      </w:r>
      <w:r w:rsidRPr="00A67B64">
        <w:rPr>
          <w:spacing w:val="4"/>
          <w:sz w:val="22"/>
          <w:szCs w:val="22"/>
        </w:rPr>
        <w:t xml:space="preserve"> </w:t>
      </w:r>
      <w:r w:rsidRPr="00A67B64">
        <w:rPr>
          <w:sz w:val="22"/>
          <w:szCs w:val="22"/>
        </w:rPr>
        <w:t>aux</w:t>
      </w:r>
      <w:r w:rsidRPr="00A67B64">
        <w:rPr>
          <w:spacing w:val="4"/>
          <w:sz w:val="22"/>
          <w:szCs w:val="22"/>
        </w:rPr>
        <w:t xml:space="preserve"> </w:t>
      </w:r>
      <w:r w:rsidRPr="00A67B64">
        <w:rPr>
          <w:sz w:val="22"/>
          <w:szCs w:val="22"/>
        </w:rPr>
        <w:t>fournitures et services connexes</w:t>
      </w:r>
      <w:r w:rsidRPr="00A67B64">
        <w:rPr>
          <w:spacing w:val="-7"/>
          <w:sz w:val="22"/>
          <w:szCs w:val="22"/>
        </w:rPr>
        <w:t xml:space="preserve"> </w:t>
      </w:r>
      <w:r w:rsidRPr="00A67B64">
        <w:rPr>
          <w:i/>
          <w:iCs/>
          <w:sz w:val="22"/>
          <w:szCs w:val="22"/>
        </w:rPr>
        <w:t>[indiquer</w:t>
      </w:r>
      <w:r w:rsidRPr="00A67B64">
        <w:rPr>
          <w:i/>
          <w:iCs/>
          <w:spacing w:val="4"/>
          <w:sz w:val="22"/>
          <w:szCs w:val="22"/>
        </w:rPr>
        <w:t xml:space="preserve"> </w:t>
      </w:r>
      <w:r w:rsidRPr="00A67B64">
        <w:rPr>
          <w:i/>
          <w:iCs/>
          <w:sz w:val="22"/>
          <w:szCs w:val="22"/>
        </w:rPr>
        <w:t>l’objet</w:t>
      </w:r>
      <w:r w:rsidRPr="00A67B64">
        <w:rPr>
          <w:i/>
          <w:iCs/>
          <w:spacing w:val="4"/>
          <w:sz w:val="22"/>
          <w:szCs w:val="22"/>
        </w:rPr>
        <w:t xml:space="preserve"> </w:t>
      </w:r>
      <w:r w:rsidRPr="00A67B64">
        <w:rPr>
          <w:i/>
          <w:iCs/>
          <w:sz w:val="22"/>
          <w:szCs w:val="22"/>
        </w:rPr>
        <w:t>et les</w:t>
      </w:r>
      <w:r w:rsidRPr="00A67B64">
        <w:rPr>
          <w:i/>
          <w:iCs/>
          <w:spacing w:val="4"/>
          <w:sz w:val="22"/>
          <w:szCs w:val="22"/>
        </w:rPr>
        <w:t xml:space="preserve"> </w:t>
      </w:r>
      <w:r w:rsidRPr="00A67B64">
        <w:rPr>
          <w:i/>
          <w:iCs/>
          <w:sz w:val="22"/>
          <w:szCs w:val="22"/>
        </w:rPr>
        <w:t>références</w:t>
      </w:r>
      <w:r w:rsidRPr="00A67B64">
        <w:rPr>
          <w:i/>
          <w:iCs/>
          <w:spacing w:val="4"/>
          <w:sz w:val="22"/>
          <w:szCs w:val="22"/>
        </w:rPr>
        <w:t xml:space="preserve"> </w:t>
      </w:r>
      <w:r w:rsidRPr="00A67B64">
        <w:rPr>
          <w:i/>
          <w:iCs/>
          <w:sz w:val="22"/>
          <w:szCs w:val="22"/>
        </w:rPr>
        <w:t>de</w:t>
      </w:r>
      <w:r w:rsidRPr="00A67B64">
        <w:rPr>
          <w:i/>
          <w:iCs/>
          <w:spacing w:val="4"/>
          <w:sz w:val="22"/>
          <w:szCs w:val="22"/>
        </w:rPr>
        <w:t xml:space="preserve"> </w:t>
      </w:r>
      <w:r w:rsidRPr="00A67B64">
        <w:rPr>
          <w:i/>
          <w:iCs/>
          <w:sz w:val="22"/>
          <w:szCs w:val="22"/>
        </w:rPr>
        <w:t>l’appel</w:t>
      </w:r>
      <w:r w:rsidRPr="00A67B64">
        <w:rPr>
          <w:i/>
          <w:iCs/>
          <w:spacing w:val="4"/>
          <w:sz w:val="22"/>
          <w:szCs w:val="22"/>
        </w:rPr>
        <w:t xml:space="preserve"> </w:t>
      </w:r>
      <w:r w:rsidRPr="00A67B64">
        <w:rPr>
          <w:i/>
          <w:iCs/>
          <w:sz w:val="22"/>
          <w:szCs w:val="22"/>
        </w:rPr>
        <w:t>d’offres</w:t>
      </w:r>
      <w:r w:rsidRPr="00A67B64">
        <w:rPr>
          <w:i/>
          <w:iCs/>
          <w:spacing w:val="4"/>
          <w:sz w:val="22"/>
          <w:szCs w:val="22"/>
        </w:rPr>
        <w:t xml:space="preserve"> </w:t>
      </w:r>
      <w:r w:rsidRPr="00A67B64">
        <w:rPr>
          <w:i/>
          <w:iCs/>
          <w:sz w:val="22"/>
          <w:szCs w:val="22"/>
        </w:rPr>
        <w:t>et</w:t>
      </w:r>
      <w:r w:rsidRPr="00A67B64">
        <w:rPr>
          <w:i/>
          <w:iCs/>
          <w:spacing w:val="4"/>
          <w:sz w:val="22"/>
          <w:szCs w:val="22"/>
        </w:rPr>
        <w:t xml:space="preserve"> </w:t>
      </w:r>
      <w:r w:rsidRPr="00A67B64">
        <w:rPr>
          <w:i/>
          <w:iCs/>
          <w:sz w:val="22"/>
          <w:szCs w:val="22"/>
        </w:rPr>
        <w:t>le</w:t>
      </w:r>
      <w:r w:rsidRPr="00A67B64">
        <w:rPr>
          <w:i/>
          <w:iCs/>
          <w:spacing w:val="4"/>
          <w:sz w:val="22"/>
          <w:szCs w:val="22"/>
        </w:rPr>
        <w:t xml:space="preserve"> </w:t>
      </w:r>
      <w:r w:rsidRPr="00A67B64">
        <w:rPr>
          <w:i/>
          <w:iCs/>
          <w:sz w:val="22"/>
          <w:szCs w:val="22"/>
        </w:rPr>
        <w:t>lot,</w:t>
      </w:r>
      <w:r w:rsidRPr="00A67B64">
        <w:rPr>
          <w:i/>
          <w:iCs/>
          <w:spacing w:val="4"/>
          <w:sz w:val="22"/>
          <w:szCs w:val="22"/>
        </w:rPr>
        <w:t xml:space="preserve"> </w:t>
      </w:r>
      <w:r w:rsidRPr="00A67B64">
        <w:rPr>
          <w:i/>
          <w:iCs/>
          <w:sz w:val="22"/>
          <w:szCs w:val="22"/>
        </w:rPr>
        <w:t>éventuellement]</w:t>
      </w:r>
      <w:r w:rsidRPr="00A67B64">
        <w:rPr>
          <w:sz w:val="22"/>
          <w:szCs w:val="22"/>
        </w:rPr>
        <w:t>,</w:t>
      </w:r>
      <w:r w:rsidRPr="00A67B64">
        <w:rPr>
          <w:spacing w:val="25"/>
          <w:sz w:val="22"/>
          <w:szCs w:val="22"/>
        </w:rPr>
        <w:t xml:space="preserve"> </w:t>
      </w:r>
      <w:r w:rsidRPr="00A67B64">
        <w:rPr>
          <w:sz w:val="22"/>
          <w:szCs w:val="22"/>
        </w:rPr>
        <w:t>de</w:t>
      </w:r>
      <w:r w:rsidRPr="00A67B64">
        <w:rPr>
          <w:spacing w:val="25"/>
          <w:sz w:val="22"/>
          <w:szCs w:val="22"/>
        </w:rPr>
        <w:t xml:space="preserve"> </w:t>
      </w:r>
      <w:r w:rsidRPr="00A67B64">
        <w:rPr>
          <w:sz w:val="22"/>
          <w:szCs w:val="22"/>
        </w:rPr>
        <w:t>la</w:t>
      </w:r>
      <w:r w:rsidRPr="00A67B64">
        <w:rPr>
          <w:spacing w:val="25"/>
          <w:sz w:val="22"/>
          <w:szCs w:val="22"/>
        </w:rPr>
        <w:t xml:space="preserve"> </w:t>
      </w:r>
      <w:r w:rsidRPr="00A67B64">
        <w:rPr>
          <w:sz w:val="22"/>
          <w:szCs w:val="22"/>
        </w:rPr>
        <w:t>somme</w:t>
      </w:r>
      <w:r w:rsidRPr="00A67B64">
        <w:rPr>
          <w:spacing w:val="25"/>
          <w:sz w:val="22"/>
          <w:szCs w:val="22"/>
        </w:rPr>
        <w:t xml:space="preserve"> </w:t>
      </w:r>
      <w:r w:rsidRPr="00A67B64">
        <w:rPr>
          <w:sz w:val="22"/>
          <w:szCs w:val="22"/>
        </w:rPr>
        <w:t>totale</w:t>
      </w:r>
      <w:r w:rsidRPr="00A67B64">
        <w:rPr>
          <w:spacing w:val="25"/>
          <w:sz w:val="22"/>
          <w:szCs w:val="22"/>
        </w:rPr>
        <w:t xml:space="preserve"> </w:t>
      </w:r>
      <w:r w:rsidRPr="00A67B64">
        <w:rPr>
          <w:sz w:val="22"/>
          <w:szCs w:val="22"/>
        </w:rPr>
        <w:t>maximum</w:t>
      </w:r>
      <w:r w:rsidRPr="00A67B64">
        <w:rPr>
          <w:spacing w:val="25"/>
          <w:sz w:val="22"/>
          <w:szCs w:val="22"/>
        </w:rPr>
        <w:t xml:space="preserve"> </w:t>
      </w:r>
      <w:r w:rsidRPr="00A67B64">
        <w:rPr>
          <w:sz w:val="22"/>
          <w:szCs w:val="22"/>
        </w:rPr>
        <w:t>correspondant</w:t>
      </w:r>
      <w:r w:rsidRPr="00A67B64">
        <w:rPr>
          <w:spacing w:val="25"/>
          <w:sz w:val="22"/>
          <w:szCs w:val="22"/>
        </w:rPr>
        <w:t xml:space="preserve"> </w:t>
      </w:r>
      <w:r w:rsidRPr="00A67B64">
        <w:rPr>
          <w:sz w:val="22"/>
          <w:szCs w:val="22"/>
        </w:rPr>
        <w:t>à</w:t>
      </w:r>
      <w:r w:rsidRPr="00A67B64">
        <w:rPr>
          <w:spacing w:val="25"/>
          <w:sz w:val="22"/>
          <w:szCs w:val="22"/>
        </w:rPr>
        <w:t xml:space="preserve"> </w:t>
      </w:r>
      <w:r w:rsidRPr="00A67B64">
        <w:rPr>
          <w:sz w:val="22"/>
          <w:szCs w:val="22"/>
        </w:rPr>
        <w:t>l’avance</w:t>
      </w:r>
      <w:r w:rsidRPr="00A67B64">
        <w:rPr>
          <w:spacing w:val="25"/>
          <w:sz w:val="22"/>
          <w:szCs w:val="22"/>
        </w:rPr>
        <w:t xml:space="preserve"> </w:t>
      </w:r>
      <w:r w:rsidRPr="00A67B64">
        <w:rPr>
          <w:i/>
          <w:iCs/>
          <w:sz w:val="22"/>
          <w:szCs w:val="22"/>
        </w:rPr>
        <w:t>[quarante 40%  et trente 30%</w:t>
      </w:r>
      <w:r w:rsidRPr="00A67B64">
        <w:rPr>
          <w:i/>
          <w:iCs/>
          <w:spacing w:val="21"/>
          <w:sz w:val="22"/>
          <w:szCs w:val="22"/>
        </w:rPr>
        <w:t xml:space="preserve"> </w:t>
      </w:r>
      <w:r w:rsidRPr="00A67B64">
        <w:rPr>
          <w:i/>
          <w:iCs/>
          <w:sz w:val="22"/>
          <w:szCs w:val="22"/>
        </w:rPr>
        <w:t xml:space="preserve">(respectivement pour les marchés de fournitures et de services connexes)  ] </w:t>
      </w:r>
      <w:r w:rsidRPr="00A67B64">
        <w:rPr>
          <w:i/>
          <w:iCs/>
          <w:spacing w:val="-20"/>
          <w:sz w:val="22"/>
          <w:szCs w:val="22"/>
        </w:rPr>
        <w:t xml:space="preserve"> </w:t>
      </w:r>
      <w:r w:rsidRPr="00A67B64">
        <w:rPr>
          <w:sz w:val="22"/>
          <w:szCs w:val="22"/>
        </w:rPr>
        <w:t>du</w:t>
      </w:r>
      <w:r w:rsidRPr="00A67B64">
        <w:rPr>
          <w:spacing w:val="25"/>
          <w:sz w:val="22"/>
          <w:szCs w:val="22"/>
        </w:rPr>
        <w:t xml:space="preserve"> </w:t>
      </w:r>
      <w:r w:rsidRPr="00A67B64">
        <w:rPr>
          <w:sz w:val="22"/>
          <w:szCs w:val="22"/>
        </w:rPr>
        <w:t>montant</w:t>
      </w:r>
      <w:r w:rsidRPr="00A67B64">
        <w:rPr>
          <w:spacing w:val="25"/>
          <w:sz w:val="22"/>
          <w:szCs w:val="22"/>
        </w:rPr>
        <w:t xml:space="preserve"> </w:t>
      </w:r>
      <w:r w:rsidRPr="00A67B64">
        <w:rPr>
          <w:sz w:val="22"/>
          <w:szCs w:val="22"/>
        </w:rPr>
        <w:t>Toutes Taxes</w:t>
      </w:r>
      <w:r w:rsidRPr="00A67B64">
        <w:rPr>
          <w:spacing w:val="-33"/>
          <w:sz w:val="22"/>
          <w:szCs w:val="22"/>
        </w:rPr>
        <w:t xml:space="preserve"> </w:t>
      </w:r>
      <w:r w:rsidRPr="00A67B64">
        <w:rPr>
          <w:sz w:val="22"/>
          <w:szCs w:val="22"/>
        </w:rPr>
        <w:t>Comprises</w:t>
      </w:r>
      <w:r w:rsidRPr="00A67B64">
        <w:rPr>
          <w:spacing w:val="-33"/>
          <w:sz w:val="22"/>
          <w:szCs w:val="22"/>
        </w:rPr>
        <w:t xml:space="preserve"> </w:t>
      </w:r>
      <w:r w:rsidRPr="00A67B64">
        <w:rPr>
          <w:sz w:val="22"/>
          <w:szCs w:val="22"/>
        </w:rPr>
        <w:t>du</w:t>
      </w:r>
      <w:r w:rsidRPr="00A67B64">
        <w:rPr>
          <w:spacing w:val="-33"/>
          <w:sz w:val="22"/>
          <w:szCs w:val="22"/>
        </w:rPr>
        <w:t xml:space="preserve"> </w:t>
      </w:r>
      <w:r w:rsidRPr="00A67B64">
        <w:rPr>
          <w:sz w:val="22"/>
          <w:szCs w:val="22"/>
        </w:rPr>
        <w:t>marché</w:t>
      </w:r>
      <w:r w:rsidRPr="00A67B64">
        <w:rPr>
          <w:spacing w:val="-33"/>
          <w:sz w:val="22"/>
          <w:szCs w:val="22"/>
        </w:rPr>
        <w:t xml:space="preserve"> </w:t>
      </w:r>
      <w:r w:rsidRPr="00A67B64">
        <w:rPr>
          <w:sz w:val="22"/>
          <w:szCs w:val="22"/>
        </w:rPr>
        <w:t xml:space="preserve">n° ………….......................…….., </w:t>
      </w:r>
      <w:r w:rsidRPr="00A67B64">
        <w:rPr>
          <w:spacing w:val="-33"/>
          <w:sz w:val="22"/>
          <w:szCs w:val="22"/>
        </w:rPr>
        <w:t xml:space="preserve"> </w:t>
      </w:r>
      <w:r w:rsidRPr="00A67B64">
        <w:rPr>
          <w:sz w:val="22"/>
          <w:szCs w:val="22"/>
        </w:rPr>
        <w:t>payable dès</w:t>
      </w:r>
      <w:r w:rsidRPr="00A67B64">
        <w:rPr>
          <w:spacing w:val="-33"/>
          <w:sz w:val="22"/>
          <w:szCs w:val="22"/>
        </w:rPr>
        <w:t xml:space="preserve"> </w:t>
      </w:r>
      <w:r w:rsidRPr="00A67B64">
        <w:rPr>
          <w:sz w:val="22"/>
          <w:szCs w:val="22"/>
        </w:rPr>
        <w:t>la notification</w:t>
      </w:r>
      <w:r w:rsidRPr="00A67B64">
        <w:rPr>
          <w:spacing w:val="-33"/>
          <w:sz w:val="22"/>
          <w:szCs w:val="22"/>
        </w:rPr>
        <w:t xml:space="preserve"> </w:t>
      </w:r>
      <w:r w:rsidRPr="00A67B64">
        <w:rPr>
          <w:sz w:val="22"/>
          <w:szCs w:val="22"/>
        </w:rPr>
        <w:t>de</w:t>
      </w:r>
      <w:r w:rsidRPr="00A67B64">
        <w:rPr>
          <w:spacing w:val="-33"/>
          <w:sz w:val="22"/>
          <w:szCs w:val="22"/>
        </w:rPr>
        <w:t xml:space="preserve"> </w:t>
      </w:r>
      <w:r w:rsidRPr="00A67B64">
        <w:rPr>
          <w:sz w:val="22"/>
          <w:szCs w:val="22"/>
        </w:rPr>
        <w:t>l’ordre</w:t>
      </w:r>
      <w:r w:rsidRPr="00A67B64">
        <w:rPr>
          <w:spacing w:val="-33"/>
          <w:sz w:val="22"/>
          <w:szCs w:val="22"/>
        </w:rPr>
        <w:t xml:space="preserve"> </w:t>
      </w:r>
      <w:r w:rsidRPr="00A67B64">
        <w:rPr>
          <w:sz w:val="22"/>
          <w:szCs w:val="22"/>
        </w:rPr>
        <w:t>de service</w:t>
      </w:r>
      <w:r w:rsidRPr="00A67B64">
        <w:rPr>
          <w:spacing w:val="7"/>
          <w:sz w:val="22"/>
          <w:szCs w:val="22"/>
        </w:rPr>
        <w:t xml:space="preserve"> </w:t>
      </w:r>
      <w:r w:rsidRPr="00A67B64">
        <w:rPr>
          <w:sz w:val="22"/>
          <w:szCs w:val="22"/>
        </w:rPr>
        <w:t>correspondant,</w:t>
      </w:r>
      <w:r w:rsidRPr="00A67B64">
        <w:rPr>
          <w:spacing w:val="7"/>
          <w:sz w:val="22"/>
          <w:szCs w:val="22"/>
        </w:rPr>
        <w:t xml:space="preserve"> </w:t>
      </w:r>
      <w:r w:rsidRPr="00A67B64">
        <w:rPr>
          <w:sz w:val="22"/>
          <w:szCs w:val="22"/>
        </w:rPr>
        <w:t>soit</w:t>
      </w:r>
      <w:r w:rsidRPr="00A67B64">
        <w:rPr>
          <w:spacing w:val="7"/>
          <w:sz w:val="22"/>
          <w:szCs w:val="22"/>
        </w:rPr>
        <w:t xml:space="preserve"> </w:t>
      </w:r>
      <w:r w:rsidRPr="00A67B64">
        <w:rPr>
          <w:sz w:val="22"/>
          <w:szCs w:val="22"/>
        </w:rPr>
        <w:t xml:space="preserve">:…………..........….. </w:t>
      </w:r>
      <w:r w:rsidRPr="00A67B64">
        <w:rPr>
          <w:spacing w:val="6"/>
          <w:sz w:val="22"/>
          <w:szCs w:val="22"/>
        </w:rPr>
        <w:t xml:space="preserve"> </w:t>
      </w:r>
      <w:r w:rsidRPr="00A67B64">
        <w:rPr>
          <w:sz w:val="22"/>
          <w:szCs w:val="22"/>
        </w:rPr>
        <w:t>francs</w:t>
      </w:r>
      <w:r w:rsidRPr="00A67B64">
        <w:rPr>
          <w:spacing w:val="7"/>
          <w:sz w:val="22"/>
          <w:szCs w:val="22"/>
        </w:rPr>
        <w:t xml:space="preserve"> </w:t>
      </w:r>
      <w:r w:rsidRPr="00A67B64">
        <w:rPr>
          <w:sz w:val="22"/>
          <w:szCs w:val="22"/>
        </w:rPr>
        <w:t>CFA</w:t>
      </w:r>
    </w:p>
    <w:p w:rsidR="00A67B64" w:rsidRPr="00A67B64" w:rsidRDefault="00A67B64" w:rsidP="00A67B64">
      <w:pPr>
        <w:widowControl w:val="0"/>
        <w:tabs>
          <w:tab w:val="left" w:pos="6420"/>
        </w:tabs>
        <w:suppressAutoHyphens/>
        <w:autoSpaceDE w:val="0"/>
        <w:autoSpaceDN w:val="0"/>
        <w:spacing w:line="360" w:lineRule="auto"/>
        <w:ind w:right="-20"/>
        <w:jc w:val="both"/>
        <w:textAlignment w:val="baseline"/>
        <w:rPr>
          <w:sz w:val="22"/>
          <w:szCs w:val="22"/>
        </w:rPr>
      </w:pPr>
      <w:r w:rsidRPr="00A67B64">
        <w:rPr>
          <w:sz w:val="22"/>
          <w:szCs w:val="22"/>
        </w:rPr>
        <w:t>La</w:t>
      </w:r>
      <w:r w:rsidRPr="00A67B64">
        <w:rPr>
          <w:spacing w:val="4"/>
          <w:sz w:val="22"/>
          <w:szCs w:val="22"/>
        </w:rPr>
        <w:t xml:space="preserve"> </w:t>
      </w:r>
      <w:r w:rsidRPr="00A67B64">
        <w:rPr>
          <w:sz w:val="22"/>
          <w:szCs w:val="22"/>
        </w:rPr>
        <w:t>présente</w:t>
      </w:r>
      <w:r w:rsidRPr="00A67B64">
        <w:rPr>
          <w:spacing w:val="4"/>
          <w:sz w:val="22"/>
          <w:szCs w:val="22"/>
        </w:rPr>
        <w:t xml:space="preserve"> </w:t>
      </w:r>
      <w:r w:rsidRPr="00A67B64">
        <w:rPr>
          <w:sz w:val="22"/>
          <w:szCs w:val="22"/>
        </w:rPr>
        <w:t>garantie</w:t>
      </w:r>
      <w:r w:rsidRPr="00A67B64">
        <w:rPr>
          <w:spacing w:val="4"/>
          <w:sz w:val="22"/>
          <w:szCs w:val="22"/>
        </w:rPr>
        <w:t xml:space="preserve"> </w:t>
      </w:r>
      <w:r w:rsidRPr="00A67B64">
        <w:rPr>
          <w:sz w:val="22"/>
          <w:szCs w:val="22"/>
        </w:rPr>
        <w:t>entrera</w:t>
      </w:r>
      <w:r w:rsidRPr="00A67B64">
        <w:rPr>
          <w:spacing w:val="4"/>
          <w:sz w:val="22"/>
          <w:szCs w:val="22"/>
        </w:rPr>
        <w:t xml:space="preserve"> </w:t>
      </w:r>
      <w:r w:rsidRPr="00A67B64">
        <w:rPr>
          <w:sz w:val="22"/>
          <w:szCs w:val="22"/>
        </w:rPr>
        <w:t>en</w:t>
      </w:r>
      <w:r w:rsidRPr="00A67B64">
        <w:rPr>
          <w:spacing w:val="4"/>
          <w:sz w:val="22"/>
          <w:szCs w:val="22"/>
        </w:rPr>
        <w:t xml:space="preserve"> </w:t>
      </w:r>
      <w:r w:rsidRPr="00A67B64">
        <w:rPr>
          <w:sz w:val="22"/>
          <w:szCs w:val="22"/>
        </w:rPr>
        <w:t>vigueur</w:t>
      </w:r>
      <w:r w:rsidRPr="00A67B64">
        <w:rPr>
          <w:spacing w:val="4"/>
          <w:sz w:val="22"/>
          <w:szCs w:val="22"/>
        </w:rPr>
        <w:t xml:space="preserve"> </w:t>
      </w:r>
      <w:r w:rsidRPr="00A67B64">
        <w:rPr>
          <w:sz w:val="22"/>
          <w:szCs w:val="22"/>
        </w:rPr>
        <w:t>et</w:t>
      </w:r>
      <w:r w:rsidRPr="00A67B64">
        <w:rPr>
          <w:spacing w:val="4"/>
          <w:sz w:val="22"/>
          <w:szCs w:val="22"/>
        </w:rPr>
        <w:t xml:space="preserve"> </w:t>
      </w:r>
      <w:r w:rsidRPr="00A67B64">
        <w:rPr>
          <w:sz w:val="22"/>
          <w:szCs w:val="22"/>
        </w:rPr>
        <w:t>prendra</w:t>
      </w:r>
      <w:r w:rsidRPr="00A67B64">
        <w:rPr>
          <w:spacing w:val="4"/>
          <w:sz w:val="22"/>
          <w:szCs w:val="22"/>
        </w:rPr>
        <w:t xml:space="preserve"> </w:t>
      </w:r>
      <w:r w:rsidRPr="00A67B64">
        <w:rPr>
          <w:sz w:val="22"/>
          <w:szCs w:val="22"/>
        </w:rPr>
        <w:t>effet</w:t>
      </w:r>
      <w:r w:rsidRPr="00A67B64">
        <w:rPr>
          <w:spacing w:val="4"/>
          <w:sz w:val="22"/>
          <w:szCs w:val="22"/>
        </w:rPr>
        <w:t xml:space="preserve"> </w:t>
      </w:r>
      <w:r w:rsidRPr="00A67B64">
        <w:rPr>
          <w:sz w:val="22"/>
          <w:szCs w:val="22"/>
        </w:rPr>
        <w:t>dès</w:t>
      </w:r>
      <w:r w:rsidRPr="00A67B64">
        <w:rPr>
          <w:spacing w:val="4"/>
          <w:sz w:val="22"/>
          <w:szCs w:val="22"/>
        </w:rPr>
        <w:t xml:space="preserve"> </w:t>
      </w:r>
      <w:r w:rsidRPr="00A67B64">
        <w:rPr>
          <w:sz w:val="22"/>
          <w:szCs w:val="22"/>
        </w:rPr>
        <w:t>réception</w:t>
      </w:r>
      <w:r w:rsidRPr="00A67B64">
        <w:rPr>
          <w:spacing w:val="4"/>
          <w:sz w:val="22"/>
          <w:szCs w:val="22"/>
        </w:rPr>
        <w:t xml:space="preserve"> </w:t>
      </w:r>
      <w:r w:rsidRPr="00A67B64">
        <w:rPr>
          <w:sz w:val="22"/>
          <w:szCs w:val="22"/>
        </w:rPr>
        <w:t>des</w:t>
      </w:r>
      <w:r w:rsidRPr="00A67B64">
        <w:rPr>
          <w:spacing w:val="4"/>
          <w:sz w:val="22"/>
          <w:szCs w:val="22"/>
        </w:rPr>
        <w:t xml:space="preserve"> </w:t>
      </w:r>
      <w:r w:rsidRPr="00A67B64">
        <w:rPr>
          <w:sz w:val="22"/>
          <w:szCs w:val="22"/>
        </w:rPr>
        <w:t>parts</w:t>
      </w:r>
      <w:r w:rsidRPr="00A67B64">
        <w:rPr>
          <w:spacing w:val="4"/>
          <w:sz w:val="22"/>
          <w:szCs w:val="22"/>
        </w:rPr>
        <w:t xml:space="preserve"> </w:t>
      </w:r>
      <w:r w:rsidRPr="00A67B64">
        <w:rPr>
          <w:sz w:val="22"/>
          <w:szCs w:val="22"/>
        </w:rPr>
        <w:t>respectives</w:t>
      </w:r>
      <w:r w:rsidRPr="00A67B64">
        <w:rPr>
          <w:spacing w:val="4"/>
          <w:sz w:val="22"/>
          <w:szCs w:val="22"/>
        </w:rPr>
        <w:t xml:space="preserve"> </w:t>
      </w:r>
      <w:r w:rsidRPr="00A67B64">
        <w:rPr>
          <w:sz w:val="22"/>
          <w:szCs w:val="22"/>
        </w:rPr>
        <w:t>de</w:t>
      </w:r>
      <w:r w:rsidRPr="00A67B64">
        <w:rPr>
          <w:spacing w:val="4"/>
          <w:sz w:val="22"/>
          <w:szCs w:val="22"/>
        </w:rPr>
        <w:t xml:space="preserve"> </w:t>
      </w:r>
      <w:r w:rsidRPr="00A67B64">
        <w:rPr>
          <w:sz w:val="22"/>
          <w:szCs w:val="22"/>
        </w:rPr>
        <w:t>cette avance</w:t>
      </w:r>
      <w:r w:rsidRPr="00A67B64">
        <w:rPr>
          <w:spacing w:val="-11"/>
          <w:sz w:val="22"/>
          <w:szCs w:val="22"/>
        </w:rPr>
        <w:t xml:space="preserve"> </w:t>
      </w:r>
      <w:r w:rsidRPr="00A67B64">
        <w:rPr>
          <w:sz w:val="22"/>
          <w:szCs w:val="22"/>
        </w:rPr>
        <w:t>sur</w:t>
      </w:r>
      <w:r w:rsidRPr="00A67B64">
        <w:rPr>
          <w:spacing w:val="-11"/>
          <w:sz w:val="22"/>
          <w:szCs w:val="22"/>
        </w:rPr>
        <w:t xml:space="preserve"> </w:t>
      </w:r>
      <w:r w:rsidRPr="00A67B64">
        <w:rPr>
          <w:sz w:val="22"/>
          <w:szCs w:val="22"/>
        </w:rPr>
        <w:t>les</w:t>
      </w:r>
      <w:r w:rsidRPr="00A67B64">
        <w:rPr>
          <w:spacing w:val="-11"/>
          <w:sz w:val="22"/>
          <w:szCs w:val="22"/>
        </w:rPr>
        <w:t xml:space="preserve"> </w:t>
      </w:r>
      <w:r w:rsidRPr="00A67B64">
        <w:rPr>
          <w:sz w:val="22"/>
          <w:szCs w:val="22"/>
        </w:rPr>
        <w:t>comptes</w:t>
      </w:r>
      <w:r w:rsidRPr="00A67B64">
        <w:rPr>
          <w:spacing w:val="-11"/>
          <w:sz w:val="22"/>
          <w:szCs w:val="22"/>
        </w:rPr>
        <w:t xml:space="preserve"> </w:t>
      </w:r>
      <w:r w:rsidRPr="00A67B64">
        <w:rPr>
          <w:sz w:val="22"/>
          <w:szCs w:val="22"/>
        </w:rPr>
        <w:t>de …………..........................……..</w:t>
      </w:r>
      <w:r w:rsidRPr="00A67B64">
        <w:rPr>
          <w:i/>
          <w:iCs/>
          <w:sz w:val="22"/>
          <w:szCs w:val="22"/>
        </w:rPr>
        <w:t xml:space="preserve">[le titulaire] </w:t>
      </w:r>
      <w:r w:rsidRPr="00A67B64">
        <w:rPr>
          <w:sz w:val="22"/>
          <w:szCs w:val="22"/>
        </w:rPr>
        <w:t>ouverts auprès</w:t>
      </w:r>
      <w:r w:rsidRPr="00A67B64">
        <w:rPr>
          <w:spacing w:val="-11"/>
          <w:sz w:val="22"/>
          <w:szCs w:val="22"/>
        </w:rPr>
        <w:t xml:space="preserve"> </w:t>
      </w:r>
      <w:r w:rsidRPr="00A67B64">
        <w:rPr>
          <w:sz w:val="22"/>
          <w:szCs w:val="22"/>
        </w:rPr>
        <w:t>de</w:t>
      </w:r>
      <w:r w:rsidRPr="00A67B64">
        <w:rPr>
          <w:spacing w:val="-11"/>
          <w:sz w:val="22"/>
          <w:szCs w:val="22"/>
        </w:rPr>
        <w:t xml:space="preserve"> </w:t>
      </w:r>
      <w:r w:rsidRPr="00A67B64">
        <w:rPr>
          <w:sz w:val="22"/>
          <w:szCs w:val="22"/>
        </w:rPr>
        <w:t>la banque ………….................……...</w:t>
      </w:r>
      <w:r w:rsidRPr="00A67B64">
        <w:rPr>
          <w:spacing w:val="5"/>
          <w:sz w:val="22"/>
          <w:szCs w:val="22"/>
        </w:rPr>
        <w:t xml:space="preserve"> </w:t>
      </w:r>
      <w:r w:rsidRPr="00A67B64">
        <w:rPr>
          <w:sz w:val="22"/>
          <w:szCs w:val="22"/>
        </w:rPr>
        <w:t>sous</w:t>
      </w:r>
      <w:r w:rsidRPr="00A67B64">
        <w:rPr>
          <w:spacing w:val="7"/>
          <w:sz w:val="22"/>
          <w:szCs w:val="22"/>
        </w:rPr>
        <w:t xml:space="preserve"> </w:t>
      </w:r>
      <w:r w:rsidRPr="00A67B64">
        <w:rPr>
          <w:sz w:val="22"/>
          <w:szCs w:val="22"/>
        </w:rPr>
        <w:t>le</w:t>
      </w:r>
      <w:r w:rsidRPr="00A67B64">
        <w:rPr>
          <w:spacing w:val="7"/>
          <w:sz w:val="22"/>
          <w:szCs w:val="22"/>
        </w:rPr>
        <w:t xml:space="preserve"> </w:t>
      </w:r>
      <w:r w:rsidRPr="00A67B64">
        <w:rPr>
          <w:sz w:val="22"/>
          <w:szCs w:val="22"/>
        </w:rPr>
        <w:t>n°</w:t>
      </w:r>
      <w:r w:rsidRPr="00A67B64">
        <w:rPr>
          <w:spacing w:val="7"/>
          <w:sz w:val="22"/>
          <w:szCs w:val="22"/>
        </w:rPr>
        <w:t xml:space="preserve"> </w:t>
      </w:r>
      <w:r w:rsidRPr="00A67B64">
        <w:rPr>
          <w:sz w:val="22"/>
          <w:szCs w:val="22"/>
        </w:rPr>
        <w:t>…………....................</w:t>
      </w:r>
    </w:p>
    <w:p w:rsidR="00A67B64" w:rsidRPr="00A67B64" w:rsidRDefault="00A67B64" w:rsidP="00A67B64">
      <w:pPr>
        <w:widowControl w:val="0"/>
        <w:suppressAutoHyphens/>
        <w:autoSpaceDE w:val="0"/>
        <w:autoSpaceDN w:val="0"/>
        <w:spacing w:line="360" w:lineRule="auto"/>
        <w:ind w:right="-20"/>
        <w:jc w:val="both"/>
        <w:textAlignment w:val="baseline"/>
        <w:rPr>
          <w:sz w:val="22"/>
          <w:szCs w:val="22"/>
        </w:rPr>
      </w:pPr>
      <w:r w:rsidRPr="00A67B64">
        <w:rPr>
          <w:sz w:val="22"/>
          <w:szCs w:val="22"/>
        </w:rPr>
        <w:t>Elle</w:t>
      </w:r>
      <w:r w:rsidRPr="00A67B64">
        <w:rPr>
          <w:spacing w:val="12"/>
          <w:sz w:val="22"/>
          <w:szCs w:val="22"/>
        </w:rPr>
        <w:t xml:space="preserve"> </w:t>
      </w:r>
      <w:r w:rsidRPr="00A67B64">
        <w:rPr>
          <w:sz w:val="22"/>
          <w:szCs w:val="22"/>
        </w:rPr>
        <w:t>restera</w:t>
      </w:r>
      <w:r w:rsidRPr="00A67B64">
        <w:rPr>
          <w:spacing w:val="12"/>
          <w:sz w:val="22"/>
          <w:szCs w:val="22"/>
        </w:rPr>
        <w:t xml:space="preserve"> </w:t>
      </w:r>
      <w:r w:rsidRPr="00A67B64">
        <w:rPr>
          <w:sz w:val="22"/>
          <w:szCs w:val="22"/>
        </w:rPr>
        <w:t>en</w:t>
      </w:r>
      <w:r w:rsidRPr="00A67B64">
        <w:rPr>
          <w:spacing w:val="12"/>
          <w:sz w:val="22"/>
          <w:szCs w:val="22"/>
        </w:rPr>
        <w:t xml:space="preserve"> </w:t>
      </w:r>
      <w:r w:rsidRPr="00A67B64">
        <w:rPr>
          <w:sz w:val="22"/>
          <w:szCs w:val="22"/>
        </w:rPr>
        <w:t>vigueur</w:t>
      </w:r>
      <w:r w:rsidRPr="00A67B64">
        <w:rPr>
          <w:spacing w:val="12"/>
          <w:sz w:val="22"/>
          <w:szCs w:val="22"/>
        </w:rPr>
        <w:t xml:space="preserve"> </w:t>
      </w:r>
      <w:r w:rsidRPr="00A67B64">
        <w:rPr>
          <w:sz w:val="22"/>
          <w:szCs w:val="22"/>
        </w:rPr>
        <w:t>jusqu’au</w:t>
      </w:r>
      <w:r w:rsidRPr="00A67B64">
        <w:rPr>
          <w:spacing w:val="12"/>
          <w:sz w:val="22"/>
          <w:szCs w:val="22"/>
        </w:rPr>
        <w:t xml:space="preserve"> </w:t>
      </w:r>
      <w:r w:rsidRPr="00A67B64">
        <w:rPr>
          <w:sz w:val="22"/>
          <w:szCs w:val="22"/>
        </w:rPr>
        <w:t>remboursement</w:t>
      </w:r>
      <w:r w:rsidRPr="00A67B64">
        <w:rPr>
          <w:spacing w:val="12"/>
          <w:sz w:val="22"/>
          <w:szCs w:val="22"/>
        </w:rPr>
        <w:t xml:space="preserve"> </w:t>
      </w:r>
      <w:r w:rsidRPr="00A67B64">
        <w:rPr>
          <w:sz w:val="22"/>
          <w:szCs w:val="22"/>
        </w:rPr>
        <w:t>de</w:t>
      </w:r>
      <w:r w:rsidRPr="00A67B64">
        <w:rPr>
          <w:spacing w:val="12"/>
          <w:sz w:val="22"/>
          <w:szCs w:val="22"/>
        </w:rPr>
        <w:t xml:space="preserve"> </w:t>
      </w:r>
      <w:r w:rsidRPr="00A67B64">
        <w:rPr>
          <w:sz w:val="22"/>
          <w:szCs w:val="22"/>
        </w:rPr>
        <w:t>l’avance</w:t>
      </w:r>
      <w:r w:rsidRPr="00A67B64">
        <w:rPr>
          <w:spacing w:val="12"/>
          <w:sz w:val="22"/>
          <w:szCs w:val="22"/>
        </w:rPr>
        <w:t xml:space="preserve"> </w:t>
      </w:r>
      <w:r w:rsidRPr="00A67B64">
        <w:rPr>
          <w:sz w:val="22"/>
          <w:szCs w:val="22"/>
        </w:rPr>
        <w:t>conformément</w:t>
      </w:r>
      <w:r w:rsidRPr="00A67B64">
        <w:rPr>
          <w:spacing w:val="12"/>
          <w:sz w:val="22"/>
          <w:szCs w:val="22"/>
        </w:rPr>
        <w:t xml:space="preserve"> </w:t>
      </w:r>
      <w:r w:rsidRPr="00A67B64">
        <w:rPr>
          <w:sz w:val="22"/>
          <w:szCs w:val="22"/>
        </w:rPr>
        <w:t>à</w:t>
      </w:r>
      <w:r w:rsidRPr="00A67B64">
        <w:rPr>
          <w:spacing w:val="12"/>
          <w:sz w:val="22"/>
          <w:szCs w:val="22"/>
        </w:rPr>
        <w:t xml:space="preserve"> </w:t>
      </w:r>
      <w:r w:rsidRPr="00A67B64">
        <w:rPr>
          <w:sz w:val="22"/>
          <w:szCs w:val="22"/>
        </w:rPr>
        <w:t>la</w:t>
      </w:r>
      <w:r w:rsidRPr="00A67B64">
        <w:rPr>
          <w:spacing w:val="12"/>
          <w:sz w:val="22"/>
          <w:szCs w:val="22"/>
        </w:rPr>
        <w:t xml:space="preserve"> </w:t>
      </w:r>
      <w:r w:rsidRPr="00A67B64">
        <w:rPr>
          <w:sz w:val="22"/>
          <w:szCs w:val="22"/>
        </w:rPr>
        <w:t>procédure</w:t>
      </w:r>
      <w:r w:rsidRPr="00A67B64">
        <w:rPr>
          <w:spacing w:val="12"/>
          <w:sz w:val="22"/>
          <w:szCs w:val="22"/>
        </w:rPr>
        <w:t xml:space="preserve"> </w:t>
      </w:r>
      <w:r w:rsidRPr="00A67B64">
        <w:rPr>
          <w:sz w:val="22"/>
          <w:szCs w:val="22"/>
        </w:rPr>
        <w:t>fixée</w:t>
      </w:r>
      <w:r w:rsidRPr="00A67B64">
        <w:rPr>
          <w:spacing w:val="12"/>
          <w:sz w:val="22"/>
          <w:szCs w:val="22"/>
        </w:rPr>
        <w:t xml:space="preserve"> </w:t>
      </w:r>
      <w:r w:rsidRPr="00A67B64">
        <w:rPr>
          <w:sz w:val="22"/>
          <w:szCs w:val="22"/>
        </w:rPr>
        <w:t>par le</w:t>
      </w:r>
      <w:r w:rsidRPr="00A67B64">
        <w:rPr>
          <w:spacing w:val="16"/>
          <w:sz w:val="22"/>
          <w:szCs w:val="22"/>
        </w:rPr>
        <w:t xml:space="preserve"> </w:t>
      </w:r>
      <w:r w:rsidRPr="00A67B64">
        <w:rPr>
          <w:sz w:val="22"/>
          <w:szCs w:val="22"/>
        </w:rPr>
        <w:t>CCAP.</w:t>
      </w:r>
      <w:r w:rsidRPr="00A67B64">
        <w:rPr>
          <w:spacing w:val="16"/>
          <w:sz w:val="22"/>
          <w:szCs w:val="22"/>
        </w:rPr>
        <w:t xml:space="preserve"> </w:t>
      </w:r>
      <w:r w:rsidRPr="00A67B64">
        <w:rPr>
          <w:sz w:val="22"/>
          <w:szCs w:val="22"/>
        </w:rPr>
        <w:t>Toutefois,</w:t>
      </w:r>
      <w:r w:rsidRPr="00A67B64">
        <w:rPr>
          <w:spacing w:val="16"/>
          <w:sz w:val="22"/>
          <w:szCs w:val="22"/>
        </w:rPr>
        <w:t xml:space="preserve"> </w:t>
      </w:r>
      <w:r w:rsidRPr="00A67B64">
        <w:rPr>
          <w:sz w:val="22"/>
          <w:szCs w:val="22"/>
        </w:rPr>
        <w:t>le</w:t>
      </w:r>
      <w:r w:rsidRPr="00A67B64">
        <w:rPr>
          <w:spacing w:val="16"/>
          <w:sz w:val="22"/>
          <w:szCs w:val="22"/>
        </w:rPr>
        <w:t xml:space="preserve"> </w:t>
      </w:r>
      <w:r w:rsidRPr="00A67B64">
        <w:rPr>
          <w:sz w:val="22"/>
          <w:szCs w:val="22"/>
        </w:rPr>
        <w:t>montant</w:t>
      </w:r>
      <w:r w:rsidRPr="00A67B64">
        <w:rPr>
          <w:spacing w:val="16"/>
          <w:sz w:val="22"/>
          <w:szCs w:val="22"/>
        </w:rPr>
        <w:t xml:space="preserve"> </w:t>
      </w:r>
      <w:r w:rsidRPr="00A67B64">
        <w:rPr>
          <w:sz w:val="22"/>
          <w:szCs w:val="22"/>
        </w:rPr>
        <w:t>du</w:t>
      </w:r>
      <w:r w:rsidRPr="00A67B64">
        <w:rPr>
          <w:spacing w:val="16"/>
          <w:sz w:val="22"/>
          <w:szCs w:val="22"/>
        </w:rPr>
        <w:t xml:space="preserve">  </w:t>
      </w:r>
      <w:r w:rsidRPr="00A67B64">
        <w:rPr>
          <w:sz w:val="22"/>
          <w:szCs w:val="22"/>
        </w:rPr>
        <w:t>cautionnement</w:t>
      </w:r>
      <w:r w:rsidRPr="00A67B64">
        <w:rPr>
          <w:spacing w:val="16"/>
          <w:sz w:val="22"/>
          <w:szCs w:val="22"/>
        </w:rPr>
        <w:t xml:space="preserve"> </w:t>
      </w:r>
      <w:r w:rsidRPr="00A67B64">
        <w:rPr>
          <w:sz w:val="22"/>
          <w:szCs w:val="22"/>
        </w:rPr>
        <w:t>sera</w:t>
      </w:r>
      <w:r w:rsidRPr="00A67B64">
        <w:rPr>
          <w:spacing w:val="16"/>
          <w:sz w:val="22"/>
          <w:szCs w:val="22"/>
        </w:rPr>
        <w:t xml:space="preserve"> </w:t>
      </w:r>
      <w:r w:rsidRPr="00A67B64">
        <w:rPr>
          <w:sz w:val="22"/>
          <w:szCs w:val="22"/>
        </w:rPr>
        <w:t>réduit</w:t>
      </w:r>
      <w:r w:rsidRPr="00A67B64">
        <w:rPr>
          <w:spacing w:val="16"/>
          <w:sz w:val="22"/>
          <w:szCs w:val="22"/>
        </w:rPr>
        <w:t xml:space="preserve"> </w:t>
      </w:r>
      <w:r w:rsidRPr="00A67B64">
        <w:rPr>
          <w:sz w:val="22"/>
          <w:szCs w:val="22"/>
        </w:rPr>
        <w:t>proportionnellement</w:t>
      </w:r>
      <w:r w:rsidRPr="00A67B64">
        <w:rPr>
          <w:spacing w:val="16"/>
          <w:sz w:val="22"/>
          <w:szCs w:val="22"/>
        </w:rPr>
        <w:t xml:space="preserve"> </w:t>
      </w:r>
      <w:r w:rsidRPr="00A67B64">
        <w:rPr>
          <w:sz w:val="22"/>
          <w:szCs w:val="22"/>
        </w:rPr>
        <w:t>au</w:t>
      </w:r>
      <w:r w:rsidRPr="00A67B64">
        <w:rPr>
          <w:spacing w:val="16"/>
          <w:sz w:val="22"/>
          <w:szCs w:val="22"/>
        </w:rPr>
        <w:t xml:space="preserve"> </w:t>
      </w:r>
      <w:r w:rsidRPr="00A67B64">
        <w:rPr>
          <w:sz w:val="22"/>
          <w:szCs w:val="22"/>
        </w:rPr>
        <w:t>remboursement</w:t>
      </w:r>
      <w:r w:rsidRPr="00A67B64">
        <w:rPr>
          <w:spacing w:val="16"/>
          <w:sz w:val="22"/>
          <w:szCs w:val="22"/>
        </w:rPr>
        <w:t xml:space="preserve"> </w:t>
      </w:r>
      <w:r w:rsidRPr="00A67B64">
        <w:rPr>
          <w:sz w:val="22"/>
          <w:szCs w:val="22"/>
        </w:rPr>
        <w:t>de l’avance</w:t>
      </w:r>
      <w:r w:rsidRPr="00A67B64">
        <w:rPr>
          <w:spacing w:val="7"/>
          <w:sz w:val="22"/>
          <w:szCs w:val="22"/>
        </w:rPr>
        <w:t xml:space="preserve"> </w:t>
      </w:r>
      <w:r w:rsidRPr="00A67B64">
        <w:rPr>
          <w:sz w:val="22"/>
          <w:szCs w:val="22"/>
        </w:rPr>
        <w:t>au</w:t>
      </w:r>
      <w:r w:rsidRPr="00A67B64">
        <w:rPr>
          <w:spacing w:val="7"/>
          <w:sz w:val="22"/>
          <w:szCs w:val="22"/>
        </w:rPr>
        <w:t xml:space="preserve"> </w:t>
      </w:r>
      <w:r w:rsidRPr="00A67B64">
        <w:rPr>
          <w:sz w:val="22"/>
          <w:szCs w:val="22"/>
        </w:rPr>
        <w:t>fur</w:t>
      </w:r>
      <w:r w:rsidRPr="00A67B64">
        <w:rPr>
          <w:spacing w:val="7"/>
          <w:sz w:val="22"/>
          <w:szCs w:val="22"/>
        </w:rPr>
        <w:t xml:space="preserve"> </w:t>
      </w:r>
      <w:r w:rsidRPr="00A67B64">
        <w:rPr>
          <w:sz w:val="22"/>
          <w:szCs w:val="22"/>
        </w:rPr>
        <w:t>et</w:t>
      </w:r>
      <w:r w:rsidRPr="00A67B64">
        <w:rPr>
          <w:spacing w:val="7"/>
          <w:sz w:val="22"/>
          <w:szCs w:val="22"/>
        </w:rPr>
        <w:t xml:space="preserve"> </w:t>
      </w:r>
      <w:r w:rsidRPr="00A67B64">
        <w:rPr>
          <w:sz w:val="22"/>
          <w:szCs w:val="22"/>
        </w:rPr>
        <w:t>à</w:t>
      </w:r>
      <w:r w:rsidRPr="00A67B64">
        <w:rPr>
          <w:spacing w:val="7"/>
          <w:sz w:val="22"/>
          <w:szCs w:val="22"/>
        </w:rPr>
        <w:t xml:space="preserve"> </w:t>
      </w:r>
      <w:r w:rsidRPr="00A67B64">
        <w:rPr>
          <w:sz w:val="22"/>
          <w:szCs w:val="22"/>
        </w:rPr>
        <w:t>mesure</w:t>
      </w:r>
      <w:r w:rsidRPr="00A67B64">
        <w:rPr>
          <w:spacing w:val="7"/>
          <w:sz w:val="22"/>
          <w:szCs w:val="22"/>
        </w:rPr>
        <w:t xml:space="preserve"> </w:t>
      </w:r>
      <w:r w:rsidRPr="00A67B64">
        <w:rPr>
          <w:sz w:val="22"/>
          <w:szCs w:val="22"/>
        </w:rPr>
        <w:t>de</w:t>
      </w:r>
      <w:r w:rsidRPr="00A67B64">
        <w:rPr>
          <w:spacing w:val="7"/>
          <w:sz w:val="22"/>
          <w:szCs w:val="22"/>
        </w:rPr>
        <w:t xml:space="preserve"> </w:t>
      </w:r>
      <w:r w:rsidRPr="00A67B64">
        <w:rPr>
          <w:sz w:val="22"/>
          <w:szCs w:val="22"/>
        </w:rPr>
        <w:t>son</w:t>
      </w:r>
      <w:r w:rsidRPr="00A67B64">
        <w:rPr>
          <w:spacing w:val="7"/>
          <w:sz w:val="22"/>
          <w:szCs w:val="22"/>
        </w:rPr>
        <w:t xml:space="preserve"> </w:t>
      </w:r>
      <w:r w:rsidRPr="00A67B64">
        <w:rPr>
          <w:sz w:val="22"/>
          <w:szCs w:val="22"/>
        </w:rPr>
        <w:t>remboursement.</w:t>
      </w:r>
    </w:p>
    <w:p w:rsidR="00A67B64" w:rsidRPr="00A67B64" w:rsidRDefault="00A67B64" w:rsidP="00A67B64">
      <w:pPr>
        <w:widowControl w:val="0"/>
        <w:suppressAutoHyphens/>
        <w:autoSpaceDE w:val="0"/>
        <w:autoSpaceDN w:val="0"/>
        <w:spacing w:line="360" w:lineRule="auto"/>
        <w:ind w:right="-20"/>
        <w:jc w:val="both"/>
        <w:textAlignment w:val="baseline"/>
        <w:rPr>
          <w:sz w:val="22"/>
          <w:szCs w:val="22"/>
        </w:rPr>
      </w:pPr>
      <w:r w:rsidRPr="00A67B64">
        <w:rPr>
          <w:sz w:val="22"/>
          <w:szCs w:val="22"/>
        </w:rPr>
        <w:t>La</w:t>
      </w:r>
      <w:r w:rsidRPr="00A67B64">
        <w:rPr>
          <w:spacing w:val="7"/>
          <w:sz w:val="22"/>
          <w:szCs w:val="22"/>
        </w:rPr>
        <w:t xml:space="preserve"> </w:t>
      </w:r>
      <w:r w:rsidRPr="00A67B64">
        <w:rPr>
          <w:sz w:val="22"/>
          <w:szCs w:val="22"/>
        </w:rPr>
        <w:t>loi</w:t>
      </w:r>
      <w:r w:rsidRPr="00A67B64">
        <w:rPr>
          <w:spacing w:val="7"/>
          <w:sz w:val="22"/>
          <w:szCs w:val="22"/>
        </w:rPr>
        <w:t xml:space="preserve"> </w:t>
      </w:r>
      <w:r w:rsidRPr="00A67B64">
        <w:rPr>
          <w:sz w:val="22"/>
          <w:szCs w:val="22"/>
        </w:rPr>
        <w:t>et</w:t>
      </w:r>
      <w:r w:rsidRPr="00A67B64">
        <w:rPr>
          <w:spacing w:val="7"/>
          <w:sz w:val="22"/>
          <w:szCs w:val="22"/>
        </w:rPr>
        <w:t xml:space="preserve"> </w:t>
      </w:r>
      <w:r w:rsidRPr="00A67B64">
        <w:rPr>
          <w:sz w:val="22"/>
          <w:szCs w:val="22"/>
        </w:rPr>
        <w:t>la</w:t>
      </w:r>
      <w:r w:rsidRPr="00A67B64">
        <w:rPr>
          <w:spacing w:val="7"/>
          <w:sz w:val="22"/>
          <w:szCs w:val="22"/>
        </w:rPr>
        <w:t xml:space="preserve"> </w:t>
      </w:r>
      <w:r w:rsidRPr="00A67B64">
        <w:rPr>
          <w:sz w:val="22"/>
          <w:szCs w:val="22"/>
        </w:rPr>
        <w:t>juridiction</w:t>
      </w:r>
      <w:r w:rsidRPr="00A67B64">
        <w:rPr>
          <w:spacing w:val="7"/>
          <w:sz w:val="22"/>
          <w:szCs w:val="22"/>
        </w:rPr>
        <w:t xml:space="preserve"> </w:t>
      </w:r>
      <w:r w:rsidRPr="00A67B64">
        <w:rPr>
          <w:sz w:val="22"/>
          <w:szCs w:val="22"/>
        </w:rPr>
        <w:t>applicables</w:t>
      </w:r>
      <w:r w:rsidRPr="00A67B64">
        <w:rPr>
          <w:spacing w:val="7"/>
          <w:sz w:val="22"/>
          <w:szCs w:val="22"/>
        </w:rPr>
        <w:t xml:space="preserve"> </w:t>
      </w:r>
      <w:r w:rsidRPr="00A67B64">
        <w:rPr>
          <w:sz w:val="22"/>
          <w:szCs w:val="22"/>
        </w:rPr>
        <w:t>à</w:t>
      </w:r>
      <w:r w:rsidRPr="00A67B64">
        <w:rPr>
          <w:spacing w:val="7"/>
          <w:sz w:val="22"/>
          <w:szCs w:val="22"/>
        </w:rPr>
        <w:t xml:space="preserve"> </w:t>
      </w:r>
      <w:r w:rsidRPr="00A67B64">
        <w:rPr>
          <w:sz w:val="22"/>
          <w:szCs w:val="22"/>
        </w:rPr>
        <w:t>la</w:t>
      </w:r>
      <w:r w:rsidRPr="00A67B64">
        <w:rPr>
          <w:spacing w:val="7"/>
          <w:sz w:val="22"/>
          <w:szCs w:val="22"/>
        </w:rPr>
        <w:t xml:space="preserve"> </w:t>
      </w:r>
      <w:r w:rsidRPr="00A67B64">
        <w:rPr>
          <w:sz w:val="22"/>
          <w:szCs w:val="22"/>
        </w:rPr>
        <w:t>garantie</w:t>
      </w:r>
      <w:r w:rsidRPr="00A67B64">
        <w:rPr>
          <w:spacing w:val="7"/>
          <w:sz w:val="22"/>
          <w:szCs w:val="22"/>
        </w:rPr>
        <w:t xml:space="preserve"> </w:t>
      </w:r>
      <w:r w:rsidRPr="00A67B64">
        <w:rPr>
          <w:sz w:val="22"/>
          <w:szCs w:val="22"/>
        </w:rPr>
        <w:t>sont</w:t>
      </w:r>
      <w:r w:rsidRPr="00A67B64">
        <w:rPr>
          <w:spacing w:val="7"/>
          <w:sz w:val="22"/>
          <w:szCs w:val="22"/>
        </w:rPr>
        <w:t xml:space="preserve"> </w:t>
      </w:r>
      <w:r w:rsidRPr="00A67B64">
        <w:rPr>
          <w:sz w:val="22"/>
          <w:szCs w:val="22"/>
        </w:rPr>
        <w:t>celles</w:t>
      </w:r>
      <w:r w:rsidRPr="00A67B64">
        <w:rPr>
          <w:spacing w:val="7"/>
          <w:sz w:val="22"/>
          <w:szCs w:val="22"/>
        </w:rPr>
        <w:t xml:space="preserve"> </w:t>
      </w:r>
      <w:r w:rsidRPr="00A67B64">
        <w:rPr>
          <w:sz w:val="22"/>
          <w:szCs w:val="22"/>
        </w:rPr>
        <w:t>de</w:t>
      </w:r>
      <w:r w:rsidRPr="00A67B64">
        <w:rPr>
          <w:spacing w:val="7"/>
          <w:sz w:val="22"/>
          <w:szCs w:val="22"/>
        </w:rPr>
        <w:t xml:space="preserve"> </w:t>
      </w:r>
      <w:r w:rsidRPr="00A67B64">
        <w:rPr>
          <w:sz w:val="22"/>
          <w:szCs w:val="22"/>
        </w:rPr>
        <w:t>la</w:t>
      </w:r>
      <w:r w:rsidRPr="00A67B64">
        <w:rPr>
          <w:spacing w:val="7"/>
          <w:sz w:val="22"/>
          <w:szCs w:val="22"/>
        </w:rPr>
        <w:t xml:space="preserve"> </w:t>
      </w:r>
      <w:r w:rsidRPr="00A67B64">
        <w:rPr>
          <w:sz w:val="22"/>
          <w:szCs w:val="22"/>
        </w:rPr>
        <w:t>République</w:t>
      </w:r>
      <w:r w:rsidRPr="00A67B64">
        <w:rPr>
          <w:spacing w:val="7"/>
          <w:sz w:val="22"/>
          <w:szCs w:val="22"/>
        </w:rPr>
        <w:t xml:space="preserve"> </w:t>
      </w:r>
      <w:r w:rsidRPr="00A67B64">
        <w:rPr>
          <w:sz w:val="22"/>
          <w:szCs w:val="22"/>
        </w:rPr>
        <w:t>du</w:t>
      </w:r>
      <w:r w:rsidRPr="00A67B64">
        <w:rPr>
          <w:spacing w:val="7"/>
          <w:sz w:val="22"/>
          <w:szCs w:val="22"/>
        </w:rPr>
        <w:t xml:space="preserve"> </w:t>
      </w:r>
      <w:r w:rsidRPr="00A67B64">
        <w:rPr>
          <w:sz w:val="22"/>
          <w:szCs w:val="22"/>
        </w:rPr>
        <w:t>Cameroun.</w:t>
      </w:r>
    </w:p>
    <w:p w:rsidR="00A67B64" w:rsidRPr="00A67B64" w:rsidRDefault="00A67B64" w:rsidP="00A67B64">
      <w:pPr>
        <w:widowControl w:val="0"/>
        <w:suppressAutoHyphens/>
        <w:autoSpaceDE w:val="0"/>
        <w:autoSpaceDN w:val="0"/>
        <w:spacing w:line="360" w:lineRule="auto"/>
        <w:ind w:right="-20"/>
        <w:jc w:val="center"/>
        <w:textAlignment w:val="baseline"/>
      </w:pPr>
      <w:r w:rsidRPr="00A67B64">
        <w:rPr>
          <w:i/>
          <w:iCs/>
        </w:rPr>
        <w:t>Signé</w:t>
      </w:r>
      <w:r w:rsidRPr="00A67B64">
        <w:rPr>
          <w:i/>
          <w:iCs/>
          <w:spacing w:val="7"/>
        </w:rPr>
        <w:t xml:space="preserve"> </w:t>
      </w:r>
      <w:r w:rsidRPr="00A67B64">
        <w:rPr>
          <w:i/>
          <w:iCs/>
        </w:rPr>
        <w:t>et</w:t>
      </w:r>
      <w:r w:rsidRPr="00A67B64">
        <w:rPr>
          <w:i/>
          <w:iCs/>
          <w:spacing w:val="7"/>
        </w:rPr>
        <w:t xml:space="preserve"> </w:t>
      </w:r>
      <w:r w:rsidRPr="00A67B64">
        <w:rPr>
          <w:i/>
          <w:iCs/>
        </w:rPr>
        <w:t>authentifié</w:t>
      </w:r>
      <w:r w:rsidRPr="00A67B64">
        <w:rPr>
          <w:i/>
          <w:iCs/>
          <w:spacing w:val="7"/>
        </w:rPr>
        <w:t xml:space="preserve"> </w:t>
      </w:r>
      <w:r w:rsidRPr="00A67B64">
        <w:rPr>
          <w:i/>
          <w:iCs/>
        </w:rPr>
        <w:t>par</w:t>
      </w:r>
      <w:r w:rsidRPr="00A67B64">
        <w:rPr>
          <w:i/>
          <w:iCs/>
          <w:spacing w:val="7"/>
        </w:rPr>
        <w:t xml:space="preserve"> </w:t>
      </w:r>
      <w:r w:rsidRPr="00A67B64">
        <w:rPr>
          <w:i/>
          <w:iCs/>
        </w:rPr>
        <w:t>l’organisme financier</w:t>
      </w:r>
    </w:p>
    <w:p w:rsidR="00A67B64" w:rsidRPr="00A67B64" w:rsidRDefault="00A67B64" w:rsidP="00A67B64">
      <w:pPr>
        <w:widowControl w:val="0"/>
        <w:suppressAutoHyphens/>
        <w:autoSpaceDE w:val="0"/>
        <w:autoSpaceDN w:val="0"/>
        <w:spacing w:line="360" w:lineRule="auto"/>
        <w:ind w:right="-20"/>
        <w:jc w:val="center"/>
        <w:textAlignment w:val="baseline"/>
      </w:pPr>
    </w:p>
    <w:p w:rsidR="00A67B64" w:rsidRPr="00A67B64" w:rsidRDefault="00A67B64" w:rsidP="00A67B64">
      <w:pPr>
        <w:widowControl w:val="0"/>
        <w:suppressAutoHyphens/>
        <w:autoSpaceDE w:val="0"/>
        <w:autoSpaceDN w:val="0"/>
        <w:spacing w:line="360" w:lineRule="auto"/>
        <w:ind w:right="-20"/>
        <w:jc w:val="center"/>
        <w:textAlignment w:val="baseline"/>
      </w:pPr>
      <w:r w:rsidRPr="00A67B64">
        <w:rPr>
          <w:i/>
          <w:iCs/>
        </w:rPr>
        <w:t>à</w:t>
      </w:r>
      <w:r w:rsidRPr="00A67B64">
        <w:rPr>
          <w:i/>
          <w:iCs/>
          <w:spacing w:val="7"/>
        </w:rPr>
        <w:t xml:space="preserve"> </w:t>
      </w:r>
      <w:r w:rsidRPr="00A67B64">
        <w:rPr>
          <w:i/>
          <w:iCs/>
        </w:rPr>
        <w:t>……………..........................……….</w:t>
      </w:r>
      <w:r w:rsidRPr="00A67B64">
        <w:rPr>
          <w:i/>
          <w:iCs/>
          <w:spacing w:val="-1"/>
        </w:rPr>
        <w:t>.</w:t>
      </w:r>
      <w:r w:rsidRPr="00A67B64">
        <w:rPr>
          <w:i/>
          <w:iCs/>
        </w:rPr>
        <w:t>,</w:t>
      </w:r>
      <w:r w:rsidRPr="00A67B64">
        <w:rPr>
          <w:i/>
          <w:iCs/>
          <w:spacing w:val="7"/>
        </w:rPr>
        <w:t xml:space="preserve"> </w:t>
      </w:r>
      <w:r w:rsidRPr="00A67B64">
        <w:rPr>
          <w:i/>
          <w:iCs/>
        </w:rPr>
        <w:t>le</w:t>
      </w:r>
      <w:r w:rsidRPr="00A67B64">
        <w:rPr>
          <w:i/>
          <w:iCs/>
          <w:spacing w:val="7"/>
        </w:rPr>
        <w:t xml:space="preserve"> </w:t>
      </w:r>
      <w:r w:rsidRPr="00A67B64">
        <w:rPr>
          <w:i/>
          <w:iCs/>
        </w:rPr>
        <w:t>……………..........................………..</w:t>
      </w:r>
    </w:p>
    <w:p w:rsidR="00A67B64" w:rsidRPr="00A67B64" w:rsidRDefault="00A67B64" w:rsidP="00A67B64">
      <w:pPr>
        <w:widowControl w:val="0"/>
        <w:suppressAutoHyphens/>
        <w:autoSpaceDE w:val="0"/>
        <w:autoSpaceDN w:val="0"/>
        <w:spacing w:before="8" w:line="360" w:lineRule="auto"/>
        <w:ind w:right="-20"/>
        <w:jc w:val="center"/>
        <w:textAlignment w:val="baseline"/>
      </w:pPr>
    </w:p>
    <w:p w:rsidR="00A67B64" w:rsidRPr="00A67B64" w:rsidRDefault="00A67B64" w:rsidP="00A67B64">
      <w:pPr>
        <w:widowControl w:val="0"/>
        <w:suppressAutoHyphens/>
        <w:autoSpaceDE w:val="0"/>
        <w:autoSpaceDN w:val="0"/>
        <w:spacing w:line="360" w:lineRule="auto"/>
        <w:ind w:right="-20"/>
        <w:jc w:val="center"/>
        <w:textAlignment w:val="baseline"/>
      </w:pPr>
      <w:r w:rsidRPr="00A67B64">
        <w:rPr>
          <w:i/>
          <w:iCs/>
        </w:rPr>
        <w:t>[signature</w:t>
      </w:r>
      <w:r w:rsidRPr="00A67B64">
        <w:rPr>
          <w:i/>
          <w:iCs/>
          <w:spacing w:val="6"/>
        </w:rPr>
        <w:t xml:space="preserve"> </w:t>
      </w:r>
      <w:r w:rsidRPr="00A67B64">
        <w:rPr>
          <w:i/>
          <w:iCs/>
        </w:rPr>
        <w:t>de</w:t>
      </w:r>
      <w:r w:rsidRPr="00A67B64">
        <w:rPr>
          <w:i/>
          <w:iCs/>
          <w:spacing w:val="6"/>
        </w:rPr>
        <w:t xml:space="preserve"> </w:t>
      </w:r>
      <w:r w:rsidRPr="00A67B64">
        <w:rPr>
          <w:i/>
          <w:iCs/>
        </w:rPr>
        <w:t>l’organisme financier]</w:t>
      </w:r>
    </w:p>
    <w:p w:rsidR="00F551C2" w:rsidRPr="00E83F70" w:rsidRDefault="00F551C2" w:rsidP="00F551C2">
      <w:pPr>
        <w:pageBreakBefore/>
        <w:widowControl w:val="0"/>
        <w:autoSpaceDE w:val="0"/>
        <w:jc w:val="center"/>
        <w:rPr>
          <w:rFonts w:ascii="Arial Narrow" w:hAnsi="Arial Narrow"/>
        </w:rPr>
      </w:pPr>
      <w:r w:rsidRPr="00E83F70">
        <w:rPr>
          <w:rFonts w:ascii="Arial Narrow" w:hAnsi="Arial Narrow" w:cs="Arial"/>
          <w:b/>
          <w:bCs/>
        </w:rPr>
        <w:lastRenderedPageBreak/>
        <w:t>Annexen°5 : Modèle de caution de retenue de garantie</w:t>
      </w:r>
    </w:p>
    <w:p w:rsidR="00A67B64" w:rsidRPr="00A67B64" w:rsidRDefault="00A67B64" w:rsidP="00A67B64">
      <w:pPr>
        <w:widowControl w:val="0"/>
        <w:suppressAutoHyphens/>
        <w:autoSpaceDE w:val="0"/>
        <w:autoSpaceDN w:val="0"/>
        <w:spacing w:line="360" w:lineRule="auto"/>
        <w:jc w:val="center"/>
        <w:textAlignment w:val="baseline"/>
        <w:rPr>
          <w:b/>
          <w:bCs/>
          <w:i/>
          <w:caps/>
          <w:spacing w:val="36"/>
          <w:w w:val="80"/>
          <w:position w:val="-1"/>
          <w:sz w:val="18"/>
          <w:szCs w:val="32"/>
          <w:u w:val="single"/>
        </w:rPr>
      </w:pPr>
    </w:p>
    <w:p w:rsidR="00A67B64" w:rsidRPr="00A67B64" w:rsidRDefault="00A67B64" w:rsidP="00A67B64">
      <w:pPr>
        <w:widowControl w:val="0"/>
        <w:suppressAutoHyphens/>
        <w:autoSpaceDE w:val="0"/>
        <w:autoSpaceDN w:val="0"/>
        <w:spacing w:line="360" w:lineRule="auto"/>
        <w:ind w:right="-20"/>
        <w:textAlignment w:val="baseline"/>
        <w:rPr>
          <w:sz w:val="22"/>
          <w:szCs w:val="22"/>
        </w:rPr>
      </w:pPr>
      <w:r w:rsidRPr="00A67B64">
        <w:rPr>
          <w:sz w:val="22"/>
          <w:szCs w:val="22"/>
        </w:rPr>
        <w:t>Organisme financier</w:t>
      </w:r>
      <w:r w:rsidRPr="00A67B64">
        <w:rPr>
          <w:spacing w:val="7"/>
          <w:sz w:val="22"/>
          <w:szCs w:val="22"/>
        </w:rPr>
        <w:t xml:space="preserve"> </w:t>
      </w:r>
      <w:r w:rsidRPr="00A67B64">
        <w:rPr>
          <w:sz w:val="22"/>
          <w:szCs w:val="22"/>
        </w:rPr>
        <w:t>:</w:t>
      </w:r>
      <w:r w:rsidRPr="00A67B64">
        <w:rPr>
          <w:spacing w:val="7"/>
          <w:sz w:val="22"/>
          <w:szCs w:val="22"/>
        </w:rPr>
        <w:t xml:space="preserve"> </w:t>
      </w:r>
      <w:r w:rsidRPr="00A67B64">
        <w:rPr>
          <w:sz w:val="22"/>
          <w:szCs w:val="22"/>
        </w:rPr>
        <w:t>…………...........................……………………</w:t>
      </w:r>
    </w:p>
    <w:p w:rsidR="00A67B64" w:rsidRPr="00A67B64" w:rsidRDefault="00A67B64" w:rsidP="00A67B64">
      <w:pPr>
        <w:widowControl w:val="0"/>
        <w:suppressAutoHyphens/>
        <w:autoSpaceDE w:val="0"/>
        <w:autoSpaceDN w:val="0"/>
        <w:spacing w:before="12" w:line="360" w:lineRule="auto"/>
        <w:ind w:right="-20"/>
        <w:textAlignment w:val="baseline"/>
        <w:rPr>
          <w:sz w:val="22"/>
          <w:szCs w:val="22"/>
        </w:rPr>
      </w:pPr>
      <w:r w:rsidRPr="00A67B64">
        <w:rPr>
          <w:sz w:val="22"/>
          <w:szCs w:val="22"/>
        </w:rPr>
        <w:t>Référence</w:t>
      </w:r>
      <w:r w:rsidRPr="00A67B64">
        <w:rPr>
          <w:spacing w:val="7"/>
          <w:sz w:val="22"/>
          <w:szCs w:val="22"/>
        </w:rPr>
        <w:t xml:space="preserve"> </w:t>
      </w:r>
      <w:r w:rsidRPr="00A67B64">
        <w:rPr>
          <w:sz w:val="22"/>
          <w:szCs w:val="22"/>
        </w:rPr>
        <w:t>du</w:t>
      </w:r>
      <w:r w:rsidRPr="00A67B64">
        <w:rPr>
          <w:spacing w:val="7"/>
          <w:sz w:val="22"/>
          <w:szCs w:val="22"/>
        </w:rPr>
        <w:t xml:space="preserve"> </w:t>
      </w:r>
      <w:r w:rsidRPr="00A67B64">
        <w:rPr>
          <w:sz w:val="22"/>
          <w:szCs w:val="22"/>
        </w:rPr>
        <w:t>Cautionnement</w:t>
      </w:r>
      <w:r w:rsidRPr="00A67B64">
        <w:rPr>
          <w:spacing w:val="7"/>
          <w:sz w:val="22"/>
          <w:szCs w:val="22"/>
        </w:rPr>
        <w:t xml:space="preserve"> </w:t>
      </w:r>
      <w:r w:rsidRPr="00A67B64">
        <w:rPr>
          <w:sz w:val="22"/>
          <w:szCs w:val="22"/>
        </w:rPr>
        <w:t>:</w:t>
      </w:r>
      <w:r w:rsidRPr="00A67B64">
        <w:rPr>
          <w:spacing w:val="7"/>
          <w:sz w:val="22"/>
          <w:szCs w:val="22"/>
        </w:rPr>
        <w:t xml:space="preserve"> </w:t>
      </w:r>
      <w:r w:rsidRPr="00A67B64">
        <w:rPr>
          <w:sz w:val="22"/>
          <w:szCs w:val="22"/>
        </w:rPr>
        <w:t>N°</w:t>
      </w:r>
      <w:r w:rsidRPr="00A67B64">
        <w:rPr>
          <w:spacing w:val="7"/>
          <w:sz w:val="22"/>
          <w:szCs w:val="22"/>
        </w:rPr>
        <w:t xml:space="preserve"> </w:t>
      </w:r>
      <w:r w:rsidRPr="00A67B64">
        <w:rPr>
          <w:sz w:val="22"/>
          <w:szCs w:val="22"/>
        </w:rPr>
        <w:t>…………...........................……………………</w:t>
      </w:r>
    </w:p>
    <w:p w:rsidR="00A67B64" w:rsidRPr="00A67B64" w:rsidRDefault="00A67B64" w:rsidP="00A67B64">
      <w:pPr>
        <w:widowControl w:val="0"/>
        <w:suppressAutoHyphens/>
        <w:autoSpaceDE w:val="0"/>
        <w:autoSpaceDN w:val="0"/>
        <w:spacing w:before="12" w:line="360" w:lineRule="auto"/>
        <w:ind w:right="-20"/>
        <w:textAlignment w:val="baseline"/>
        <w:rPr>
          <w:sz w:val="22"/>
          <w:szCs w:val="22"/>
        </w:rPr>
      </w:pPr>
      <w:r w:rsidRPr="00A67B64">
        <w:rPr>
          <w:sz w:val="22"/>
          <w:szCs w:val="22"/>
        </w:rPr>
        <w:t>Adressée</w:t>
      </w:r>
      <w:r w:rsidRPr="00A67B64">
        <w:rPr>
          <w:spacing w:val="7"/>
          <w:sz w:val="22"/>
          <w:szCs w:val="22"/>
        </w:rPr>
        <w:t xml:space="preserve"> </w:t>
      </w:r>
      <w:r w:rsidRPr="00A67B64">
        <w:rPr>
          <w:i/>
          <w:iCs/>
          <w:sz w:val="22"/>
          <w:szCs w:val="22"/>
        </w:rPr>
        <w:t>[indiquer</w:t>
      </w:r>
      <w:r w:rsidRPr="00A67B64">
        <w:rPr>
          <w:i/>
          <w:iCs/>
          <w:spacing w:val="6"/>
          <w:sz w:val="22"/>
          <w:szCs w:val="22"/>
        </w:rPr>
        <w:t xml:space="preserve"> </w:t>
      </w:r>
      <w:r w:rsidRPr="00A67B64">
        <w:rPr>
          <w:i/>
          <w:iCs/>
          <w:sz w:val="22"/>
          <w:szCs w:val="22"/>
        </w:rPr>
        <w:t>le</w:t>
      </w:r>
      <w:r w:rsidRPr="00A67B64">
        <w:rPr>
          <w:i/>
          <w:iCs/>
          <w:spacing w:val="6"/>
          <w:sz w:val="22"/>
          <w:szCs w:val="22"/>
        </w:rPr>
        <w:t xml:space="preserve"> </w:t>
      </w:r>
      <w:r w:rsidRPr="00A67B64">
        <w:rPr>
          <w:i/>
          <w:iCs/>
          <w:sz w:val="22"/>
          <w:szCs w:val="22"/>
        </w:rPr>
        <w:t>Maître</w:t>
      </w:r>
      <w:r w:rsidRPr="00A67B64">
        <w:rPr>
          <w:i/>
          <w:iCs/>
          <w:spacing w:val="6"/>
          <w:sz w:val="22"/>
          <w:szCs w:val="22"/>
        </w:rPr>
        <w:t xml:space="preserve"> </w:t>
      </w:r>
      <w:r w:rsidRPr="00A67B64">
        <w:rPr>
          <w:i/>
          <w:iCs/>
          <w:sz w:val="22"/>
          <w:szCs w:val="22"/>
        </w:rPr>
        <w:t>d’Ouvrage</w:t>
      </w:r>
      <w:r w:rsidRPr="00A67B64">
        <w:rPr>
          <w:sz w:val="22"/>
          <w:szCs w:val="22"/>
        </w:rPr>
        <w:t xml:space="preserve"> </w:t>
      </w:r>
      <w:r w:rsidRPr="00A67B64">
        <w:rPr>
          <w:i/>
          <w:sz w:val="22"/>
          <w:szCs w:val="22"/>
        </w:rPr>
        <w:t>ou le Maître d’Ouvrage Délégué</w:t>
      </w:r>
      <w:r w:rsidRPr="00A67B64">
        <w:rPr>
          <w:i/>
          <w:iCs/>
          <w:sz w:val="22"/>
          <w:szCs w:val="22"/>
        </w:rPr>
        <w:t>]</w:t>
      </w:r>
    </w:p>
    <w:p w:rsidR="00A67B64" w:rsidRPr="00A67B64" w:rsidRDefault="00A67B64" w:rsidP="00A67B64">
      <w:pPr>
        <w:widowControl w:val="0"/>
        <w:suppressAutoHyphens/>
        <w:autoSpaceDE w:val="0"/>
        <w:autoSpaceDN w:val="0"/>
        <w:spacing w:before="50" w:line="360" w:lineRule="auto"/>
        <w:ind w:right="-20"/>
        <w:textAlignment w:val="baseline"/>
        <w:rPr>
          <w:sz w:val="22"/>
          <w:szCs w:val="22"/>
        </w:rPr>
      </w:pPr>
      <w:r w:rsidRPr="00A67B64">
        <w:rPr>
          <w:i/>
          <w:iCs/>
          <w:sz w:val="22"/>
          <w:szCs w:val="22"/>
        </w:rPr>
        <w:t>[Adresse</w:t>
      </w:r>
      <w:r w:rsidRPr="00A67B64">
        <w:rPr>
          <w:i/>
          <w:iCs/>
          <w:spacing w:val="6"/>
          <w:sz w:val="22"/>
          <w:szCs w:val="22"/>
        </w:rPr>
        <w:t xml:space="preserve"> </w:t>
      </w:r>
      <w:r w:rsidRPr="00A67B64">
        <w:rPr>
          <w:i/>
          <w:iCs/>
          <w:sz w:val="22"/>
          <w:szCs w:val="22"/>
        </w:rPr>
        <w:t>du</w:t>
      </w:r>
      <w:r w:rsidRPr="00A67B64">
        <w:rPr>
          <w:i/>
          <w:iCs/>
          <w:spacing w:val="6"/>
          <w:sz w:val="22"/>
          <w:szCs w:val="22"/>
        </w:rPr>
        <w:t xml:space="preserve"> </w:t>
      </w:r>
      <w:r w:rsidRPr="00A67B64">
        <w:rPr>
          <w:i/>
          <w:iCs/>
          <w:sz w:val="22"/>
          <w:szCs w:val="22"/>
        </w:rPr>
        <w:t>Maître</w:t>
      </w:r>
      <w:r w:rsidRPr="00A67B64">
        <w:rPr>
          <w:i/>
          <w:iCs/>
          <w:spacing w:val="6"/>
          <w:sz w:val="22"/>
          <w:szCs w:val="22"/>
        </w:rPr>
        <w:t xml:space="preserve"> </w:t>
      </w:r>
      <w:r w:rsidRPr="00A67B64">
        <w:rPr>
          <w:i/>
          <w:iCs/>
          <w:sz w:val="22"/>
          <w:szCs w:val="22"/>
        </w:rPr>
        <w:t>d’Ouvrage</w:t>
      </w:r>
      <w:r w:rsidRPr="00A67B64">
        <w:rPr>
          <w:sz w:val="22"/>
          <w:szCs w:val="22"/>
        </w:rPr>
        <w:t xml:space="preserve"> ou du Maître d’Ouvrage Délégué</w:t>
      </w:r>
      <w:r w:rsidRPr="00A67B64">
        <w:rPr>
          <w:i/>
          <w:iCs/>
          <w:sz w:val="22"/>
          <w:szCs w:val="22"/>
        </w:rPr>
        <w:t>]</w:t>
      </w:r>
    </w:p>
    <w:p w:rsidR="00A67B64" w:rsidRPr="00A67B64" w:rsidRDefault="00A67B64" w:rsidP="00A67B64">
      <w:pPr>
        <w:widowControl w:val="0"/>
        <w:suppressAutoHyphens/>
        <w:autoSpaceDE w:val="0"/>
        <w:autoSpaceDN w:val="0"/>
        <w:spacing w:line="360" w:lineRule="auto"/>
        <w:ind w:right="-20"/>
        <w:textAlignment w:val="baseline"/>
        <w:rPr>
          <w:sz w:val="22"/>
          <w:szCs w:val="22"/>
        </w:rPr>
      </w:pPr>
      <w:r w:rsidRPr="00A67B64">
        <w:rPr>
          <w:sz w:val="22"/>
          <w:szCs w:val="22"/>
        </w:rPr>
        <w:t>ci-dessous</w:t>
      </w:r>
      <w:r w:rsidRPr="00A67B64">
        <w:rPr>
          <w:spacing w:val="7"/>
          <w:sz w:val="22"/>
          <w:szCs w:val="22"/>
        </w:rPr>
        <w:t xml:space="preserve"> </w:t>
      </w:r>
      <w:r w:rsidRPr="00A67B64">
        <w:rPr>
          <w:sz w:val="22"/>
          <w:szCs w:val="22"/>
        </w:rPr>
        <w:t>désigné</w:t>
      </w:r>
      <w:r w:rsidRPr="00A67B64">
        <w:rPr>
          <w:spacing w:val="7"/>
          <w:sz w:val="22"/>
          <w:szCs w:val="22"/>
        </w:rPr>
        <w:t xml:space="preserve"> </w:t>
      </w:r>
      <w:r w:rsidRPr="00A67B64">
        <w:rPr>
          <w:sz w:val="22"/>
          <w:szCs w:val="22"/>
        </w:rPr>
        <w:t>«</w:t>
      </w:r>
      <w:r w:rsidRPr="00A67B64">
        <w:rPr>
          <w:spacing w:val="7"/>
          <w:sz w:val="22"/>
          <w:szCs w:val="22"/>
        </w:rPr>
        <w:t xml:space="preserve"> </w:t>
      </w:r>
      <w:r w:rsidRPr="00A67B64">
        <w:rPr>
          <w:sz w:val="22"/>
          <w:szCs w:val="22"/>
        </w:rPr>
        <w:t>le</w:t>
      </w:r>
      <w:r w:rsidRPr="00A67B64">
        <w:rPr>
          <w:spacing w:val="7"/>
          <w:sz w:val="22"/>
          <w:szCs w:val="22"/>
        </w:rPr>
        <w:t xml:space="preserve"> </w:t>
      </w:r>
      <w:r w:rsidRPr="00A67B64">
        <w:rPr>
          <w:sz w:val="22"/>
          <w:szCs w:val="22"/>
        </w:rPr>
        <w:t>Maître</w:t>
      </w:r>
      <w:r w:rsidRPr="00A67B64">
        <w:rPr>
          <w:spacing w:val="7"/>
          <w:sz w:val="22"/>
          <w:szCs w:val="22"/>
        </w:rPr>
        <w:t xml:space="preserve"> </w:t>
      </w:r>
      <w:r w:rsidRPr="00A67B64">
        <w:rPr>
          <w:sz w:val="22"/>
          <w:szCs w:val="22"/>
        </w:rPr>
        <w:t>d’Ouvrage ou le Maître d’Ouvrage Délégué</w:t>
      </w:r>
      <w:r w:rsidRPr="00A67B64">
        <w:rPr>
          <w:spacing w:val="7"/>
          <w:sz w:val="22"/>
          <w:szCs w:val="22"/>
        </w:rPr>
        <w:t xml:space="preserve"> </w:t>
      </w:r>
      <w:r w:rsidRPr="00A67B64">
        <w:rPr>
          <w:sz w:val="22"/>
          <w:szCs w:val="22"/>
        </w:rPr>
        <w:t>»</w:t>
      </w:r>
    </w:p>
    <w:p w:rsidR="00A67B64" w:rsidRPr="00A67B64" w:rsidRDefault="00A67B64" w:rsidP="00A67B64">
      <w:pPr>
        <w:widowControl w:val="0"/>
        <w:suppressAutoHyphens/>
        <w:autoSpaceDE w:val="0"/>
        <w:autoSpaceDN w:val="0"/>
        <w:spacing w:line="360" w:lineRule="auto"/>
        <w:ind w:right="-20"/>
        <w:jc w:val="both"/>
        <w:textAlignment w:val="baseline"/>
        <w:rPr>
          <w:sz w:val="22"/>
          <w:szCs w:val="22"/>
        </w:rPr>
      </w:pPr>
      <w:r w:rsidRPr="00A67B64">
        <w:rPr>
          <w:sz w:val="22"/>
          <w:szCs w:val="22"/>
        </w:rPr>
        <w:t>Attendu que</w:t>
      </w:r>
      <w:r w:rsidRPr="00A67B64">
        <w:rPr>
          <w:spacing w:val="-19"/>
          <w:sz w:val="22"/>
          <w:szCs w:val="22"/>
        </w:rPr>
        <w:t xml:space="preserve"> </w:t>
      </w:r>
      <w:r w:rsidRPr="00A67B64">
        <w:rPr>
          <w:sz w:val="22"/>
          <w:szCs w:val="22"/>
        </w:rPr>
        <w:t>………….................................................................n</w:t>
      </w:r>
      <w:r w:rsidRPr="00A67B64">
        <w:rPr>
          <w:i/>
          <w:iCs/>
          <w:sz w:val="22"/>
          <w:szCs w:val="22"/>
        </w:rPr>
        <w:t>om</w:t>
      </w:r>
      <w:r w:rsidRPr="00A67B64">
        <w:rPr>
          <w:i/>
          <w:iCs/>
          <w:spacing w:val="-16"/>
          <w:sz w:val="22"/>
          <w:szCs w:val="22"/>
        </w:rPr>
        <w:t xml:space="preserve"> </w:t>
      </w:r>
      <w:r w:rsidRPr="00A67B64">
        <w:rPr>
          <w:i/>
          <w:iCs/>
          <w:sz w:val="22"/>
          <w:szCs w:val="22"/>
        </w:rPr>
        <w:t>et</w:t>
      </w:r>
      <w:r w:rsidRPr="00A67B64">
        <w:rPr>
          <w:i/>
          <w:iCs/>
          <w:spacing w:val="-16"/>
          <w:sz w:val="22"/>
          <w:szCs w:val="22"/>
        </w:rPr>
        <w:t xml:space="preserve"> </w:t>
      </w:r>
      <w:r w:rsidRPr="00A67B64">
        <w:rPr>
          <w:i/>
          <w:iCs/>
          <w:sz w:val="22"/>
          <w:szCs w:val="22"/>
        </w:rPr>
        <w:t>adresse</w:t>
      </w:r>
      <w:r w:rsidRPr="00A67B64">
        <w:rPr>
          <w:i/>
          <w:iCs/>
          <w:spacing w:val="-16"/>
          <w:sz w:val="22"/>
          <w:szCs w:val="22"/>
        </w:rPr>
        <w:t xml:space="preserve"> </w:t>
      </w:r>
      <w:r w:rsidRPr="00A67B64">
        <w:rPr>
          <w:i/>
          <w:iCs/>
          <w:sz w:val="22"/>
          <w:szCs w:val="22"/>
        </w:rPr>
        <w:t>du</w:t>
      </w:r>
      <w:r w:rsidRPr="00A67B64">
        <w:rPr>
          <w:i/>
          <w:iCs/>
          <w:spacing w:val="-16"/>
          <w:sz w:val="22"/>
          <w:szCs w:val="22"/>
        </w:rPr>
        <w:t xml:space="preserve"> </w:t>
      </w:r>
      <w:r w:rsidRPr="00A67B64">
        <w:rPr>
          <w:i/>
          <w:iCs/>
          <w:sz w:val="22"/>
          <w:szCs w:val="22"/>
        </w:rPr>
        <w:t>fournisseur ou du prestataire]</w:t>
      </w:r>
      <w:r w:rsidRPr="00A67B64">
        <w:rPr>
          <w:sz w:val="22"/>
          <w:szCs w:val="22"/>
        </w:rPr>
        <w:t>,</w:t>
      </w:r>
    </w:p>
    <w:p w:rsidR="00A67B64" w:rsidRPr="00A67B64" w:rsidRDefault="00A67B64" w:rsidP="00A67B64">
      <w:pPr>
        <w:widowControl w:val="0"/>
        <w:suppressAutoHyphens/>
        <w:autoSpaceDE w:val="0"/>
        <w:autoSpaceDN w:val="0"/>
        <w:spacing w:before="12" w:line="360" w:lineRule="auto"/>
        <w:ind w:right="-20"/>
        <w:jc w:val="both"/>
        <w:textAlignment w:val="baseline"/>
        <w:rPr>
          <w:sz w:val="22"/>
          <w:szCs w:val="22"/>
        </w:rPr>
      </w:pPr>
      <w:r w:rsidRPr="00A67B64">
        <w:rPr>
          <w:sz w:val="22"/>
          <w:szCs w:val="22"/>
        </w:rPr>
        <w:t>ci-dessous</w:t>
      </w:r>
      <w:r w:rsidRPr="00A67B64">
        <w:rPr>
          <w:spacing w:val="10"/>
          <w:sz w:val="22"/>
          <w:szCs w:val="22"/>
        </w:rPr>
        <w:t xml:space="preserve"> </w:t>
      </w:r>
      <w:r w:rsidRPr="00A67B64">
        <w:rPr>
          <w:sz w:val="22"/>
          <w:szCs w:val="22"/>
        </w:rPr>
        <w:t>désigné</w:t>
      </w:r>
      <w:r w:rsidRPr="00A67B64">
        <w:rPr>
          <w:spacing w:val="10"/>
          <w:sz w:val="22"/>
          <w:szCs w:val="22"/>
        </w:rPr>
        <w:t xml:space="preserve"> </w:t>
      </w:r>
      <w:r w:rsidRPr="00A67B64">
        <w:rPr>
          <w:sz w:val="22"/>
          <w:szCs w:val="22"/>
        </w:rPr>
        <w:t>«</w:t>
      </w:r>
      <w:r w:rsidRPr="00A67B64">
        <w:rPr>
          <w:spacing w:val="10"/>
          <w:sz w:val="22"/>
          <w:szCs w:val="22"/>
        </w:rPr>
        <w:t xml:space="preserve"> </w:t>
      </w:r>
      <w:r w:rsidRPr="00A67B64">
        <w:rPr>
          <w:sz w:val="22"/>
          <w:szCs w:val="22"/>
        </w:rPr>
        <w:t>le</w:t>
      </w:r>
      <w:r w:rsidRPr="00A67B64">
        <w:rPr>
          <w:spacing w:val="10"/>
          <w:sz w:val="22"/>
          <w:szCs w:val="22"/>
        </w:rPr>
        <w:t xml:space="preserve"> </w:t>
      </w:r>
      <w:r w:rsidRPr="00A67B64">
        <w:rPr>
          <w:sz w:val="22"/>
          <w:szCs w:val="22"/>
        </w:rPr>
        <w:t>Fournisseur»,</w:t>
      </w:r>
      <w:r w:rsidRPr="00A67B64">
        <w:rPr>
          <w:spacing w:val="10"/>
          <w:sz w:val="22"/>
          <w:szCs w:val="22"/>
        </w:rPr>
        <w:t xml:space="preserve"> </w:t>
      </w:r>
      <w:r w:rsidRPr="00A67B64">
        <w:rPr>
          <w:sz w:val="22"/>
          <w:szCs w:val="22"/>
        </w:rPr>
        <w:t>s’est</w:t>
      </w:r>
      <w:r w:rsidRPr="00A67B64">
        <w:rPr>
          <w:spacing w:val="10"/>
          <w:sz w:val="22"/>
          <w:szCs w:val="22"/>
        </w:rPr>
        <w:t xml:space="preserve"> </w:t>
      </w:r>
      <w:r w:rsidRPr="00A67B64">
        <w:rPr>
          <w:sz w:val="22"/>
          <w:szCs w:val="22"/>
        </w:rPr>
        <w:t>engagé,</w:t>
      </w:r>
      <w:r w:rsidRPr="00A67B64">
        <w:rPr>
          <w:spacing w:val="10"/>
          <w:sz w:val="22"/>
          <w:szCs w:val="22"/>
        </w:rPr>
        <w:t xml:space="preserve"> </w:t>
      </w:r>
      <w:r w:rsidRPr="00A67B64">
        <w:rPr>
          <w:sz w:val="22"/>
          <w:szCs w:val="22"/>
        </w:rPr>
        <w:t>en</w:t>
      </w:r>
      <w:r w:rsidRPr="00A67B64">
        <w:rPr>
          <w:spacing w:val="10"/>
          <w:sz w:val="22"/>
          <w:szCs w:val="22"/>
        </w:rPr>
        <w:t xml:space="preserve"> </w:t>
      </w:r>
      <w:r w:rsidRPr="00A67B64">
        <w:rPr>
          <w:sz w:val="22"/>
          <w:szCs w:val="22"/>
        </w:rPr>
        <w:t>exécution</w:t>
      </w:r>
      <w:r w:rsidRPr="00A67B64">
        <w:rPr>
          <w:spacing w:val="10"/>
          <w:sz w:val="22"/>
          <w:szCs w:val="22"/>
        </w:rPr>
        <w:t xml:space="preserve"> </w:t>
      </w:r>
      <w:r w:rsidRPr="00A67B64">
        <w:rPr>
          <w:sz w:val="22"/>
          <w:szCs w:val="22"/>
        </w:rPr>
        <w:t>du</w:t>
      </w:r>
      <w:r w:rsidRPr="00A67B64">
        <w:rPr>
          <w:spacing w:val="10"/>
          <w:sz w:val="22"/>
          <w:szCs w:val="22"/>
        </w:rPr>
        <w:t xml:space="preserve"> </w:t>
      </w:r>
      <w:r w:rsidRPr="00A67B64">
        <w:rPr>
          <w:sz w:val="22"/>
          <w:szCs w:val="22"/>
        </w:rPr>
        <w:t>marché,</w:t>
      </w:r>
      <w:r w:rsidRPr="00A67B64">
        <w:rPr>
          <w:spacing w:val="10"/>
          <w:sz w:val="22"/>
          <w:szCs w:val="22"/>
        </w:rPr>
        <w:t xml:space="preserve"> </w:t>
      </w:r>
      <w:r w:rsidRPr="00A67B64">
        <w:rPr>
          <w:sz w:val="22"/>
          <w:szCs w:val="22"/>
        </w:rPr>
        <w:t>livrer</w:t>
      </w:r>
      <w:r w:rsidRPr="00A67B64">
        <w:rPr>
          <w:spacing w:val="10"/>
          <w:sz w:val="22"/>
          <w:szCs w:val="22"/>
        </w:rPr>
        <w:t xml:space="preserve"> </w:t>
      </w:r>
      <w:r w:rsidRPr="00A67B64">
        <w:rPr>
          <w:sz w:val="22"/>
          <w:szCs w:val="22"/>
        </w:rPr>
        <w:t>les</w:t>
      </w:r>
      <w:r w:rsidRPr="00A67B64">
        <w:rPr>
          <w:spacing w:val="10"/>
          <w:sz w:val="22"/>
          <w:szCs w:val="22"/>
        </w:rPr>
        <w:t xml:space="preserve"> </w:t>
      </w:r>
      <w:r w:rsidRPr="00A67B64">
        <w:rPr>
          <w:sz w:val="22"/>
          <w:szCs w:val="22"/>
        </w:rPr>
        <w:t xml:space="preserve"> fournitures de</w:t>
      </w:r>
      <w:r w:rsidRPr="00A67B64">
        <w:rPr>
          <w:spacing w:val="7"/>
          <w:sz w:val="22"/>
          <w:szCs w:val="22"/>
        </w:rPr>
        <w:t xml:space="preserve"> </w:t>
      </w:r>
      <w:r w:rsidRPr="00A67B64">
        <w:rPr>
          <w:sz w:val="22"/>
          <w:szCs w:val="22"/>
        </w:rPr>
        <w:t>[indiquer</w:t>
      </w:r>
      <w:r w:rsidRPr="00A67B64">
        <w:rPr>
          <w:spacing w:val="7"/>
          <w:sz w:val="22"/>
          <w:szCs w:val="22"/>
        </w:rPr>
        <w:t xml:space="preserve"> </w:t>
      </w:r>
      <w:r w:rsidRPr="00A67B64">
        <w:rPr>
          <w:sz w:val="22"/>
          <w:szCs w:val="22"/>
        </w:rPr>
        <w:t>l’objet</w:t>
      </w:r>
      <w:r w:rsidRPr="00A67B64">
        <w:rPr>
          <w:spacing w:val="7"/>
          <w:sz w:val="22"/>
          <w:szCs w:val="22"/>
        </w:rPr>
        <w:t xml:space="preserve"> </w:t>
      </w:r>
      <w:r w:rsidRPr="00A67B64">
        <w:rPr>
          <w:sz w:val="22"/>
          <w:szCs w:val="22"/>
        </w:rPr>
        <w:t>des prestations]</w:t>
      </w:r>
    </w:p>
    <w:p w:rsidR="00A67B64" w:rsidRPr="00A67B64" w:rsidRDefault="00A67B64" w:rsidP="00A67B64">
      <w:pPr>
        <w:widowControl w:val="0"/>
        <w:suppressAutoHyphens/>
        <w:autoSpaceDE w:val="0"/>
        <w:autoSpaceDN w:val="0"/>
        <w:spacing w:line="360" w:lineRule="auto"/>
        <w:ind w:right="-20"/>
        <w:textAlignment w:val="baseline"/>
        <w:rPr>
          <w:sz w:val="22"/>
          <w:szCs w:val="22"/>
        </w:rPr>
      </w:pPr>
      <w:r w:rsidRPr="00A67B64">
        <w:rPr>
          <w:sz w:val="22"/>
          <w:szCs w:val="22"/>
        </w:rPr>
        <w:t>Attendu</w:t>
      </w:r>
      <w:r w:rsidRPr="00A67B64">
        <w:rPr>
          <w:spacing w:val="7"/>
          <w:sz w:val="22"/>
          <w:szCs w:val="22"/>
        </w:rPr>
        <w:t xml:space="preserve"> </w:t>
      </w:r>
      <w:r w:rsidRPr="00A67B64">
        <w:rPr>
          <w:sz w:val="22"/>
          <w:szCs w:val="22"/>
        </w:rPr>
        <w:t>qu’il</w:t>
      </w:r>
      <w:r w:rsidRPr="00A67B64">
        <w:rPr>
          <w:spacing w:val="7"/>
          <w:sz w:val="22"/>
          <w:szCs w:val="22"/>
        </w:rPr>
        <w:t xml:space="preserve"> </w:t>
      </w:r>
      <w:r w:rsidRPr="00A67B64">
        <w:rPr>
          <w:sz w:val="22"/>
          <w:szCs w:val="22"/>
        </w:rPr>
        <w:t>est</w:t>
      </w:r>
      <w:r w:rsidRPr="00A67B64">
        <w:rPr>
          <w:spacing w:val="7"/>
          <w:sz w:val="22"/>
          <w:szCs w:val="22"/>
        </w:rPr>
        <w:t xml:space="preserve"> </w:t>
      </w:r>
      <w:r w:rsidRPr="00A67B64">
        <w:rPr>
          <w:sz w:val="22"/>
          <w:szCs w:val="22"/>
        </w:rPr>
        <w:t>stipulé</w:t>
      </w:r>
      <w:r w:rsidRPr="00A67B64">
        <w:rPr>
          <w:spacing w:val="7"/>
          <w:sz w:val="22"/>
          <w:szCs w:val="22"/>
        </w:rPr>
        <w:t xml:space="preserve"> </w:t>
      </w:r>
      <w:r w:rsidRPr="00A67B64">
        <w:rPr>
          <w:sz w:val="22"/>
          <w:szCs w:val="22"/>
        </w:rPr>
        <w:t>dans</w:t>
      </w:r>
      <w:r w:rsidRPr="00A67B64">
        <w:rPr>
          <w:spacing w:val="7"/>
          <w:sz w:val="22"/>
          <w:szCs w:val="22"/>
        </w:rPr>
        <w:t xml:space="preserve"> </w:t>
      </w:r>
      <w:r w:rsidRPr="00A67B64">
        <w:rPr>
          <w:sz w:val="22"/>
          <w:szCs w:val="22"/>
        </w:rPr>
        <w:t>le</w:t>
      </w:r>
      <w:r w:rsidRPr="00A67B64">
        <w:rPr>
          <w:spacing w:val="7"/>
          <w:sz w:val="22"/>
          <w:szCs w:val="22"/>
        </w:rPr>
        <w:t xml:space="preserve"> </w:t>
      </w:r>
      <w:r w:rsidRPr="00A67B64">
        <w:rPr>
          <w:sz w:val="22"/>
          <w:szCs w:val="22"/>
        </w:rPr>
        <w:t>marché</w:t>
      </w:r>
      <w:r w:rsidRPr="00A67B64">
        <w:rPr>
          <w:spacing w:val="7"/>
          <w:sz w:val="22"/>
          <w:szCs w:val="22"/>
        </w:rPr>
        <w:t xml:space="preserve"> </w:t>
      </w:r>
      <w:r w:rsidRPr="00A67B64">
        <w:rPr>
          <w:sz w:val="22"/>
          <w:szCs w:val="22"/>
        </w:rPr>
        <w:t>que</w:t>
      </w:r>
      <w:r w:rsidRPr="00A67B64">
        <w:rPr>
          <w:spacing w:val="7"/>
          <w:sz w:val="22"/>
          <w:szCs w:val="22"/>
        </w:rPr>
        <w:t xml:space="preserve"> </w:t>
      </w:r>
      <w:r w:rsidRPr="00A67B64">
        <w:rPr>
          <w:sz w:val="22"/>
          <w:szCs w:val="22"/>
        </w:rPr>
        <w:t>la</w:t>
      </w:r>
      <w:r w:rsidRPr="00A67B64">
        <w:rPr>
          <w:spacing w:val="7"/>
          <w:sz w:val="22"/>
          <w:szCs w:val="22"/>
        </w:rPr>
        <w:t xml:space="preserve"> </w:t>
      </w:r>
      <w:r w:rsidRPr="00A67B64">
        <w:rPr>
          <w:sz w:val="22"/>
          <w:szCs w:val="22"/>
        </w:rPr>
        <w:t>retenue</w:t>
      </w:r>
      <w:r w:rsidRPr="00A67B64">
        <w:rPr>
          <w:spacing w:val="7"/>
          <w:sz w:val="22"/>
          <w:szCs w:val="22"/>
        </w:rPr>
        <w:t xml:space="preserve"> </w:t>
      </w:r>
      <w:r w:rsidRPr="00A67B64">
        <w:rPr>
          <w:sz w:val="22"/>
          <w:szCs w:val="22"/>
        </w:rPr>
        <w:t>de</w:t>
      </w:r>
      <w:r w:rsidRPr="00A67B64">
        <w:rPr>
          <w:spacing w:val="7"/>
          <w:sz w:val="22"/>
          <w:szCs w:val="22"/>
        </w:rPr>
        <w:t xml:space="preserve"> </w:t>
      </w:r>
      <w:r w:rsidRPr="00A67B64">
        <w:rPr>
          <w:sz w:val="22"/>
          <w:szCs w:val="22"/>
        </w:rPr>
        <w:t>garantie</w:t>
      </w:r>
      <w:r w:rsidRPr="00A67B64">
        <w:rPr>
          <w:spacing w:val="7"/>
          <w:sz w:val="22"/>
          <w:szCs w:val="22"/>
        </w:rPr>
        <w:t xml:space="preserve"> </w:t>
      </w:r>
      <w:r w:rsidRPr="00A67B64">
        <w:rPr>
          <w:sz w:val="22"/>
          <w:szCs w:val="22"/>
        </w:rPr>
        <w:t>fixée</w:t>
      </w:r>
      <w:r w:rsidRPr="00A67B64">
        <w:rPr>
          <w:spacing w:val="7"/>
          <w:sz w:val="22"/>
          <w:szCs w:val="22"/>
        </w:rPr>
        <w:t xml:space="preserve"> </w:t>
      </w:r>
      <w:r w:rsidRPr="00A67B64">
        <w:rPr>
          <w:sz w:val="22"/>
          <w:szCs w:val="22"/>
        </w:rPr>
        <w:t>à</w:t>
      </w:r>
      <w:r w:rsidRPr="00A67B64">
        <w:rPr>
          <w:spacing w:val="7"/>
          <w:sz w:val="22"/>
          <w:szCs w:val="22"/>
        </w:rPr>
        <w:t xml:space="preserve"> </w:t>
      </w:r>
      <w:r w:rsidRPr="00A67B64">
        <w:rPr>
          <w:i/>
          <w:iCs/>
          <w:sz w:val="22"/>
          <w:szCs w:val="22"/>
        </w:rPr>
        <w:t>[pourcentage</w:t>
      </w:r>
      <w:r w:rsidRPr="00A67B64">
        <w:rPr>
          <w:i/>
          <w:iCs/>
          <w:spacing w:val="6"/>
          <w:sz w:val="22"/>
          <w:szCs w:val="22"/>
        </w:rPr>
        <w:t xml:space="preserve"> </w:t>
      </w:r>
      <w:r w:rsidRPr="00A67B64">
        <w:rPr>
          <w:i/>
          <w:iCs/>
          <w:sz w:val="22"/>
          <w:szCs w:val="22"/>
        </w:rPr>
        <w:t>inférieur</w:t>
      </w:r>
      <w:r w:rsidRPr="00A67B64">
        <w:rPr>
          <w:i/>
          <w:iCs/>
          <w:spacing w:val="6"/>
          <w:sz w:val="22"/>
          <w:szCs w:val="22"/>
        </w:rPr>
        <w:t xml:space="preserve"> </w:t>
      </w:r>
      <w:r w:rsidRPr="00A67B64">
        <w:rPr>
          <w:i/>
          <w:iCs/>
          <w:sz w:val="22"/>
          <w:szCs w:val="22"/>
        </w:rPr>
        <w:t>à</w:t>
      </w:r>
      <w:r w:rsidRPr="00A67B64">
        <w:rPr>
          <w:i/>
          <w:iCs/>
          <w:spacing w:val="6"/>
          <w:sz w:val="22"/>
          <w:szCs w:val="22"/>
        </w:rPr>
        <w:t xml:space="preserve"> </w:t>
      </w:r>
      <w:r w:rsidRPr="00A67B64">
        <w:rPr>
          <w:i/>
          <w:iCs/>
          <w:sz w:val="22"/>
          <w:szCs w:val="22"/>
        </w:rPr>
        <w:t>10%</w:t>
      </w:r>
      <w:r w:rsidRPr="00A67B64">
        <w:rPr>
          <w:i/>
          <w:iCs/>
          <w:spacing w:val="6"/>
          <w:sz w:val="22"/>
          <w:szCs w:val="22"/>
        </w:rPr>
        <w:t xml:space="preserve"> </w:t>
      </w:r>
      <w:r w:rsidRPr="00A67B64">
        <w:rPr>
          <w:i/>
          <w:iCs/>
          <w:sz w:val="22"/>
          <w:szCs w:val="22"/>
        </w:rPr>
        <w:t xml:space="preserve">à préciser] </w:t>
      </w:r>
      <w:r w:rsidRPr="00A67B64">
        <w:rPr>
          <w:i/>
          <w:iCs/>
          <w:spacing w:val="-19"/>
          <w:sz w:val="22"/>
          <w:szCs w:val="22"/>
        </w:rPr>
        <w:t xml:space="preserve"> </w:t>
      </w:r>
      <w:r w:rsidRPr="00A67B64">
        <w:rPr>
          <w:sz w:val="22"/>
          <w:szCs w:val="22"/>
        </w:rPr>
        <w:t>du</w:t>
      </w:r>
      <w:r w:rsidRPr="00A67B64">
        <w:rPr>
          <w:spacing w:val="7"/>
          <w:sz w:val="22"/>
          <w:szCs w:val="22"/>
        </w:rPr>
        <w:t xml:space="preserve"> </w:t>
      </w:r>
      <w:r w:rsidRPr="00A67B64">
        <w:rPr>
          <w:sz w:val="22"/>
          <w:szCs w:val="22"/>
        </w:rPr>
        <w:t>montant</w:t>
      </w:r>
      <w:r w:rsidRPr="00A67B64">
        <w:rPr>
          <w:spacing w:val="7"/>
          <w:sz w:val="22"/>
          <w:szCs w:val="22"/>
        </w:rPr>
        <w:t xml:space="preserve"> TTC </w:t>
      </w:r>
      <w:r w:rsidRPr="00A67B64">
        <w:rPr>
          <w:sz w:val="22"/>
          <w:szCs w:val="22"/>
        </w:rPr>
        <w:t>du</w:t>
      </w:r>
      <w:r w:rsidRPr="00A67B64">
        <w:rPr>
          <w:spacing w:val="7"/>
          <w:sz w:val="22"/>
          <w:szCs w:val="22"/>
        </w:rPr>
        <w:t xml:space="preserve"> </w:t>
      </w:r>
      <w:r w:rsidRPr="00A67B64">
        <w:rPr>
          <w:sz w:val="22"/>
          <w:szCs w:val="22"/>
        </w:rPr>
        <w:t>marché</w:t>
      </w:r>
      <w:r w:rsidRPr="00A67B64">
        <w:rPr>
          <w:spacing w:val="7"/>
          <w:sz w:val="22"/>
          <w:szCs w:val="22"/>
        </w:rPr>
        <w:t xml:space="preserve"> </w:t>
      </w:r>
      <w:r w:rsidRPr="00A67B64">
        <w:rPr>
          <w:sz w:val="22"/>
          <w:szCs w:val="22"/>
        </w:rPr>
        <w:t>peut</w:t>
      </w:r>
      <w:r w:rsidRPr="00A67B64">
        <w:rPr>
          <w:spacing w:val="7"/>
          <w:sz w:val="22"/>
          <w:szCs w:val="22"/>
        </w:rPr>
        <w:t xml:space="preserve"> </w:t>
      </w:r>
      <w:r w:rsidRPr="00A67B64">
        <w:rPr>
          <w:sz w:val="22"/>
          <w:szCs w:val="22"/>
        </w:rPr>
        <w:t>être</w:t>
      </w:r>
      <w:r w:rsidRPr="00A67B64">
        <w:rPr>
          <w:spacing w:val="7"/>
          <w:sz w:val="22"/>
          <w:szCs w:val="22"/>
        </w:rPr>
        <w:t xml:space="preserve"> </w:t>
      </w:r>
      <w:r w:rsidRPr="00A67B64">
        <w:rPr>
          <w:sz w:val="22"/>
          <w:szCs w:val="22"/>
        </w:rPr>
        <w:t>remplacée</w:t>
      </w:r>
      <w:r w:rsidRPr="00A67B64">
        <w:rPr>
          <w:spacing w:val="7"/>
          <w:sz w:val="22"/>
          <w:szCs w:val="22"/>
        </w:rPr>
        <w:t xml:space="preserve"> </w:t>
      </w:r>
      <w:r w:rsidRPr="00A67B64">
        <w:rPr>
          <w:sz w:val="22"/>
          <w:szCs w:val="22"/>
        </w:rPr>
        <w:t>par</w:t>
      </w:r>
      <w:r w:rsidRPr="00A67B64">
        <w:rPr>
          <w:spacing w:val="7"/>
          <w:sz w:val="22"/>
          <w:szCs w:val="22"/>
        </w:rPr>
        <w:t xml:space="preserve"> </w:t>
      </w:r>
      <w:r w:rsidRPr="00A67B64">
        <w:rPr>
          <w:sz w:val="22"/>
          <w:szCs w:val="22"/>
        </w:rPr>
        <w:t>une</w:t>
      </w:r>
      <w:r w:rsidRPr="00A67B64">
        <w:rPr>
          <w:spacing w:val="7"/>
          <w:sz w:val="22"/>
          <w:szCs w:val="22"/>
        </w:rPr>
        <w:t xml:space="preserve"> </w:t>
      </w:r>
      <w:r w:rsidRPr="00A67B64">
        <w:rPr>
          <w:sz w:val="22"/>
          <w:szCs w:val="22"/>
        </w:rPr>
        <w:t>caution</w:t>
      </w:r>
      <w:r w:rsidRPr="00A67B64">
        <w:rPr>
          <w:spacing w:val="7"/>
          <w:sz w:val="22"/>
          <w:szCs w:val="22"/>
        </w:rPr>
        <w:t xml:space="preserve"> </w:t>
      </w:r>
      <w:r w:rsidRPr="00A67B64">
        <w:rPr>
          <w:sz w:val="22"/>
          <w:szCs w:val="22"/>
        </w:rPr>
        <w:t>solidaire,</w:t>
      </w:r>
    </w:p>
    <w:p w:rsidR="00A67B64" w:rsidRPr="00A67B64" w:rsidRDefault="00A67B64" w:rsidP="00A67B64">
      <w:pPr>
        <w:widowControl w:val="0"/>
        <w:suppressAutoHyphens/>
        <w:autoSpaceDE w:val="0"/>
        <w:autoSpaceDN w:val="0"/>
        <w:spacing w:line="360" w:lineRule="auto"/>
        <w:ind w:right="-20"/>
        <w:textAlignment w:val="baseline"/>
        <w:rPr>
          <w:sz w:val="22"/>
          <w:szCs w:val="22"/>
        </w:rPr>
      </w:pPr>
      <w:r w:rsidRPr="00A67B64">
        <w:rPr>
          <w:sz w:val="22"/>
          <w:szCs w:val="22"/>
        </w:rPr>
        <w:t>Attendu</w:t>
      </w:r>
      <w:r w:rsidRPr="00A67B64">
        <w:rPr>
          <w:spacing w:val="7"/>
          <w:sz w:val="22"/>
          <w:szCs w:val="22"/>
        </w:rPr>
        <w:t xml:space="preserve"> </w:t>
      </w:r>
      <w:r w:rsidRPr="00A67B64">
        <w:rPr>
          <w:sz w:val="22"/>
          <w:szCs w:val="22"/>
        </w:rPr>
        <w:t>que</w:t>
      </w:r>
      <w:r w:rsidRPr="00A67B64">
        <w:rPr>
          <w:spacing w:val="7"/>
          <w:sz w:val="22"/>
          <w:szCs w:val="22"/>
        </w:rPr>
        <w:t xml:space="preserve"> </w:t>
      </w:r>
      <w:r w:rsidRPr="00A67B64">
        <w:rPr>
          <w:sz w:val="22"/>
          <w:szCs w:val="22"/>
        </w:rPr>
        <w:t>nous</w:t>
      </w:r>
      <w:r w:rsidRPr="00A67B64">
        <w:rPr>
          <w:spacing w:val="7"/>
          <w:sz w:val="22"/>
          <w:szCs w:val="22"/>
        </w:rPr>
        <w:t xml:space="preserve"> </w:t>
      </w:r>
      <w:r w:rsidRPr="00A67B64">
        <w:rPr>
          <w:sz w:val="22"/>
          <w:szCs w:val="22"/>
        </w:rPr>
        <w:t>avons</w:t>
      </w:r>
      <w:r w:rsidRPr="00A67B64">
        <w:rPr>
          <w:spacing w:val="7"/>
          <w:sz w:val="22"/>
          <w:szCs w:val="22"/>
        </w:rPr>
        <w:t xml:space="preserve"> </w:t>
      </w:r>
      <w:r w:rsidRPr="00A67B64">
        <w:rPr>
          <w:sz w:val="22"/>
          <w:szCs w:val="22"/>
        </w:rPr>
        <w:t>convenu</w:t>
      </w:r>
      <w:r w:rsidRPr="00A67B64">
        <w:rPr>
          <w:spacing w:val="7"/>
          <w:sz w:val="22"/>
          <w:szCs w:val="22"/>
        </w:rPr>
        <w:t xml:space="preserve"> </w:t>
      </w:r>
      <w:r w:rsidRPr="00A67B64">
        <w:rPr>
          <w:sz w:val="22"/>
          <w:szCs w:val="22"/>
        </w:rPr>
        <w:t>de</w:t>
      </w:r>
      <w:r w:rsidRPr="00A67B64">
        <w:rPr>
          <w:spacing w:val="7"/>
          <w:sz w:val="22"/>
          <w:szCs w:val="22"/>
        </w:rPr>
        <w:t xml:space="preserve"> </w:t>
      </w:r>
      <w:r w:rsidRPr="00A67B64">
        <w:rPr>
          <w:sz w:val="22"/>
          <w:szCs w:val="22"/>
        </w:rPr>
        <w:t>donner</w:t>
      </w:r>
      <w:r w:rsidRPr="00A67B64">
        <w:rPr>
          <w:spacing w:val="7"/>
          <w:sz w:val="22"/>
          <w:szCs w:val="22"/>
        </w:rPr>
        <w:t xml:space="preserve"> </w:t>
      </w:r>
      <w:r w:rsidRPr="00A67B64">
        <w:rPr>
          <w:sz w:val="22"/>
          <w:szCs w:val="22"/>
        </w:rPr>
        <w:t>au</w:t>
      </w:r>
      <w:r w:rsidRPr="00A67B64">
        <w:rPr>
          <w:spacing w:val="7"/>
          <w:sz w:val="22"/>
          <w:szCs w:val="22"/>
        </w:rPr>
        <w:t xml:space="preserve"> </w:t>
      </w:r>
      <w:r w:rsidRPr="00A67B64">
        <w:rPr>
          <w:sz w:val="22"/>
          <w:szCs w:val="22"/>
        </w:rPr>
        <w:t>Fournisseur</w:t>
      </w:r>
      <w:r w:rsidRPr="00A67B64">
        <w:rPr>
          <w:spacing w:val="7"/>
          <w:sz w:val="22"/>
          <w:szCs w:val="22"/>
        </w:rPr>
        <w:t xml:space="preserve"> </w:t>
      </w:r>
      <w:r w:rsidRPr="00A67B64">
        <w:rPr>
          <w:sz w:val="22"/>
          <w:szCs w:val="22"/>
        </w:rPr>
        <w:t>ce</w:t>
      </w:r>
      <w:r w:rsidRPr="00A67B64">
        <w:rPr>
          <w:spacing w:val="7"/>
          <w:sz w:val="22"/>
          <w:szCs w:val="22"/>
        </w:rPr>
        <w:t xml:space="preserve"> </w:t>
      </w:r>
      <w:r w:rsidRPr="00A67B64">
        <w:rPr>
          <w:sz w:val="22"/>
          <w:szCs w:val="22"/>
        </w:rPr>
        <w:t>cautionnement,</w:t>
      </w:r>
    </w:p>
    <w:p w:rsidR="00A67B64" w:rsidRPr="00A67B64" w:rsidRDefault="00A67B64" w:rsidP="00A67B64">
      <w:pPr>
        <w:widowControl w:val="0"/>
        <w:suppressAutoHyphens/>
        <w:autoSpaceDE w:val="0"/>
        <w:autoSpaceDN w:val="0"/>
        <w:spacing w:before="12" w:line="360" w:lineRule="auto"/>
        <w:ind w:right="-20"/>
        <w:textAlignment w:val="baseline"/>
        <w:rPr>
          <w:sz w:val="22"/>
          <w:szCs w:val="22"/>
        </w:rPr>
      </w:pPr>
      <w:r w:rsidRPr="00A67B64">
        <w:rPr>
          <w:sz w:val="22"/>
          <w:szCs w:val="22"/>
        </w:rPr>
        <w:t>Nous,</w:t>
      </w:r>
      <w:r w:rsidRPr="00A67B64">
        <w:rPr>
          <w:spacing w:val="7"/>
          <w:sz w:val="22"/>
          <w:szCs w:val="22"/>
        </w:rPr>
        <w:t xml:space="preserve"> </w:t>
      </w:r>
      <w:r w:rsidRPr="00A67B64">
        <w:rPr>
          <w:sz w:val="22"/>
          <w:szCs w:val="22"/>
        </w:rPr>
        <w:t>…...........................</w:t>
      </w:r>
      <w:r w:rsidRPr="00A67B64">
        <w:rPr>
          <w:i/>
          <w:iCs/>
          <w:spacing w:val="6"/>
          <w:sz w:val="22"/>
          <w:szCs w:val="22"/>
        </w:rPr>
        <w:t xml:space="preserve"> </w:t>
      </w:r>
      <w:r w:rsidRPr="00A67B64">
        <w:rPr>
          <w:i/>
          <w:iCs/>
          <w:sz w:val="22"/>
          <w:szCs w:val="22"/>
        </w:rPr>
        <w:t>adresse</w:t>
      </w:r>
      <w:r w:rsidRPr="00A67B64">
        <w:rPr>
          <w:i/>
          <w:iCs/>
          <w:spacing w:val="6"/>
          <w:sz w:val="22"/>
          <w:szCs w:val="22"/>
        </w:rPr>
        <w:t xml:space="preserve"> </w:t>
      </w:r>
      <w:r w:rsidRPr="00A67B64">
        <w:rPr>
          <w:i/>
          <w:iCs/>
          <w:sz w:val="22"/>
          <w:szCs w:val="22"/>
        </w:rPr>
        <w:t>organisme financier]</w:t>
      </w:r>
      <w:r w:rsidRPr="00A67B64">
        <w:rPr>
          <w:sz w:val="22"/>
          <w:szCs w:val="22"/>
        </w:rPr>
        <w:t>, représentée par …...........................</w:t>
      </w:r>
      <w:r w:rsidRPr="00A67B64">
        <w:rPr>
          <w:i/>
          <w:iCs/>
          <w:sz w:val="22"/>
          <w:szCs w:val="22"/>
        </w:rPr>
        <w:t>noms</w:t>
      </w:r>
      <w:r w:rsidRPr="00A67B64">
        <w:rPr>
          <w:i/>
          <w:iCs/>
          <w:spacing w:val="6"/>
          <w:sz w:val="22"/>
          <w:szCs w:val="22"/>
        </w:rPr>
        <w:t xml:space="preserve"> </w:t>
      </w:r>
      <w:r w:rsidRPr="00A67B64">
        <w:rPr>
          <w:i/>
          <w:iCs/>
          <w:sz w:val="22"/>
          <w:szCs w:val="22"/>
        </w:rPr>
        <w:t>des</w:t>
      </w:r>
      <w:r w:rsidRPr="00A67B64">
        <w:rPr>
          <w:i/>
          <w:iCs/>
          <w:spacing w:val="6"/>
          <w:sz w:val="22"/>
          <w:szCs w:val="22"/>
        </w:rPr>
        <w:t xml:space="preserve"> </w:t>
      </w:r>
      <w:r w:rsidRPr="00A67B64">
        <w:rPr>
          <w:i/>
          <w:iCs/>
          <w:sz w:val="22"/>
          <w:szCs w:val="22"/>
        </w:rPr>
        <w:t>signataires]</w:t>
      </w:r>
      <w:r w:rsidRPr="00A67B64">
        <w:rPr>
          <w:sz w:val="22"/>
          <w:szCs w:val="22"/>
        </w:rPr>
        <w:t>,</w:t>
      </w:r>
      <w:r w:rsidRPr="00A67B64">
        <w:rPr>
          <w:spacing w:val="7"/>
          <w:sz w:val="22"/>
          <w:szCs w:val="22"/>
        </w:rPr>
        <w:t xml:space="preserve"> </w:t>
      </w:r>
      <w:r w:rsidRPr="00A67B64">
        <w:rPr>
          <w:sz w:val="22"/>
          <w:szCs w:val="22"/>
        </w:rPr>
        <w:t>et</w:t>
      </w:r>
      <w:r w:rsidRPr="00A67B64">
        <w:rPr>
          <w:spacing w:val="7"/>
          <w:sz w:val="22"/>
          <w:szCs w:val="22"/>
        </w:rPr>
        <w:t xml:space="preserve"> </w:t>
      </w:r>
      <w:r w:rsidRPr="00A67B64">
        <w:rPr>
          <w:sz w:val="22"/>
          <w:szCs w:val="22"/>
        </w:rPr>
        <w:t>ci-dessous</w:t>
      </w:r>
      <w:r w:rsidRPr="00A67B64">
        <w:rPr>
          <w:spacing w:val="7"/>
          <w:sz w:val="22"/>
          <w:szCs w:val="22"/>
        </w:rPr>
        <w:t xml:space="preserve"> </w:t>
      </w:r>
      <w:r w:rsidRPr="00A67B64">
        <w:rPr>
          <w:sz w:val="22"/>
          <w:szCs w:val="22"/>
        </w:rPr>
        <w:t>désignée</w:t>
      </w:r>
      <w:r w:rsidRPr="00A67B64">
        <w:rPr>
          <w:spacing w:val="7"/>
          <w:sz w:val="22"/>
          <w:szCs w:val="22"/>
        </w:rPr>
        <w:t xml:space="preserve"> </w:t>
      </w:r>
      <w:r w:rsidRPr="00A67B64">
        <w:rPr>
          <w:sz w:val="22"/>
          <w:szCs w:val="22"/>
        </w:rPr>
        <w:t>«</w:t>
      </w:r>
      <w:r w:rsidRPr="00A67B64">
        <w:rPr>
          <w:spacing w:val="7"/>
          <w:sz w:val="22"/>
          <w:szCs w:val="22"/>
        </w:rPr>
        <w:t xml:space="preserve"> </w:t>
      </w:r>
      <w:r w:rsidRPr="00A67B64">
        <w:rPr>
          <w:sz w:val="22"/>
          <w:szCs w:val="22"/>
        </w:rPr>
        <w:t>organisme financier</w:t>
      </w:r>
      <w:r w:rsidRPr="00A67B64">
        <w:rPr>
          <w:spacing w:val="7"/>
          <w:sz w:val="22"/>
          <w:szCs w:val="22"/>
        </w:rPr>
        <w:t xml:space="preserve"> </w:t>
      </w:r>
      <w:r w:rsidRPr="00A67B64">
        <w:rPr>
          <w:sz w:val="22"/>
          <w:szCs w:val="22"/>
        </w:rPr>
        <w:t>»,</w:t>
      </w:r>
    </w:p>
    <w:p w:rsidR="00A67B64" w:rsidRPr="00A67B64" w:rsidRDefault="00A67B64" w:rsidP="00A67B64">
      <w:pPr>
        <w:widowControl w:val="0"/>
        <w:suppressAutoHyphens/>
        <w:autoSpaceDE w:val="0"/>
        <w:autoSpaceDN w:val="0"/>
        <w:spacing w:line="360" w:lineRule="auto"/>
        <w:ind w:right="-20"/>
        <w:jc w:val="both"/>
        <w:textAlignment w:val="baseline"/>
        <w:rPr>
          <w:sz w:val="22"/>
          <w:szCs w:val="22"/>
        </w:rPr>
      </w:pPr>
      <w:r w:rsidRPr="00A67B64">
        <w:rPr>
          <w:sz w:val="22"/>
          <w:szCs w:val="22"/>
        </w:rPr>
        <w:t>Dès</w:t>
      </w:r>
      <w:r w:rsidRPr="00A67B64">
        <w:rPr>
          <w:spacing w:val="8"/>
          <w:sz w:val="22"/>
          <w:szCs w:val="22"/>
        </w:rPr>
        <w:t xml:space="preserve"> </w:t>
      </w:r>
      <w:r w:rsidRPr="00A67B64">
        <w:rPr>
          <w:sz w:val="22"/>
          <w:szCs w:val="22"/>
        </w:rPr>
        <w:t>lors,</w:t>
      </w:r>
      <w:r w:rsidRPr="00A67B64">
        <w:rPr>
          <w:spacing w:val="8"/>
          <w:sz w:val="22"/>
          <w:szCs w:val="22"/>
        </w:rPr>
        <w:t xml:space="preserve"> </w:t>
      </w:r>
      <w:r w:rsidRPr="00A67B64">
        <w:rPr>
          <w:sz w:val="22"/>
          <w:szCs w:val="22"/>
        </w:rPr>
        <w:t>nous</w:t>
      </w:r>
      <w:r w:rsidRPr="00A67B64">
        <w:rPr>
          <w:spacing w:val="8"/>
          <w:sz w:val="22"/>
          <w:szCs w:val="22"/>
        </w:rPr>
        <w:t xml:space="preserve"> </w:t>
      </w:r>
      <w:r w:rsidRPr="00A67B64">
        <w:rPr>
          <w:sz w:val="22"/>
          <w:szCs w:val="22"/>
        </w:rPr>
        <w:t>affirmons</w:t>
      </w:r>
      <w:r w:rsidRPr="00A67B64">
        <w:rPr>
          <w:spacing w:val="8"/>
          <w:sz w:val="22"/>
          <w:szCs w:val="22"/>
        </w:rPr>
        <w:t xml:space="preserve"> </w:t>
      </w:r>
      <w:r w:rsidRPr="00A67B64">
        <w:rPr>
          <w:sz w:val="22"/>
          <w:szCs w:val="22"/>
        </w:rPr>
        <w:t>par</w:t>
      </w:r>
      <w:r w:rsidRPr="00A67B64">
        <w:rPr>
          <w:spacing w:val="8"/>
          <w:sz w:val="22"/>
          <w:szCs w:val="22"/>
        </w:rPr>
        <w:t xml:space="preserve"> </w:t>
      </w:r>
      <w:r w:rsidRPr="00A67B64">
        <w:rPr>
          <w:sz w:val="22"/>
          <w:szCs w:val="22"/>
        </w:rPr>
        <w:t>les</w:t>
      </w:r>
      <w:r w:rsidRPr="00A67B64">
        <w:rPr>
          <w:spacing w:val="8"/>
          <w:sz w:val="22"/>
          <w:szCs w:val="22"/>
        </w:rPr>
        <w:t xml:space="preserve"> </w:t>
      </w:r>
      <w:r w:rsidRPr="00A67B64">
        <w:rPr>
          <w:sz w:val="22"/>
          <w:szCs w:val="22"/>
        </w:rPr>
        <w:t>présentes</w:t>
      </w:r>
      <w:r w:rsidRPr="00A67B64">
        <w:rPr>
          <w:spacing w:val="8"/>
          <w:sz w:val="22"/>
          <w:szCs w:val="22"/>
        </w:rPr>
        <w:t xml:space="preserve"> </w:t>
      </w:r>
      <w:r w:rsidRPr="00A67B64">
        <w:rPr>
          <w:sz w:val="22"/>
          <w:szCs w:val="22"/>
        </w:rPr>
        <w:t>que</w:t>
      </w:r>
      <w:r w:rsidRPr="00A67B64">
        <w:rPr>
          <w:spacing w:val="8"/>
          <w:sz w:val="22"/>
          <w:szCs w:val="22"/>
        </w:rPr>
        <w:t xml:space="preserve"> </w:t>
      </w:r>
      <w:r w:rsidRPr="00A67B64">
        <w:rPr>
          <w:sz w:val="22"/>
          <w:szCs w:val="22"/>
        </w:rPr>
        <w:t>nous</w:t>
      </w:r>
      <w:r w:rsidRPr="00A67B64">
        <w:rPr>
          <w:spacing w:val="8"/>
          <w:sz w:val="22"/>
          <w:szCs w:val="22"/>
        </w:rPr>
        <w:t xml:space="preserve"> </w:t>
      </w:r>
      <w:r w:rsidRPr="00A67B64">
        <w:rPr>
          <w:sz w:val="22"/>
          <w:szCs w:val="22"/>
        </w:rPr>
        <w:t>nous</w:t>
      </w:r>
      <w:r w:rsidRPr="00A67B64">
        <w:rPr>
          <w:spacing w:val="8"/>
          <w:sz w:val="22"/>
          <w:szCs w:val="22"/>
        </w:rPr>
        <w:t xml:space="preserve"> </w:t>
      </w:r>
      <w:r w:rsidRPr="00A67B64">
        <w:rPr>
          <w:sz w:val="22"/>
          <w:szCs w:val="22"/>
        </w:rPr>
        <w:t>portons</w:t>
      </w:r>
      <w:r w:rsidRPr="00A67B64">
        <w:rPr>
          <w:spacing w:val="8"/>
          <w:sz w:val="22"/>
          <w:szCs w:val="22"/>
        </w:rPr>
        <w:t xml:space="preserve"> </w:t>
      </w:r>
      <w:r w:rsidRPr="00A67B64">
        <w:rPr>
          <w:sz w:val="22"/>
          <w:szCs w:val="22"/>
        </w:rPr>
        <w:t>garants</w:t>
      </w:r>
      <w:r w:rsidRPr="00A67B64">
        <w:rPr>
          <w:spacing w:val="8"/>
          <w:sz w:val="22"/>
          <w:szCs w:val="22"/>
        </w:rPr>
        <w:t xml:space="preserve"> </w:t>
      </w:r>
      <w:r w:rsidRPr="00A67B64">
        <w:rPr>
          <w:sz w:val="22"/>
          <w:szCs w:val="22"/>
        </w:rPr>
        <w:t>et</w:t>
      </w:r>
      <w:r w:rsidRPr="00A67B64">
        <w:rPr>
          <w:spacing w:val="8"/>
          <w:sz w:val="22"/>
          <w:szCs w:val="22"/>
        </w:rPr>
        <w:t xml:space="preserve"> </w:t>
      </w:r>
      <w:r w:rsidRPr="00A67B64">
        <w:rPr>
          <w:sz w:val="22"/>
          <w:szCs w:val="22"/>
        </w:rPr>
        <w:t>responsables</w:t>
      </w:r>
      <w:r w:rsidRPr="00A67B64">
        <w:rPr>
          <w:spacing w:val="8"/>
          <w:sz w:val="22"/>
          <w:szCs w:val="22"/>
        </w:rPr>
        <w:t xml:space="preserve"> </w:t>
      </w:r>
      <w:r w:rsidRPr="00A67B64">
        <w:rPr>
          <w:sz w:val="22"/>
          <w:szCs w:val="22"/>
        </w:rPr>
        <w:t>à</w:t>
      </w:r>
      <w:r w:rsidRPr="00A67B64">
        <w:rPr>
          <w:spacing w:val="8"/>
          <w:sz w:val="22"/>
          <w:szCs w:val="22"/>
        </w:rPr>
        <w:t xml:space="preserve"> </w:t>
      </w:r>
      <w:r w:rsidRPr="00A67B64">
        <w:rPr>
          <w:sz w:val="22"/>
          <w:szCs w:val="22"/>
        </w:rPr>
        <w:t>l’égard du</w:t>
      </w:r>
      <w:r w:rsidRPr="00A67B64">
        <w:rPr>
          <w:spacing w:val="18"/>
          <w:sz w:val="22"/>
          <w:szCs w:val="22"/>
        </w:rPr>
        <w:t xml:space="preserve"> </w:t>
      </w:r>
      <w:r w:rsidRPr="00A67B64">
        <w:rPr>
          <w:sz w:val="22"/>
          <w:szCs w:val="22"/>
        </w:rPr>
        <w:t>Maître</w:t>
      </w:r>
      <w:r w:rsidRPr="00A67B64">
        <w:rPr>
          <w:spacing w:val="18"/>
          <w:sz w:val="22"/>
          <w:szCs w:val="22"/>
        </w:rPr>
        <w:t xml:space="preserve"> </w:t>
      </w:r>
      <w:r w:rsidRPr="00A67B64">
        <w:rPr>
          <w:sz w:val="22"/>
          <w:szCs w:val="22"/>
        </w:rPr>
        <w:t>d’Ouvrage</w:t>
      </w:r>
      <w:r w:rsidRPr="00A67B64">
        <w:rPr>
          <w:i/>
          <w:iCs/>
          <w:sz w:val="22"/>
          <w:szCs w:val="22"/>
        </w:rPr>
        <w:t xml:space="preserve"> ou du Maître d’Ouvrage Délégué</w:t>
      </w:r>
      <w:r w:rsidRPr="00A67B64">
        <w:rPr>
          <w:sz w:val="22"/>
          <w:szCs w:val="22"/>
        </w:rPr>
        <w:t>,</w:t>
      </w:r>
      <w:r w:rsidRPr="00A67B64">
        <w:rPr>
          <w:spacing w:val="18"/>
          <w:sz w:val="22"/>
          <w:szCs w:val="22"/>
        </w:rPr>
        <w:t xml:space="preserve"> </w:t>
      </w:r>
      <w:r w:rsidRPr="00A67B64">
        <w:rPr>
          <w:sz w:val="22"/>
          <w:szCs w:val="22"/>
        </w:rPr>
        <w:t>au</w:t>
      </w:r>
      <w:r w:rsidRPr="00A67B64">
        <w:rPr>
          <w:spacing w:val="18"/>
          <w:sz w:val="22"/>
          <w:szCs w:val="22"/>
        </w:rPr>
        <w:t xml:space="preserve"> </w:t>
      </w:r>
      <w:r w:rsidRPr="00A67B64">
        <w:rPr>
          <w:sz w:val="22"/>
          <w:szCs w:val="22"/>
        </w:rPr>
        <w:t>nom</w:t>
      </w:r>
      <w:r w:rsidRPr="00A67B64">
        <w:rPr>
          <w:spacing w:val="18"/>
          <w:sz w:val="22"/>
          <w:szCs w:val="22"/>
        </w:rPr>
        <w:t xml:space="preserve"> </w:t>
      </w:r>
      <w:r w:rsidRPr="00A67B64">
        <w:rPr>
          <w:sz w:val="22"/>
          <w:szCs w:val="22"/>
        </w:rPr>
        <w:t>du</w:t>
      </w:r>
      <w:r w:rsidRPr="00A67B64">
        <w:rPr>
          <w:spacing w:val="18"/>
          <w:sz w:val="22"/>
          <w:szCs w:val="22"/>
        </w:rPr>
        <w:t xml:space="preserve"> </w:t>
      </w:r>
      <w:r w:rsidRPr="00A67B64">
        <w:rPr>
          <w:sz w:val="22"/>
          <w:szCs w:val="22"/>
        </w:rPr>
        <w:t>Fournisseur ou du prestataire,</w:t>
      </w:r>
      <w:r w:rsidRPr="00A67B64">
        <w:rPr>
          <w:spacing w:val="18"/>
          <w:sz w:val="22"/>
          <w:szCs w:val="22"/>
        </w:rPr>
        <w:t xml:space="preserve"> </w:t>
      </w:r>
      <w:r w:rsidRPr="00A67B64">
        <w:rPr>
          <w:sz w:val="22"/>
          <w:szCs w:val="22"/>
        </w:rPr>
        <w:t>pour</w:t>
      </w:r>
      <w:r w:rsidRPr="00A67B64">
        <w:rPr>
          <w:spacing w:val="18"/>
          <w:sz w:val="22"/>
          <w:szCs w:val="22"/>
        </w:rPr>
        <w:t xml:space="preserve"> </w:t>
      </w:r>
      <w:r w:rsidRPr="00A67B64">
        <w:rPr>
          <w:sz w:val="22"/>
          <w:szCs w:val="22"/>
        </w:rPr>
        <w:t>un</w:t>
      </w:r>
      <w:r w:rsidRPr="00A67B64">
        <w:rPr>
          <w:spacing w:val="18"/>
          <w:sz w:val="22"/>
          <w:szCs w:val="22"/>
        </w:rPr>
        <w:t xml:space="preserve"> </w:t>
      </w:r>
      <w:r w:rsidRPr="00A67B64">
        <w:rPr>
          <w:sz w:val="22"/>
          <w:szCs w:val="22"/>
        </w:rPr>
        <w:t>montant</w:t>
      </w:r>
      <w:r w:rsidRPr="00A67B64">
        <w:rPr>
          <w:spacing w:val="18"/>
          <w:sz w:val="22"/>
          <w:szCs w:val="22"/>
        </w:rPr>
        <w:t xml:space="preserve"> </w:t>
      </w:r>
      <w:r w:rsidRPr="00A67B64">
        <w:rPr>
          <w:sz w:val="22"/>
          <w:szCs w:val="22"/>
        </w:rPr>
        <w:t>maximum</w:t>
      </w:r>
      <w:r w:rsidRPr="00A67B64">
        <w:rPr>
          <w:spacing w:val="18"/>
          <w:sz w:val="22"/>
          <w:szCs w:val="22"/>
        </w:rPr>
        <w:t xml:space="preserve"> </w:t>
      </w:r>
      <w:r w:rsidRPr="00A67B64">
        <w:rPr>
          <w:sz w:val="22"/>
          <w:szCs w:val="22"/>
        </w:rPr>
        <w:t>de</w:t>
      </w:r>
      <w:r w:rsidRPr="00A67B64">
        <w:rPr>
          <w:spacing w:val="19"/>
          <w:sz w:val="22"/>
          <w:szCs w:val="22"/>
        </w:rPr>
        <w:t xml:space="preserve"> </w:t>
      </w:r>
      <w:r w:rsidRPr="00A67B64">
        <w:rPr>
          <w:sz w:val="22"/>
          <w:szCs w:val="22"/>
        </w:rPr>
        <w:t xml:space="preserve">…………....................... </w:t>
      </w:r>
      <w:r w:rsidRPr="00A67B64">
        <w:rPr>
          <w:i/>
          <w:iCs/>
          <w:sz w:val="22"/>
          <w:szCs w:val="22"/>
        </w:rPr>
        <w:t>[en</w:t>
      </w:r>
      <w:r w:rsidRPr="00A67B64">
        <w:rPr>
          <w:i/>
          <w:iCs/>
          <w:spacing w:val="6"/>
          <w:sz w:val="22"/>
          <w:szCs w:val="22"/>
        </w:rPr>
        <w:t xml:space="preserve"> </w:t>
      </w:r>
      <w:r w:rsidRPr="00A67B64">
        <w:rPr>
          <w:i/>
          <w:iCs/>
          <w:sz w:val="22"/>
          <w:szCs w:val="22"/>
        </w:rPr>
        <w:t>chiffres</w:t>
      </w:r>
      <w:r w:rsidRPr="00A67B64">
        <w:rPr>
          <w:i/>
          <w:iCs/>
          <w:spacing w:val="6"/>
          <w:sz w:val="22"/>
          <w:szCs w:val="22"/>
        </w:rPr>
        <w:t xml:space="preserve"> </w:t>
      </w:r>
      <w:r w:rsidRPr="00A67B64">
        <w:rPr>
          <w:i/>
          <w:iCs/>
          <w:sz w:val="22"/>
          <w:szCs w:val="22"/>
        </w:rPr>
        <w:t>et</w:t>
      </w:r>
      <w:r w:rsidRPr="00A67B64">
        <w:rPr>
          <w:i/>
          <w:iCs/>
          <w:spacing w:val="6"/>
          <w:sz w:val="22"/>
          <w:szCs w:val="22"/>
        </w:rPr>
        <w:t xml:space="preserve"> </w:t>
      </w:r>
      <w:r w:rsidRPr="00A67B64">
        <w:rPr>
          <w:i/>
          <w:iCs/>
          <w:sz w:val="22"/>
          <w:szCs w:val="22"/>
        </w:rPr>
        <w:t>en</w:t>
      </w:r>
      <w:r w:rsidRPr="00A67B64">
        <w:rPr>
          <w:i/>
          <w:iCs/>
          <w:spacing w:val="6"/>
          <w:sz w:val="22"/>
          <w:szCs w:val="22"/>
        </w:rPr>
        <w:t xml:space="preserve"> </w:t>
      </w:r>
      <w:r w:rsidRPr="00A67B64">
        <w:rPr>
          <w:i/>
          <w:iCs/>
          <w:sz w:val="22"/>
          <w:szCs w:val="22"/>
        </w:rPr>
        <w:t>lettres]</w:t>
      </w:r>
      <w:r w:rsidRPr="00A67B64">
        <w:rPr>
          <w:sz w:val="22"/>
          <w:szCs w:val="22"/>
        </w:rPr>
        <w:t>,</w:t>
      </w:r>
      <w:r w:rsidRPr="00A67B64">
        <w:rPr>
          <w:spacing w:val="7"/>
          <w:sz w:val="22"/>
          <w:szCs w:val="22"/>
        </w:rPr>
        <w:t xml:space="preserve"> </w:t>
      </w:r>
      <w:r w:rsidRPr="00A67B64">
        <w:rPr>
          <w:sz w:val="22"/>
          <w:szCs w:val="22"/>
        </w:rPr>
        <w:t>correspondant</w:t>
      </w:r>
      <w:r w:rsidRPr="00A67B64">
        <w:rPr>
          <w:spacing w:val="7"/>
          <w:sz w:val="22"/>
          <w:szCs w:val="22"/>
        </w:rPr>
        <w:t xml:space="preserve"> </w:t>
      </w:r>
      <w:r w:rsidRPr="00A67B64">
        <w:rPr>
          <w:sz w:val="22"/>
          <w:szCs w:val="22"/>
        </w:rPr>
        <w:t>à</w:t>
      </w:r>
      <w:r w:rsidRPr="00A67B64">
        <w:rPr>
          <w:spacing w:val="7"/>
          <w:sz w:val="22"/>
          <w:szCs w:val="22"/>
        </w:rPr>
        <w:t xml:space="preserve"> </w:t>
      </w:r>
      <w:r w:rsidRPr="00A67B64">
        <w:rPr>
          <w:sz w:val="22"/>
          <w:szCs w:val="22"/>
        </w:rPr>
        <w:t>[pourcentage</w:t>
      </w:r>
      <w:r w:rsidRPr="00A67B64">
        <w:rPr>
          <w:spacing w:val="6"/>
          <w:sz w:val="22"/>
          <w:szCs w:val="22"/>
        </w:rPr>
        <w:t xml:space="preserve"> </w:t>
      </w:r>
      <w:r w:rsidRPr="00A67B64">
        <w:rPr>
          <w:sz w:val="22"/>
          <w:szCs w:val="22"/>
        </w:rPr>
        <w:t>inférieur</w:t>
      </w:r>
      <w:r w:rsidRPr="00A67B64">
        <w:rPr>
          <w:spacing w:val="6"/>
          <w:sz w:val="22"/>
          <w:szCs w:val="22"/>
        </w:rPr>
        <w:t xml:space="preserve"> </w:t>
      </w:r>
      <w:r w:rsidRPr="00A67B64">
        <w:rPr>
          <w:sz w:val="22"/>
          <w:szCs w:val="22"/>
        </w:rPr>
        <w:t>à</w:t>
      </w:r>
      <w:r w:rsidRPr="00A67B64">
        <w:rPr>
          <w:spacing w:val="6"/>
          <w:sz w:val="22"/>
          <w:szCs w:val="22"/>
        </w:rPr>
        <w:t xml:space="preserve"> </w:t>
      </w:r>
      <w:r w:rsidRPr="00A67B64">
        <w:rPr>
          <w:sz w:val="22"/>
          <w:szCs w:val="22"/>
        </w:rPr>
        <w:t>10%</w:t>
      </w:r>
      <w:r w:rsidRPr="00A67B64">
        <w:rPr>
          <w:spacing w:val="6"/>
          <w:sz w:val="22"/>
          <w:szCs w:val="22"/>
        </w:rPr>
        <w:t xml:space="preserve"> </w:t>
      </w:r>
      <w:r w:rsidRPr="00A67B64">
        <w:rPr>
          <w:sz w:val="22"/>
          <w:szCs w:val="22"/>
        </w:rPr>
        <w:t>à</w:t>
      </w:r>
      <w:r w:rsidRPr="00A67B64">
        <w:rPr>
          <w:spacing w:val="6"/>
          <w:sz w:val="22"/>
          <w:szCs w:val="22"/>
        </w:rPr>
        <w:t xml:space="preserve"> </w:t>
      </w:r>
      <w:r w:rsidRPr="00A67B64">
        <w:rPr>
          <w:sz w:val="22"/>
          <w:szCs w:val="22"/>
        </w:rPr>
        <w:t>préciser]</w:t>
      </w:r>
      <w:r w:rsidRPr="00A67B64">
        <w:rPr>
          <w:spacing w:val="18"/>
          <w:sz w:val="22"/>
          <w:szCs w:val="22"/>
        </w:rPr>
        <w:t xml:space="preserve"> </w:t>
      </w:r>
      <w:r w:rsidRPr="00A67B64">
        <w:rPr>
          <w:sz w:val="22"/>
          <w:szCs w:val="22"/>
        </w:rPr>
        <w:t>du</w:t>
      </w:r>
      <w:r w:rsidRPr="00A67B64">
        <w:rPr>
          <w:spacing w:val="7"/>
          <w:sz w:val="22"/>
          <w:szCs w:val="22"/>
        </w:rPr>
        <w:t xml:space="preserve"> </w:t>
      </w:r>
      <w:r w:rsidRPr="00A67B64">
        <w:rPr>
          <w:sz w:val="22"/>
          <w:szCs w:val="22"/>
        </w:rPr>
        <w:t>montant</w:t>
      </w:r>
      <w:r w:rsidRPr="00A67B64">
        <w:rPr>
          <w:spacing w:val="7"/>
          <w:sz w:val="22"/>
          <w:szCs w:val="22"/>
        </w:rPr>
        <w:t xml:space="preserve"> </w:t>
      </w:r>
      <w:r w:rsidRPr="00A67B64">
        <w:rPr>
          <w:sz w:val="22"/>
          <w:szCs w:val="22"/>
        </w:rPr>
        <w:t>du</w:t>
      </w:r>
      <w:r w:rsidRPr="00A67B64">
        <w:rPr>
          <w:spacing w:val="7"/>
          <w:sz w:val="22"/>
          <w:szCs w:val="22"/>
        </w:rPr>
        <w:t xml:space="preserve"> </w:t>
      </w:r>
      <w:r w:rsidRPr="00A67B64">
        <w:rPr>
          <w:sz w:val="22"/>
          <w:szCs w:val="22"/>
        </w:rPr>
        <w:t>marché</w:t>
      </w:r>
      <w:r w:rsidRPr="00A67B64">
        <w:rPr>
          <w:position w:val="9"/>
          <w:sz w:val="22"/>
          <w:szCs w:val="22"/>
        </w:rPr>
        <w:t>(10)</w:t>
      </w:r>
    </w:p>
    <w:p w:rsidR="00A67B64" w:rsidRPr="00A67B64" w:rsidRDefault="00A67B64" w:rsidP="00A67B64">
      <w:pPr>
        <w:widowControl w:val="0"/>
        <w:suppressAutoHyphens/>
        <w:autoSpaceDE w:val="0"/>
        <w:autoSpaceDN w:val="0"/>
        <w:spacing w:line="360" w:lineRule="auto"/>
        <w:ind w:right="-20"/>
        <w:jc w:val="both"/>
        <w:textAlignment w:val="baseline"/>
        <w:rPr>
          <w:sz w:val="22"/>
          <w:szCs w:val="22"/>
        </w:rPr>
      </w:pPr>
      <w:r w:rsidRPr="00A67B64">
        <w:rPr>
          <w:sz w:val="22"/>
          <w:szCs w:val="22"/>
        </w:rPr>
        <w:t xml:space="preserve">Et </w:t>
      </w:r>
      <w:r w:rsidRPr="00A67B64">
        <w:rPr>
          <w:spacing w:val="1"/>
          <w:sz w:val="22"/>
          <w:szCs w:val="22"/>
        </w:rPr>
        <w:t xml:space="preserve"> </w:t>
      </w:r>
      <w:r w:rsidRPr="00A67B64">
        <w:rPr>
          <w:sz w:val="22"/>
          <w:szCs w:val="22"/>
        </w:rPr>
        <w:t xml:space="preserve">nous nous </w:t>
      </w:r>
      <w:r w:rsidRPr="00A67B64">
        <w:rPr>
          <w:spacing w:val="1"/>
          <w:sz w:val="22"/>
          <w:szCs w:val="22"/>
        </w:rPr>
        <w:t xml:space="preserve"> </w:t>
      </w:r>
      <w:r w:rsidRPr="00A67B64">
        <w:rPr>
          <w:sz w:val="22"/>
          <w:szCs w:val="22"/>
        </w:rPr>
        <w:t xml:space="preserve">engageons </w:t>
      </w:r>
      <w:r w:rsidRPr="00A67B64">
        <w:rPr>
          <w:spacing w:val="1"/>
          <w:sz w:val="22"/>
          <w:szCs w:val="22"/>
        </w:rPr>
        <w:t xml:space="preserve"> </w:t>
      </w:r>
      <w:r w:rsidRPr="00A67B64">
        <w:rPr>
          <w:sz w:val="22"/>
          <w:szCs w:val="22"/>
        </w:rPr>
        <w:t xml:space="preserve">à </w:t>
      </w:r>
      <w:r w:rsidRPr="00A67B64">
        <w:rPr>
          <w:spacing w:val="1"/>
          <w:sz w:val="22"/>
          <w:szCs w:val="22"/>
        </w:rPr>
        <w:t xml:space="preserve"> </w:t>
      </w:r>
      <w:r w:rsidRPr="00A67B64">
        <w:rPr>
          <w:sz w:val="22"/>
          <w:szCs w:val="22"/>
        </w:rPr>
        <w:t xml:space="preserve">payer </w:t>
      </w:r>
      <w:r w:rsidRPr="00A67B64">
        <w:rPr>
          <w:spacing w:val="1"/>
          <w:sz w:val="22"/>
          <w:szCs w:val="22"/>
        </w:rPr>
        <w:t xml:space="preserve"> </w:t>
      </w:r>
      <w:r w:rsidRPr="00A67B64">
        <w:rPr>
          <w:sz w:val="22"/>
          <w:szCs w:val="22"/>
        </w:rPr>
        <w:t xml:space="preserve">au </w:t>
      </w:r>
      <w:r w:rsidRPr="00A67B64">
        <w:rPr>
          <w:spacing w:val="1"/>
          <w:sz w:val="22"/>
          <w:szCs w:val="22"/>
        </w:rPr>
        <w:t xml:space="preserve"> </w:t>
      </w:r>
      <w:r w:rsidRPr="00A67B64">
        <w:rPr>
          <w:sz w:val="22"/>
          <w:szCs w:val="22"/>
        </w:rPr>
        <w:t xml:space="preserve">Maître </w:t>
      </w:r>
      <w:r w:rsidRPr="00A67B64">
        <w:rPr>
          <w:spacing w:val="1"/>
          <w:sz w:val="22"/>
          <w:szCs w:val="22"/>
        </w:rPr>
        <w:t xml:space="preserve"> </w:t>
      </w:r>
      <w:r w:rsidRPr="00A67B64">
        <w:rPr>
          <w:sz w:val="22"/>
          <w:szCs w:val="22"/>
        </w:rPr>
        <w:t>d’Ouvrage ou au Maître d’Ouvrage Délégué</w:t>
      </w:r>
      <w:r w:rsidRPr="00A67B64">
        <w:rPr>
          <w:i/>
          <w:iCs/>
          <w:sz w:val="22"/>
          <w:szCs w:val="22"/>
        </w:rPr>
        <w:t xml:space="preserve"> </w:t>
      </w:r>
      <w:r w:rsidRPr="00A67B64">
        <w:rPr>
          <w:sz w:val="22"/>
          <w:szCs w:val="22"/>
        </w:rPr>
        <w:t xml:space="preserve">, </w:t>
      </w:r>
      <w:r w:rsidRPr="00A67B64">
        <w:rPr>
          <w:spacing w:val="1"/>
          <w:sz w:val="22"/>
          <w:szCs w:val="22"/>
        </w:rPr>
        <w:t xml:space="preserve"> </w:t>
      </w:r>
      <w:r w:rsidRPr="00A67B64">
        <w:rPr>
          <w:sz w:val="22"/>
          <w:szCs w:val="22"/>
        </w:rPr>
        <w:t xml:space="preserve">dans </w:t>
      </w:r>
      <w:r w:rsidRPr="00A67B64">
        <w:rPr>
          <w:spacing w:val="1"/>
          <w:sz w:val="22"/>
          <w:szCs w:val="22"/>
        </w:rPr>
        <w:t xml:space="preserve"> </w:t>
      </w:r>
      <w:r w:rsidRPr="00A67B64">
        <w:rPr>
          <w:sz w:val="22"/>
          <w:szCs w:val="22"/>
        </w:rPr>
        <w:t xml:space="preserve">un </w:t>
      </w:r>
      <w:r w:rsidRPr="00A67B64">
        <w:rPr>
          <w:spacing w:val="1"/>
          <w:sz w:val="22"/>
          <w:szCs w:val="22"/>
        </w:rPr>
        <w:t xml:space="preserve"> </w:t>
      </w:r>
      <w:r w:rsidRPr="00A67B64">
        <w:rPr>
          <w:sz w:val="22"/>
          <w:szCs w:val="22"/>
        </w:rPr>
        <w:t xml:space="preserve">délai </w:t>
      </w:r>
      <w:r w:rsidRPr="00A67B64">
        <w:rPr>
          <w:spacing w:val="1"/>
          <w:sz w:val="22"/>
          <w:szCs w:val="22"/>
        </w:rPr>
        <w:t xml:space="preserve"> </w:t>
      </w:r>
      <w:r w:rsidRPr="00A67B64">
        <w:rPr>
          <w:sz w:val="22"/>
          <w:szCs w:val="22"/>
        </w:rPr>
        <w:t xml:space="preserve">maximum </w:t>
      </w:r>
      <w:r w:rsidRPr="00A67B64">
        <w:rPr>
          <w:spacing w:val="1"/>
          <w:sz w:val="22"/>
          <w:szCs w:val="22"/>
        </w:rPr>
        <w:t xml:space="preserve"> </w:t>
      </w:r>
      <w:r w:rsidRPr="00A67B64">
        <w:rPr>
          <w:sz w:val="22"/>
          <w:szCs w:val="22"/>
        </w:rPr>
        <w:t xml:space="preserve">de </w:t>
      </w:r>
      <w:r w:rsidRPr="00A67B64">
        <w:rPr>
          <w:spacing w:val="1"/>
          <w:sz w:val="22"/>
          <w:szCs w:val="22"/>
        </w:rPr>
        <w:t xml:space="preserve"> </w:t>
      </w:r>
      <w:r w:rsidRPr="00A67B64">
        <w:rPr>
          <w:sz w:val="22"/>
          <w:szCs w:val="22"/>
        </w:rPr>
        <w:t xml:space="preserve">huit </w:t>
      </w:r>
      <w:r w:rsidRPr="00A67B64">
        <w:rPr>
          <w:spacing w:val="1"/>
          <w:sz w:val="22"/>
          <w:szCs w:val="22"/>
        </w:rPr>
        <w:t xml:space="preserve"> </w:t>
      </w:r>
      <w:r w:rsidRPr="00A67B64">
        <w:rPr>
          <w:sz w:val="22"/>
          <w:szCs w:val="22"/>
        </w:rPr>
        <w:t>(08) semaines,</w:t>
      </w:r>
      <w:r w:rsidRPr="00A67B64">
        <w:rPr>
          <w:spacing w:val="10"/>
          <w:sz w:val="22"/>
          <w:szCs w:val="22"/>
        </w:rPr>
        <w:t xml:space="preserve"> </w:t>
      </w:r>
      <w:r w:rsidRPr="00A67B64">
        <w:rPr>
          <w:sz w:val="22"/>
          <w:szCs w:val="22"/>
        </w:rPr>
        <w:t>sur</w:t>
      </w:r>
      <w:r w:rsidRPr="00A67B64">
        <w:rPr>
          <w:spacing w:val="10"/>
          <w:sz w:val="22"/>
          <w:szCs w:val="22"/>
        </w:rPr>
        <w:t xml:space="preserve"> </w:t>
      </w:r>
      <w:r w:rsidRPr="00A67B64">
        <w:rPr>
          <w:sz w:val="22"/>
          <w:szCs w:val="22"/>
        </w:rPr>
        <w:t>simple</w:t>
      </w:r>
      <w:r w:rsidRPr="00A67B64">
        <w:rPr>
          <w:spacing w:val="10"/>
          <w:sz w:val="22"/>
          <w:szCs w:val="22"/>
        </w:rPr>
        <w:t xml:space="preserve"> </w:t>
      </w:r>
      <w:r w:rsidRPr="00A67B64">
        <w:rPr>
          <w:sz w:val="22"/>
          <w:szCs w:val="22"/>
        </w:rPr>
        <w:t>demande</w:t>
      </w:r>
      <w:r w:rsidRPr="00A67B64">
        <w:rPr>
          <w:spacing w:val="10"/>
          <w:sz w:val="22"/>
          <w:szCs w:val="22"/>
        </w:rPr>
        <w:t xml:space="preserve"> </w:t>
      </w:r>
      <w:r w:rsidRPr="00A67B64">
        <w:rPr>
          <w:sz w:val="22"/>
          <w:szCs w:val="22"/>
        </w:rPr>
        <w:t>écrite</w:t>
      </w:r>
      <w:r w:rsidRPr="00A67B64">
        <w:rPr>
          <w:spacing w:val="10"/>
          <w:sz w:val="22"/>
          <w:szCs w:val="22"/>
        </w:rPr>
        <w:t xml:space="preserve"> </w:t>
      </w:r>
      <w:r w:rsidRPr="00A67B64">
        <w:rPr>
          <w:sz w:val="22"/>
          <w:szCs w:val="22"/>
        </w:rPr>
        <w:t>de</w:t>
      </w:r>
      <w:r w:rsidRPr="00A67B64">
        <w:rPr>
          <w:spacing w:val="10"/>
          <w:sz w:val="22"/>
          <w:szCs w:val="22"/>
        </w:rPr>
        <w:t xml:space="preserve"> </w:t>
      </w:r>
      <w:r w:rsidRPr="00A67B64">
        <w:rPr>
          <w:sz w:val="22"/>
          <w:szCs w:val="22"/>
        </w:rPr>
        <w:t>celui-ci</w:t>
      </w:r>
      <w:r w:rsidRPr="00A67B64">
        <w:rPr>
          <w:spacing w:val="10"/>
          <w:sz w:val="22"/>
          <w:szCs w:val="22"/>
        </w:rPr>
        <w:t xml:space="preserve"> </w:t>
      </w:r>
      <w:r w:rsidRPr="00A67B64">
        <w:rPr>
          <w:sz w:val="22"/>
          <w:szCs w:val="22"/>
        </w:rPr>
        <w:t>déclarant</w:t>
      </w:r>
      <w:r w:rsidRPr="00A67B64">
        <w:rPr>
          <w:spacing w:val="10"/>
          <w:sz w:val="22"/>
          <w:szCs w:val="22"/>
        </w:rPr>
        <w:t xml:space="preserve"> </w:t>
      </w:r>
      <w:r w:rsidRPr="00A67B64">
        <w:rPr>
          <w:sz w:val="22"/>
          <w:szCs w:val="22"/>
        </w:rPr>
        <w:t>que</w:t>
      </w:r>
      <w:r w:rsidRPr="00A67B64">
        <w:rPr>
          <w:spacing w:val="10"/>
          <w:sz w:val="22"/>
          <w:szCs w:val="22"/>
        </w:rPr>
        <w:t xml:space="preserve"> </w:t>
      </w:r>
      <w:r w:rsidRPr="00A67B64">
        <w:rPr>
          <w:sz w:val="22"/>
          <w:szCs w:val="22"/>
        </w:rPr>
        <w:t>le</w:t>
      </w:r>
      <w:r w:rsidRPr="00A67B64">
        <w:rPr>
          <w:spacing w:val="10"/>
          <w:sz w:val="22"/>
          <w:szCs w:val="22"/>
        </w:rPr>
        <w:t xml:space="preserve"> </w:t>
      </w:r>
      <w:r w:rsidRPr="00A67B64">
        <w:rPr>
          <w:sz w:val="22"/>
          <w:szCs w:val="22"/>
        </w:rPr>
        <w:t>Fournisseur</w:t>
      </w:r>
      <w:r w:rsidRPr="00A67B64">
        <w:rPr>
          <w:i/>
          <w:iCs/>
          <w:sz w:val="22"/>
          <w:szCs w:val="22"/>
        </w:rPr>
        <w:t xml:space="preserve"> </w:t>
      </w:r>
      <w:r w:rsidRPr="00A67B64">
        <w:rPr>
          <w:sz w:val="22"/>
          <w:szCs w:val="22"/>
        </w:rPr>
        <w:t>n’a</w:t>
      </w:r>
      <w:r w:rsidRPr="00A67B64">
        <w:rPr>
          <w:spacing w:val="10"/>
          <w:sz w:val="22"/>
          <w:szCs w:val="22"/>
        </w:rPr>
        <w:t xml:space="preserve"> </w:t>
      </w:r>
      <w:r w:rsidRPr="00A67B64">
        <w:rPr>
          <w:sz w:val="22"/>
          <w:szCs w:val="22"/>
        </w:rPr>
        <w:t>pas</w:t>
      </w:r>
      <w:r w:rsidRPr="00A67B64">
        <w:rPr>
          <w:spacing w:val="10"/>
          <w:sz w:val="22"/>
          <w:szCs w:val="22"/>
        </w:rPr>
        <w:t xml:space="preserve"> </w:t>
      </w:r>
      <w:r w:rsidRPr="00A67B64">
        <w:rPr>
          <w:sz w:val="22"/>
          <w:szCs w:val="22"/>
        </w:rPr>
        <w:t>satisfait</w:t>
      </w:r>
      <w:r w:rsidRPr="00A67B64">
        <w:rPr>
          <w:spacing w:val="10"/>
          <w:sz w:val="22"/>
          <w:szCs w:val="22"/>
        </w:rPr>
        <w:t xml:space="preserve"> </w:t>
      </w:r>
      <w:r w:rsidRPr="00A67B64">
        <w:rPr>
          <w:sz w:val="22"/>
          <w:szCs w:val="22"/>
        </w:rPr>
        <w:t>à</w:t>
      </w:r>
      <w:r w:rsidRPr="00A67B64">
        <w:rPr>
          <w:spacing w:val="10"/>
          <w:sz w:val="22"/>
          <w:szCs w:val="22"/>
        </w:rPr>
        <w:t xml:space="preserve"> </w:t>
      </w:r>
      <w:r w:rsidRPr="00A67B64">
        <w:rPr>
          <w:sz w:val="22"/>
          <w:szCs w:val="22"/>
        </w:rPr>
        <w:t>ses engagements</w:t>
      </w:r>
      <w:r w:rsidRPr="00A67B64">
        <w:rPr>
          <w:spacing w:val="13"/>
          <w:sz w:val="22"/>
          <w:szCs w:val="22"/>
        </w:rPr>
        <w:t xml:space="preserve"> </w:t>
      </w:r>
      <w:r w:rsidRPr="00A67B64">
        <w:rPr>
          <w:sz w:val="22"/>
          <w:szCs w:val="22"/>
        </w:rPr>
        <w:t>contractuels</w:t>
      </w:r>
      <w:r w:rsidRPr="00A67B64">
        <w:rPr>
          <w:spacing w:val="13"/>
          <w:sz w:val="22"/>
          <w:szCs w:val="22"/>
        </w:rPr>
        <w:t xml:space="preserve"> </w:t>
      </w:r>
      <w:r w:rsidRPr="00A67B64">
        <w:rPr>
          <w:sz w:val="22"/>
          <w:szCs w:val="22"/>
        </w:rPr>
        <w:t>ou</w:t>
      </w:r>
      <w:r w:rsidRPr="00A67B64">
        <w:rPr>
          <w:spacing w:val="13"/>
          <w:sz w:val="22"/>
          <w:szCs w:val="22"/>
        </w:rPr>
        <w:t xml:space="preserve"> </w:t>
      </w:r>
      <w:r w:rsidRPr="00A67B64">
        <w:rPr>
          <w:sz w:val="22"/>
          <w:szCs w:val="22"/>
        </w:rPr>
        <w:t>qu’il</w:t>
      </w:r>
      <w:r w:rsidRPr="00A67B64">
        <w:rPr>
          <w:spacing w:val="13"/>
          <w:sz w:val="22"/>
          <w:szCs w:val="22"/>
        </w:rPr>
        <w:t xml:space="preserve"> </w:t>
      </w:r>
      <w:r w:rsidRPr="00A67B64">
        <w:rPr>
          <w:sz w:val="22"/>
          <w:szCs w:val="22"/>
        </w:rPr>
        <w:t>se</w:t>
      </w:r>
      <w:r w:rsidRPr="00A67B64">
        <w:rPr>
          <w:spacing w:val="13"/>
          <w:sz w:val="22"/>
          <w:szCs w:val="22"/>
        </w:rPr>
        <w:t xml:space="preserve"> </w:t>
      </w:r>
      <w:r w:rsidRPr="00A67B64">
        <w:rPr>
          <w:sz w:val="22"/>
          <w:szCs w:val="22"/>
        </w:rPr>
        <w:t>trouve</w:t>
      </w:r>
      <w:r w:rsidRPr="00A67B64">
        <w:rPr>
          <w:spacing w:val="13"/>
          <w:sz w:val="22"/>
          <w:szCs w:val="22"/>
        </w:rPr>
        <w:t xml:space="preserve"> </w:t>
      </w:r>
      <w:r w:rsidRPr="00A67B64">
        <w:rPr>
          <w:sz w:val="22"/>
          <w:szCs w:val="22"/>
        </w:rPr>
        <w:t>débiteur</w:t>
      </w:r>
      <w:r w:rsidRPr="00A67B64">
        <w:rPr>
          <w:spacing w:val="13"/>
          <w:sz w:val="22"/>
          <w:szCs w:val="22"/>
        </w:rPr>
        <w:t xml:space="preserve"> </w:t>
      </w:r>
      <w:r w:rsidRPr="00A67B64">
        <w:rPr>
          <w:sz w:val="22"/>
          <w:szCs w:val="22"/>
        </w:rPr>
        <w:t>du</w:t>
      </w:r>
      <w:r w:rsidRPr="00A67B64">
        <w:rPr>
          <w:spacing w:val="13"/>
          <w:sz w:val="22"/>
          <w:szCs w:val="22"/>
        </w:rPr>
        <w:t xml:space="preserve"> </w:t>
      </w:r>
      <w:r w:rsidRPr="00A67B64">
        <w:rPr>
          <w:sz w:val="22"/>
          <w:szCs w:val="22"/>
        </w:rPr>
        <w:t>Maître</w:t>
      </w:r>
      <w:r w:rsidRPr="00A67B64">
        <w:rPr>
          <w:spacing w:val="13"/>
          <w:sz w:val="22"/>
          <w:szCs w:val="22"/>
        </w:rPr>
        <w:t xml:space="preserve"> </w:t>
      </w:r>
      <w:r w:rsidRPr="00A67B64">
        <w:rPr>
          <w:sz w:val="22"/>
          <w:szCs w:val="22"/>
        </w:rPr>
        <w:t>d’Ouvrage ou du Maître d’Ouvrage Délégué</w:t>
      </w:r>
      <w:r w:rsidRPr="00A67B64">
        <w:rPr>
          <w:spacing w:val="13"/>
          <w:sz w:val="22"/>
          <w:szCs w:val="22"/>
        </w:rPr>
        <w:t xml:space="preserve"> </w:t>
      </w:r>
      <w:r w:rsidRPr="00A67B64">
        <w:rPr>
          <w:sz w:val="22"/>
          <w:szCs w:val="22"/>
        </w:rPr>
        <w:t>au</w:t>
      </w:r>
      <w:r w:rsidRPr="00A67B64">
        <w:rPr>
          <w:spacing w:val="13"/>
          <w:sz w:val="22"/>
          <w:szCs w:val="22"/>
        </w:rPr>
        <w:t xml:space="preserve"> </w:t>
      </w:r>
      <w:r w:rsidRPr="00A67B64">
        <w:rPr>
          <w:sz w:val="22"/>
          <w:szCs w:val="22"/>
        </w:rPr>
        <w:t>titre</w:t>
      </w:r>
      <w:r w:rsidRPr="00A67B64">
        <w:rPr>
          <w:spacing w:val="13"/>
          <w:sz w:val="22"/>
          <w:szCs w:val="22"/>
        </w:rPr>
        <w:t xml:space="preserve"> </w:t>
      </w:r>
      <w:r w:rsidRPr="00A67B64">
        <w:rPr>
          <w:sz w:val="22"/>
          <w:szCs w:val="22"/>
        </w:rPr>
        <w:t>du</w:t>
      </w:r>
      <w:r w:rsidRPr="00A67B64">
        <w:rPr>
          <w:spacing w:val="13"/>
          <w:sz w:val="22"/>
          <w:szCs w:val="22"/>
        </w:rPr>
        <w:t xml:space="preserve"> </w:t>
      </w:r>
      <w:r w:rsidRPr="00A67B64">
        <w:rPr>
          <w:sz w:val="22"/>
          <w:szCs w:val="22"/>
        </w:rPr>
        <w:t>marché</w:t>
      </w:r>
      <w:r w:rsidRPr="00A67B64">
        <w:rPr>
          <w:spacing w:val="13"/>
          <w:sz w:val="22"/>
          <w:szCs w:val="22"/>
        </w:rPr>
        <w:t xml:space="preserve"> </w:t>
      </w:r>
      <w:r w:rsidRPr="00A67B64">
        <w:rPr>
          <w:sz w:val="22"/>
          <w:szCs w:val="22"/>
        </w:rPr>
        <w:t>modifié</w:t>
      </w:r>
      <w:r w:rsidRPr="00A67B64">
        <w:rPr>
          <w:spacing w:val="-7"/>
          <w:sz w:val="22"/>
          <w:szCs w:val="22"/>
        </w:rPr>
        <w:t xml:space="preserve"> </w:t>
      </w:r>
      <w:r w:rsidRPr="00A67B64">
        <w:rPr>
          <w:sz w:val="22"/>
          <w:szCs w:val="22"/>
        </w:rPr>
        <w:t>le</w:t>
      </w:r>
      <w:r w:rsidRPr="00A67B64">
        <w:rPr>
          <w:spacing w:val="-7"/>
          <w:sz w:val="22"/>
          <w:szCs w:val="22"/>
        </w:rPr>
        <w:t xml:space="preserve"> </w:t>
      </w:r>
      <w:r w:rsidRPr="00A67B64">
        <w:rPr>
          <w:sz w:val="22"/>
          <w:szCs w:val="22"/>
        </w:rPr>
        <w:t>cas</w:t>
      </w:r>
      <w:r w:rsidRPr="00A67B64">
        <w:rPr>
          <w:spacing w:val="-7"/>
          <w:sz w:val="22"/>
          <w:szCs w:val="22"/>
        </w:rPr>
        <w:t xml:space="preserve"> </w:t>
      </w:r>
      <w:r w:rsidRPr="00A67B64">
        <w:rPr>
          <w:sz w:val="22"/>
          <w:szCs w:val="22"/>
        </w:rPr>
        <w:t>échéant</w:t>
      </w:r>
      <w:r w:rsidRPr="00A67B64">
        <w:rPr>
          <w:spacing w:val="-7"/>
          <w:sz w:val="22"/>
          <w:szCs w:val="22"/>
        </w:rPr>
        <w:t xml:space="preserve"> </w:t>
      </w:r>
      <w:r w:rsidRPr="00A67B64">
        <w:rPr>
          <w:sz w:val="22"/>
          <w:szCs w:val="22"/>
        </w:rPr>
        <w:t>par</w:t>
      </w:r>
      <w:r w:rsidRPr="00A67B64">
        <w:rPr>
          <w:spacing w:val="-7"/>
          <w:sz w:val="22"/>
          <w:szCs w:val="22"/>
        </w:rPr>
        <w:t xml:space="preserve"> </w:t>
      </w:r>
      <w:r w:rsidRPr="00A67B64">
        <w:rPr>
          <w:sz w:val="22"/>
          <w:szCs w:val="22"/>
        </w:rPr>
        <w:t>ses</w:t>
      </w:r>
      <w:r w:rsidRPr="00A67B64">
        <w:rPr>
          <w:spacing w:val="-7"/>
          <w:sz w:val="22"/>
          <w:szCs w:val="22"/>
        </w:rPr>
        <w:t xml:space="preserve"> </w:t>
      </w:r>
      <w:r w:rsidRPr="00A67B64">
        <w:rPr>
          <w:sz w:val="22"/>
          <w:szCs w:val="22"/>
        </w:rPr>
        <w:t>avenants,</w:t>
      </w:r>
      <w:r w:rsidRPr="00A67B64">
        <w:rPr>
          <w:spacing w:val="-7"/>
          <w:sz w:val="22"/>
          <w:szCs w:val="22"/>
        </w:rPr>
        <w:t xml:space="preserve"> </w:t>
      </w:r>
      <w:r w:rsidRPr="00A67B64">
        <w:rPr>
          <w:sz w:val="22"/>
          <w:szCs w:val="22"/>
        </w:rPr>
        <w:t>sans</w:t>
      </w:r>
      <w:r w:rsidRPr="00A67B64">
        <w:rPr>
          <w:spacing w:val="-7"/>
          <w:sz w:val="22"/>
          <w:szCs w:val="22"/>
        </w:rPr>
        <w:t xml:space="preserve"> </w:t>
      </w:r>
      <w:r w:rsidRPr="00A67B64">
        <w:rPr>
          <w:sz w:val="22"/>
          <w:szCs w:val="22"/>
        </w:rPr>
        <w:t>pouvoir</w:t>
      </w:r>
      <w:r w:rsidRPr="00A67B64">
        <w:rPr>
          <w:spacing w:val="-7"/>
          <w:sz w:val="22"/>
          <w:szCs w:val="22"/>
        </w:rPr>
        <w:t xml:space="preserve"> </w:t>
      </w:r>
      <w:r w:rsidRPr="00A67B64">
        <w:rPr>
          <w:sz w:val="22"/>
          <w:szCs w:val="22"/>
        </w:rPr>
        <w:t>différer</w:t>
      </w:r>
      <w:r w:rsidRPr="00A67B64">
        <w:rPr>
          <w:spacing w:val="-7"/>
          <w:sz w:val="22"/>
          <w:szCs w:val="22"/>
        </w:rPr>
        <w:t xml:space="preserve"> </w:t>
      </w:r>
      <w:r w:rsidRPr="00A67B64">
        <w:rPr>
          <w:sz w:val="22"/>
          <w:szCs w:val="22"/>
        </w:rPr>
        <w:t>le</w:t>
      </w:r>
      <w:r w:rsidRPr="00A67B64">
        <w:rPr>
          <w:spacing w:val="-7"/>
          <w:sz w:val="22"/>
          <w:szCs w:val="22"/>
        </w:rPr>
        <w:t xml:space="preserve"> </w:t>
      </w:r>
      <w:r w:rsidRPr="00A67B64">
        <w:rPr>
          <w:sz w:val="22"/>
          <w:szCs w:val="22"/>
        </w:rPr>
        <w:t>paiement</w:t>
      </w:r>
      <w:r w:rsidRPr="00A67B64">
        <w:rPr>
          <w:spacing w:val="-7"/>
          <w:sz w:val="22"/>
          <w:szCs w:val="22"/>
        </w:rPr>
        <w:t xml:space="preserve"> </w:t>
      </w:r>
      <w:r w:rsidRPr="00A67B64">
        <w:rPr>
          <w:sz w:val="22"/>
          <w:szCs w:val="22"/>
        </w:rPr>
        <w:t>ni</w:t>
      </w:r>
      <w:r w:rsidRPr="00A67B64">
        <w:rPr>
          <w:spacing w:val="-7"/>
          <w:sz w:val="22"/>
          <w:szCs w:val="22"/>
        </w:rPr>
        <w:t xml:space="preserve"> </w:t>
      </w:r>
      <w:r w:rsidRPr="00A67B64">
        <w:rPr>
          <w:sz w:val="22"/>
          <w:szCs w:val="22"/>
        </w:rPr>
        <w:t>soulever</w:t>
      </w:r>
      <w:r w:rsidRPr="00A67B64">
        <w:rPr>
          <w:spacing w:val="-7"/>
          <w:sz w:val="22"/>
          <w:szCs w:val="22"/>
        </w:rPr>
        <w:t xml:space="preserve"> </w:t>
      </w:r>
      <w:r w:rsidRPr="00A67B64">
        <w:rPr>
          <w:sz w:val="22"/>
          <w:szCs w:val="22"/>
        </w:rPr>
        <w:t>de</w:t>
      </w:r>
      <w:r w:rsidRPr="00A67B64">
        <w:rPr>
          <w:spacing w:val="-7"/>
          <w:sz w:val="22"/>
          <w:szCs w:val="22"/>
        </w:rPr>
        <w:t xml:space="preserve"> </w:t>
      </w:r>
      <w:r w:rsidRPr="00A67B64">
        <w:rPr>
          <w:sz w:val="22"/>
          <w:szCs w:val="22"/>
        </w:rPr>
        <w:t>contestation</w:t>
      </w:r>
      <w:r w:rsidRPr="00A67B64">
        <w:rPr>
          <w:spacing w:val="-7"/>
          <w:sz w:val="22"/>
          <w:szCs w:val="22"/>
        </w:rPr>
        <w:t xml:space="preserve"> </w:t>
      </w:r>
      <w:r w:rsidRPr="00A67B64">
        <w:rPr>
          <w:sz w:val="22"/>
          <w:szCs w:val="22"/>
        </w:rPr>
        <w:t xml:space="preserve">pour quelque </w:t>
      </w:r>
      <w:r w:rsidRPr="00A67B64">
        <w:rPr>
          <w:spacing w:val="-23"/>
          <w:sz w:val="22"/>
          <w:szCs w:val="22"/>
        </w:rPr>
        <w:t xml:space="preserve"> </w:t>
      </w:r>
      <w:r w:rsidRPr="00A67B64">
        <w:rPr>
          <w:sz w:val="22"/>
          <w:szCs w:val="22"/>
        </w:rPr>
        <w:t xml:space="preserve">motif </w:t>
      </w:r>
      <w:r w:rsidRPr="00A67B64">
        <w:rPr>
          <w:spacing w:val="-23"/>
          <w:sz w:val="22"/>
          <w:szCs w:val="22"/>
        </w:rPr>
        <w:t xml:space="preserve"> </w:t>
      </w:r>
      <w:r w:rsidRPr="00A67B64">
        <w:rPr>
          <w:sz w:val="22"/>
          <w:szCs w:val="22"/>
        </w:rPr>
        <w:t xml:space="preserve">que </w:t>
      </w:r>
      <w:r w:rsidRPr="00A67B64">
        <w:rPr>
          <w:spacing w:val="-23"/>
          <w:sz w:val="22"/>
          <w:szCs w:val="22"/>
        </w:rPr>
        <w:t xml:space="preserve"> </w:t>
      </w:r>
      <w:r w:rsidRPr="00A67B64">
        <w:rPr>
          <w:sz w:val="22"/>
          <w:szCs w:val="22"/>
        </w:rPr>
        <w:t xml:space="preserve">ce </w:t>
      </w:r>
      <w:r w:rsidRPr="00A67B64">
        <w:rPr>
          <w:spacing w:val="-23"/>
          <w:sz w:val="22"/>
          <w:szCs w:val="22"/>
        </w:rPr>
        <w:t xml:space="preserve"> </w:t>
      </w:r>
      <w:r w:rsidRPr="00A67B64">
        <w:rPr>
          <w:sz w:val="22"/>
          <w:szCs w:val="22"/>
        </w:rPr>
        <w:t xml:space="preserve">soit, </w:t>
      </w:r>
      <w:r w:rsidRPr="00A67B64">
        <w:rPr>
          <w:spacing w:val="-23"/>
          <w:sz w:val="22"/>
          <w:szCs w:val="22"/>
        </w:rPr>
        <w:t xml:space="preserve"> </w:t>
      </w:r>
      <w:r w:rsidRPr="00A67B64">
        <w:rPr>
          <w:sz w:val="22"/>
          <w:szCs w:val="22"/>
        </w:rPr>
        <w:t xml:space="preserve">toute </w:t>
      </w:r>
      <w:r w:rsidRPr="00A67B64">
        <w:rPr>
          <w:spacing w:val="-23"/>
          <w:sz w:val="22"/>
          <w:szCs w:val="22"/>
        </w:rPr>
        <w:t xml:space="preserve"> </w:t>
      </w:r>
      <w:r w:rsidRPr="00A67B64">
        <w:rPr>
          <w:sz w:val="22"/>
          <w:szCs w:val="22"/>
        </w:rPr>
        <w:t xml:space="preserve">(s) </w:t>
      </w:r>
      <w:r w:rsidRPr="00A67B64">
        <w:rPr>
          <w:spacing w:val="-23"/>
          <w:sz w:val="22"/>
          <w:szCs w:val="22"/>
        </w:rPr>
        <w:t xml:space="preserve"> </w:t>
      </w:r>
      <w:r w:rsidRPr="00A67B64">
        <w:rPr>
          <w:sz w:val="22"/>
          <w:szCs w:val="22"/>
        </w:rPr>
        <w:t xml:space="preserve">somme </w:t>
      </w:r>
      <w:r w:rsidRPr="00A67B64">
        <w:rPr>
          <w:spacing w:val="-23"/>
          <w:sz w:val="22"/>
          <w:szCs w:val="22"/>
        </w:rPr>
        <w:t xml:space="preserve"> </w:t>
      </w:r>
      <w:r w:rsidRPr="00A67B64">
        <w:rPr>
          <w:sz w:val="22"/>
          <w:szCs w:val="22"/>
        </w:rPr>
        <w:t xml:space="preserve">(s) </w:t>
      </w:r>
      <w:r w:rsidRPr="00A67B64">
        <w:rPr>
          <w:spacing w:val="-23"/>
          <w:sz w:val="22"/>
          <w:szCs w:val="22"/>
        </w:rPr>
        <w:t xml:space="preserve"> </w:t>
      </w:r>
      <w:r w:rsidRPr="00A67B64">
        <w:rPr>
          <w:sz w:val="22"/>
          <w:szCs w:val="22"/>
        </w:rPr>
        <w:t xml:space="preserve">dans </w:t>
      </w:r>
      <w:r w:rsidRPr="00A67B64">
        <w:rPr>
          <w:spacing w:val="-23"/>
          <w:sz w:val="22"/>
          <w:szCs w:val="22"/>
        </w:rPr>
        <w:t xml:space="preserve"> </w:t>
      </w:r>
      <w:r w:rsidRPr="00A67B64">
        <w:rPr>
          <w:sz w:val="22"/>
          <w:szCs w:val="22"/>
        </w:rPr>
        <w:t xml:space="preserve">les </w:t>
      </w:r>
      <w:r w:rsidRPr="00A67B64">
        <w:rPr>
          <w:spacing w:val="-23"/>
          <w:sz w:val="22"/>
          <w:szCs w:val="22"/>
        </w:rPr>
        <w:t xml:space="preserve"> </w:t>
      </w:r>
      <w:r w:rsidRPr="00A67B64">
        <w:rPr>
          <w:sz w:val="22"/>
          <w:szCs w:val="22"/>
        </w:rPr>
        <w:t xml:space="preserve">limites </w:t>
      </w:r>
      <w:r w:rsidRPr="00A67B64">
        <w:rPr>
          <w:spacing w:val="-23"/>
          <w:sz w:val="22"/>
          <w:szCs w:val="22"/>
        </w:rPr>
        <w:t xml:space="preserve"> </w:t>
      </w:r>
      <w:r w:rsidRPr="00A67B64">
        <w:rPr>
          <w:sz w:val="22"/>
          <w:szCs w:val="22"/>
        </w:rPr>
        <w:t xml:space="preserve">du </w:t>
      </w:r>
      <w:r w:rsidRPr="00A67B64">
        <w:rPr>
          <w:spacing w:val="-23"/>
          <w:sz w:val="22"/>
          <w:szCs w:val="22"/>
        </w:rPr>
        <w:t xml:space="preserve"> </w:t>
      </w:r>
      <w:r w:rsidRPr="00A67B64">
        <w:rPr>
          <w:sz w:val="22"/>
          <w:szCs w:val="22"/>
        </w:rPr>
        <w:t xml:space="preserve">montant </w:t>
      </w:r>
      <w:r w:rsidRPr="00A67B64">
        <w:rPr>
          <w:spacing w:val="-23"/>
          <w:sz w:val="22"/>
          <w:szCs w:val="22"/>
        </w:rPr>
        <w:t xml:space="preserve"> </w:t>
      </w:r>
      <w:r w:rsidRPr="00A67B64">
        <w:rPr>
          <w:sz w:val="22"/>
          <w:szCs w:val="22"/>
        </w:rPr>
        <w:t xml:space="preserve">égal </w:t>
      </w:r>
      <w:r w:rsidRPr="00A67B64">
        <w:rPr>
          <w:spacing w:val="-23"/>
          <w:sz w:val="22"/>
          <w:szCs w:val="22"/>
        </w:rPr>
        <w:t xml:space="preserve"> </w:t>
      </w:r>
      <w:r w:rsidRPr="00A67B64">
        <w:rPr>
          <w:sz w:val="22"/>
          <w:szCs w:val="22"/>
        </w:rPr>
        <w:t xml:space="preserve">à </w:t>
      </w:r>
      <w:r w:rsidRPr="00A67B64">
        <w:rPr>
          <w:spacing w:val="-23"/>
          <w:sz w:val="22"/>
          <w:szCs w:val="22"/>
        </w:rPr>
        <w:t xml:space="preserve"> </w:t>
      </w:r>
      <w:r w:rsidRPr="00A67B64">
        <w:rPr>
          <w:sz w:val="22"/>
          <w:szCs w:val="22"/>
        </w:rPr>
        <w:t>[pourcentage inférieur</w:t>
      </w:r>
      <w:r w:rsidRPr="00A67B64">
        <w:rPr>
          <w:spacing w:val="15"/>
          <w:sz w:val="22"/>
          <w:szCs w:val="22"/>
        </w:rPr>
        <w:t xml:space="preserve"> </w:t>
      </w:r>
      <w:r w:rsidRPr="00A67B64">
        <w:rPr>
          <w:sz w:val="22"/>
          <w:szCs w:val="22"/>
        </w:rPr>
        <w:t>à</w:t>
      </w:r>
      <w:r w:rsidRPr="00A67B64">
        <w:rPr>
          <w:spacing w:val="15"/>
          <w:sz w:val="22"/>
          <w:szCs w:val="22"/>
        </w:rPr>
        <w:t xml:space="preserve"> </w:t>
      </w:r>
      <w:r w:rsidRPr="00A67B64">
        <w:rPr>
          <w:sz w:val="22"/>
          <w:szCs w:val="22"/>
        </w:rPr>
        <w:t>10%</w:t>
      </w:r>
      <w:r w:rsidRPr="00A67B64">
        <w:rPr>
          <w:spacing w:val="15"/>
          <w:sz w:val="22"/>
          <w:szCs w:val="22"/>
        </w:rPr>
        <w:t xml:space="preserve"> </w:t>
      </w:r>
      <w:r w:rsidRPr="00A67B64">
        <w:rPr>
          <w:sz w:val="22"/>
          <w:szCs w:val="22"/>
        </w:rPr>
        <w:t>à</w:t>
      </w:r>
      <w:r w:rsidRPr="00A67B64">
        <w:rPr>
          <w:spacing w:val="15"/>
          <w:sz w:val="22"/>
          <w:szCs w:val="22"/>
        </w:rPr>
        <w:t xml:space="preserve"> </w:t>
      </w:r>
      <w:r w:rsidRPr="00A67B64">
        <w:rPr>
          <w:sz w:val="22"/>
          <w:szCs w:val="22"/>
        </w:rPr>
        <w:t>préciser]</w:t>
      </w:r>
      <w:r w:rsidRPr="00A67B64">
        <w:rPr>
          <w:spacing w:val="15"/>
          <w:sz w:val="22"/>
          <w:szCs w:val="22"/>
        </w:rPr>
        <w:t xml:space="preserve"> </w:t>
      </w:r>
      <w:r w:rsidRPr="00A67B64">
        <w:rPr>
          <w:sz w:val="22"/>
          <w:szCs w:val="22"/>
        </w:rPr>
        <w:t>du</w:t>
      </w:r>
      <w:r w:rsidRPr="00A67B64">
        <w:rPr>
          <w:spacing w:val="15"/>
          <w:sz w:val="22"/>
          <w:szCs w:val="22"/>
        </w:rPr>
        <w:t xml:space="preserve"> </w:t>
      </w:r>
      <w:r w:rsidRPr="00A67B64">
        <w:rPr>
          <w:sz w:val="22"/>
          <w:szCs w:val="22"/>
        </w:rPr>
        <w:t>montant</w:t>
      </w:r>
      <w:r w:rsidRPr="00A67B64">
        <w:rPr>
          <w:spacing w:val="15"/>
          <w:sz w:val="22"/>
          <w:szCs w:val="22"/>
        </w:rPr>
        <w:t xml:space="preserve"> </w:t>
      </w:r>
      <w:r w:rsidRPr="00A67B64">
        <w:rPr>
          <w:sz w:val="22"/>
          <w:szCs w:val="22"/>
        </w:rPr>
        <w:t>cumulé</w:t>
      </w:r>
      <w:r w:rsidRPr="00A67B64">
        <w:rPr>
          <w:spacing w:val="15"/>
          <w:sz w:val="22"/>
          <w:szCs w:val="22"/>
        </w:rPr>
        <w:t xml:space="preserve"> </w:t>
      </w:r>
      <w:r w:rsidRPr="00A67B64">
        <w:rPr>
          <w:sz w:val="22"/>
          <w:szCs w:val="22"/>
        </w:rPr>
        <w:t>des</w:t>
      </w:r>
      <w:r w:rsidRPr="00A67B64">
        <w:rPr>
          <w:spacing w:val="15"/>
          <w:sz w:val="22"/>
          <w:szCs w:val="22"/>
        </w:rPr>
        <w:t xml:space="preserve"> </w:t>
      </w:r>
      <w:r w:rsidRPr="00A67B64">
        <w:rPr>
          <w:sz w:val="22"/>
          <w:szCs w:val="22"/>
        </w:rPr>
        <w:t>travaux</w:t>
      </w:r>
      <w:r w:rsidRPr="00A67B64">
        <w:rPr>
          <w:spacing w:val="15"/>
          <w:sz w:val="22"/>
          <w:szCs w:val="22"/>
        </w:rPr>
        <w:t xml:space="preserve"> </w:t>
      </w:r>
      <w:r w:rsidRPr="00A67B64">
        <w:rPr>
          <w:sz w:val="22"/>
          <w:szCs w:val="22"/>
        </w:rPr>
        <w:t>figurant</w:t>
      </w:r>
      <w:r w:rsidRPr="00A67B64">
        <w:rPr>
          <w:spacing w:val="15"/>
          <w:sz w:val="22"/>
          <w:szCs w:val="22"/>
        </w:rPr>
        <w:t xml:space="preserve"> </w:t>
      </w:r>
      <w:r w:rsidRPr="00A67B64">
        <w:rPr>
          <w:sz w:val="22"/>
          <w:szCs w:val="22"/>
        </w:rPr>
        <w:t>dans</w:t>
      </w:r>
      <w:r w:rsidRPr="00A67B64">
        <w:rPr>
          <w:spacing w:val="15"/>
          <w:sz w:val="22"/>
          <w:szCs w:val="22"/>
        </w:rPr>
        <w:t xml:space="preserve"> </w:t>
      </w:r>
      <w:r w:rsidRPr="00A67B64">
        <w:rPr>
          <w:sz w:val="22"/>
          <w:szCs w:val="22"/>
        </w:rPr>
        <w:t>le</w:t>
      </w:r>
      <w:r w:rsidRPr="00A67B64">
        <w:rPr>
          <w:spacing w:val="15"/>
          <w:sz w:val="22"/>
          <w:szCs w:val="22"/>
        </w:rPr>
        <w:t xml:space="preserve"> </w:t>
      </w:r>
      <w:r w:rsidRPr="00A67B64">
        <w:rPr>
          <w:sz w:val="22"/>
          <w:szCs w:val="22"/>
        </w:rPr>
        <w:t>décompte</w:t>
      </w:r>
      <w:r w:rsidRPr="00A67B64">
        <w:rPr>
          <w:spacing w:val="15"/>
          <w:sz w:val="22"/>
          <w:szCs w:val="22"/>
        </w:rPr>
        <w:t xml:space="preserve"> </w:t>
      </w:r>
      <w:r w:rsidRPr="00A67B64">
        <w:rPr>
          <w:sz w:val="22"/>
          <w:szCs w:val="22"/>
        </w:rPr>
        <w:t>définitif,</w:t>
      </w:r>
      <w:r w:rsidRPr="00A67B64">
        <w:rPr>
          <w:spacing w:val="15"/>
          <w:sz w:val="22"/>
          <w:szCs w:val="22"/>
        </w:rPr>
        <w:t xml:space="preserve"> </w:t>
      </w:r>
      <w:r w:rsidRPr="00A67B64">
        <w:rPr>
          <w:sz w:val="22"/>
          <w:szCs w:val="22"/>
        </w:rPr>
        <w:t>sans que</w:t>
      </w:r>
      <w:r w:rsidRPr="00A67B64">
        <w:rPr>
          <w:spacing w:val="6"/>
          <w:sz w:val="22"/>
          <w:szCs w:val="22"/>
        </w:rPr>
        <w:t xml:space="preserve"> </w:t>
      </w:r>
      <w:r w:rsidRPr="00A67B64">
        <w:rPr>
          <w:sz w:val="22"/>
          <w:szCs w:val="22"/>
        </w:rPr>
        <w:t>le</w:t>
      </w:r>
      <w:r w:rsidRPr="00A67B64">
        <w:rPr>
          <w:spacing w:val="6"/>
          <w:sz w:val="22"/>
          <w:szCs w:val="22"/>
        </w:rPr>
        <w:t xml:space="preserve"> </w:t>
      </w:r>
      <w:r w:rsidRPr="00A67B64">
        <w:rPr>
          <w:sz w:val="22"/>
          <w:szCs w:val="22"/>
        </w:rPr>
        <w:t>Maître</w:t>
      </w:r>
      <w:r w:rsidRPr="00A67B64">
        <w:rPr>
          <w:spacing w:val="6"/>
          <w:sz w:val="22"/>
          <w:szCs w:val="22"/>
        </w:rPr>
        <w:t xml:space="preserve"> </w:t>
      </w:r>
      <w:r w:rsidRPr="00A67B64">
        <w:rPr>
          <w:sz w:val="22"/>
          <w:szCs w:val="22"/>
        </w:rPr>
        <w:t>d’Ouvrage ou le Maître d’Ouvrage Délégué</w:t>
      </w:r>
      <w:r w:rsidRPr="00A67B64">
        <w:rPr>
          <w:spacing w:val="6"/>
          <w:sz w:val="22"/>
          <w:szCs w:val="22"/>
        </w:rPr>
        <w:t xml:space="preserve"> </w:t>
      </w:r>
      <w:r w:rsidRPr="00A67B64">
        <w:rPr>
          <w:sz w:val="22"/>
          <w:szCs w:val="22"/>
        </w:rPr>
        <w:t>ait</w:t>
      </w:r>
      <w:r w:rsidRPr="00A67B64">
        <w:rPr>
          <w:spacing w:val="6"/>
          <w:sz w:val="22"/>
          <w:szCs w:val="22"/>
        </w:rPr>
        <w:t xml:space="preserve"> </w:t>
      </w:r>
      <w:r w:rsidRPr="00A67B64">
        <w:rPr>
          <w:sz w:val="22"/>
          <w:szCs w:val="22"/>
        </w:rPr>
        <w:t>à</w:t>
      </w:r>
      <w:r w:rsidRPr="00A67B64">
        <w:rPr>
          <w:spacing w:val="6"/>
          <w:sz w:val="22"/>
          <w:szCs w:val="22"/>
        </w:rPr>
        <w:t xml:space="preserve"> </w:t>
      </w:r>
      <w:r w:rsidRPr="00A67B64">
        <w:rPr>
          <w:sz w:val="22"/>
          <w:szCs w:val="22"/>
        </w:rPr>
        <w:t>prouver</w:t>
      </w:r>
      <w:r w:rsidRPr="00A67B64">
        <w:rPr>
          <w:spacing w:val="6"/>
          <w:sz w:val="22"/>
          <w:szCs w:val="22"/>
        </w:rPr>
        <w:t xml:space="preserve"> </w:t>
      </w:r>
      <w:r w:rsidRPr="00A67B64">
        <w:rPr>
          <w:sz w:val="22"/>
          <w:szCs w:val="22"/>
        </w:rPr>
        <w:t>ou</w:t>
      </w:r>
      <w:r w:rsidRPr="00A67B64">
        <w:rPr>
          <w:spacing w:val="6"/>
          <w:sz w:val="22"/>
          <w:szCs w:val="22"/>
        </w:rPr>
        <w:t xml:space="preserve"> </w:t>
      </w:r>
      <w:r w:rsidRPr="00A67B64">
        <w:rPr>
          <w:sz w:val="22"/>
          <w:szCs w:val="22"/>
        </w:rPr>
        <w:t>à</w:t>
      </w:r>
      <w:r w:rsidRPr="00A67B64">
        <w:rPr>
          <w:spacing w:val="6"/>
          <w:sz w:val="22"/>
          <w:szCs w:val="22"/>
        </w:rPr>
        <w:t xml:space="preserve"> </w:t>
      </w:r>
      <w:r w:rsidRPr="00A67B64">
        <w:rPr>
          <w:sz w:val="22"/>
          <w:szCs w:val="22"/>
        </w:rPr>
        <w:t>donner</w:t>
      </w:r>
      <w:r w:rsidRPr="00A67B64">
        <w:rPr>
          <w:spacing w:val="6"/>
          <w:sz w:val="22"/>
          <w:szCs w:val="22"/>
        </w:rPr>
        <w:t xml:space="preserve"> </w:t>
      </w:r>
      <w:r w:rsidRPr="00A67B64">
        <w:rPr>
          <w:sz w:val="22"/>
          <w:szCs w:val="22"/>
        </w:rPr>
        <w:t>les</w:t>
      </w:r>
      <w:r w:rsidRPr="00A67B64">
        <w:rPr>
          <w:spacing w:val="6"/>
          <w:sz w:val="22"/>
          <w:szCs w:val="22"/>
        </w:rPr>
        <w:t xml:space="preserve"> </w:t>
      </w:r>
      <w:r w:rsidRPr="00A67B64">
        <w:rPr>
          <w:sz w:val="22"/>
          <w:szCs w:val="22"/>
        </w:rPr>
        <w:t>raisons</w:t>
      </w:r>
      <w:r w:rsidRPr="00A67B64">
        <w:rPr>
          <w:spacing w:val="6"/>
          <w:sz w:val="22"/>
          <w:szCs w:val="22"/>
        </w:rPr>
        <w:t xml:space="preserve"> </w:t>
      </w:r>
      <w:r w:rsidRPr="00A67B64">
        <w:rPr>
          <w:sz w:val="22"/>
          <w:szCs w:val="22"/>
        </w:rPr>
        <w:t>ni</w:t>
      </w:r>
      <w:r w:rsidRPr="00A67B64">
        <w:rPr>
          <w:spacing w:val="6"/>
          <w:sz w:val="22"/>
          <w:szCs w:val="22"/>
        </w:rPr>
        <w:t xml:space="preserve"> </w:t>
      </w:r>
      <w:r w:rsidRPr="00A67B64">
        <w:rPr>
          <w:sz w:val="22"/>
          <w:szCs w:val="22"/>
        </w:rPr>
        <w:t>le</w:t>
      </w:r>
      <w:r w:rsidRPr="00A67B64">
        <w:rPr>
          <w:spacing w:val="6"/>
          <w:sz w:val="22"/>
          <w:szCs w:val="22"/>
        </w:rPr>
        <w:t xml:space="preserve"> </w:t>
      </w:r>
      <w:r w:rsidRPr="00A67B64">
        <w:rPr>
          <w:sz w:val="22"/>
          <w:szCs w:val="22"/>
        </w:rPr>
        <w:t>motif</w:t>
      </w:r>
      <w:r w:rsidRPr="00A67B64">
        <w:rPr>
          <w:spacing w:val="6"/>
          <w:sz w:val="22"/>
          <w:szCs w:val="22"/>
        </w:rPr>
        <w:t xml:space="preserve"> </w:t>
      </w:r>
      <w:r w:rsidRPr="00A67B64">
        <w:rPr>
          <w:sz w:val="22"/>
          <w:szCs w:val="22"/>
        </w:rPr>
        <w:t>de</w:t>
      </w:r>
      <w:r w:rsidRPr="00A67B64">
        <w:rPr>
          <w:spacing w:val="6"/>
          <w:sz w:val="22"/>
          <w:szCs w:val="22"/>
        </w:rPr>
        <w:t xml:space="preserve"> </w:t>
      </w:r>
      <w:r w:rsidRPr="00A67B64">
        <w:rPr>
          <w:sz w:val="22"/>
          <w:szCs w:val="22"/>
        </w:rPr>
        <w:t>sa</w:t>
      </w:r>
      <w:r w:rsidRPr="00A67B64">
        <w:rPr>
          <w:spacing w:val="6"/>
          <w:sz w:val="22"/>
          <w:szCs w:val="22"/>
        </w:rPr>
        <w:t xml:space="preserve"> </w:t>
      </w:r>
      <w:r w:rsidRPr="00A67B64">
        <w:rPr>
          <w:sz w:val="22"/>
          <w:szCs w:val="22"/>
        </w:rPr>
        <w:t>demande</w:t>
      </w:r>
      <w:r w:rsidRPr="00A67B64">
        <w:rPr>
          <w:spacing w:val="6"/>
          <w:sz w:val="22"/>
          <w:szCs w:val="22"/>
        </w:rPr>
        <w:t xml:space="preserve"> </w:t>
      </w:r>
      <w:r w:rsidRPr="00A67B64">
        <w:rPr>
          <w:sz w:val="22"/>
          <w:szCs w:val="22"/>
        </w:rPr>
        <w:t>du</w:t>
      </w:r>
      <w:r w:rsidRPr="00A67B64">
        <w:rPr>
          <w:spacing w:val="6"/>
          <w:sz w:val="22"/>
          <w:szCs w:val="22"/>
        </w:rPr>
        <w:t xml:space="preserve"> </w:t>
      </w:r>
      <w:r w:rsidRPr="00A67B64">
        <w:rPr>
          <w:sz w:val="22"/>
          <w:szCs w:val="22"/>
        </w:rPr>
        <w:t>montant</w:t>
      </w:r>
    </w:p>
    <w:p w:rsidR="00A67B64" w:rsidRPr="00A67B64" w:rsidRDefault="00A67B64" w:rsidP="00A67B64">
      <w:pPr>
        <w:widowControl w:val="0"/>
        <w:suppressAutoHyphens/>
        <w:autoSpaceDE w:val="0"/>
        <w:autoSpaceDN w:val="0"/>
        <w:spacing w:line="360" w:lineRule="auto"/>
        <w:ind w:right="-20"/>
        <w:textAlignment w:val="baseline"/>
        <w:rPr>
          <w:sz w:val="22"/>
          <w:szCs w:val="22"/>
        </w:rPr>
      </w:pPr>
      <w:r w:rsidRPr="00A67B64">
        <w:rPr>
          <w:sz w:val="22"/>
          <w:szCs w:val="22"/>
        </w:rPr>
        <w:t>de</w:t>
      </w:r>
      <w:r w:rsidRPr="00A67B64">
        <w:rPr>
          <w:spacing w:val="7"/>
          <w:sz w:val="22"/>
          <w:szCs w:val="22"/>
        </w:rPr>
        <w:t xml:space="preserve"> </w:t>
      </w:r>
      <w:r w:rsidRPr="00A67B64">
        <w:rPr>
          <w:sz w:val="22"/>
          <w:szCs w:val="22"/>
        </w:rPr>
        <w:t>la</w:t>
      </w:r>
      <w:r w:rsidRPr="00A67B64">
        <w:rPr>
          <w:spacing w:val="7"/>
          <w:sz w:val="22"/>
          <w:szCs w:val="22"/>
        </w:rPr>
        <w:t xml:space="preserve"> </w:t>
      </w:r>
      <w:r w:rsidRPr="00A67B64">
        <w:rPr>
          <w:sz w:val="22"/>
          <w:szCs w:val="22"/>
        </w:rPr>
        <w:t>somme</w:t>
      </w:r>
      <w:r w:rsidRPr="00A67B64">
        <w:rPr>
          <w:spacing w:val="7"/>
          <w:sz w:val="22"/>
          <w:szCs w:val="22"/>
        </w:rPr>
        <w:t xml:space="preserve"> </w:t>
      </w:r>
      <w:r w:rsidRPr="00A67B64">
        <w:rPr>
          <w:sz w:val="22"/>
          <w:szCs w:val="22"/>
        </w:rPr>
        <w:t>indiquée</w:t>
      </w:r>
      <w:r w:rsidRPr="00A67B64">
        <w:rPr>
          <w:spacing w:val="7"/>
          <w:sz w:val="22"/>
          <w:szCs w:val="22"/>
        </w:rPr>
        <w:t xml:space="preserve"> </w:t>
      </w:r>
      <w:r w:rsidRPr="00A67B64">
        <w:rPr>
          <w:sz w:val="22"/>
          <w:szCs w:val="22"/>
        </w:rPr>
        <w:t>ci-dessus.</w:t>
      </w:r>
    </w:p>
    <w:p w:rsidR="00A67B64" w:rsidRPr="00A67B64" w:rsidRDefault="00A67B64" w:rsidP="00A67B64">
      <w:pPr>
        <w:widowControl w:val="0"/>
        <w:suppressAutoHyphens/>
        <w:autoSpaceDE w:val="0"/>
        <w:autoSpaceDN w:val="0"/>
        <w:spacing w:line="360" w:lineRule="auto"/>
        <w:ind w:right="-20"/>
        <w:jc w:val="both"/>
        <w:textAlignment w:val="baseline"/>
        <w:rPr>
          <w:sz w:val="22"/>
          <w:szCs w:val="22"/>
        </w:rPr>
      </w:pPr>
      <w:r w:rsidRPr="00A67B64">
        <w:rPr>
          <w:sz w:val="22"/>
          <w:szCs w:val="22"/>
        </w:rPr>
        <w:t>Nous</w:t>
      </w:r>
      <w:r w:rsidRPr="00A67B64">
        <w:rPr>
          <w:spacing w:val="16"/>
          <w:sz w:val="22"/>
          <w:szCs w:val="22"/>
        </w:rPr>
        <w:t xml:space="preserve"> </w:t>
      </w:r>
      <w:r w:rsidRPr="00A67B64">
        <w:rPr>
          <w:sz w:val="22"/>
          <w:szCs w:val="22"/>
        </w:rPr>
        <w:t>convenons</w:t>
      </w:r>
      <w:r w:rsidRPr="00A67B64">
        <w:rPr>
          <w:spacing w:val="16"/>
          <w:sz w:val="22"/>
          <w:szCs w:val="22"/>
        </w:rPr>
        <w:t xml:space="preserve"> </w:t>
      </w:r>
      <w:r w:rsidRPr="00A67B64">
        <w:rPr>
          <w:sz w:val="22"/>
          <w:szCs w:val="22"/>
        </w:rPr>
        <w:t>qu’aucun</w:t>
      </w:r>
      <w:r w:rsidRPr="00A67B64">
        <w:rPr>
          <w:spacing w:val="16"/>
          <w:sz w:val="22"/>
          <w:szCs w:val="22"/>
        </w:rPr>
        <w:t xml:space="preserve"> </w:t>
      </w:r>
      <w:r w:rsidRPr="00A67B64">
        <w:rPr>
          <w:sz w:val="22"/>
          <w:szCs w:val="22"/>
        </w:rPr>
        <w:t>changement</w:t>
      </w:r>
      <w:r w:rsidRPr="00A67B64">
        <w:rPr>
          <w:spacing w:val="16"/>
          <w:sz w:val="22"/>
          <w:szCs w:val="22"/>
        </w:rPr>
        <w:t xml:space="preserve"> </w:t>
      </w:r>
      <w:r w:rsidRPr="00A67B64">
        <w:rPr>
          <w:sz w:val="22"/>
          <w:szCs w:val="22"/>
        </w:rPr>
        <w:t>ou</w:t>
      </w:r>
      <w:r w:rsidRPr="00A67B64">
        <w:rPr>
          <w:spacing w:val="16"/>
          <w:sz w:val="22"/>
          <w:szCs w:val="22"/>
        </w:rPr>
        <w:t xml:space="preserve"> </w:t>
      </w:r>
      <w:r w:rsidRPr="00A67B64">
        <w:rPr>
          <w:sz w:val="22"/>
          <w:szCs w:val="22"/>
        </w:rPr>
        <w:t>additif</w:t>
      </w:r>
      <w:r w:rsidRPr="00A67B64">
        <w:rPr>
          <w:spacing w:val="16"/>
          <w:sz w:val="22"/>
          <w:szCs w:val="22"/>
        </w:rPr>
        <w:t xml:space="preserve"> </w:t>
      </w:r>
      <w:r w:rsidRPr="00A67B64">
        <w:rPr>
          <w:sz w:val="22"/>
          <w:szCs w:val="22"/>
        </w:rPr>
        <w:t>ou</w:t>
      </w:r>
      <w:r w:rsidRPr="00A67B64">
        <w:rPr>
          <w:spacing w:val="16"/>
          <w:sz w:val="22"/>
          <w:szCs w:val="22"/>
        </w:rPr>
        <w:t xml:space="preserve"> </w:t>
      </w:r>
      <w:r w:rsidRPr="00A67B64">
        <w:rPr>
          <w:sz w:val="22"/>
          <w:szCs w:val="22"/>
        </w:rPr>
        <w:t>aucune</w:t>
      </w:r>
      <w:r w:rsidRPr="00A67B64">
        <w:rPr>
          <w:spacing w:val="16"/>
          <w:sz w:val="22"/>
          <w:szCs w:val="22"/>
        </w:rPr>
        <w:t xml:space="preserve"> </w:t>
      </w:r>
      <w:r w:rsidRPr="00A67B64">
        <w:rPr>
          <w:sz w:val="22"/>
          <w:szCs w:val="22"/>
        </w:rPr>
        <w:t>autre</w:t>
      </w:r>
      <w:r w:rsidRPr="00A67B64">
        <w:rPr>
          <w:spacing w:val="16"/>
          <w:sz w:val="22"/>
          <w:szCs w:val="22"/>
        </w:rPr>
        <w:t xml:space="preserve"> </w:t>
      </w:r>
      <w:r w:rsidRPr="00A67B64">
        <w:rPr>
          <w:sz w:val="22"/>
          <w:szCs w:val="22"/>
        </w:rPr>
        <w:t>modification</w:t>
      </w:r>
      <w:r w:rsidRPr="00A67B64">
        <w:rPr>
          <w:spacing w:val="16"/>
          <w:sz w:val="22"/>
          <w:szCs w:val="22"/>
        </w:rPr>
        <w:t xml:space="preserve"> </w:t>
      </w:r>
      <w:r w:rsidRPr="00A67B64">
        <w:rPr>
          <w:sz w:val="22"/>
          <w:szCs w:val="22"/>
        </w:rPr>
        <w:t>au</w:t>
      </w:r>
      <w:r w:rsidRPr="00A67B64">
        <w:rPr>
          <w:spacing w:val="16"/>
          <w:sz w:val="22"/>
          <w:szCs w:val="22"/>
        </w:rPr>
        <w:t xml:space="preserve"> </w:t>
      </w:r>
      <w:r w:rsidRPr="00A67B64">
        <w:rPr>
          <w:sz w:val="22"/>
          <w:szCs w:val="22"/>
        </w:rPr>
        <w:t>marché</w:t>
      </w:r>
      <w:r w:rsidRPr="00A67B64">
        <w:rPr>
          <w:spacing w:val="16"/>
          <w:sz w:val="22"/>
          <w:szCs w:val="22"/>
        </w:rPr>
        <w:t xml:space="preserve"> </w:t>
      </w:r>
      <w:r w:rsidRPr="00A67B64">
        <w:rPr>
          <w:sz w:val="22"/>
          <w:szCs w:val="22"/>
        </w:rPr>
        <w:t>ne</w:t>
      </w:r>
      <w:r w:rsidRPr="00A67B64">
        <w:rPr>
          <w:spacing w:val="16"/>
          <w:sz w:val="22"/>
          <w:szCs w:val="22"/>
        </w:rPr>
        <w:t xml:space="preserve"> </w:t>
      </w:r>
      <w:r w:rsidRPr="00A67B64">
        <w:rPr>
          <w:sz w:val="22"/>
          <w:szCs w:val="22"/>
        </w:rPr>
        <w:t>nous libérera</w:t>
      </w:r>
      <w:r w:rsidRPr="00A67B64">
        <w:rPr>
          <w:spacing w:val="13"/>
          <w:sz w:val="22"/>
          <w:szCs w:val="22"/>
        </w:rPr>
        <w:t xml:space="preserve"> </w:t>
      </w:r>
      <w:r w:rsidRPr="00A67B64">
        <w:rPr>
          <w:sz w:val="22"/>
          <w:szCs w:val="22"/>
        </w:rPr>
        <w:t>d’une</w:t>
      </w:r>
      <w:r w:rsidRPr="00A67B64">
        <w:rPr>
          <w:spacing w:val="13"/>
          <w:sz w:val="22"/>
          <w:szCs w:val="22"/>
        </w:rPr>
        <w:t xml:space="preserve"> </w:t>
      </w:r>
      <w:r w:rsidRPr="00A67B64">
        <w:rPr>
          <w:sz w:val="22"/>
          <w:szCs w:val="22"/>
        </w:rPr>
        <w:t>obligation</w:t>
      </w:r>
      <w:r w:rsidRPr="00A67B64">
        <w:rPr>
          <w:spacing w:val="13"/>
          <w:sz w:val="22"/>
          <w:szCs w:val="22"/>
        </w:rPr>
        <w:t xml:space="preserve"> </w:t>
      </w:r>
      <w:r w:rsidRPr="00A67B64">
        <w:rPr>
          <w:sz w:val="22"/>
          <w:szCs w:val="22"/>
        </w:rPr>
        <w:t>quelconque</w:t>
      </w:r>
      <w:r w:rsidRPr="00A67B64">
        <w:rPr>
          <w:spacing w:val="13"/>
          <w:sz w:val="22"/>
          <w:szCs w:val="22"/>
        </w:rPr>
        <w:t xml:space="preserve"> </w:t>
      </w:r>
      <w:r w:rsidRPr="00A67B64">
        <w:rPr>
          <w:sz w:val="22"/>
          <w:szCs w:val="22"/>
        </w:rPr>
        <w:t>nous</w:t>
      </w:r>
      <w:r w:rsidRPr="00A67B64">
        <w:rPr>
          <w:spacing w:val="13"/>
          <w:sz w:val="22"/>
          <w:szCs w:val="22"/>
        </w:rPr>
        <w:t xml:space="preserve"> </w:t>
      </w:r>
      <w:r w:rsidRPr="00A67B64">
        <w:rPr>
          <w:sz w:val="22"/>
          <w:szCs w:val="22"/>
        </w:rPr>
        <w:t>incombant</w:t>
      </w:r>
      <w:r w:rsidRPr="00A67B64">
        <w:rPr>
          <w:spacing w:val="13"/>
          <w:sz w:val="22"/>
          <w:szCs w:val="22"/>
        </w:rPr>
        <w:t xml:space="preserve"> </w:t>
      </w:r>
      <w:r w:rsidRPr="00A67B64">
        <w:rPr>
          <w:sz w:val="22"/>
          <w:szCs w:val="22"/>
        </w:rPr>
        <w:t>en</w:t>
      </w:r>
      <w:r w:rsidRPr="00A67B64">
        <w:rPr>
          <w:spacing w:val="13"/>
          <w:sz w:val="22"/>
          <w:szCs w:val="22"/>
        </w:rPr>
        <w:t xml:space="preserve"> </w:t>
      </w:r>
      <w:r w:rsidRPr="00A67B64">
        <w:rPr>
          <w:sz w:val="22"/>
          <w:szCs w:val="22"/>
        </w:rPr>
        <w:t>vertu</w:t>
      </w:r>
      <w:r w:rsidRPr="00A67B64">
        <w:rPr>
          <w:spacing w:val="13"/>
          <w:sz w:val="22"/>
          <w:szCs w:val="22"/>
        </w:rPr>
        <w:t xml:space="preserve"> </w:t>
      </w:r>
      <w:r w:rsidRPr="00A67B64">
        <w:rPr>
          <w:sz w:val="22"/>
          <w:szCs w:val="22"/>
        </w:rPr>
        <w:t>de</w:t>
      </w:r>
      <w:r w:rsidRPr="00A67B64">
        <w:rPr>
          <w:spacing w:val="13"/>
          <w:sz w:val="22"/>
          <w:szCs w:val="22"/>
        </w:rPr>
        <w:t xml:space="preserve"> </w:t>
      </w:r>
      <w:r w:rsidRPr="00A67B64">
        <w:rPr>
          <w:sz w:val="22"/>
          <w:szCs w:val="22"/>
        </w:rPr>
        <w:t>la</w:t>
      </w:r>
      <w:r w:rsidRPr="00A67B64">
        <w:rPr>
          <w:spacing w:val="13"/>
          <w:sz w:val="22"/>
          <w:szCs w:val="22"/>
        </w:rPr>
        <w:t xml:space="preserve"> </w:t>
      </w:r>
      <w:r w:rsidRPr="00A67B64">
        <w:rPr>
          <w:sz w:val="22"/>
          <w:szCs w:val="22"/>
        </w:rPr>
        <w:t>présente</w:t>
      </w:r>
      <w:r w:rsidRPr="00A67B64">
        <w:rPr>
          <w:spacing w:val="13"/>
          <w:sz w:val="22"/>
          <w:szCs w:val="22"/>
        </w:rPr>
        <w:t xml:space="preserve"> </w:t>
      </w:r>
      <w:r w:rsidRPr="00A67B64">
        <w:rPr>
          <w:sz w:val="22"/>
          <w:szCs w:val="22"/>
        </w:rPr>
        <w:t>garantie</w:t>
      </w:r>
      <w:r w:rsidRPr="00A67B64">
        <w:rPr>
          <w:spacing w:val="13"/>
          <w:sz w:val="22"/>
          <w:szCs w:val="22"/>
        </w:rPr>
        <w:t xml:space="preserve"> </w:t>
      </w:r>
      <w:r w:rsidRPr="00A67B64">
        <w:rPr>
          <w:sz w:val="22"/>
          <w:szCs w:val="22"/>
        </w:rPr>
        <w:t>et</w:t>
      </w:r>
      <w:r w:rsidRPr="00A67B64">
        <w:rPr>
          <w:spacing w:val="13"/>
          <w:sz w:val="22"/>
          <w:szCs w:val="22"/>
        </w:rPr>
        <w:t xml:space="preserve"> </w:t>
      </w:r>
      <w:r w:rsidRPr="00A67B64">
        <w:rPr>
          <w:sz w:val="22"/>
          <w:szCs w:val="22"/>
        </w:rPr>
        <w:t>nous</w:t>
      </w:r>
      <w:r w:rsidRPr="00A67B64">
        <w:rPr>
          <w:spacing w:val="13"/>
          <w:sz w:val="22"/>
          <w:szCs w:val="22"/>
        </w:rPr>
        <w:t xml:space="preserve"> </w:t>
      </w:r>
      <w:r w:rsidRPr="00A67B64">
        <w:rPr>
          <w:sz w:val="22"/>
          <w:szCs w:val="22"/>
        </w:rPr>
        <w:t>dérogeons</w:t>
      </w:r>
      <w:r w:rsidRPr="00A67B64">
        <w:rPr>
          <w:spacing w:val="7"/>
          <w:sz w:val="22"/>
          <w:szCs w:val="22"/>
        </w:rPr>
        <w:t xml:space="preserve"> </w:t>
      </w:r>
      <w:r w:rsidRPr="00A67B64">
        <w:rPr>
          <w:sz w:val="22"/>
          <w:szCs w:val="22"/>
        </w:rPr>
        <w:t>par</w:t>
      </w:r>
      <w:r w:rsidRPr="00A67B64">
        <w:rPr>
          <w:spacing w:val="7"/>
          <w:sz w:val="22"/>
          <w:szCs w:val="22"/>
        </w:rPr>
        <w:t xml:space="preserve"> </w:t>
      </w:r>
      <w:r w:rsidRPr="00A67B64">
        <w:rPr>
          <w:sz w:val="22"/>
          <w:szCs w:val="22"/>
        </w:rPr>
        <w:t>la</w:t>
      </w:r>
      <w:r w:rsidRPr="00A67B64">
        <w:rPr>
          <w:spacing w:val="7"/>
          <w:sz w:val="22"/>
          <w:szCs w:val="22"/>
        </w:rPr>
        <w:t xml:space="preserve"> </w:t>
      </w:r>
      <w:r w:rsidRPr="00A67B64">
        <w:rPr>
          <w:sz w:val="22"/>
          <w:szCs w:val="22"/>
        </w:rPr>
        <w:t>présente</w:t>
      </w:r>
      <w:r w:rsidRPr="00A67B64">
        <w:rPr>
          <w:spacing w:val="7"/>
          <w:sz w:val="22"/>
          <w:szCs w:val="22"/>
        </w:rPr>
        <w:t xml:space="preserve"> </w:t>
      </w:r>
      <w:r w:rsidRPr="00A67B64">
        <w:rPr>
          <w:sz w:val="22"/>
          <w:szCs w:val="22"/>
        </w:rPr>
        <w:t>à</w:t>
      </w:r>
      <w:r w:rsidRPr="00A67B64">
        <w:rPr>
          <w:spacing w:val="7"/>
          <w:sz w:val="22"/>
          <w:szCs w:val="22"/>
        </w:rPr>
        <w:t xml:space="preserve"> </w:t>
      </w:r>
      <w:r w:rsidRPr="00A67B64">
        <w:rPr>
          <w:sz w:val="22"/>
          <w:szCs w:val="22"/>
        </w:rPr>
        <w:t>la</w:t>
      </w:r>
      <w:r w:rsidRPr="00A67B64">
        <w:rPr>
          <w:spacing w:val="7"/>
          <w:sz w:val="22"/>
          <w:szCs w:val="22"/>
        </w:rPr>
        <w:t xml:space="preserve"> </w:t>
      </w:r>
      <w:r w:rsidRPr="00A67B64">
        <w:rPr>
          <w:sz w:val="22"/>
          <w:szCs w:val="22"/>
        </w:rPr>
        <w:t>notification</w:t>
      </w:r>
      <w:r w:rsidRPr="00A67B64">
        <w:rPr>
          <w:spacing w:val="7"/>
          <w:sz w:val="22"/>
          <w:szCs w:val="22"/>
        </w:rPr>
        <w:t xml:space="preserve"> </w:t>
      </w:r>
      <w:r w:rsidRPr="00A67B64">
        <w:rPr>
          <w:sz w:val="22"/>
          <w:szCs w:val="22"/>
        </w:rPr>
        <w:t>de</w:t>
      </w:r>
      <w:r w:rsidRPr="00A67B64">
        <w:rPr>
          <w:spacing w:val="7"/>
          <w:sz w:val="22"/>
          <w:szCs w:val="22"/>
        </w:rPr>
        <w:t xml:space="preserve"> </w:t>
      </w:r>
      <w:r w:rsidRPr="00A67B64">
        <w:rPr>
          <w:sz w:val="22"/>
          <w:szCs w:val="22"/>
        </w:rPr>
        <w:t>toute</w:t>
      </w:r>
      <w:r w:rsidRPr="00A67B64">
        <w:rPr>
          <w:spacing w:val="7"/>
          <w:sz w:val="22"/>
          <w:szCs w:val="22"/>
        </w:rPr>
        <w:t xml:space="preserve"> </w:t>
      </w:r>
      <w:r w:rsidRPr="00A67B64">
        <w:rPr>
          <w:sz w:val="22"/>
          <w:szCs w:val="22"/>
        </w:rPr>
        <w:t>modification,</w:t>
      </w:r>
      <w:r w:rsidRPr="00A67B64">
        <w:rPr>
          <w:spacing w:val="7"/>
          <w:sz w:val="22"/>
          <w:szCs w:val="22"/>
        </w:rPr>
        <w:t xml:space="preserve"> </w:t>
      </w:r>
      <w:r w:rsidRPr="00A67B64">
        <w:rPr>
          <w:sz w:val="22"/>
          <w:szCs w:val="22"/>
        </w:rPr>
        <w:t>additif</w:t>
      </w:r>
      <w:r w:rsidRPr="00A67B64">
        <w:rPr>
          <w:spacing w:val="7"/>
          <w:sz w:val="22"/>
          <w:szCs w:val="22"/>
        </w:rPr>
        <w:t xml:space="preserve"> </w:t>
      </w:r>
      <w:r w:rsidRPr="00A67B64">
        <w:rPr>
          <w:sz w:val="22"/>
          <w:szCs w:val="22"/>
        </w:rPr>
        <w:t>ou</w:t>
      </w:r>
      <w:r w:rsidRPr="00A67B64">
        <w:rPr>
          <w:spacing w:val="7"/>
          <w:sz w:val="22"/>
          <w:szCs w:val="22"/>
        </w:rPr>
        <w:t xml:space="preserve"> </w:t>
      </w:r>
      <w:r w:rsidRPr="00A67B64">
        <w:rPr>
          <w:sz w:val="22"/>
          <w:szCs w:val="22"/>
        </w:rPr>
        <w:t>changement.</w:t>
      </w:r>
    </w:p>
    <w:p w:rsidR="00A67B64" w:rsidRPr="00A67B64" w:rsidRDefault="00A67B64" w:rsidP="00A67B64">
      <w:pPr>
        <w:widowControl w:val="0"/>
        <w:suppressAutoHyphens/>
        <w:autoSpaceDE w:val="0"/>
        <w:autoSpaceDN w:val="0"/>
        <w:spacing w:line="360" w:lineRule="auto"/>
        <w:ind w:right="-20"/>
        <w:jc w:val="both"/>
        <w:textAlignment w:val="baseline"/>
        <w:rPr>
          <w:sz w:val="22"/>
          <w:szCs w:val="22"/>
        </w:rPr>
      </w:pPr>
      <w:r w:rsidRPr="00A67B64">
        <w:rPr>
          <w:sz w:val="22"/>
          <w:szCs w:val="22"/>
        </w:rPr>
        <w:t>La</w:t>
      </w:r>
      <w:r w:rsidRPr="00A67B64">
        <w:rPr>
          <w:spacing w:val="3"/>
          <w:sz w:val="22"/>
          <w:szCs w:val="22"/>
        </w:rPr>
        <w:t xml:space="preserve"> </w:t>
      </w:r>
      <w:r w:rsidRPr="00A67B64">
        <w:rPr>
          <w:sz w:val="22"/>
          <w:szCs w:val="22"/>
        </w:rPr>
        <w:t>présente</w:t>
      </w:r>
      <w:r w:rsidRPr="00A67B64">
        <w:rPr>
          <w:spacing w:val="3"/>
          <w:sz w:val="22"/>
          <w:szCs w:val="22"/>
        </w:rPr>
        <w:t xml:space="preserve"> </w:t>
      </w:r>
      <w:r w:rsidRPr="00A67B64">
        <w:rPr>
          <w:sz w:val="22"/>
          <w:szCs w:val="22"/>
        </w:rPr>
        <w:t>garantie</w:t>
      </w:r>
      <w:r w:rsidRPr="00A67B64">
        <w:rPr>
          <w:spacing w:val="3"/>
          <w:sz w:val="22"/>
          <w:szCs w:val="22"/>
        </w:rPr>
        <w:t xml:space="preserve"> </w:t>
      </w:r>
      <w:r w:rsidRPr="00A67B64">
        <w:rPr>
          <w:sz w:val="22"/>
          <w:szCs w:val="22"/>
        </w:rPr>
        <w:t>entre</w:t>
      </w:r>
      <w:r w:rsidRPr="00A67B64">
        <w:rPr>
          <w:spacing w:val="3"/>
          <w:sz w:val="22"/>
          <w:szCs w:val="22"/>
        </w:rPr>
        <w:t xml:space="preserve"> </w:t>
      </w:r>
      <w:r w:rsidRPr="00A67B64">
        <w:rPr>
          <w:sz w:val="22"/>
          <w:szCs w:val="22"/>
        </w:rPr>
        <w:t>en</w:t>
      </w:r>
      <w:r w:rsidRPr="00A67B64">
        <w:rPr>
          <w:spacing w:val="3"/>
          <w:sz w:val="22"/>
          <w:szCs w:val="22"/>
        </w:rPr>
        <w:t xml:space="preserve"> </w:t>
      </w:r>
      <w:r w:rsidRPr="00A67B64">
        <w:rPr>
          <w:sz w:val="22"/>
          <w:szCs w:val="22"/>
        </w:rPr>
        <w:t>vigueur</w:t>
      </w:r>
      <w:r w:rsidRPr="00A67B64">
        <w:rPr>
          <w:spacing w:val="3"/>
          <w:sz w:val="22"/>
          <w:szCs w:val="22"/>
        </w:rPr>
        <w:t xml:space="preserve"> </w:t>
      </w:r>
      <w:r w:rsidRPr="00A67B64">
        <w:rPr>
          <w:sz w:val="22"/>
          <w:szCs w:val="22"/>
        </w:rPr>
        <w:t>dès</w:t>
      </w:r>
      <w:r w:rsidRPr="00A67B64">
        <w:rPr>
          <w:spacing w:val="3"/>
          <w:sz w:val="22"/>
          <w:szCs w:val="22"/>
        </w:rPr>
        <w:t xml:space="preserve"> </w:t>
      </w:r>
      <w:r w:rsidRPr="00A67B64">
        <w:rPr>
          <w:sz w:val="22"/>
          <w:szCs w:val="22"/>
        </w:rPr>
        <w:t>sa</w:t>
      </w:r>
      <w:r w:rsidRPr="00A67B64">
        <w:rPr>
          <w:spacing w:val="3"/>
          <w:sz w:val="22"/>
          <w:szCs w:val="22"/>
        </w:rPr>
        <w:t xml:space="preserve"> </w:t>
      </w:r>
      <w:r w:rsidRPr="00A67B64">
        <w:rPr>
          <w:sz w:val="22"/>
          <w:szCs w:val="22"/>
        </w:rPr>
        <w:t>signature.</w:t>
      </w:r>
      <w:r w:rsidRPr="00A67B64">
        <w:rPr>
          <w:spacing w:val="3"/>
          <w:sz w:val="22"/>
          <w:szCs w:val="22"/>
        </w:rPr>
        <w:t xml:space="preserve"> </w:t>
      </w:r>
      <w:r w:rsidRPr="00A67B64">
        <w:rPr>
          <w:sz w:val="22"/>
          <w:szCs w:val="22"/>
        </w:rPr>
        <w:t>Elle</w:t>
      </w:r>
      <w:r w:rsidRPr="00A67B64">
        <w:rPr>
          <w:spacing w:val="3"/>
          <w:sz w:val="22"/>
          <w:szCs w:val="22"/>
        </w:rPr>
        <w:t xml:space="preserve"> </w:t>
      </w:r>
      <w:r w:rsidRPr="00A67B64">
        <w:rPr>
          <w:sz w:val="22"/>
          <w:szCs w:val="22"/>
        </w:rPr>
        <w:t>sera</w:t>
      </w:r>
      <w:r w:rsidRPr="00A67B64">
        <w:rPr>
          <w:spacing w:val="3"/>
          <w:sz w:val="22"/>
          <w:szCs w:val="22"/>
        </w:rPr>
        <w:t xml:space="preserve"> </w:t>
      </w:r>
      <w:r w:rsidRPr="00A67B64">
        <w:rPr>
          <w:sz w:val="22"/>
          <w:szCs w:val="22"/>
        </w:rPr>
        <w:t>libérée</w:t>
      </w:r>
      <w:r w:rsidRPr="00A67B64">
        <w:rPr>
          <w:spacing w:val="3"/>
          <w:sz w:val="22"/>
          <w:szCs w:val="22"/>
        </w:rPr>
        <w:t xml:space="preserve"> </w:t>
      </w:r>
      <w:r w:rsidRPr="00A67B64">
        <w:rPr>
          <w:sz w:val="22"/>
          <w:szCs w:val="22"/>
        </w:rPr>
        <w:t>dans</w:t>
      </w:r>
      <w:r w:rsidRPr="00A67B64">
        <w:rPr>
          <w:spacing w:val="3"/>
          <w:sz w:val="22"/>
          <w:szCs w:val="22"/>
        </w:rPr>
        <w:t xml:space="preserve"> </w:t>
      </w:r>
      <w:r w:rsidRPr="00A67B64">
        <w:rPr>
          <w:sz w:val="22"/>
          <w:szCs w:val="22"/>
        </w:rPr>
        <w:t>un</w:t>
      </w:r>
      <w:r w:rsidRPr="00A67B64">
        <w:rPr>
          <w:spacing w:val="3"/>
          <w:sz w:val="22"/>
          <w:szCs w:val="22"/>
        </w:rPr>
        <w:t xml:space="preserve"> </w:t>
      </w:r>
      <w:r w:rsidRPr="00A67B64">
        <w:rPr>
          <w:sz w:val="22"/>
          <w:szCs w:val="22"/>
        </w:rPr>
        <w:t>délai</w:t>
      </w:r>
      <w:r w:rsidRPr="00A67B64">
        <w:rPr>
          <w:spacing w:val="3"/>
          <w:sz w:val="22"/>
          <w:szCs w:val="22"/>
        </w:rPr>
        <w:t xml:space="preserve"> </w:t>
      </w:r>
      <w:r w:rsidRPr="00A67B64">
        <w:rPr>
          <w:sz w:val="22"/>
          <w:szCs w:val="22"/>
        </w:rPr>
        <w:t>de</w:t>
      </w:r>
      <w:r w:rsidRPr="00A67B64">
        <w:rPr>
          <w:spacing w:val="3"/>
          <w:sz w:val="22"/>
          <w:szCs w:val="22"/>
        </w:rPr>
        <w:t xml:space="preserve"> </w:t>
      </w:r>
      <w:r w:rsidRPr="00A67B64">
        <w:rPr>
          <w:sz w:val="22"/>
          <w:szCs w:val="22"/>
        </w:rPr>
        <w:t>trente</w:t>
      </w:r>
      <w:r w:rsidRPr="00A67B64">
        <w:rPr>
          <w:spacing w:val="3"/>
          <w:sz w:val="22"/>
          <w:szCs w:val="22"/>
        </w:rPr>
        <w:t xml:space="preserve"> </w:t>
      </w:r>
      <w:r w:rsidRPr="00A67B64">
        <w:rPr>
          <w:sz w:val="22"/>
          <w:szCs w:val="22"/>
        </w:rPr>
        <w:t>(30) jours</w:t>
      </w:r>
      <w:r w:rsidRPr="00A67B64">
        <w:rPr>
          <w:spacing w:val="2"/>
          <w:sz w:val="22"/>
          <w:szCs w:val="22"/>
        </w:rPr>
        <w:t xml:space="preserve"> </w:t>
      </w:r>
      <w:r w:rsidRPr="00A67B64">
        <w:rPr>
          <w:sz w:val="22"/>
          <w:szCs w:val="22"/>
        </w:rPr>
        <w:t>à</w:t>
      </w:r>
      <w:r w:rsidRPr="00A67B64">
        <w:rPr>
          <w:spacing w:val="2"/>
          <w:sz w:val="22"/>
          <w:szCs w:val="22"/>
        </w:rPr>
        <w:t xml:space="preserve"> </w:t>
      </w:r>
      <w:r w:rsidRPr="00A67B64">
        <w:rPr>
          <w:sz w:val="22"/>
          <w:szCs w:val="22"/>
        </w:rPr>
        <w:t>compter</w:t>
      </w:r>
      <w:r w:rsidRPr="00A67B64">
        <w:rPr>
          <w:spacing w:val="2"/>
          <w:sz w:val="22"/>
          <w:szCs w:val="22"/>
        </w:rPr>
        <w:t xml:space="preserve"> </w:t>
      </w:r>
      <w:r w:rsidRPr="00A67B64">
        <w:rPr>
          <w:sz w:val="22"/>
          <w:szCs w:val="22"/>
        </w:rPr>
        <w:t>de</w:t>
      </w:r>
      <w:r w:rsidRPr="00A67B64">
        <w:rPr>
          <w:spacing w:val="2"/>
          <w:sz w:val="22"/>
          <w:szCs w:val="22"/>
        </w:rPr>
        <w:t xml:space="preserve"> </w:t>
      </w:r>
      <w:r w:rsidRPr="00A67B64">
        <w:rPr>
          <w:sz w:val="22"/>
          <w:szCs w:val="22"/>
        </w:rPr>
        <w:t>la</w:t>
      </w:r>
      <w:r w:rsidRPr="00A67B64">
        <w:rPr>
          <w:spacing w:val="2"/>
          <w:sz w:val="22"/>
          <w:szCs w:val="22"/>
        </w:rPr>
        <w:t xml:space="preserve"> </w:t>
      </w:r>
      <w:r w:rsidRPr="00A67B64">
        <w:rPr>
          <w:sz w:val="22"/>
          <w:szCs w:val="22"/>
        </w:rPr>
        <w:t>date</w:t>
      </w:r>
      <w:r w:rsidRPr="00A67B64">
        <w:rPr>
          <w:spacing w:val="2"/>
          <w:sz w:val="22"/>
          <w:szCs w:val="22"/>
        </w:rPr>
        <w:t xml:space="preserve"> </w:t>
      </w:r>
      <w:r w:rsidRPr="00A67B64">
        <w:rPr>
          <w:sz w:val="22"/>
          <w:szCs w:val="22"/>
        </w:rPr>
        <w:t>de</w:t>
      </w:r>
      <w:r w:rsidRPr="00A67B64">
        <w:rPr>
          <w:spacing w:val="2"/>
          <w:sz w:val="22"/>
          <w:szCs w:val="22"/>
        </w:rPr>
        <w:t xml:space="preserve"> </w:t>
      </w:r>
      <w:r w:rsidRPr="00A67B64">
        <w:rPr>
          <w:sz w:val="22"/>
          <w:szCs w:val="22"/>
        </w:rPr>
        <w:t>réception</w:t>
      </w:r>
      <w:r w:rsidRPr="00A67B64">
        <w:rPr>
          <w:spacing w:val="2"/>
          <w:sz w:val="22"/>
          <w:szCs w:val="22"/>
        </w:rPr>
        <w:t xml:space="preserve"> </w:t>
      </w:r>
      <w:r w:rsidRPr="00A67B64">
        <w:rPr>
          <w:sz w:val="22"/>
          <w:szCs w:val="22"/>
        </w:rPr>
        <w:t>définitive</w:t>
      </w:r>
      <w:r w:rsidRPr="00A67B64">
        <w:rPr>
          <w:spacing w:val="2"/>
          <w:sz w:val="22"/>
          <w:szCs w:val="22"/>
        </w:rPr>
        <w:t xml:space="preserve"> </w:t>
      </w:r>
      <w:r w:rsidRPr="00A67B64">
        <w:rPr>
          <w:sz w:val="22"/>
          <w:szCs w:val="22"/>
        </w:rPr>
        <w:t>des</w:t>
      </w:r>
      <w:r w:rsidRPr="00A67B64">
        <w:rPr>
          <w:spacing w:val="2"/>
          <w:sz w:val="22"/>
          <w:szCs w:val="22"/>
        </w:rPr>
        <w:t xml:space="preserve"> </w:t>
      </w:r>
      <w:r w:rsidRPr="00A67B64">
        <w:rPr>
          <w:sz w:val="22"/>
          <w:szCs w:val="22"/>
        </w:rPr>
        <w:t>travaux,</w:t>
      </w:r>
      <w:r w:rsidRPr="00A67B64">
        <w:rPr>
          <w:spacing w:val="2"/>
          <w:sz w:val="22"/>
          <w:szCs w:val="22"/>
        </w:rPr>
        <w:t xml:space="preserve"> </w:t>
      </w:r>
      <w:r w:rsidRPr="00A67B64">
        <w:rPr>
          <w:sz w:val="22"/>
          <w:szCs w:val="22"/>
        </w:rPr>
        <w:t>et</w:t>
      </w:r>
      <w:r w:rsidRPr="00A67B64">
        <w:rPr>
          <w:spacing w:val="2"/>
          <w:sz w:val="22"/>
          <w:szCs w:val="22"/>
        </w:rPr>
        <w:t xml:space="preserve"> </w:t>
      </w:r>
      <w:r w:rsidRPr="00A67B64">
        <w:rPr>
          <w:sz w:val="22"/>
          <w:szCs w:val="22"/>
        </w:rPr>
        <w:t>sur</w:t>
      </w:r>
      <w:r w:rsidRPr="00A67B64">
        <w:rPr>
          <w:spacing w:val="2"/>
          <w:sz w:val="22"/>
          <w:szCs w:val="22"/>
        </w:rPr>
        <w:t xml:space="preserve"> </w:t>
      </w:r>
      <w:r w:rsidRPr="00A67B64">
        <w:rPr>
          <w:sz w:val="22"/>
          <w:szCs w:val="22"/>
        </w:rPr>
        <w:t>mainlevée</w:t>
      </w:r>
      <w:r w:rsidRPr="00A67B64">
        <w:rPr>
          <w:spacing w:val="2"/>
          <w:sz w:val="22"/>
          <w:szCs w:val="22"/>
        </w:rPr>
        <w:t xml:space="preserve"> </w:t>
      </w:r>
      <w:r w:rsidRPr="00A67B64">
        <w:rPr>
          <w:sz w:val="22"/>
          <w:szCs w:val="22"/>
        </w:rPr>
        <w:t>délivrée</w:t>
      </w:r>
      <w:r w:rsidRPr="00A67B64">
        <w:rPr>
          <w:spacing w:val="2"/>
          <w:sz w:val="22"/>
          <w:szCs w:val="22"/>
        </w:rPr>
        <w:t xml:space="preserve"> </w:t>
      </w:r>
      <w:r w:rsidRPr="00A67B64">
        <w:rPr>
          <w:sz w:val="22"/>
          <w:szCs w:val="22"/>
        </w:rPr>
        <w:t>par</w:t>
      </w:r>
      <w:r w:rsidRPr="00A67B64">
        <w:rPr>
          <w:spacing w:val="2"/>
          <w:sz w:val="22"/>
          <w:szCs w:val="22"/>
        </w:rPr>
        <w:t xml:space="preserve"> </w:t>
      </w:r>
      <w:r w:rsidRPr="00A67B64">
        <w:rPr>
          <w:sz w:val="22"/>
          <w:szCs w:val="22"/>
        </w:rPr>
        <w:t>le</w:t>
      </w:r>
      <w:r w:rsidRPr="00A67B64">
        <w:rPr>
          <w:spacing w:val="2"/>
          <w:sz w:val="22"/>
          <w:szCs w:val="22"/>
        </w:rPr>
        <w:t xml:space="preserve"> </w:t>
      </w:r>
      <w:r w:rsidRPr="00A67B64">
        <w:rPr>
          <w:sz w:val="22"/>
          <w:szCs w:val="22"/>
        </w:rPr>
        <w:t xml:space="preserve">Maître d’Ouvrage </w:t>
      </w:r>
      <w:r w:rsidRPr="00A67B64">
        <w:rPr>
          <w:sz w:val="22"/>
          <w:szCs w:val="22"/>
        </w:rPr>
        <w:lastRenderedPageBreak/>
        <w:t>ou au Maître d’Ouvrage Délégué.</w:t>
      </w:r>
    </w:p>
    <w:p w:rsidR="00A67B64" w:rsidRPr="00A67B64" w:rsidRDefault="00A67B64" w:rsidP="00A67B64">
      <w:pPr>
        <w:widowControl w:val="0"/>
        <w:suppressAutoHyphens/>
        <w:autoSpaceDE w:val="0"/>
        <w:autoSpaceDN w:val="0"/>
        <w:spacing w:line="360" w:lineRule="auto"/>
        <w:ind w:right="-20"/>
        <w:textAlignment w:val="baseline"/>
        <w:rPr>
          <w:sz w:val="22"/>
          <w:szCs w:val="22"/>
        </w:rPr>
      </w:pPr>
      <w:r w:rsidRPr="00A67B64">
        <w:rPr>
          <w:sz w:val="22"/>
          <w:szCs w:val="22"/>
        </w:rPr>
        <w:t>Toute</w:t>
      </w:r>
      <w:r w:rsidRPr="00A67B64">
        <w:rPr>
          <w:spacing w:val="6"/>
          <w:sz w:val="22"/>
          <w:szCs w:val="22"/>
        </w:rPr>
        <w:t xml:space="preserve"> </w:t>
      </w:r>
      <w:r w:rsidRPr="00A67B64">
        <w:rPr>
          <w:sz w:val="22"/>
          <w:szCs w:val="22"/>
        </w:rPr>
        <w:t>demande</w:t>
      </w:r>
      <w:r w:rsidRPr="00A67B64">
        <w:rPr>
          <w:spacing w:val="6"/>
          <w:sz w:val="22"/>
          <w:szCs w:val="22"/>
        </w:rPr>
        <w:t xml:space="preserve"> </w:t>
      </w:r>
      <w:r w:rsidRPr="00A67B64">
        <w:rPr>
          <w:sz w:val="22"/>
          <w:szCs w:val="22"/>
        </w:rPr>
        <w:t>de</w:t>
      </w:r>
      <w:r w:rsidRPr="00A67B64">
        <w:rPr>
          <w:spacing w:val="6"/>
          <w:sz w:val="22"/>
          <w:szCs w:val="22"/>
        </w:rPr>
        <w:t xml:space="preserve"> </w:t>
      </w:r>
      <w:r w:rsidRPr="00A67B64">
        <w:rPr>
          <w:sz w:val="22"/>
          <w:szCs w:val="22"/>
        </w:rPr>
        <w:t>paiement</w:t>
      </w:r>
      <w:r w:rsidRPr="00A67B64">
        <w:rPr>
          <w:spacing w:val="6"/>
          <w:sz w:val="22"/>
          <w:szCs w:val="22"/>
        </w:rPr>
        <w:t xml:space="preserve"> </w:t>
      </w:r>
      <w:r w:rsidRPr="00A67B64">
        <w:rPr>
          <w:sz w:val="22"/>
          <w:szCs w:val="22"/>
        </w:rPr>
        <w:t>formulée</w:t>
      </w:r>
      <w:r w:rsidRPr="00A67B64">
        <w:rPr>
          <w:spacing w:val="6"/>
          <w:sz w:val="22"/>
          <w:szCs w:val="22"/>
        </w:rPr>
        <w:t xml:space="preserve"> </w:t>
      </w:r>
      <w:r w:rsidRPr="00A67B64">
        <w:rPr>
          <w:sz w:val="22"/>
          <w:szCs w:val="22"/>
        </w:rPr>
        <w:t>par</w:t>
      </w:r>
      <w:r w:rsidRPr="00A67B64">
        <w:rPr>
          <w:spacing w:val="6"/>
          <w:sz w:val="22"/>
          <w:szCs w:val="22"/>
        </w:rPr>
        <w:t xml:space="preserve"> </w:t>
      </w:r>
      <w:r w:rsidRPr="00A67B64">
        <w:rPr>
          <w:sz w:val="22"/>
          <w:szCs w:val="22"/>
        </w:rPr>
        <w:t>le</w:t>
      </w:r>
      <w:r w:rsidRPr="00A67B64">
        <w:rPr>
          <w:spacing w:val="6"/>
          <w:sz w:val="22"/>
          <w:szCs w:val="22"/>
        </w:rPr>
        <w:t xml:space="preserve"> </w:t>
      </w:r>
      <w:r w:rsidRPr="00A67B64">
        <w:rPr>
          <w:sz w:val="22"/>
          <w:szCs w:val="22"/>
        </w:rPr>
        <w:t>Maître</w:t>
      </w:r>
      <w:r w:rsidRPr="00A67B64">
        <w:rPr>
          <w:spacing w:val="6"/>
          <w:sz w:val="22"/>
          <w:szCs w:val="22"/>
        </w:rPr>
        <w:t xml:space="preserve"> </w:t>
      </w:r>
      <w:r w:rsidRPr="00A67B64">
        <w:rPr>
          <w:sz w:val="22"/>
          <w:szCs w:val="22"/>
        </w:rPr>
        <w:t>d’Ouvrage ou le Maître d’Ouvrage Délégué</w:t>
      </w:r>
      <w:r w:rsidRPr="00A67B64">
        <w:rPr>
          <w:spacing w:val="6"/>
          <w:sz w:val="22"/>
          <w:szCs w:val="22"/>
        </w:rPr>
        <w:t xml:space="preserve"> </w:t>
      </w:r>
      <w:r w:rsidRPr="00A67B64">
        <w:rPr>
          <w:sz w:val="22"/>
          <w:szCs w:val="22"/>
        </w:rPr>
        <w:t>au</w:t>
      </w:r>
      <w:r w:rsidRPr="00A67B64">
        <w:rPr>
          <w:spacing w:val="6"/>
          <w:sz w:val="22"/>
          <w:szCs w:val="22"/>
        </w:rPr>
        <w:t xml:space="preserve"> </w:t>
      </w:r>
      <w:r w:rsidRPr="00A67B64">
        <w:rPr>
          <w:sz w:val="22"/>
          <w:szCs w:val="22"/>
        </w:rPr>
        <w:t>titre</w:t>
      </w:r>
      <w:r w:rsidRPr="00A67B64">
        <w:rPr>
          <w:spacing w:val="6"/>
          <w:sz w:val="22"/>
          <w:szCs w:val="22"/>
        </w:rPr>
        <w:t xml:space="preserve"> </w:t>
      </w:r>
      <w:r w:rsidRPr="00A67B64">
        <w:rPr>
          <w:sz w:val="22"/>
          <w:szCs w:val="22"/>
        </w:rPr>
        <w:t>de</w:t>
      </w:r>
      <w:r w:rsidRPr="00A67B64">
        <w:rPr>
          <w:spacing w:val="6"/>
          <w:sz w:val="22"/>
          <w:szCs w:val="22"/>
        </w:rPr>
        <w:t xml:space="preserve"> </w:t>
      </w:r>
      <w:r w:rsidRPr="00A67B64">
        <w:rPr>
          <w:sz w:val="22"/>
          <w:szCs w:val="22"/>
        </w:rPr>
        <w:t>la</w:t>
      </w:r>
      <w:r w:rsidRPr="00A67B64">
        <w:rPr>
          <w:spacing w:val="6"/>
          <w:sz w:val="22"/>
          <w:szCs w:val="22"/>
        </w:rPr>
        <w:t xml:space="preserve"> </w:t>
      </w:r>
      <w:r w:rsidRPr="00A67B64">
        <w:rPr>
          <w:sz w:val="22"/>
          <w:szCs w:val="22"/>
        </w:rPr>
        <w:t>présente</w:t>
      </w:r>
      <w:r w:rsidRPr="00A67B64">
        <w:rPr>
          <w:spacing w:val="6"/>
          <w:sz w:val="22"/>
          <w:szCs w:val="22"/>
        </w:rPr>
        <w:t xml:space="preserve"> </w:t>
      </w:r>
      <w:r w:rsidRPr="00A67B64">
        <w:rPr>
          <w:sz w:val="22"/>
          <w:szCs w:val="22"/>
        </w:rPr>
        <w:t>garantie</w:t>
      </w:r>
      <w:r w:rsidRPr="00A67B64">
        <w:rPr>
          <w:spacing w:val="6"/>
          <w:sz w:val="22"/>
          <w:szCs w:val="22"/>
        </w:rPr>
        <w:t xml:space="preserve"> </w:t>
      </w:r>
      <w:r w:rsidRPr="00A67B64">
        <w:rPr>
          <w:sz w:val="22"/>
          <w:szCs w:val="22"/>
        </w:rPr>
        <w:t>devra être</w:t>
      </w:r>
      <w:r w:rsidRPr="00A67B64">
        <w:rPr>
          <w:spacing w:val="5"/>
          <w:sz w:val="22"/>
          <w:szCs w:val="22"/>
        </w:rPr>
        <w:t xml:space="preserve"> </w:t>
      </w:r>
      <w:r w:rsidRPr="00A67B64">
        <w:rPr>
          <w:sz w:val="22"/>
          <w:szCs w:val="22"/>
        </w:rPr>
        <w:t>faite</w:t>
      </w:r>
      <w:r w:rsidRPr="00A67B64">
        <w:rPr>
          <w:spacing w:val="5"/>
          <w:sz w:val="22"/>
          <w:szCs w:val="22"/>
        </w:rPr>
        <w:t xml:space="preserve"> </w:t>
      </w:r>
      <w:r w:rsidRPr="00A67B64">
        <w:rPr>
          <w:sz w:val="22"/>
          <w:szCs w:val="22"/>
        </w:rPr>
        <w:t>par</w:t>
      </w:r>
      <w:r w:rsidRPr="00A67B64">
        <w:rPr>
          <w:spacing w:val="5"/>
          <w:sz w:val="22"/>
          <w:szCs w:val="22"/>
        </w:rPr>
        <w:t xml:space="preserve"> </w:t>
      </w:r>
      <w:r w:rsidRPr="00A67B64">
        <w:rPr>
          <w:sz w:val="22"/>
          <w:szCs w:val="22"/>
        </w:rPr>
        <w:t>lettre</w:t>
      </w:r>
      <w:r w:rsidRPr="00A67B64">
        <w:rPr>
          <w:spacing w:val="5"/>
          <w:sz w:val="22"/>
          <w:szCs w:val="22"/>
        </w:rPr>
        <w:t xml:space="preserve"> </w:t>
      </w:r>
      <w:r w:rsidRPr="00A67B64">
        <w:rPr>
          <w:sz w:val="22"/>
          <w:szCs w:val="22"/>
        </w:rPr>
        <w:t>recommandée</w:t>
      </w:r>
      <w:r w:rsidRPr="00A67B64">
        <w:rPr>
          <w:spacing w:val="5"/>
          <w:sz w:val="22"/>
          <w:szCs w:val="22"/>
        </w:rPr>
        <w:t xml:space="preserve"> </w:t>
      </w:r>
      <w:r w:rsidRPr="00A67B64">
        <w:rPr>
          <w:sz w:val="22"/>
          <w:szCs w:val="22"/>
        </w:rPr>
        <w:t>avec</w:t>
      </w:r>
      <w:r w:rsidRPr="00A67B64">
        <w:rPr>
          <w:spacing w:val="5"/>
          <w:sz w:val="22"/>
          <w:szCs w:val="22"/>
        </w:rPr>
        <w:t xml:space="preserve"> </w:t>
      </w:r>
      <w:r w:rsidRPr="00A67B64">
        <w:rPr>
          <w:sz w:val="22"/>
          <w:szCs w:val="22"/>
        </w:rPr>
        <w:t>accusé</w:t>
      </w:r>
      <w:r w:rsidRPr="00A67B64">
        <w:rPr>
          <w:spacing w:val="5"/>
          <w:sz w:val="22"/>
          <w:szCs w:val="22"/>
        </w:rPr>
        <w:t xml:space="preserve"> </w:t>
      </w:r>
      <w:r w:rsidRPr="00A67B64">
        <w:rPr>
          <w:sz w:val="22"/>
          <w:szCs w:val="22"/>
        </w:rPr>
        <w:t>de</w:t>
      </w:r>
      <w:r w:rsidRPr="00A67B64">
        <w:rPr>
          <w:spacing w:val="5"/>
          <w:sz w:val="22"/>
          <w:szCs w:val="22"/>
        </w:rPr>
        <w:t xml:space="preserve"> </w:t>
      </w:r>
      <w:r w:rsidRPr="00A67B64">
        <w:rPr>
          <w:sz w:val="22"/>
          <w:szCs w:val="22"/>
        </w:rPr>
        <w:t>réception,</w:t>
      </w:r>
      <w:r w:rsidRPr="00A67B64">
        <w:rPr>
          <w:spacing w:val="5"/>
          <w:sz w:val="22"/>
          <w:szCs w:val="22"/>
        </w:rPr>
        <w:t xml:space="preserve"> </w:t>
      </w:r>
      <w:r w:rsidRPr="00A67B64">
        <w:rPr>
          <w:sz w:val="22"/>
          <w:szCs w:val="22"/>
        </w:rPr>
        <w:t>parvenue</w:t>
      </w:r>
      <w:r w:rsidRPr="00A67B64">
        <w:rPr>
          <w:spacing w:val="5"/>
          <w:sz w:val="22"/>
          <w:szCs w:val="22"/>
        </w:rPr>
        <w:t xml:space="preserve"> </w:t>
      </w:r>
      <w:r w:rsidRPr="00A67B64">
        <w:rPr>
          <w:sz w:val="22"/>
          <w:szCs w:val="22"/>
        </w:rPr>
        <w:t>à</w:t>
      </w:r>
      <w:r w:rsidRPr="00A67B64">
        <w:rPr>
          <w:spacing w:val="5"/>
          <w:sz w:val="22"/>
          <w:szCs w:val="22"/>
        </w:rPr>
        <w:t xml:space="preserve"> </w:t>
      </w:r>
      <w:r w:rsidRPr="00A67B64">
        <w:rPr>
          <w:sz w:val="22"/>
          <w:szCs w:val="22"/>
        </w:rPr>
        <w:t>la</w:t>
      </w:r>
      <w:r w:rsidRPr="00A67B64">
        <w:rPr>
          <w:spacing w:val="5"/>
          <w:sz w:val="22"/>
          <w:szCs w:val="22"/>
        </w:rPr>
        <w:t xml:space="preserve"> </w:t>
      </w:r>
      <w:r w:rsidRPr="00A67B64">
        <w:rPr>
          <w:sz w:val="22"/>
          <w:szCs w:val="22"/>
        </w:rPr>
        <w:t>banque</w:t>
      </w:r>
      <w:r w:rsidRPr="00A67B64">
        <w:rPr>
          <w:spacing w:val="5"/>
          <w:sz w:val="22"/>
          <w:szCs w:val="22"/>
        </w:rPr>
        <w:t xml:space="preserve"> </w:t>
      </w:r>
      <w:r w:rsidRPr="00A67B64">
        <w:rPr>
          <w:sz w:val="22"/>
          <w:szCs w:val="22"/>
        </w:rPr>
        <w:t>pendant</w:t>
      </w:r>
      <w:r w:rsidRPr="00A67B64">
        <w:rPr>
          <w:spacing w:val="5"/>
          <w:sz w:val="22"/>
          <w:szCs w:val="22"/>
        </w:rPr>
        <w:t xml:space="preserve"> </w:t>
      </w:r>
      <w:r w:rsidRPr="00A67B64">
        <w:rPr>
          <w:sz w:val="22"/>
          <w:szCs w:val="22"/>
        </w:rPr>
        <w:t>la</w:t>
      </w:r>
      <w:r w:rsidRPr="00A67B64">
        <w:rPr>
          <w:spacing w:val="5"/>
          <w:sz w:val="22"/>
          <w:szCs w:val="22"/>
        </w:rPr>
        <w:t xml:space="preserve"> </w:t>
      </w:r>
      <w:r w:rsidRPr="00A67B64">
        <w:rPr>
          <w:sz w:val="22"/>
          <w:szCs w:val="22"/>
        </w:rPr>
        <w:t>période</w:t>
      </w:r>
      <w:r w:rsidRPr="00A67B64">
        <w:rPr>
          <w:spacing w:val="7"/>
          <w:sz w:val="22"/>
          <w:szCs w:val="22"/>
        </w:rPr>
        <w:t xml:space="preserve"> </w:t>
      </w:r>
      <w:r w:rsidRPr="00A67B64">
        <w:rPr>
          <w:sz w:val="22"/>
          <w:szCs w:val="22"/>
        </w:rPr>
        <w:t>de</w:t>
      </w:r>
      <w:r w:rsidRPr="00A67B64">
        <w:rPr>
          <w:spacing w:val="7"/>
          <w:sz w:val="22"/>
          <w:szCs w:val="22"/>
        </w:rPr>
        <w:t xml:space="preserve"> </w:t>
      </w:r>
      <w:r w:rsidRPr="00A67B64">
        <w:rPr>
          <w:sz w:val="22"/>
          <w:szCs w:val="22"/>
        </w:rPr>
        <w:t>validité</w:t>
      </w:r>
      <w:r w:rsidRPr="00A67B64">
        <w:rPr>
          <w:spacing w:val="7"/>
          <w:sz w:val="22"/>
          <w:szCs w:val="22"/>
        </w:rPr>
        <w:t xml:space="preserve"> </w:t>
      </w:r>
      <w:r w:rsidRPr="00A67B64">
        <w:rPr>
          <w:sz w:val="22"/>
          <w:szCs w:val="22"/>
        </w:rPr>
        <w:t>du</w:t>
      </w:r>
      <w:r w:rsidRPr="00A67B64">
        <w:rPr>
          <w:spacing w:val="7"/>
          <w:sz w:val="22"/>
          <w:szCs w:val="22"/>
        </w:rPr>
        <w:t xml:space="preserve"> </w:t>
      </w:r>
      <w:r w:rsidRPr="00A67B64">
        <w:rPr>
          <w:sz w:val="22"/>
          <w:szCs w:val="22"/>
        </w:rPr>
        <w:t>présent</w:t>
      </w:r>
      <w:r w:rsidRPr="00A67B64">
        <w:rPr>
          <w:spacing w:val="7"/>
          <w:sz w:val="22"/>
          <w:szCs w:val="22"/>
        </w:rPr>
        <w:t xml:space="preserve"> </w:t>
      </w:r>
      <w:r w:rsidRPr="00A67B64">
        <w:rPr>
          <w:sz w:val="22"/>
          <w:szCs w:val="22"/>
        </w:rPr>
        <w:t>engagement.</w:t>
      </w:r>
    </w:p>
    <w:p w:rsidR="00A67B64" w:rsidRPr="00A67B64" w:rsidRDefault="00A67B64" w:rsidP="00A67B64">
      <w:pPr>
        <w:widowControl w:val="0"/>
        <w:suppressAutoHyphens/>
        <w:autoSpaceDE w:val="0"/>
        <w:autoSpaceDN w:val="0"/>
        <w:spacing w:line="360" w:lineRule="auto"/>
        <w:ind w:right="-20"/>
        <w:jc w:val="both"/>
        <w:textAlignment w:val="baseline"/>
        <w:rPr>
          <w:sz w:val="22"/>
          <w:szCs w:val="22"/>
        </w:rPr>
      </w:pPr>
      <w:r w:rsidRPr="00A67B64">
        <w:rPr>
          <w:sz w:val="22"/>
          <w:szCs w:val="22"/>
        </w:rPr>
        <w:t>La</w:t>
      </w:r>
      <w:r w:rsidRPr="00A67B64">
        <w:rPr>
          <w:spacing w:val="12"/>
          <w:sz w:val="22"/>
          <w:szCs w:val="22"/>
        </w:rPr>
        <w:t xml:space="preserve"> </w:t>
      </w:r>
      <w:r w:rsidRPr="00A67B64">
        <w:rPr>
          <w:sz w:val="22"/>
          <w:szCs w:val="22"/>
        </w:rPr>
        <w:t>présente</w:t>
      </w:r>
      <w:r w:rsidRPr="00A67B64">
        <w:rPr>
          <w:spacing w:val="12"/>
          <w:sz w:val="22"/>
          <w:szCs w:val="22"/>
        </w:rPr>
        <w:t xml:space="preserve"> </w:t>
      </w:r>
      <w:r w:rsidRPr="00A67B64">
        <w:rPr>
          <w:sz w:val="22"/>
          <w:szCs w:val="22"/>
        </w:rPr>
        <w:t>caution</w:t>
      </w:r>
      <w:r w:rsidRPr="00A67B64">
        <w:rPr>
          <w:spacing w:val="12"/>
          <w:sz w:val="22"/>
          <w:szCs w:val="22"/>
        </w:rPr>
        <w:t xml:space="preserve"> </w:t>
      </w:r>
      <w:r w:rsidRPr="00A67B64">
        <w:rPr>
          <w:sz w:val="22"/>
          <w:szCs w:val="22"/>
        </w:rPr>
        <w:t>est</w:t>
      </w:r>
      <w:r w:rsidRPr="00A67B64">
        <w:rPr>
          <w:spacing w:val="12"/>
          <w:sz w:val="22"/>
          <w:szCs w:val="22"/>
        </w:rPr>
        <w:t xml:space="preserve"> </w:t>
      </w:r>
      <w:r w:rsidRPr="00A67B64">
        <w:rPr>
          <w:sz w:val="22"/>
          <w:szCs w:val="22"/>
        </w:rPr>
        <w:t>soumise</w:t>
      </w:r>
      <w:r w:rsidRPr="00A67B64">
        <w:rPr>
          <w:spacing w:val="12"/>
          <w:sz w:val="22"/>
          <w:szCs w:val="22"/>
        </w:rPr>
        <w:t xml:space="preserve"> </w:t>
      </w:r>
      <w:r w:rsidRPr="00A67B64">
        <w:rPr>
          <w:sz w:val="22"/>
          <w:szCs w:val="22"/>
        </w:rPr>
        <w:t>pour</w:t>
      </w:r>
      <w:r w:rsidRPr="00A67B64">
        <w:rPr>
          <w:spacing w:val="12"/>
          <w:sz w:val="22"/>
          <w:szCs w:val="22"/>
        </w:rPr>
        <w:t xml:space="preserve"> </w:t>
      </w:r>
      <w:r w:rsidRPr="00A67B64">
        <w:rPr>
          <w:sz w:val="22"/>
          <w:szCs w:val="22"/>
        </w:rPr>
        <w:t>son</w:t>
      </w:r>
      <w:r w:rsidRPr="00A67B64">
        <w:rPr>
          <w:spacing w:val="12"/>
          <w:sz w:val="22"/>
          <w:szCs w:val="22"/>
        </w:rPr>
        <w:t xml:space="preserve"> </w:t>
      </w:r>
      <w:r w:rsidRPr="00A67B64">
        <w:rPr>
          <w:sz w:val="22"/>
          <w:szCs w:val="22"/>
        </w:rPr>
        <w:t>interprétation</w:t>
      </w:r>
      <w:r w:rsidRPr="00A67B64">
        <w:rPr>
          <w:spacing w:val="12"/>
          <w:sz w:val="22"/>
          <w:szCs w:val="22"/>
        </w:rPr>
        <w:t xml:space="preserve"> </w:t>
      </w:r>
      <w:r w:rsidRPr="00A67B64">
        <w:rPr>
          <w:sz w:val="22"/>
          <w:szCs w:val="22"/>
        </w:rPr>
        <w:t>et</w:t>
      </w:r>
      <w:r w:rsidRPr="00A67B64">
        <w:rPr>
          <w:spacing w:val="12"/>
          <w:sz w:val="22"/>
          <w:szCs w:val="22"/>
        </w:rPr>
        <w:t xml:space="preserve"> </w:t>
      </w:r>
      <w:r w:rsidRPr="00A67B64">
        <w:rPr>
          <w:sz w:val="22"/>
          <w:szCs w:val="22"/>
        </w:rPr>
        <w:t>son</w:t>
      </w:r>
      <w:r w:rsidRPr="00A67B64">
        <w:rPr>
          <w:spacing w:val="12"/>
          <w:sz w:val="22"/>
          <w:szCs w:val="22"/>
        </w:rPr>
        <w:t xml:space="preserve"> </w:t>
      </w:r>
      <w:r w:rsidRPr="00A67B64">
        <w:rPr>
          <w:sz w:val="22"/>
          <w:szCs w:val="22"/>
        </w:rPr>
        <w:t>exécution</w:t>
      </w:r>
      <w:r w:rsidRPr="00A67B64">
        <w:rPr>
          <w:spacing w:val="12"/>
          <w:sz w:val="22"/>
          <w:szCs w:val="22"/>
        </w:rPr>
        <w:t xml:space="preserve"> </w:t>
      </w:r>
      <w:r w:rsidRPr="00A67B64">
        <w:rPr>
          <w:sz w:val="22"/>
          <w:szCs w:val="22"/>
        </w:rPr>
        <w:t>au</w:t>
      </w:r>
      <w:r w:rsidRPr="00A67B64">
        <w:rPr>
          <w:spacing w:val="12"/>
          <w:sz w:val="22"/>
          <w:szCs w:val="22"/>
        </w:rPr>
        <w:t xml:space="preserve"> </w:t>
      </w:r>
      <w:r w:rsidRPr="00A67B64">
        <w:rPr>
          <w:sz w:val="22"/>
          <w:szCs w:val="22"/>
        </w:rPr>
        <w:t>droit</w:t>
      </w:r>
      <w:r w:rsidRPr="00A67B64">
        <w:rPr>
          <w:spacing w:val="12"/>
          <w:sz w:val="22"/>
          <w:szCs w:val="22"/>
        </w:rPr>
        <w:t xml:space="preserve"> </w:t>
      </w:r>
      <w:r w:rsidRPr="00A67B64">
        <w:rPr>
          <w:sz w:val="22"/>
          <w:szCs w:val="22"/>
        </w:rPr>
        <w:t>camerounais.</w:t>
      </w:r>
      <w:r w:rsidRPr="00A67B64">
        <w:rPr>
          <w:spacing w:val="12"/>
          <w:sz w:val="22"/>
          <w:szCs w:val="22"/>
        </w:rPr>
        <w:t xml:space="preserve"> </w:t>
      </w:r>
      <w:r w:rsidRPr="00A67B64">
        <w:rPr>
          <w:sz w:val="22"/>
          <w:szCs w:val="22"/>
        </w:rPr>
        <w:t>Les tribunaux camerounais seront seuls compétents</w:t>
      </w:r>
      <w:r w:rsidRPr="00A67B64">
        <w:rPr>
          <w:spacing w:val="-25"/>
          <w:sz w:val="22"/>
          <w:szCs w:val="22"/>
        </w:rPr>
        <w:t xml:space="preserve"> </w:t>
      </w:r>
      <w:r w:rsidRPr="00A67B64">
        <w:rPr>
          <w:sz w:val="22"/>
          <w:szCs w:val="22"/>
        </w:rPr>
        <w:t>pour statuer</w:t>
      </w:r>
      <w:r w:rsidRPr="00A67B64">
        <w:rPr>
          <w:spacing w:val="-25"/>
          <w:sz w:val="22"/>
          <w:szCs w:val="22"/>
        </w:rPr>
        <w:t xml:space="preserve"> </w:t>
      </w:r>
      <w:r w:rsidRPr="00A67B64">
        <w:rPr>
          <w:sz w:val="22"/>
          <w:szCs w:val="22"/>
        </w:rPr>
        <w:t>sur tout</w:t>
      </w:r>
      <w:r w:rsidRPr="00A67B64">
        <w:rPr>
          <w:spacing w:val="-25"/>
          <w:sz w:val="22"/>
          <w:szCs w:val="22"/>
        </w:rPr>
        <w:t xml:space="preserve"> </w:t>
      </w:r>
      <w:r w:rsidRPr="00A67B64">
        <w:rPr>
          <w:sz w:val="22"/>
          <w:szCs w:val="22"/>
        </w:rPr>
        <w:t>ce qui concerne le</w:t>
      </w:r>
      <w:r w:rsidRPr="00A67B64">
        <w:rPr>
          <w:spacing w:val="-25"/>
          <w:sz w:val="22"/>
          <w:szCs w:val="22"/>
        </w:rPr>
        <w:t xml:space="preserve"> </w:t>
      </w:r>
      <w:r w:rsidRPr="00A67B64">
        <w:rPr>
          <w:sz w:val="22"/>
          <w:szCs w:val="22"/>
        </w:rPr>
        <w:t>présent engagement</w:t>
      </w:r>
      <w:r w:rsidRPr="00A67B64">
        <w:rPr>
          <w:spacing w:val="7"/>
          <w:sz w:val="22"/>
          <w:szCs w:val="22"/>
        </w:rPr>
        <w:t xml:space="preserve"> </w:t>
      </w:r>
      <w:r w:rsidRPr="00A67B64">
        <w:rPr>
          <w:sz w:val="22"/>
          <w:szCs w:val="22"/>
        </w:rPr>
        <w:t>et</w:t>
      </w:r>
      <w:r w:rsidRPr="00A67B64">
        <w:rPr>
          <w:spacing w:val="7"/>
          <w:sz w:val="22"/>
          <w:szCs w:val="22"/>
        </w:rPr>
        <w:t xml:space="preserve"> </w:t>
      </w:r>
      <w:r w:rsidRPr="00A67B64">
        <w:rPr>
          <w:sz w:val="22"/>
          <w:szCs w:val="22"/>
        </w:rPr>
        <w:t>ses</w:t>
      </w:r>
      <w:r w:rsidRPr="00A67B64">
        <w:rPr>
          <w:spacing w:val="7"/>
          <w:sz w:val="22"/>
          <w:szCs w:val="22"/>
        </w:rPr>
        <w:t xml:space="preserve"> </w:t>
      </w:r>
      <w:r w:rsidRPr="00A67B64">
        <w:rPr>
          <w:sz w:val="22"/>
          <w:szCs w:val="22"/>
        </w:rPr>
        <w:t>suites.</w:t>
      </w:r>
    </w:p>
    <w:p w:rsidR="00A67B64" w:rsidRPr="00A67B64" w:rsidRDefault="00A67B64" w:rsidP="00A67B64">
      <w:pPr>
        <w:widowControl w:val="0"/>
        <w:suppressAutoHyphens/>
        <w:autoSpaceDE w:val="0"/>
        <w:autoSpaceDN w:val="0"/>
        <w:spacing w:line="360" w:lineRule="auto"/>
        <w:ind w:left="5040" w:right="-20"/>
        <w:jc w:val="both"/>
        <w:textAlignment w:val="baseline"/>
        <w:rPr>
          <w:sz w:val="22"/>
          <w:szCs w:val="22"/>
        </w:rPr>
      </w:pPr>
      <w:r w:rsidRPr="00A67B64">
        <w:rPr>
          <w:i/>
          <w:iCs/>
          <w:sz w:val="22"/>
          <w:szCs w:val="22"/>
        </w:rPr>
        <w:t>Signé</w:t>
      </w:r>
      <w:r w:rsidRPr="00A67B64">
        <w:rPr>
          <w:i/>
          <w:iCs/>
          <w:spacing w:val="7"/>
          <w:sz w:val="22"/>
          <w:szCs w:val="22"/>
        </w:rPr>
        <w:t xml:space="preserve"> </w:t>
      </w:r>
      <w:r w:rsidRPr="00A67B64">
        <w:rPr>
          <w:i/>
          <w:iCs/>
          <w:sz w:val="22"/>
          <w:szCs w:val="22"/>
        </w:rPr>
        <w:t>et</w:t>
      </w:r>
      <w:r w:rsidRPr="00A67B64">
        <w:rPr>
          <w:i/>
          <w:iCs/>
          <w:spacing w:val="7"/>
          <w:sz w:val="22"/>
          <w:szCs w:val="22"/>
        </w:rPr>
        <w:t xml:space="preserve"> </w:t>
      </w:r>
      <w:r w:rsidRPr="00A67B64">
        <w:rPr>
          <w:i/>
          <w:iCs/>
          <w:sz w:val="22"/>
          <w:szCs w:val="22"/>
        </w:rPr>
        <w:t>authentifié</w:t>
      </w:r>
      <w:r w:rsidRPr="00A67B64">
        <w:rPr>
          <w:i/>
          <w:iCs/>
          <w:spacing w:val="7"/>
          <w:sz w:val="22"/>
          <w:szCs w:val="22"/>
        </w:rPr>
        <w:t xml:space="preserve"> </w:t>
      </w:r>
      <w:r w:rsidRPr="00A67B64">
        <w:rPr>
          <w:i/>
          <w:iCs/>
          <w:sz w:val="22"/>
          <w:szCs w:val="22"/>
        </w:rPr>
        <w:t>par</w:t>
      </w:r>
      <w:r w:rsidRPr="00A67B64">
        <w:rPr>
          <w:i/>
          <w:iCs/>
          <w:spacing w:val="7"/>
          <w:sz w:val="22"/>
          <w:szCs w:val="22"/>
        </w:rPr>
        <w:t xml:space="preserve"> </w:t>
      </w:r>
      <w:r w:rsidRPr="00A67B64">
        <w:rPr>
          <w:i/>
          <w:iCs/>
          <w:sz w:val="22"/>
          <w:szCs w:val="22"/>
        </w:rPr>
        <w:t>l’organisme financier</w:t>
      </w:r>
    </w:p>
    <w:p w:rsidR="00A67B64" w:rsidRPr="00A67B64" w:rsidRDefault="00A67B64" w:rsidP="00A67B64">
      <w:pPr>
        <w:widowControl w:val="0"/>
        <w:suppressAutoHyphens/>
        <w:autoSpaceDE w:val="0"/>
        <w:autoSpaceDN w:val="0"/>
        <w:spacing w:line="360" w:lineRule="auto"/>
        <w:ind w:left="5613" w:right="-20"/>
        <w:textAlignment w:val="baseline"/>
        <w:rPr>
          <w:sz w:val="22"/>
          <w:szCs w:val="22"/>
        </w:rPr>
      </w:pPr>
      <w:r w:rsidRPr="00A67B64">
        <w:rPr>
          <w:i/>
          <w:iCs/>
          <w:sz w:val="22"/>
          <w:szCs w:val="22"/>
        </w:rPr>
        <w:t>à……………</w:t>
      </w:r>
      <w:r w:rsidRPr="00A67B64">
        <w:rPr>
          <w:i/>
          <w:iCs/>
          <w:spacing w:val="-1"/>
          <w:sz w:val="22"/>
          <w:szCs w:val="22"/>
        </w:rPr>
        <w:t>.</w:t>
      </w:r>
      <w:r w:rsidRPr="00A67B64">
        <w:rPr>
          <w:i/>
          <w:iCs/>
          <w:sz w:val="22"/>
          <w:szCs w:val="22"/>
        </w:rPr>
        <w:t>,</w:t>
      </w:r>
      <w:r w:rsidRPr="00A67B64">
        <w:rPr>
          <w:i/>
          <w:iCs/>
          <w:spacing w:val="7"/>
          <w:sz w:val="22"/>
          <w:szCs w:val="22"/>
        </w:rPr>
        <w:t xml:space="preserve"> </w:t>
      </w:r>
      <w:r w:rsidRPr="00A67B64">
        <w:rPr>
          <w:i/>
          <w:iCs/>
          <w:sz w:val="22"/>
          <w:szCs w:val="22"/>
        </w:rPr>
        <w:t>le</w:t>
      </w:r>
      <w:r w:rsidRPr="00A67B64">
        <w:rPr>
          <w:i/>
          <w:iCs/>
          <w:spacing w:val="7"/>
          <w:sz w:val="22"/>
          <w:szCs w:val="22"/>
        </w:rPr>
        <w:t xml:space="preserve"> …………………</w:t>
      </w:r>
    </w:p>
    <w:p w:rsidR="00A67B64" w:rsidRPr="00A67B64" w:rsidRDefault="00A67B64" w:rsidP="00A67B64">
      <w:pPr>
        <w:widowControl w:val="0"/>
        <w:tabs>
          <w:tab w:val="left" w:pos="993"/>
          <w:tab w:val="left" w:pos="4536"/>
        </w:tabs>
        <w:suppressAutoHyphens/>
        <w:autoSpaceDE w:val="0"/>
        <w:autoSpaceDN w:val="0"/>
        <w:spacing w:line="360" w:lineRule="auto"/>
        <w:ind w:left="5613" w:right="-20"/>
        <w:textAlignment w:val="baseline"/>
        <w:rPr>
          <w:i/>
          <w:iCs/>
          <w:sz w:val="22"/>
          <w:szCs w:val="22"/>
        </w:rPr>
      </w:pPr>
    </w:p>
    <w:p w:rsidR="00A67B64" w:rsidRPr="00A67B64" w:rsidRDefault="00A67B64" w:rsidP="00A67B64">
      <w:pPr>
        <w:widowControl w:val="0"/>
        <w:tabs>
          <w:tab w:val="left" w:pos="993"/>
          <w:tab w:val="left" w:pos="4536"/>
        </w:tabs>
        <w:suppressAutoHyphens/>
        <w:autoSpaceDE w:val="0"/>
        <w:autoSpaceDN w:val="0"/>
        <w:spacing w:line="360" w:lineRule="auto"/>
        <w:ind w:left="5613" w:right="-20"/>
        <w:textAlignment w:val="baseline"/>
        <w:rPr>
          <w:sz w:val="22"/>
          <w:szCs w:val="22"/>
        </w:rPr>
      </w:pPr>
      <w:r w:rsidRPr="00A67B64">
        <w:rPr>
          <w:i/>
          <w:iCs/>
          <w:sz w:val="22"/>
          <w:szCs w:val="22"/>
        </w:rPr>
        <w:t>.[signature</w:t>
      </w:r>
      <w:r w:rsidRPr="00A67B64">
        <w:rPr>
          <w:i/>
          <w:iCs/>
          <w:spacing w:val="6"/>
          <w:sz w:val="22"/>
          <w:szCs w:val="22"/>
        </w:rPr>
        <w:t xml:space="preserve"> </w:t>
      </w:r>
      <w:r w:rsidRPr="00A67B64">
        <w:rPr>
          <w:i/>
          <w:iCs/>
          <w:sz w:val="22"/>
          <w:szCs w:val="22"/>
        </w:rPr>
        <w:t>de</w:t>
      </w:r>
      <w:r w:rsidRPr="00A67B64">
        <w:rPr>
          <w:i/>
          <w:iCs/>
          <w:spacing w:val="6"/>
          <w:sz w:val="22"/>
          <w:szCs w:val="22"/>
        </w:rPr>
        <w:t xml:space="preserve"> </w:t>
      </w:r>
      <w:r w:rsidRPr="00A67B64">
        <w:rPr>
          <w:i/>
          <w:iCs/>
          <w:sz w:val="22"/>
          <w:szCs w:val="22"/>
        </w:rPr>
        <w:t>l’Organisme financier]</w:t>
      </w:r>
    </w:p>
    <w:p w:rsidR="00F551C2" w:rsidRPr="00E83F70" w:rsidRDefault="00F551C2" w:rsidP="00F551C2">
      <w:pPr>
        <w:rPr>
          <w:rFonts w:ascii="Arial Narrow" w:hAnsi="Arial Narrow"/>
          <w:b/>
          <w:bCs/>
        </w:rPr>
      </w:pPr>
    </w:p>
    <w:p w:rsidR="00F551C2" w:rsidRPr="00E83F70" w:rsidRDefault="00F551C2" w:rsidP="00F551C2">
      <w:pPr>
        <w:rPr>
          <w:rFonts w:ascii="Arial Narrow" w:hAnsi="Arial Narrow"/>
          <w:b/>
          <w:bCs/>
        </w:rPr>
      </w:pPr>
    </w:p>
    <w:p w:rsidR="00F551C2" w:rsidRPr="00E83F70" w:rsidRDefault="00F551C2" w:rsidP="00F551C2">
      <w:pPr>
        <w:rPr>
          <w:rFonts w:ascii="Arial Narrow" w:hAnsi="Arial Narrow"/>
          <w:b/>
          <w:bCs/>
        </w:rPr>
      </w:pPr>
    </w:p>
    <w:p w:rsidR="002D4738" w:rsidRPr="00E83F70" w:rsidRDefault="002D4738" w:rsidP="00FE5059">
      <w:pPr>
        <w:pStyle w:val="TITREDAO1"/>
        <w:rPr>
          <w:rFonts w:ascii="Arial Narrow" w:eastAsia="Arial Unicode MS" w:hAnsi="Arial Narrow"/>
          <w:i/>
          <w:sz w:val="24"/>
        </w:rPr>
      </w:pPr>
    </w:p>
    <w:p w:rsidR="000A4ED9" w:rsidRPr="000A4ED9" w:rsidRDefault="0021346A" w:rsidP="000A4ED9">
      <w:pPr>
        <w:pStyle w:val="TITREDAO1"/>
        <w:jc w:val="left"/>
        <w:rPr>
          <w:rFonts w:ascii="Arial Narrow" w:eastAsia="Arial Unicode MS" w:hAnsi="Arial Narrow"/>
          <w:i/>
          <w:sz w:val="24"/>
        </w:rPr>
      </w:pPr>
      <w:r w:rsidRPr="00E83F70">
        <w:rPr>
          <w:rFonts w:ascii="Arial Narrow" w:eastAsia="Arial Unicode MS" w:hAnsi="Arial Narrow"/>
          <w:i/>
          <w:sz w:val="24"/>
        </w:rPr>
        <w:br w:type="page"/>
      </w:r>
    </w:p>
    <w:p w:rsidR="0078070F" w:rsidRPr="0078070F" w:rsidRDefault="0078070F" w:rsidP="0078070F">
      <w:pPr>
        <w:widowControl w:val="0"/>
        <w:suppressAutoHyphens/>
        <w:autoSpaceDE w:val="0"/>
        <w:autoSpaceDN w:val="0"/>
        <w:spacing w:before="120" w:after="120" w:line="360" w:lineRule="auto"/>
        <w:jc w:val="both"/>
        <w:textAlignment w:val="baseline"/>
      </w:pPr>
      <w:bookmarkStart w:id="563" w:name="_Toc157617479"/>
      <w:bookmarkStart w:id="564" w:name="_Toc530309776"/>
      <w:bookmarkStart w:id="565" w:name="_Toc97557134"/>
      <w:r w:rsidRPr="0078070F">
        <w:rPr>
          <w:b/>
          <w:bCs/>
          <w:caps/>
          <w:spacing w:val="36"/>
          <w:w w:val="80"/>
          <w:position w:val="-1"/>
          <w:sz w:val="32"/>
          <w:szCs w:val="60"/>
          <w:u w:val="single"/>
        </w:rPr>
        <w:lastRenderedPageBreak/>
        <w:t>Annexe n°7 : </w:t>
      </w:r>
      <w:r w:rsidRPr="0078070F">
        <w:rPr>
          <w:b/>
          <w:bCs/>
          <w:caps/>
          <w:spacing w:val="36"/>
          <w:w w:val="80"/>
          <w:position w:val="-1"/>
          <w:sz w:val="32"/>
        </w:rPr>
        <w:t>Lettre</w:t>
      </w:r>
      <w:r w:rsidRPr="0078070F">
        <w:rPr>
          <w:b/>
          <w:bCs/>
          <w:caps/>
          <w:spacing w:val="10"/>
          <w:w w:val="80"/>
          <w:position w:val="-1"/>
          <w:sz w:val="32"/>
        </w:rPr>
        <w:t xml:space="preserve"> </w:t>
      </w:r>
      <w:r w:rsidRPr="0078070F">
        <w:rPr>
          <w:b/>
          <w:bCs/>
          <w:caps/>
          <w:spacing w:val="36"/>
          <w:w w:val="80"/>
          <w:position w:val="-1"/>
          <w:sz w:val="32"/>
        </w:rPr>
        <w:t>de</w:t>
      </w:r>
      <w:r w:rsidRPr="0078070F">
        <w:rPr>
          <w:b/>
          <w:bCs/>
          <w:caps/>
          <w:spacing w:val="10"/>
          <w:w w:val="80"/>
          <w:position w:val="-1"/>
          <w:sz w:val="32"/>
        </w:rPr>
        <w:t xml:space="preserve"> </w:t>
      </w:r>
      <w:r w:rsidRPr="0078070F">
        <w:rPr>
          <w:b/>
          <w:bCs/>
          <w:caps/>
          <w:spacing w:val="36"/>
          <w:w w:val="80"/>
          <w:position w:val="-1"/>
          <w:sz w:val="32"/>
        </w:rPr>
        <w:t>soumission</w:t>
      </w:r>
      <w:r w:rsidRPr="0078070F">
        <w:rPr>
          <w:b/>
          <w:bCs/>
          <w:caps/>
          <w:spacing w:val="10"/>
          <w:w w:val="80"/>
          <w:position w:val="-1"/>
          <w:sz w:val="32"/>
        </w:rPr>
        <w:t xml:space="preserve"> </w:t>
      </w:r>
      <w:r w:rsidRPr="0078070F">
        <w:rPr>
          <w:b/>
          <w:bCs/>
          <w:caps/>
          <w:spacing w:val="36"/>
          <w:w w:val="80"/>
          <w:position w:val="-1"/>
          <w:sz w:val="32"/>
        </w:rPr>
        <w:t>de</w:t>
      </w:r>
      <w:r w:rsidRPr="0078070F">
        <w:rPr>
          <w:b/>
          <w:bCs/>
          <w:caps/>
          <w:spacing w:val="10"/>
          <w:w w:val="80"/>
          <w:position w:val="-1"/>
          <w:sz w:val="32"/>
        </w:rPr>
        <w:t xml:space="preserve"> </w:t>
      </w:r>
      <w:r w:rsidRPr="0078070F">
        <w:rPr>
          <w:b/>
          <w:bCs/>
          <w:caps/>
          <w:spacing w:val="36"/>
          <w:w w:val="80"/>
          <w:position w:val="-1"/>
          <w:sz w:val="32"/>
        </w:rPr>
        <w:t>la</w:t>
      </w:r>
      <w:r w:rsidRPr="0078070F">
        <w:rPr>
          <w:b/>
          <w:bCs/>
          <w:caps/>
          <w:spacing w:val="10"/>
          <w:w w:val="80"/>
          <w:position w:val="-1"/>
          <w:sz w:val="32"/>
        </w:rPr>
        <w:t xml:space="preserve"> </w:t>
      </w:r>
      <w:r w:rsidRPr="0078070F">
        <w:rPr>
          <w:b/>
          <w:bCs/>
          <w:caps/>
          <w:spacing w:val="36"/>
          <w:w w:val="80"/>
          <w:position w:val="-1"/>
          <w:sz w:val="32"/>
        </w:rPr>
        <w:t>proposition</w:t>
      </w:r>
      <w:r w:rsidRPr="0078070F">
        <w:rPr>
          <w:b/>
          <w:bCs/>
          <w:caps/>
          <w:spacing w:val="10"/>
          <w:w w:val="80"/>
          <w:position w:val="-1"/>
          <w:sz w:val="32"/>
        </w:rPr>
        <w:t xml:space="preserve"> </w:t>
      </w:r>
      <w:r w:rsidRPr="0078070F">
        <w:rPr>
          <w:b/>
          <w:bCs/>
          <w:caps/>
          <w:spacing w:val="36"/>
          <w:w w:val="80"/>
          <w:position w:val="-1"/>
          <w:sz w:val="32"/>
        </w:rPr>
        <w:t>technique</w:t>
      </w:r>
      <w:bookmarkEnd w:id="563"/>
    </w:p>
    <w:p w:rsidR="0078070F" w:rsidRPr="0078070F" w:rsidRDefault="0078070F" w:rsidP="0078070F">
      <w:pPr>
        <w:widowControl w:val="0"/>
        <w:suppressAutoHyphens/>
        <w:autoSpaceDE w:val="0"/>
        <w:autoSpaceDN w:val="0"/>
        <w:adjustRightInd w:val="0"/>
        <w:spacing w:after="60" w:line="360" w:lineRule="auto"/>
        <w:ind w:left="8027" w:right="-20"/>
        <w:textAlignment w:val="baseline"/>
      </w:pPr>
      <w:r w:rsidRPr="0078070F">
        <w:rPr>
          <w:i/>
          <w:iCs/>
        </w:rPr>
        <w:t>[Lieu,</w:t>
      </w:r>
      <w:r w:rsidRPr="0078070F">
        <w:rPr>
          <w:i/>
          <w:iCs/>
          <w:spacing w:val="6"/>
        </w:rPr>
        <w:t xml:space="preserve"> </w:t>
      </w:r>
      <w:r w:rsidRPr="0078070F">
        <w:rPr>
          <w:i/>
          <w:iCs/>
        </w:rPr>
        <w:t>date]</w:t>
      </w:r>
    </w:p>
    <w:p w:rsidR="0078070F" w:rsidRPr="0078070F" w:rsidRDefault="0078070F" w:rsidP="0078070F">
      <w:pPr>
        <w:widowControl w:val="0"/>
        <w:suppressAutoHyphens/>
        <w:autoSpaceDE w:val="0"/>
        <w:autoSpaceDN w:val="0"/>
        <w:adjustRightInd w:val="0"/>
        <w:spacing w:after="60" w:line="360" w:lineRule="auto"/>
        <w:textAlignment w:val="baseline"/>
      </w:pPr>
    </w:p>
    <w:p w:rsidR="0078070F" w:rsidRPr="0078070F" w:rsidRDefault="0078070F" w:rsidP="0078070F">
      <w:pPr>
        <w:widowControl w:val="0"/>
        <w:suppressAutoHyphens/>
        <w:autoSpaceDE w:val="0"/>
        <w:autoSpaceDN w:val="0"/>
        <w:adjustRightInd w:val="0"/>
        <w:spacing w:after="60" w:line="360" w:lineRule="auto"/>
        <w:ind w:left="107" w:right="-20"/>
        <w:textAlignment w:val="baseline"/>
      </w:pPr>
      <w:r w:rsidRPr="0078070F">
        <w:t>À</w:t>
      </w:r>
      <w:r w:rsidRPr="0078070F">
        <w:rPr>
          <w:spacing w:val="7"/>
        </w:rPr>
        <w:t xml:space="preserve"> </w:t>
      </w:r>
      <w:r w:rsidRPr="0078070F">
        <w:t>:</w:t>
      </w:r>
      <w:r w:rsidRPr="0078070F">
        <w:rPr>
          <w:spacing w:val="7"/>
        </w:rPr>
        <w:t xml:space="preserve"> </w:t>
      </w:r>
      <w:r w:rsidRPr="0078070F">
        <w:rPr>
          <w:i/>
          <w:iCs/>
        </w:rPr>
        <w:t>[Nom</w:t>
      </w:r>
      <w:r w:rsidRPr="0078070F">
        <w:rPr>
          <w:i/>
          <w:iCs/>
          <w:spacing w:val="6"/>
        </w:rPr>
        <w:t xml:space="preserve"> </w:t>
      </w:r>
      <w:r w:rsidRPr="0078070F">
        <w:rPr>
          <w:i/>
          <w:iCs/>
        </w:rPr>
        <w:t>et</w:t>
      </w:r>
      <w:r w:rsidRPr="0078070F">
        <w:rPr>
          <w:i/>
          <w:iCs/>
          <w:spacing w:val="6"/>
        </w:rPr>
        <w:t xml:space="preserve"> </w:t>
      </w:r>
      <w:r w:rsidRPr="0078070F">
        <w:rPr>
          <w:i/>
          <w:iCs/>
        </w:rPr>
        <w:t>adresse</w:t>
      </w:r>
      <w:r w:rsidRPr="0078070F">
        <w:rPr>
          <w:i/>
          <w:iCs/>
          <w:spacing w:val="6"/>
        </w:rPr>
        <w:t xml:space="preserve"> du maître d’ouvrage </w:t>
      </w:r>
    </w:p>
    <w:p w:rsidR="0078070F" w:rsidRPr="0078070F" w:rsidRDefault="0078070F" w:rsidP="0078070F">
      <w:pPr>
        <w:widowControl w:val="0"/>
        <w:suppressAutoHyphens/>
        <w:autoSpaceDE w:val="0"/>
        <w:autoSpaceDN w:val="0"/>
        <w:adjustRightInd w:val="0"/>
        <w:spacing w:after="60" w:line="360" w:lineRule="auto"/>
        <w:textAlignment w:val="baseline"/>
      </w:pPr>
    </w:p>
    <w:p w:rsidR="0078070F" w:rsidRPr="0078070F" w:rsidRDefault="0078070F" w:rsidP="0078070F">
      <w:pPr>
        <w:widowControl w:val="0"/>
        <w:suppressAutoHyphens/>
        <w:autoSpaceDE w:val="0"/>
        <w:autoSpaceDN w:val="0"/>
        <w:adjustRightInd w:val="0"/>
        <w:spacing w:after="60" w:line="360" w:lineRule="auto"/>
        <w:ind w:left="107" w:right="-20"/>
        <w:textAlignment w:val="baseline"/>
      </w:pPr>
      <w:r w:rsidRPr="0078070F">
        <w:t>Madame/Monsieur,</w:t>
      </w:r>
    </w:p>
    <w:p w:rsidR="0078070F" w:rsidRPr="0078070F" w:rsidRDefault="0078070F" w:rsidP="0078070F">
      <w:pPr>
        <w:widowControl w:val="0"/>
        <w:suppressAutoHyphens/>
        <w:autoSpaceDE w:val="0"/>
        <w:autoSpaceDN w:val="0"/>
        <w:adjustRightInd w:val="0"/>
        <w:spacing w:after="60" w:line="360" w:lineRule="auto"/>
        <w:textAlignment w:val="baseline"/>
      </w:pPr>
    </w:p>
    <w:p w:rsidR="0078070F" w:rsidRPr="0078070F" w:rsidRDefault="0078070F" w:rsidP="0078070F">
      <w:pPr>
        <w:widowControl w:val="0"/>
        <w:suppressAutoHyphens/>
        <w:autoSpaceDE w:val="0"/>
        <w:autoSpaceDN w:val="0"/>
        <w:adjustRightInd w:val="0"/>
        <w:spacing w:after="60" w:line="360" w:lineRule="auto"/>
        <w:ind w:left="107" w:right="81"/>
        <w:jc w:val="both"/>
        <w:textAlignment w:val="baseline"/>
      </w:pPr>
      <w:r w:rsidRPr="0078070F">
        <w:t>Nous,</w:t>
      </w:r>
      <w:r w:rsidRPr="0078070F">
        <w:rPr>
          <w:spacing w:val="-1"/>
        </w:rPr>
        <w:t xml:space="preserve"> </w:t>
      </w:r>
      <w:r w:rsidRPr="0078070F">
        <w:t>soussignés, [titre à préciser],</w:t>
      </w:r>
      <w:r w:rsidRPr="0078070F">
        <w:rPr>
          <w:spacing w:val="-1"/>
        </w:rPr>
        <w:t xml:space="preserve"> </w:t>
      </w:r>
      <w:r w:rsidRPr="0078070F">
        <w:t>avons</w:t>
      </w:r>
      <w:r w:rsidRPr="0078070F">
        <w:rPr>
          <w:spacing w:val="-1"/>
        </w:rPr>
        <w:t xml:space="preserve"> </w:t>
      </w:r>
      <w:r w:rsidRPr="0078070F">
        <w:t>l’honneur, conformément à votre DAO N° …..du…..relatif à…….., de vous soumettre ci-joint, notre proposition technique pour la fourniture objet dudit DAO.</w:t>
      </w:r>
    </w:p>
    <w:p w:rsidR="0078070F" w:rsidRPr="0078070F" w:rsidRDefault="0078070F" w:rsidP="0078070F">
      <w:pPr>
        <w:widowControl w:val="0"/>
        <w:suppressAutoHyphens/>
        <w:autoSpaceDE w:val="0"/>
        <w:autoSpaceDN w:val="0"/>
        <w:adjustRightInd w:val="0"/>
        <w:spacing w:after="60" w:line="360" w:lineRule="auto"/>
        <w:ind w:left="107" w:right="81"/>
        <w:jc w:val="both"/>
        <w:textAlignment w:val="baseline"/>
      </w:pPr>
      <w:r w:rsidRPr="0078070F">
        <w:t>Au cas où cette proposition retiendrait votre attention, nous sommes entièrement disposés, sur la base du personnel proposé à entamer des négociations pour la meilleure conduite du projet.</w:t>
      </w:r>
    </w:p>
    <w:p w:rsidR="0078070F" w:rsidRPr="0078070F" w:rsidRDefault="0078070F" w:rsidP="0078070F">
      <w:pPr>
        <w:widowControl w:val="0"/>
        <w:suppressAutoHyphens/>
        <w:autoSpaceDE w:val="0"/>
        <w:autoSpaceDN w:val="0"/>
        <w:adjustRightInd w:val="0"/>
        <w:spacing w:after="60" w:line="360" w:lineRule="auto"/>
        <w:ind w:left="107" w:right="81"/>
        <w:jc w:val="both"/>
        <w:textAlignment w:val="baseline"/>
      </w:pPr>
      <w:r w:rsidRPr="0078070F">
        <w:t>Aussi, prenons-nous un ferme engagement pour le respect scrupuleux du contenu de ladite proposition technique, sous réserve des modifications éventuelles qui résulteraient des négociations du contrat.</w:t>
      </w:r>
    </w:p>
    <w:p w:rsidR="0078070F" w:rsidRPr="0078070F" w:rsidRDefault="0078070F" w:rsidP="0078070F">
      <w:pPr>
        <w:widowControl w:val="0"/>
        <w:suppressAutoHyphens/>
        <w:autoSpaceDE w:val="0"/>
        <w:autoSpaceDN w:val="0"/>
        <w:adjustRightInd w:val="0"/>
        <w:spacing w:after="60" w:line="360" w:lineRule="auto"/>
        <w:ind w:left="107" w:right="81"/>
        <w:jc w:val="both"/>
        <w:textAlignment w:val="baseline"/>
      </w:pPr>
      <w:r w:rsidRPr="0078070F">
        <w:t>Veuillez</w:t>
      </w:r>
      <w:r w:rsidRPr="0078070F">
        <w:rPr>
          <w:spacing w:val="7"/>
        </w:rPr>
        <w:t xml:space="preserve"> </w:t>
      </w:r>
      <w:r w:rsidRPr="0078070F">
        <w:t>agréer,</w:t>
      </w:r>
      <w:r w:rsidRPr="0078070F">
        <w:rPr>
          <w:spacing w:val="7"/>
        </w:rPr>
        <w:t xml:space="preserve"> </w:t>
      </w:r>
      <w:r w:rsidRPr="0078070F">
        <w:t>Madame/Monsieur……………..,</w:t>
      </w:r>
      <w:r w:rsidRPr="0078070F">
        <w:rPr>
          <w:spacing w:val="7"/>
        </w:rPr>
        <w:t xml:space="preserve"> </w:t>
      </w:r>
      <w:r w:rsidRPr="0078070F">
        <w:t>l’expression de notre parfaite</w:t>
      </w:r>
      <w:r w:rsidRPr="0078070F">
        <w:rPr>
          <w:spacing w:val="7"/>
        </w:rPr>
        <w:t xml:space="preserve"> </w:t>
      </w:r>
      <w:r w:rsidRPr="0078070F">
        <w:t>considération./-</w:t>
      </w:r>
    </w:p>
    <w:p w:rsidR="0078070F" w:rsidRPr="0078070F" w:rsidRDefault="0078070F" w:rsidP="0078070F">
      <w:pPr>
        <w:widowControl w:val="0"/>
        <w:suppressAutoHyphens/>
        <w:autoSpaceDE w:val="0"/>
        <w:autoSpaceDN w:val="0"/>
        <w:adjustRightInd w:val="0"/>
        <w:spacing w:after="60" w:line="360" w:lineRule="auto"/>
        <w:textAlignment w:val="baseline"/>
      </w:pPr>
    </w:p>
    <w:p w:rsidR="0078070F" w:rsidRPr="0078070F" w:rsidRDefault="0078070F" w:rsidP="0078070F">
      <w:pPr>
        <w:widowControl w:val="0"/>
        <w:suppressAutoHyphens/>
        <w:autoSpaceDE w:val="0"/>
        <w:autoSpaceDN w:val="0"/>
        <w:adjustRightInd w:val="0"/>
        <w:spacing w:after="60" w:line="360" w:lineRule="auto"/>
        <w:ind w:left="4049" w:right="2834" w:hanging="457"/>
        <w:textAlignment w:val="baseline"/>
      </w:pPr>
      <w:r w:rsidRPr="0078070F">
        <w:t>Signature</w:t>
      </w:r>
      <w:r w:rsidRPr="0078070F">
        <w:rPr>
          <w:spacing w:val="7"/>
        </w:rPr>
        <w:t xml:space="preserve"> </w:t>
      </w:r>
      <w:r w:rsidRPr="0078070F">
        <w:t>du</w:t>
      </w:r>
      <w:r w:rsidRPr="0078070F">
        <w:rPr>
          <w:spacing w:val="7"/>
        </w:rPr>
        <w:t xml:space="preserve"> </w:t>
      </w:r>
      <w:r w:rsidRPr="0078070F">
        <w:t>représentant</w:t>
      </w:r>
      <w:r w:rsidRPr="0078070F">
        <w:rPr>
          <w:spacing w:val="7"/>
        </w:rPr>
        <w:t xml:space="preserve"> </w:t>
      </w:r>
      <w:r w:rsidRPr="0078070F">
        <w:t>habilité</w:t>
      </w:r>
      <w:r w:rsidRPr="0078070F">
        <w:rPr>
          <w:spacing w:val="7"/>
        </w:rPr>
        <w:t xml:space="preserve"> </w:t>
      </w:r>
      <w:r w:rsidRPr="0078070F">
        <w:t>: Nom</w:t>
      </w:r>
      <w:r w:rsidRPr="0078070F">
        <w:rPr>
          <w:spacing w:val="7"/>
        </w:rPr>
        <w:t xml:space="preserve"> </w:t>
      </w:r>
      <w:r w:rsidRPr="0078070F">
        <w:t>et</w:t>
      </w:r>
      <w:r w:rsidRPr="0078070F">
        <w:rPr>
          <w:spacing w:val="7"/>
        </w:rPr>
        <w:t xml:space="preserve"> </w:t>
      </w:r>
      <w:r w:rsidRPr="0078070F">
        <w:t>titre</w:t>
      </w:r>
      <w:r w:rsidRPr="0078070F">
        <w:rPr>
          <w:spacing w:val="7"/>
        </w:rPr>
        <w:t xml:space="preserve"> </w:t>
      </w:r>
      <w:r w:rsidRPr="0078070F">
        <w:t>du</w:t>
      </w:r>
      <w:r w:rsidRPr="0078070F">
        <w:rPr>
          <w:spacing w:val="7"/>
        </w:rPr>
        <w:t xml:space="preserve"> </w:t>
      </w:r>
      <w:r w:rsidRPr="0078070F">
        <w:t>signataire</w:t>
      </w:r>
      <w:r w:rsidRPr="0078070F">
        <w:rPr>
          <w:spacing w:val="7"/>
        </w:rPr>
        <w:t xml:space="preserve"> </w:t>
      </w:r>
      <w:r w:rsidRPr="0078070F">
        <w:t>:</w:t>
      </w:r>
    </w:p>
    <w:p w:rsidR="0078070F" w:rsidRPr="0078070F" w:rsidRDefault="0078070F" w:rsidP="0078070F">
      <w:pPr>
        <w:widowControl w:val="0"/>
        <w:suppressAutoHyphens/>
        <w:autoSpaceDE w:val="0"/>
        <w:autoSpaceDN w:val="0"/>
        <w:spacing w:line="360" w:lineRule="auto"/>
        <w:jc w:val="both"/>
        <w:textAlignment w:val="baseline"/>
      </w:pPr>
      <w:r w:rsidRPr="0078070F">
        <w:t>Nom</w:t>
      </w:r>
      <w:r w:rsidRPr="0078070F">
        <w:rPr>
          <w:spacing w:val="7"/>
        </w:rPr>
        <w:t xml:space="preserve"> </w:t>
      </w:r>
      <w:r w:rsidRPr="0078070F">
        <w:t>du</w:t>
      </w:r>
      <w:r w:rsidRPr="0078070F">
        <w:rPr>
          <w:spacing w:val="7"/>
        </w:rPr>
        <w:t xml:space="preserve"> </w:t>
      </w:r>
      <w:r w:rsidRPr="0078070F">
        <w:t>Candidat</w:t>
      </w:r>
      <w:r w:rsidRPr="0078070F">
        <w:rPr>
          <w:spacing w:val="7"/>
        </w:rPr>
        <w:t xml:space="preserve"> </w:t>
      </w:r>
      <w:r w:rsidRPr="0078070F">
        <w:t>: Adresse</w:t>
      </w:r>
    </w:p>
    <w:p w:rsidR="0078070F" w:rsidRPr="0078070F" w:rsidRDefault="0078070F" w:rsidP="0078070F">
      <w:pPr>
        <w:widowControl w:val="0"/>
        <w:suppressAutoHyphens/>
        <w:autoSpaceDE w:val="0"/>
        <w:autoSpaceDN w:val="0"/>
        <w:spacing w:line="360" w:lineRule="auto"/>
        <w:jc w:val="both"/>
        <w:textAlignment w:val="baseline"/>
      </w:pPr>
    </w:p>
    <w:p w:rsidR="0078070F" w:rsidRPr="0078070F" w:rsidRDefault="0078070F" w:rsidP="0078070F">
      <w:pPr>
        <w:widowControl w:val="0"/>
        <w:suppressAutoHyphens/>
        <w:autoSpaceDE w:val="0"/>
        <w:autoSpaceDN w:val="0"/>
        <w:spacing w:line="360" w:lineRule="auto"/>
        <w:jc w:val="center"/>
        <w:textAlignment w:val="baseline"/>
        <w:rPr>
          <w:b/>
          <w:bCs/>
          <w:caps/>
          <w:spacing w:val="36"/>
          <w:w w:val="80"/>
          <w:position w:val="-1"/>
          <w:sz w:val="32"/>
          <w:szCs w:val="60"/>
          <w:u w:val="single"/>
        </w:rPr>
      </w:pPr>
    </w:p>
    <w:p w:rsidR="0078070F" w:rsidRPr="0078070F" w:rsidRDefault="0078070F" w:rsidP="0078070F">
      <w:pPr>
        <w:widowControl w:val="0"/>
        <w:suppressAutoHyphens/>
        <w:autoSpaceDE w:val="0"/>
        <w:autoSpaceDN w:val="0"/>
        <w:spacing w:line="360" w:lineRule="auto"/>
        <w:jc w:val="center"/>
        <w:textAlignment w:val="baseline"/>
        <w:rPr>
          <w:b/>
          <w:bCs/>
          <w:caps/>
          <w:spacing w:val="36"/>
          <w:w w:val="80"/>
          <w:position w:val="-1"/>
          <w:sz w:val="32"/>
          <w:szCs w:val="60"/>
          <w:u w:val="single"/>
        </w:rPr>
      </w:pPr>
    </w:p>
    <w:p w:rsidR="0078070F" w:rsidRPr="0078070F" w:rsidRDefault="0078070F" w:rsidP="0078070F">
      <w:pPr>
        <w:widowControl w:val="0"/>
        <w:suppressAutoHyphens/>
        <w:autoSpaceDE w:val="0"/>
        <w:autoSpaceDN w:val="0"/>
        <w:spacing w:line="360" w:lineRule="auto"/>
        <w:jc w:val="center"/>
        <w:textAlignment w:val="baseline"/>
        <w:rPr>
          <w:b/>
          <w:bCs/>
          <w:caps/>
          <w:spacing w:val="36"/>
          <w:w w:val="80"/>
          <w:position w:val="-1"/>
          <w:sz w:val="32"/>
          <w:szCs w:val="60"/>
          <w:u w:val="single"/>
        </w:rPr>
      </w:pPr>
    </w:p>
    <w:p w:rsidR="0078070F" w:rsidRPr="0078070F" w:rsidRDefault="0078070F" w:rsidP="0078070F">
      <w:pPr>
        <w:widowControl w:val="0"/>
        <w:suppressAutoHyphens/>
        <w:autoSpaceDE w:val="0"/>
        <w:autoSpaceDN w:val="0"/>
        <w:spacing w:line="360" w:lineRule="auto"/>
        <w:jc w:val="center"/>
        <w:textAlignment w:val="baseline"/>
        <w:rPr>
          <w:b/>
          <w:bCs/>
          <w:caps/>
          <w:spacing w:val="36"/>
          <w:w w:val="80"/>
          <w:position w:val="-1"/>
          <w:sz w:val="32"/>
          <w:szCs w:val="60"/>
          <w:u w:val="single"/>
        </w:rPr>
      </w:pPr>
    </w:p>
    <w:p w:rsidR="0078070F" w:rsidRPr="0078070F" w:rsidRDefault="0078070F" w:rsidP="0078070F">
      <w:pPr>
        <w:widowControl w:val="0"/>
        <w:suppressAutoHyphens/>
        <w:autoSpaceDE w:val="0"/>
        <w:autoSpaceDN w:val="0"/>
        <w:spacing w:line="360" w:lineRule="auto"/>
        <w:jc w:val="center"/>
        <w:textAlignment w:val="baseline"/>
        <w:rPr>
          <w:b/>
          <w:bCs/>
          <w:caps/>
          <w:spacing w:val="36"/>
          <w:w w:val="80"/>
          <w:position w:val="-1"/>
          <w:sz w:val="32"/>
          <w:szCs w:val="60"/>
          <w:u w:val="single"/>
        </w:rPr>
      </w:pPr>
      <w:r w:rsidRPr="0078070F">
        <w:rPr>
          <w:b/>
          <w:bCs/>
          <w:caps/>
          <w:spacing w:val="36"/>
          <w:w w:val="80"/>
          <w:position w:val="-1"/>
          <w:sz w:val="32"/>
          <w:szCs w:val="60"/>
          <w:u w:val="single"/>
        </w:rPr>
        <w:lastRenderedPageBreak/>
        <w:t>Annexe n° 8 : MODELE DE Cadre du planning</w:t>
      </w:r>
      <w:bookmarkEnd w:id="564"/>
      <w:bookmarkEnd w:id="565"/>
    </w:p>
    <w:p w:rsidR="0078070F" w:rsidRPr="0078070F" w:rsidRDefault="0078070F" w:rsidP="0078070F">
      <w:pPr>
        <w:keepNext/>
        <w:suppressAutoHyphens/>
        <w:autoSpaceDN w:val="0"/>
        <w:spacing w:before="240" w:after="60" w:line="360" w:lineRule="auto"/>
        <w:textAlignment w:val="baseline"/>
        <w:outlineLvl w:val="1"/>
        <w:rPr>
          <w:b/>
          <w:bCs/>
          <w:i/>
          <w:iCs/>
          <w:sz w:val="32"/>
          <w:szCs w:val="28"/>
        </w:rPr>
      </w:pPr>
      <w:bookmarkStart w:id="566" w:name="_Toc529986297"/>
      <w:bookmarkStart w:id="567" w:name="_Toc530307558"/>
      <w:bookmarkStart w:id="568" w:name="_Toc530309777"/>
      <w:bookmarkStart w:id="569" w:name="_Toc97557135"/>
      <w:r w:rsidRPr="0078070F">
        <w:rPr>
          <w:i/>
          <w:iCs/>
          <w:sz w:val="32"/>
          <w:szCs w:val="28"/>
        </w:rPr>
        <w:t>Note sur la présentation des plannings</w:t>
      </w:r>
      <w:bookmarkEnd w:id="566"/>
      <w:bookmarkEnd w:id="567"/>
      <w:bookmarkEnd w:id="568"/>
      <w:bookmarkEnd w:id="569"/>
    </w:p>
    <w:p w:rsidR="0078070F" w:rsidRPr="0078070F" w:rsidRDefault="0078070F" w:rsidP="0078070F">
      <w:pPr>
        <w:widowControl w:val="0"/>
        <w:suppressAutoHyphens/>
        <w:autoSpaceDE w:val="0"/>
        <w:autoSpaceDN w:val="0"/>
        <w:spacing w:line="360" w:lineRule="auto"/>
        <w:jc w:val="both"/>
        <w:textAlignment w:val="baseline"/>
      </w:pPr>
      <w:r w:rsidRPr="0078070F">
        <w:t>Les quantités, les rendements journaliers, la durée d’exécution des travaux et les ralentissements voire, les interruptions, devront ressortir clairement des plannings.</w:t>
      </w:r>
    </w:p>
    <w:p w:rsidR="0078070F" w:rsidRPr="0078070F" w:rsidRDefault="0078070F" w:rsidP="0078070F">
      <w:pPr>
        <w:widowControl w:val="0"/>
        <w:suppressAutoHyphens/>
        <w:autoSpaceDE w:val="0"/>
        <w:autoSpaceDN w:val="0"/>
        <w:spacing w:line="360" w:lineRule="auto"/>
        <w:jc w:val="both"/>
        <w:textAlignment w:val="baseline"/>
      </w:pPr>
      <w:r w:rsidRPr="0078070F">
        <w:t xml:space="preserve">Le planning financier qui découle du planning des travaux devra indiquer mois par mois, les </w:t>
      </w:r>
      <w:r w:rsidRPr="0078070F">
        <w:rPr>
          <w:spacing w:val="-26"/>
        </w:rPr>
        <w:t xml:space="preserve">et </w:t>
      </w:r>
      <w:r w:rsidRPr="0078070F">
        <w:t>montants prévisionnels des décomptes de travaux par poste et cumulés, en tenant compte de l’incidence des saisons de pluies, pour la solution de base et éventuellement la solution variante.</w:t>
      </w:r>
    </w:p>
    <w:p w:rsidR="0078070F" w:rsidRPr="0078070F" w:rsidRDefault="0078070F" w:rsidP="0078070F">
      <w:pPr>
        <w:widowControl w:val="0"/>
        <w:suppressAutoHyphens/>
        <w:autoSpaceDE w:val="0"/>
        <w:autoSpaceDN w:val="0"/>
        <w:spacing w:line="360" w:lineRule="auto"/>
        <w:jc w:val="both"/>
        <w:textAlignment w:val="baseline"/>
        <w:rPr>
          <w:i/>
        </w:rPr>
      </w:pPr>
      <w:r w:rsidRPr="0078070F">
        <w:rPr>
          <w:i/>
        </w:rPr>
        <w:t>[Les cadres des plannings à préparer et insérer dans le Dossier d’Appel d’Offres par le Maître d’Ouvrage]</w:t>
      </w:r>
    </w:p>
    <w:p w:rsidR="0078070F" w:rsidRPr="0078070F" w:rsidRDefault="0078070F" w:rsidP="0078070F">
      <w:pPr>
        <w:widowControl w:val="0"/>
        <w:suppressAutoHyphens/>
        <w:autoSpaceDE w:val="0"/>
        <w:autoSpaceDN w:val="0"/>
        <w:spacing w:before="120" w:after="120" w:line="360" w:lineRule="auto"/>
        <w:ind w:right="-6"/>
        <w:textAlignment w:val="baseline"/>
        <w:rPr>
          <w:b/>
          <w:bCs/>
          <w:caps/>
          <w:color w:val="000000"/>
          <w:spacing w:val="36"/>
          <w:w w:val="80"/>
          <w:position w:val="-1"/>
          <w:sz w:val="32"/>
        </w:rPr>
      </w:pPr>
      <w:bookmarkStart w:id="570" w:name="_Toc156822352"/>
      <w:bookmarkStart w:id="571" w:name="_Toc156822793"/>
      <w:bookmarkStart w:id="572" w:name="_Toc156825461"/>
      <w:bookmarkStart w:id="573" w:name="_Toc156826483"/>
      <w:bookmarkStart w:id="574" w:name="_Toc156853937"/>
      <w:bookmarkStart w:id="575" w:name="_Toc156855437"/>
      <w:bookmarkStart w:id="576" w:name="_Hlk163136133"/>
      <w:r w:rsidRPr="0078070F">
        <w:rPr>
          <w:b/>
          <w:bCs/>
          <w:caps/>
          <w:color w:val="000000"/>
          <w:spacing w:val="36"/>
          <w:w w:val="80"/>
          <w:position w:val="-1"/>
          <w:sz w:val="32"/>
        </w:rPr>
        <w:t xml:space="preserve"> CALENDRIER des activités (programme de travail)</w:t>
      </w:r>
      <w:bookmarkEnd w:id="570"/>
      <w:bookmarkEnd w:id="571"/>
      <w:bookmarkEnd w:id="572"/>
      <w:bookmarkEnd w:id="573"/>
      <w:bookmarkEnd w:id="574"/>
      <w:bookmarkEnd w:id="575"/>
    </w:p>
    <w:p w:rsidR="0078070F" w:rsidRPr="0078070F" w:rsidRDefault="0078070F" w:rsidP="0078070F">
      <w:pPr>
        <w:widowControl w:val="0"/>
        <w:suppressAutoHyphens/>
        <w:autoSpaceDE w:val="0"/>
        <w:autoSpaceDN w:val="0"/>
        <w:adjustRightInd w:val="0"/>
        <w:spacing w:before="60" w:after="60" w:line="360" w:lineRule="auto"/>
        <w:ind w:left="127" w:right="-20"/>
        <w:textAlignment w:val="baseline"/>
      </w:pPr>
      <w:r w:rsidRPr="0078070F">
        <w:rPr>
          <w:b/>
          <w:bCs/>
        </w:rPr>
        <w:t>A. Préciser</w:t>
      </w:r>
      <w:r w:rsidRPr="0078070F">
        <w:rPr>
          <w:b/>
          <w:bCs/>
          <w:spacing w:val="7"/>
        </w:rPr>
        <w:t xml:space="preserve"> </w:t>
      </w:r>
      <w:r w:rsidRPr="0078070F">
        <w:rPr>
          <w:b/>
          <w:bCs/>
        </w:rPr>
        <w:t>la</w:t>
      </w:r>
      <w:r w:rsidRPr="0078070F">
        <w:rPr>
          <w:b/>
          <w:bCs/>
          <w:spacing w:val="7"/>
        </w:rPr>
        <w:t xml:space="preserve"> </w:t>
      </w:r>
      <w:r w:rsidRPr="0078070F">
        <w:rPr>
          <w:b/>
          <w:bCs/>
        </w:rPr>
        <w:t>nature</w:t>
      </w:r>
      <w:r w:rsidRPr="0078070F">
        <w:rPr>
          <w:b/>
          <w:bCs/>
          <w:spacing w:val="7"/>
        </w:rPr>
        <w:t xml:space="preserve"> </w:t>
      </w:r>
      <w:r w:rsidRPr="0078070F">
        <w:rPr>
          <w:b/>
          <w:bCs/>
        </w:rPr>
        <w:t>de</w:t>
      </w:r>
      <w:r w:rsidRPr="0078070F">
        <w:rPr>
          <w:b/>
          <w:bCs/>
          <w:spacing w:val="7"/>
        </w:rPr>
        <w:t xml:space="preserve"> </w:t>
      </w:r>
      <w:r w:rsidRPr="0078070F">
        <w:rPr>
          <w:b/>
          <w:bCs/>
        </w:rPr>
        <w:t>l’activité</w:t>
      </w:r>
    </w:p>
    <w:p w:rsidR="0078070F" w:rsidRPr="0078070F" w:rsidRDefault="0078070F" w:rsidP="0078070F">
      <w:pPr>
        <w:widowControl w:val="0"/>
        <w:suppressAutoHyphens/>
        <w:autoSpaceDE w:val="0"/>
        <w:autoSpaceDN w:val="0"/>
        <w:adjustRightInd w:val="0"/>
        <w:spacing w:before="60" w:after="60" w:line="360" w:lineRule="auto"/>
        <w:ind w:left="142"/>
        <w:textAlignment w:val="baseline"/>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78070F" w:rsidRPr="0078070F" w:rsidTr="00E13B3B">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5870" w:type="dxa"/>
            <w:gridSpan w:val="13"/>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ind w:left="985" w:right="-20"/>
              <w:textAlignment w:val="baseline"/>
            </w:pPr>
            <w:r w:rsidRPr="0078070F">
              <w:rPr>
                <w:i/>
                <w:iCs/>
              </w:rPr>
              <w:t>[Mois ou semaines</w:t>
            </w:r>
            <w:r w:rsidRPr="0078070F">
              <w:rPr>
                <w:i/>
                <w:iCs/>
                <w:spacing w:val="6"/>
              </w:rPr>
              <w:t xml:space="preserve"> </w:t>
            </w:r>
            <w:r w:rsidRPr="0078070F">
              <w:rPr>
                <w:i/>
                <w:iCs/>
              </w:rPr>
              <w:t>à</w:t>
            </w:r>
            <w:r w:rsidRPr="0078070F">
              <w:rPr>
                <w:i/>
                <w:iCs/>
                <w:spacing w:val="6"/>
              </w:rPr>
              <w:t xml:space="preserve"> </w:t>
            </w:r>
            <w:r w:rsidRPr="0078070F">
              <w:rPr>
                <w:i/>
                <w:iCs/>
              </w:rPr>
              <w:t>compter</w:t>
            </w:r>
            <w:r w:rsidRPr="0078070F">
              <w:rPr>
                <w:i/>
                <w:iCs/>
                <w:spacing w:val="6"/>
              </w:rPr>
              <w:t xml:space="preserve"> </w:t>
            </w:r>
            <w:r w:rsidRPr="0078070F">
              <w:rPr>
                <w:i/>
                <w:iCs/>
              </w:rPr>
              <w:t>du</w:t>
            </w:r>
            <w:r w:rsidRPr="0078070F">
              <w:rPr>
                <w:i/>
                <w:iCs/>
                <w:spacing w:val="6"/>
              </w:rPr>
              <w:t xml:space="preserve"> </w:t>
            </w:r>
            <w:r w:rsidRPr="0078070F">
              <w:rPr>
                <w:i/>
                <w:iCs/>
              </w:rPr>
              <w:t>début</w:t>
            </w:r>
            <w:r w:rsidRPr="0078070F">
              <w:rPr>
                <w:i/>
                <w:iCs/>
                <w:spacing w:val="6"/>
              </w:rPr>
              <w:t xml:space="preserve"> </w:t>
            </w:r>
            <w:r w:rsidRPr="0078070F">
              <w:rPr>
                <w:i/>
                <w:iCs/>
              </w:rPr>
              <w:t>de</w:t>
            </w:r>
            <w:r w:rsidRPr="0078070F">
              <w:rPr>
                <w:i/>
                <w:iCs/>
                <w:spacing w:val="6"/>
              </w:rPr>
              <w:t xml:space="preserve"> </w:t>
            </w:r>
            <w:r w:rsidRPr="0078070F">
              <w:rPr>
                <w:i/>
                <w:iCs/>
              </w:rPr>
              <w:t>la</w:t>
            </w:r>
            <w:r w:rsidRPr="0078070F">
              <w:rPr>
                <w:i/>
                <w:iCs/>
                <w:spacing w:val="6"/>
              </w:rPr>
              <w:t xml:space="preserve"> </w:t>
            </w:r>
            <w:r w:rsidRPr="0078070F">
              <w:rPr>
                <w:i/>
                <w:iCs/>
              </w:rPr>
              <w:t>mission]</w:t>
            </w:r>
          </w:p>
        </w:tc>
      </w:tr>
      <w:tr w:rsidR="0078070F" w:rsidRPr="0078070F" w:rsidTr="00E13B3B">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ind w:left="112" w:right="-20"/>
              <w:textAlignment w:val="baseline"/>
            </w:pPr>
            <w:r w:rsidRPr="0078070F">
              <w:rPr>
                <w:position w:val="-9"/>
              </w:rPr>
              <w:t>1</w:t>
            </w:r>
            <w:r w:rsidRPr="0078070F">
              <w:t>er</w:t>
            </w: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ind w:left="145" w:right="-20"/>
              <w:textAlignment w:val="baseline"/>
            </w:pPr>
            <w:r w:rsidRPr="0078070F">
              <w:rPr>
                <w:position w:val="-9"/>
              </w:rPr>
              <w:t>2</w:t>
            </w:r>
            <w:r w:rsidRPr="0078070F">
              <w:t>e</w:t>
            </w: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ind w:left="79" w:right="-20"/>
              <w:textAlignment w:val="baseline"/>
            </w:pPr>
            <w:r w:rsidRPr="0078070F">
              <w:rPr>
                <w:position w:val="-9"/>
              </w:rPr>
              <w:t>3</w:t>
            </w:r>
            <w:r w:rsidRPr="0078070F">
              <w:t>e</w:t>
            </w: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ind w:left="82" w:right="-20"/>
              <w:textAlignment w:val="baseline"/>
            </w:pPr>
            <w:r w:rsidRPr="0078070F">
              <w:rPr>
                <w:position w:val="-9"/>
              </w:rPr>
              <w:t>4</w:t>
            </w:r>
            <w:r w:rsidRPr="0078070F">
              <w:t>e</w:t>
            </w: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ind w:left="65" w:right="-20"/>
              <w:textAlignment w:val="baseline"/>
            </w:pPr>
            <w:r w:rsidRPr="0078070F">
              <w:rPr>
                <w:position w:val="-9"/>
              </w:rPr>
              <w:t>5</w:t>
            </w:r>
            <w:r w:rsidRPr="0078070F">
              <w:t>e</w:t>
            </w: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ind w:left="109" w:right="-20"/>
              <w:textAlignment w:val="baseline"/>
            </w:pPr>
            <w:r w:rsidRPr="0078070F">
              <w:rPr>
                <w:position w:val="-9"/>
              </w:rPr>
              <w:t>6</w:t>
            </w:r>
            <w:r w:rsidRPr="0078070F">
              <w:t>e</w:t>
            </w: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ind w:left="82" w:right="-20"/>
              <w:textAlignment w:val="baseline"/>
            </w:pPr>
            <w:r w:rsidRPr="0078070F">
              <w:rPr>
                <w:position w:val="-9"/>
              </w:rPr>
              <w:t>7</w:t>
            </w:r>
            <w:r w:rsidRPr="0078070F">
              <w:t>e</w:t>
            </w: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ind w:left="95" w:right="-20"/>
              <w:textAlignment w:val="baseline"/>
            </w:pPr>
            <w:r w:rsidRPr="0078070F">
              <w:rPr>
                <w:position w:val="-9"/>
              </w:rPr>
              <w:t>8</w:t>
            </w:r>
            <w:r w:rsidRPr="0078070F">
              <w:t>e</w:t>
            </w: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ind w:left="99" w:right="-20"/>
              <w:textAlignment w:val="baseline"/>
            </w:pPr>
            <w:r w:rsidRPr="0078070F">
              <w:rPr>
                <w:position w:val="-9"/>
              </w:rPr>
              <w:t>9</w:t>
            </w:r>
            <w:r w:rsidRPr="0078070F">
              <w:t>e</w:t>
            </w: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ind w:left="35" w:right="-20"/>
              <w:textAlignment w:val="baseline"/>
            </w:pPr>
            <w:r w:rsidRPr="0078070F">
              <w:t>10</w:t>
            </w:r>
            <w:r w:rsidRPr="0078070F">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ind w:left="59" w:right="-25"/>
              <w:textAlignment w:val="baseline"/>
            </w:pPr>
            <w:r w:rsidRPr="0078070F">
              <w:t>11</w:t>
            </w:r>
            <w:r w:rsidRPr="0078070F">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ind w:left="29" w:right="-20"/>
              <w:textAlignment w:val="baseline"/>
            </w:pPr>
            <w:r w:rsidRPr="0078070F">
              <w:t>12</w:t>
            </w:r>
            <w:r w:rsidRPr="0078070F">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r>
      <w:tr w:rsidR="0078070F" w:rsidRPr="0078070F" w:rsidTr="00E13B3B">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ind w:left="20" w:right="-20"/>
              <w:textAlignment w:val="baseline"/>
            </w:pPr>
            <w:r w:rsidRPr="0078070F">
              <w:t>Activité</w:t>
            </w:r>
            <w:r w:rsidRPr="0078070F">
              <w:rPr>
                <w:spacing w:val="7"/>
              </w:rPr>
              <w:t xml:space="preserve"> </w:t>
            </w:r>
            <w:r w:rsidRPr="0078070F">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990"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r>
      <w:tr w:rsidR="0078070F" w:rsidRPr="0078070F" w:rsidTr="00E13B3B">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990"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r>
      <w:tr w:rsidR="0078070F" w:rsidRPr="0078070F" w:rsidTr="00E13B3B">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990"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r>
      <w:tr w:rsidR="0078070F" w:rsidRPr="0078070F" w:rsidTr="00E13B3B">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990"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r>
      <w:tr w:rsidR="0078070F" w:rsidRPr="0078070F" w:rsidTr="00E13B3B">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6"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40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990"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r>
    </w:tbl>
    <w:p w:rsidR="0078070F" w:rsidRPr="0078070F" w:rsidRDefault="0078070F" w:rsidP="0078070F">
      <w:pPr>
        <w:widowControl w:val="0"/>
        <w:suppressAutoHyphens/>
        <w:autoSpaceDE w:val="0"/>
        <w:autoSpaceDN w:val="0"/>
        <w:adjustRightInd w:val="0"/>
        <w:spacing w:before="60" w:after="60" w:line="360" w:lineRule="auto"/>
        <w:textAlignment w:val="baseline"/>
      </w:pPr>
      <w:r w:rsidRPr="0078070F">
        <w:t>*</w:t>
      </w:r>
    </w:p>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ind w:left="127" w:right="-20"/>
        <w:textAlignment w:val="baseline"/>
      </w:pPr>
      <w:r w:rsidRPr="0078070F">
        <w:rPr>
          <w:b/>
          <w:bCs/>
        </w:rPr>
        <w:lastRenderedPageBreak/>
        <w:t>B. Achèvement</w:t>
      </w:r>
      <w:r w:rsidRPr="0078070F">
        <w:rPr>
          <w:b/>
          <w:bCs/>
          <w:spacing w:val="7"/>
        </w:rPr>
        <w:t xml:space="preserve"> </w:t>
      </w:r>
      <w:r w:rsidRPr="0078070F">
        <w:rPr>
          <w:b/>
          <w:bCs/>
        </w:rPr>
        <w:t>et</w:t>
      </w:r>
      <w:r w:rsidRPr="0078070F">
        <w:rPr>
          <w:b/>
          <w:bCs/>
          <w:spacing w:val="7"/>
        </w:rPr>
        <w:t xml:space="preserve"> </w:t>
      </w:r>
      <w:r w:rsidRPr="0078070F">
        <w:rPr>
          <w:b/>
          <w:bCs/>
        </w:rPr>
        <w:t>soumission</w:t>
      </w:r>
      <w:r w:rsidRPr="0078070F">
        <w:rPr>
          <w:b/>
          <w:bCs/>
          <w:spacing w:val="7"/>
        </w:rPr>
        <w:t xml:space="preserve"> </w:t>
      </w:r>
      <w:r w:rsidRPr="0078070F">
        <w:rPr>
          <w:b/>
          <w:bCs/>
        </w:rPr>
        <w:t>des</w:t>
      </w:r>
      <w:r w:rsidRPr="0078070F">
        <w:rPr>
          <w:b/>
          <w:bCs/>
          <w:spacing w:val="7"/>
        </w:rPr>
        <w:t xml:space="preserve"> </w:t>
      </w:r>
      <w:r w:rsidRPr="0078070F">
        <w:rPr>
          <w:b/>
          <w:bCs/>
        </w:rPr>
        <w:t>rapports</w:t>
      </w:r>
    </w:p>
    <w:p w:rsidR="0078070F" w:rsidRPr="0078070F" w:rsidRDefault="0078070F" w:rsidP="0078070F">
      <w:pPr>
        <w:widowControl w:val="0"/>
        <w:suppressAutoHyphens/>
        <w:autoSpaceDE w:val="0"/>
        <w:autoSpaceDN w:val="0"/>
        <w:adjustRightInd w:val="0"/>
        <w:spacing w:before="60" w:after="60" w:line="360" w:lineRule="auto"/>
        <w:textAlignment w:val="baseline"/>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78070F" w:rsidRPr="0078070F" w:rsidTr="00E13B3B">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ind w:left="587" w:right="-20"/>
              <w:textAlignment w:val="baseline"/>
            </w:pPr>
            <w:r w:rsidRPr="0078070F">
              <w:t>Rapports</w:t>
            </w:r>
          </w:p>
        </w:tc>
        <w:tc>
          <w:tcPr>
            <w:tcW w:w="559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ind w:left="257" w:right="-20"/>
              <w:textAlignment w:val="baseline"/>
            </w:pPr>
            <w:r w:rsidRPr="0078070F">
              <w:t>Date</w:t>
            </w:r>
          </w:p>
        </w:tc>
      </w:tr>
      <w:tr w:rsidR="0078070F" w:rsidRPr="0078070F" w:rsidTr="00E13B3B">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ind w:left="587" w:right="-20"/>
              <w:textAlignment w:val="baseline"/>
            </w:pPr>
            <w:r w:rsidRPr="0078070F">
              <w:t>1.</w:t>
            </w:r>
            <w:r w:rsidRPr="0078070F">
              <w:rPr>
                <w:spacing w:val="7"/>
              </w:rPr>
              <w:t xml:space="preserve"> </w:t>
            </w:r>
            <w:r w:rsidRPr="0078070F">
              <w:t>Rapport</w:t>
            </w:r>
            <w:r w:rsidRPr="0078070F">
              <w:rPr>
                <w:spacing w:val="7"/>
              </w:rPr>
              <w:t xml:space="preserve"> </w:t>
            </w:r>
            <w:r w:rsidRPr="0078070F">
              <w:t>initial</w:t>
            </w:r>
          </w:p>
        </w:tc>
        <w:tc>
          <w:tcPr>
            <w:tcW w:w="559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r>
      <w:tr w:rsidR="0078070F" w:rsidRPr="0078070F" w:rsidTr="00E13B3B">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ind w:left="947" w:right="1032" w:hanging="399"/>
              <w:jc w:val="center"/>
              <w:textAlignment w:val="baseline"/>
            </w:pPr>
            <w:r w:rsidRPr="0078070F">
              <w:t>2.</w:t>
            </w:r>
            <w:r w:rsidRPr="0078070F">
              <w:rPr>
                <w:spacing w:val="7"/>
              </w:rPr>
              <w:t xml:space="preserve"> </w:t>
            </w:r>
            <w:r w:rsidRPr="0078070F">
              <w:t>Rapports</w:t>
            </w:r>
            <w:r w:rsidRPr="0078070F">
              <w:rPr>
                <w:spacing w:val="7"/>
              </w:rPr>
              <w:t xml:space="preserve"> </w:t>
            </w:r>
            <w:r w:rsidRPr="0078070F">
              <w:t>d’avancement a.</w:t>
            </w:r>
            <w:r w:rsidRPr="0078070F">
              <w:rPr>
                <w:spacing w:val="7"/>
              </w:rPr>
              <w:t xml:space="preserve"> </w:t>
            </w:r>
            <w:r w:rsidRPr="0078070F">
              <w:t>Premier</w:t>
            </w:r>
            <w:r w:rsidRPr="0078070F">
              <w:rPr>
                <w:spacing w:val="7"/>
              </w:rPr>
              <w:t xml:space="preserve"> </w:t>
            </w:r>
            <w:r w:rsidRPr="0078070F">
              <w:t>rapport d’avancement</w:t>
            </w:r>
          </w:p>
          <w:p w:rsidR="0078070F" w:rsidRPr="0078070F" w:rsidRDefault="0078070F" w:rsidP="0078070F">
            <w:pPr>
              <w:widowControl w:val="0"/>
              <w:suppressAutoHyphens/>
              <w:autoSpaceDE w:val="0"/>
              <w:autoSpaceDN w:val="0"/>
              <w:adjustRightInd w:val="0"/>
              <w:spacing w:before="60" w:after="60" w:line="360" w:lineRule="auto"/>
              <w:ind w:left="1513" w:right="1005" w:hanging="293"/>
              <w:textAlignment w:val="baseline"/>
            </w:pPr>
            <w:r w:rsidRPr="0078070F">
              <w:t>b.</w:t>
            </w:r>
            <w:r w:rsidRPr="0078070F">
              <w:rPr>
                <w:spacing w:val="7"/>
              </w:rPr>
              <w:t xml:space="preserve"> </w:t>
            </w:r>
            <w:r w:rsidRPr="0078070F">
              <w:t>Deuxième</w:t>
            </w:r>
            <w:r w:rsidRPr="0078070F">
              <w:rPr>
                <w:spacing w:val="7"/>
              </w:rPr>
              <w:t xml:space="preserve"> </w:t>
            </w:r>
            <w:r w:rsidRPr="0078070F">
              <w:t>rapport d’avancement</w:t>
            </w:r>
          </w:p>
        </w:tc>
        <w:tc>
          <w:tcPr>
            <w:tcW w:w="559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r>
      <w:tr w:rsidR="0078070F" w:rsidRPr="0078070F" w:rsidTr="00E13B3B">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ind w:left="587" w:right="-20"/>
              <w:textAlignment w:val="baseline"/>
            </w:pPr>
            <w:r w:rsidRPr="0078070F">
              <w:t>3.</w:t>
            </w:r>
            <w:r w:rsidRPr="0078070F">
              <w:rPr>
                <w:spacing w:val="7"/>
              </w:rPr>
              <w:t xml:space="preserve"> </w:t>
            </w:r>
            <w:r w:rsidRPr="0078070F">
              <w:t>Projet</w:t>
            </w:r>
            <w:r w:rsidRPr="0078070F">
              <w:rPr>
                <w:spacing w:val="7"/>
              </w:rPr>
              <w:t xml:space="preserve"> </w:t>
            </w:r>
            <w:r w:rsidRPr="0078070F">
              <w:t>de</w:t>
            </w:r>
            <w:r w:rsidRPr="0078070F">
              <w:rPr>
                <w:spacing w:val="7"/>
              </w:rPr>
              <w:t xml:space="preserve"> </w:t>
            </w:r>
            <w:r w:rsidRPr="0078070F">
              <w:t>rapport</w:t>
            </w:r>
            <w:r w:rsidRPr="0078070F">
              <w:rPr>
                <w:spacing w:val="7"/>
              </w:rPr>
              <w:t xml:space="preserve"> </w:t>
            </w:r>
            <w:r w:rsidRPr="0078070F">
              <w:t>final</w:t>
            </w:r>
          </w:p>
        </w:tc>
        <w:tc>
          <w:tcPr>
            <w:tcW w:w="559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r>
      <w:tr w:rsidR="0078070F" w:rsidRPr="0078070F" w:rsidTr="00E13B3B">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ind w:left="587" w:right="-20"/>
              <w:textAlignment w:val="baseline"/>
            </w:pPr>
            <w:r w:rsidRPr="0078070F">
              <w:t>4.</w:t>
            </w:r>
            <w:r w:rsidRPr="0078070F">
              <w:rPr>
                <w:spacing w:val="7"/>
              </w:rPr>
              <w:t xml:space="preserve"> </w:t>
            </w:r>
            <w:r w:rsidRPr="0078070F">
              <w:t>Rapport</w:t>
            </w:r>
            <w:r w:rsidRPr="0078070F">
              <w:rPr>
                <w:spacing w:val="7"/>
              </w:rPr>
              <w:t xml:space="preserve"> </w:t>
            </w:r>
            <w:r w:rsidRPr="0078070F">
              <w:t>final</w:t>
            </w:r>
          </w:p>
        </w:tc>
        <w:tc>
          <w:tcPr>
            <w:tcW w:w="559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r>
    </w:tbl>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adjustRightInd w:val="0"/>
        <w:spacing w:before="60" w:after="60" w:line="360" w:lineRule="auto"/>
        <w:textAlignment w:val="baseline"/>
      </w:pPr>
    </w:p>
    <w:p w:rsidR="0078070F" w:rsidRPr="0078070F" w:rsidRDefault="0078070F" w:rsidP="0078070F">
      <w:pPr>
        <w:widowControl w:val="0"/>
        <w:suppressAutoHyphens/>
        <w:autoSpaceDE w:val="0"/>
        <w:autoSpaceDN w:val="0"/>
        <w:spacing w:before="120" w:after="120" w:line="360" w:lineRule="auto"/>
        <w:ind w:right="-6"/>
        <w:jc w:val="center"/>
        <w:textAlignment w:val="baseline"/>
      </w:pPr>
      <w:r w:rsidRPr="0078070F">
        <w:rPr>
          <w:b/>
          <w:bCs/>
          <w:caps/>
          <w:color w:val="000000"/>
          <w:spacing w:val="36"/>
          <w:w w:val="80"/>
          <w:position w:val="-1"/>
          <w:sz w:val="32"/>
        </w:rPr>
        <w:lastRenderedPageBreak/>
        <w:t>Calendrier</w:t>
      </w:r>
      <w:r w:rsidRPr="0078070F">
        <w:rPr>
          <w:b/>
          <w:bCs/>
          <w:caps/>
          <w:color w:val="000000"/>
          <w:spacing w:val="10"/>
          <w:w w:val="80"/>
          <w:position w:val="-1"/>
          <w:sz w:val="32"/>
        </w:rPr>
        <w:t xml:space="preserve"> </w:t>
      </w:r>
      <w:r w:rsidRPr="0078070F">
        <w:rPr>
          <w:b/>
          <w:bCs/>
          <w:caps/>
          <w:color w:val="000000"/>
          <w:spacing w:val="36"/>
          <w:w w:val="80"/>
          <w:position w:val="-1"/>
          <w:sz w:val="32"/>
        </w:rPr>
        <w:t>du</w:t>
      </w:r>
      <w:r w:rsidRPr="0078070F">
        <w:rPr>
          <w:b/>
          <w:bCs/>
          <w:caps/>
          <w:color w:val="000000"/>
          <w:spacing w:val="10"/>
          <w:w w:val="80"/>
          <w:position w:val="-1"/>
          <w:sz w:val="32"/>
        </w:rPr>
        <w:t xml:space="preserve"> </w:t>
      </w:r>
      <w:r w:rsidRPr="0078070F">
        <w:rPr>
          <w:b/>
          <w:bCs/>
          <w:caps/>
          <w:color w:val="000000"/>
          <w:spacing w:val="36"/>
          <w:w w:val="80"/>
          <w:position w:val="-1"/>
          <w:sz w:val="32"/>
        </w:rPr>
        <w:t>personnel</w:t>
      </w:r>
      <w:r w:rsidRPr="0078070F">
        <w:rPr>
          <w:b/>
          <w:bCs/>
          <w:caps/>
          <w:color w:val="000000"/>
          <w:spacing w:val="10"/>
          <w:w w:val="80"/>
          <w:position w:val="-1"/>
          <w:sz w:val="32"/>
        </w:rPr>
        <w:t xml:space="preserve"> </w:t>
      </w:r>
      <w:r w:rsidRPr="0078070F">
        <w:rPr>
          <w:b/>
          <w:bCs/>
          <w:caps/>
          <w:color w:val="000000"/>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78070F" w:rsidRPr="0078070F" w:rsidTr="00E13B3B">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78070F" w:rsidRPr="0078070F" w:rsidRDefault="0078070F" w:rsidP="0078070F">
            <w:pPr>
              <w:suppressAutoHyphens/>
              <w:autoSpaceDN w:val="0"/>
              <w:spacing w:before="60" w:after="60" w:line="360" w:lineRule="auto"/>
              <w:jc w:val="center"/>
              <w:textAlignment w:val="baseline"/>
              <w:outlineLvl w:val="2"/>
              <w:rPr>
                <w:bCs/>
              </w:rPr>
            </w:pPr>
            <w:bookmarkStart w:id="577" w:name="_Toc64435224"/>
            <w:bookmarkStart w:id="578" w:name="_Toc64435414"/>
            <w:bookmarkStart w:id="579" w:name="_Toc64435604"/>
            <w:bookmarkStart w:id="580" w:name="_Toc72513346"/>
            <w:bookmarkStart w:id="581" w:name="_Toc72513664"/>
            <w:bookmarkStart w:id="582" w:name="_Toc72514644"/>
            <w:bookmarkStart w:id="583" w:name="_Toc72514823"/>
            <w:bookmarkStart w:id="584" w:name="_Toc72515058"/>
            <w:bookmarkStart w:id="585" w:name="_Toc156822349"/>
            <w:bookmarkStart w:id="586" w:name="_Toc156822790"/>
            <w:bookmarkStart w:id="587" w:name="_Toc156825458"/>
            <w:bookmarkStart w:id="588" w:name="_Toc156826480"/>
            <w:bookmarkStart w:id="589" w:name="_Toc156853934"/>
            <w:bookmarkStart w:id="590" w:name="_Toc156855434"/>
            <w:r w:rsidRPr="0078070F">
              <w:rPr>
                <w:b/>
                <w:bCs/>
              </w:rPr>
              <w:t>N°</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tc>
        <w:tc>
          <w:tcPr>
            <w:tcW w:w="1425" w:type="dxa"/>
            <w:tcBorders>
              <w:top w:val="double" w:sz="4" w:space="0" w:color="auto"/>
              <w:left w:val="single" w:sz="6" w:space="0" w:color="auto"/>
              <w:right w:val="single" w:sz="6" w:space="0" w:color="auto"/>
            </w:tcBorders>
            <w:vAlign w:val="center"/>
          </w:tcPr>
          <w:p w:rsidR="0078070F" w:rsidRPr="0078070F" w:rsidRDefault="0078070F" w:rsidP="0078070F">
            <w:pPr>
              <w:suppressAutoHyphens/>
              <w:autoSpaceDN w:val="0"/>
              <w:spacing w:before="60" w:after="60" w:line="360" w:lineRule="auto"/>
              <w:jc w:val="center"/>
              <w:textAlignment w:val="baseline"/>
              <w:rPr>
                <w:b/>
                <w:lang w:val="en-GB"/>
              </w:rPr>
            </w:pPr>
          </w:p>
          <w:p w:rsidR="0078070F" w:rsidRPr="0078070F" w:rsidRDefault="0078070F" w:rsidP="0078070F">
            <w:pPr>
              <w:suppressAutoHyphens/>
              <w:autoSpaceDN w:val="0"/>
              <w:spacing w:before="60" w:after="60" w:line="360" w:lineRule="auto"/>
              <w:jc w:val="center"/>
              <w:textAlignment w:val="baseline"/>
              <w:rPr>
                <w:b/>
                <w:lang w:val="en-GB"/>
              </w:rPr>
            </w:pPr>
          </w:p>
          <w:p w:rsidR="0078070F" w:rsidRPr="0078070F" w:rsidRDefault="0078070F" w:rsidP="0078070F">
            <w:pPr>
              <w:suppressAutoHyphens/>
              <w:autoSpaceDN w:val="0"/>
              <w:spacing w:before="60" w:after="60" w:line="360" w:lineRule="auto"/>
              <w:jc w:val="center"/>
              <w:textAlignment w:val="baseline"/>
              <w:rPr>
                <w:b/>
                <w:lang w:val="en-GB"/>
              </w:rPr>
            </w:pPr>
            <w:r w:rsidRPr="0078070F">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78070F" w:rsidRPr="0078070F" w:rsidRDefault="0078070F" w:rsidP="0078070F">
            <w:pPr>
              <w:suppressAutoHyphens/>
              <w:autoSpaceDN w:val="0"/>
              <w:spacing w:before="60" w:after="60" w:line="360" w:lineRule="auto"/>
              <w:jc w:val="center"/>
              <w:textAlignment w:val="baseline"/>
              <w:rPr>
                <w:lang w:val="en-GB"/>
              </w:rPr>
            </w:pPr>
          </w:p>
          <w:p w:rsidR="0078070F" w:rsidRPr="0078070F" w:rsidRDefault="0078070F" w:rsidP="0078070F">
            <w:pPr>
              <w:suppressAutoHyphens/>
              <w:autoSpaceDN w:val="0"/>
              <w:spacing w:before="60" w:after="60" w:line="360" w:lineRule="auto"/>
              <w:jc w:val="center"/>
              <w:textAlignment w:val="baseline"/>
              <w:rPr>
                <w:b/>
                <w:lang w:val="en-GB"/>
              </w:rPr>
            </w:pPr>
            <w:r w:rsidRPr="0078070F">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78070F" w:rsidRPr="0078070F" w:rsidRDefault="0078070F" w:rsidP="0078070F">
            <w:pPr>
              <w:keepNext/>
              <w:suppressAutoHyphens/>
              <w:autoSpaceDN w:val="0"/>
              <w:spacing w:before="60" w:after="60" w:line="360" w:lineRule="auto"/>
              <w:jc w:val="center"/>
              <w:textAlignment w:val="baseline"/>
              <w:outlineLvl w:val="2"/>
              <w:rPr>
                <w:b/>
                <w:bCs/>
              </w:rPr>
            </w:pPr>
            <w:bookmarkStart w:id="591" w:name="_Toc64435225"/>
            <w:bookmarkStart w:id="592" w:name="_Toc64435415"/>
            <w:bookmarkStart w:id="593" w:name="_Toc64435605"/>
            <w:bookmarkStart w:id="594" w:name="_Toc72513347"/>
            <w:bookmarkStart w:id="595" w:name="_Toc72513665"/>
            <w:bookmarkStart w:id="596" w:name="_Toc72514645"/>
            <w:bookmarkStart w:id="597" w:name="_Toc72514824"/>
            <w:bookmarkStart w:id="598" w:name="_Toc72515059"/>
            <w:bookmarkStart w:id="599" w:name="_Toc156822350"/>
            <w:bookmarkStart w:id="600" w:name="_Toc156822791"/>
            <w:bookmarkStart w:id="601" w:name="_Toc156825459"/>
            <w:bookmarkStart w:id="602" w:name="_Toc156826481"/>
            <w:bookmarkStart w:id="603" w:name="_Toc156853935"/>
            <w:bookmarkStart w:id="604" w:name="_Toc156855435"/>
            <w:r w:rsidRPr="0078070F">
              <w:rPr>
                <w:b/>
                <w:bCs/>
              </w:rPr>
              <w:t>Personnel (sous forme de graphique à barres)</w:t>
            </w:r>
            <w:bookmarkEnd w:id="591"/>
            <w:bookmarkEnd w:id="592"/>
            <w:bookmarkEnd w:id="593"/>
            <w:r w:rsidRPr="0078070F">
              <w:rPr>
                <w:b/>
                <w:bCs/>
                <w:vertAlign w:val="superscript"/>
              </w:rPr>
              <w:footnoteReference w:customMarkFollows="1" w:id="1"/>
              <w:t>2</w:t>
            </w:r>
            <w:bookmarkEnd w:id="594"/>
            <w:bookmarkEnd w:id="595"/>
            <w:bookmarkEnd w:id="596"/>
            <w:bookmarkEnd w:id="597"/>
            <w:bookmarkEnd w:id="598"/>
            <w:bookmarkEnd w:id="599"/>
            <w:bookmarkEnd w:id="600"/>
            <w:bookmarkEnd w:id="601"/>
            <w:bookmarkEnd w:id="602"/>
            <w:bookmarkEnd w:id="603"/>
            <w:bookmarkEnd w:id="604"/>
          </w:p>
        </w:tc>
        <w:tc>
          <w:tcPr>
            <w:tcW w:w="1869" w:type="dxa"/>
            <w:gridSpan w:val="4"/>
            <w:tcBorders>
              <w:top w:val="double" w:sz="4" w:space="0" w:color="auto"/>
              <w:bottom w:val="single" w:sz="6" w:space="0" w:color="auto"/>
              <w:right w:val="double" w:sz="4" w:space="0" w:color="auto"/>
            </w:tcBorders>
            <w:vAlign w:val="center"/>
          </w:tcPr>
          <w:p w:rsidR="0078070F" w:rsidRPr="0078070F" w:rsidRDefault="0078070F" w:rsidP="0078070F">
            <w:pPr>
              <w:keepNext/>
              <w:suppressAutoHyphens/>
              <w:autoSpaceDN w:val="0"/>
              <w:spacing w:before="60" w:after="60" w:line="360" w:lineRule="auto"/>
              <w:jc w:val="center"/>
              <w:textAlignment w:val="baseline"/>
              <w:outlineLvl w:val="2"/>
              <w:rPr>
                <w:bCs/>
              </w:rPr>
            </w:pPr>
            <w:bookmarkStart w:id="605" w:name="_Toc64435226"/>
            <w:bookmarkStart w:id="606" w:name="_Toc64435416"/>
            <w:bookmarkStart w:id="607" w:name="_Toc64435606"/>
            <w:bookmarkStart w:id="608" w:name="_Toc72513348"/>
            <w:bookmarkStart w:id="609" w:name="_Toc72513666"/>
            <w:bookmarkStart w:id="610" w:name="_Toc72514646"/>
            <w:bookmarkStart w:id="611" w:name="_Toc72514825"/>
            <w:bookmarkStart w:id="612" w:name="_Toc72515060"/>
            <w:bookmarkStart w:id="613" w:name="_Toc156822351"/>
            <w:bookmarkStart w:id="614" w:name="_Toc156822792"/>
            <w:bookmarkStart w:id="615" w:name="_Toc156825460"/>
            <w:bookmarkStart w:id="616" w:name="_Toc156826482"/>
            <w:bookmarkStart w:id="617" w:name="_Toc156853936"/>
            <w:bookmarkStart w:id="618" w:name="_Toc156855436"/>
            <w:r w:rsidRPr="0078070F">
              <w:rPr>
                <w:b/>
                <w:bCs/>
              </w:rPr>
              <w:t>Total personnel/mois</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tc>
      </w:tr>
      <w:tr w:rsidR="0078070F" w:rsidRPr="0078070F" w:rsidTr="00E13B3B">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78070F" w:rsidRPr="0078070F" w:rsidRDefault="0078070F" w:rsidP="0078070F">
            <w:pPr>
              <w:suppressAutoHyphens/>
              <w:autoSpaceDN w:val="0"/>
              <w:spacing w:before="60" w:after="60" w:line="360" w:lineRule="auto"/>
              <w:jc w:val="center"/>
              <w:textAlignment w:val="baseline"/>
              <w:rPr>
                <w:b/>
                <w:lang w:val="en-GB"/>
              </w:rPr>
            </w:pPr>
          </w:p>
        </w:tc>
        <w:tc>
          <w:tcPr>
            <w:tcW w:w="1425" w:type="dxa"/>
            <w:tcBorders>
              <w:left w:val="single" w:sz="6" w:space="0" w:color="auto"/>
              <w:bottom w:val="single" w:sz="12" w:space="0" w:color="auto"/>
              <w:right w:val="single" w:sz="6" w:space="0" w:color="auto"/>
            </w:tcBorders>
          </w:tcPr>
          <w:p w:rsidR="0078070F" w:rsidRPr="0078070F" w:rsidRDefault="0078070F" w:rsidP="0078070F">
            <w:pPr>
              <w:suppressAutoHyphens/>
              <w:autoSpaceDN w:val="0"/>
              <w:spacing w:before="60" w:after="60" w:line="360" w:lineRule="auto"/>
              <w:jc w:val="center"/>
              <w:textAlignment w:val="baseline"/>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78070F" w:rsidRPr="0078070F" w:rsidRDefault="0078070F" w:rsidP="0078070F">
            <w:pPr>
              <w:suppressAutoHyphens/>
              <w:autoSpaceDN w:val="0"/>
              <w:spacing w:before="60" w:after="60" w:line="360" w:lineRule="auto"/>
              <w:jc w:val="center"/>
              <w:textAlignment w:val="baseline"/>
              <w:rPr>
                <w:b/>
                <w:lang w:val="en-GB"/>
              </w:rPr>
            </w:pPr>
          </w:p>
        </w:tc>
        <w:tc>
          <w:tcPr>
            <w:tcW w:w="882" w:type="dxa"/>
            <w:tcBorders>
              <w:top w:val="single" w:sz="6" w:space="0" w:color="auto"/>
              <w:bottom w:val="single" w:sz="12" w:space="0" w:color="auto"/>
            </w:tcBorders>
            <w:vAlign w:val="center"/>
          </w:tcPr>
          <w:p w:rsidR="0078070F" w:rsidRPr="0078070F" w:rsidRDefault="0078070F" w:rsidP="0078070F">
            <w:pPr>
              <w:suppressAutoHyphens/>
              <w:autoSpaceDN w:val="0"/>
              <w:spacing w:before="60" w:after="60" w:line="360" w:lineRule="auto"/>
              <w:jc w:val="center"/>
              <w:textAlignment w:val="baseline"/>
              <w:rPr>
                <w:b/>
                <w:lang w:val="en-GB"/>
              </w:rPr>
            </w:pPr>
            <w:r w:rsidRPr="0078070F">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78070F" w:rsidRPr="0078070F" w:rsidRDefault="0078070F" w:rsidP="0078070F">
            <w:pPr>
              <w:suppressAutoHyphens/>
              <w:autoSpaceDN w:val="0"/>
              <w:spacing w:before="60" w:after="60" w:line="360" w:lineRule="auto"/>
              <w:jc w:val="center"/>
              <w:textAlignment w:val="baseline"/>
              <w:rPr>
                <w:b/>
                <w:lang w:val="en-GB"/>
              </w:rPr>
            </w:pPr>
            <w:r w:rsidRPr="0078070F">
              <w:rPr>
                <w:b/>
                <w:lang w:val="en-GB"/>
              </w:rPr>
              <w:t>2</w:t>
            </w:r>
          </w:p>
        </w:tc>
        <w:tc>
          <w:tcPr>
            <w:tcW w:w="475" w:type="dxa"/>
            <w:tcBorders>
              <w:top w:val="single" w:sz="6" w:space="0" w:color="auto"/>
              <w:bottom w:val="single" w:sz="12" w:space="0" w:color="auto"/>
            </w:tcBorders>
            <w:vAlign w:val="center"/>
          </w:tcPr>
          <w:p w:rsidR="0078070F" w:rsidRPr="0078070F" w:rsidRDefault="0078070F" w:rsidP="0078070F">
            <w:pPr>
              <w:suppressAutoHyphens/>
              <w:autoSpaceDN w:val="0"/>
              <w:spacing w:before="60" w:after="60" w:line="360" w:lineRule="auto"/>
              <w:jc w:val="center"/>
              <w:textAlignment w:val="baseline"/>
              <w:rPr>
                <w:b/>
                <w:lang w:val="en-GB"/>
              </w:rPr>
            </w:pPr>
            <w:r w:rsidRPr="0078070F">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78070F" w:rsidRPr="0078070F" w:rsidRDefault="0078070F" w:rsidP="0078070F">
            <w:pPr>
              <w:suppressAutoHyphens/>
              <w:autoSpaceDN w:val="0"/>
              <w:spacing w:before="60" w:after="60" w:line="360" w:lineRule="auto"/>
              <w:jc w:val="center"/>
              <w:textAlignment w:val="baseline"/>
              <w:rPr>
                <w:b/>
                <w:lang w:val="en-GB"/>
              </w:rPr>
            </w:pPr>
            <w:r w:rsidRPr="0078070F">
              <w:rPr>
                <w:b/>
                <w:lang w:val="en-GB"/>
              </w:rPr>
              <w:t>4</w:t>
            </w:r>
          </w:p>
        </w:tc>
        <w:tc>
          <w:tcPr>
            <w:tcW w:w="475" w:type="dxa"/>
            <w:tcBorders>
              <w:top w:val="single" w:sz="6" w:space="0" w:color="auto"/>
              <w:bottom w:val="single" w:sz="12" w:space="0" w:color="auto"/>
            </w:tcBorders>
            <w:vAlign w:val="center"/>
          </w:tcPr>
          <w:p w:rsidR="0078070F" w:rsidRPr="0078070F" w:rsidRDefault="0078070F" w:rsidP="0078070F">
            <w:pPr>
              <w:suppressAutoHyphens/>
              <w:autoSpaceDN w:val="0"/>
              <w:spacing w:before="60" w:after="60" w:line="360" w:lineRule="auto"/>
              <w:jc w:val="center"/>
              <w:textAlignment w:val="baseline"/>
              <w:rPr>
                <w:b/>
                <w:lang w:val="en-GB"/>
              </w:rPr>
            </w:pPr>
            <w:r w:rsidRPr="0078070F">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78070F" w:rsidRPr="0078070F" w:rsidRDefault="0078070F" w:rsidP="0078070F">
            <w:pPr>
              <w:suppressAutoHyphens/>
              <w:autoSpaceDN w:val="0"/>
              <w:spacing w:before="60" w:after="60" w:line="360" w:lineRule="auto"/>
              <w:jc w:val="center"/>
              <w:textAlignment w:val="baseline"/>
              <w:rPr>
                <w:b/>
                <w:lang w:val="en-GB"/>
              </w:rPr>
            </w:pPr>
            <w:r w:rsidRPr="0078070F">
              <w:rPr>
                <w:b/>
                <w:lang w:val="en-GB"/>
              </w:rPr>
              <w:t>6</w:t>
            </w:r>
          </w:p>
        </w:tc>
        <w:tc>
          <w:tcPr>
            <w:tcW w:w="475" w:type="dxa"/>
            <w:tcBorders>
              <w:top w:val="single" w:sz="6" w:space="0" w:color="auto"/>
              <w:bottom w:val="single" w:sz="12" w:space="0" w:color="auto"/>
            </w:tcBorders>
            <w:vAlign w:val="center"/>
          </w:tcPr>
          <w:p w:rsidR="0078070F" w:rsidRPr="0078070F" w:rsidRDefault="0078070F" w:rsidP="0078070F">
            <w:pPr>
              <w:suppressAutoHyphens/>
              <w:autoSpaceDN w:val="0"/>
              <w:spacing w:before="60" w:after="60" w:line="360" w:lineRule="auto"/>
              <w:jc w:val="center"/>
              <w:textAlignment w:val="baseline"/>
              <w:rPr>
                <w:b/>
                <w:lang w:val="en-GB"/>
              </w:rPr>
            </w:pPr>
            <w:r w:rsidRPr="0078070F">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78070F" w:rsidRPr="0078070F" w:rsidRDefault="0078070F" w:rsidP="0078070F">
            <w:pPr>
              <w:suppressAutoHyphens/>
              <w:autoSpaceDN w:val="0"/>
              <w:spacing w:before="60" w:after="60" w:line="360" w:lineRule="auto"/>
              <w:jc w:val="center"/>
              <w:textAlignment w:val="baseline"/>
              <w:rPr>
                <w:b/>
                <w:lang w:val="en-GB"/>
              </w:rPr>
            </w:pPr>
            <w:r w:rsidRPr="0078070F">
              <w:rPr>
                <w:b/>
                <w:lang w:val="en-GB"/>
              </w:rPr>
              <w:t>8</w:t>
            </w:r>
          </w:p>
        </w:tc>
        <w:tc>
          <w:tcPr>
            <w:tcW w:w="475" w:type="dxa"/>
            <w:tcBorders>
              <w:top w:val="single" w:sz="6" w:space="0" w:color="auto"/>
              <w:bottom w:val="single" w:sz="12" w:space="0" w:color="auto"/>
            </w:tcBorders>
            <w:vAlign w:val="center"/>
          </w:tcPr>
          <w:p w:rsidR="0078070F" w:rsidRPr="0078070F" w:rsidRDefault="0078070F" w:rsidP="0078070F">
            <w:pPr>
              <w:suppressAutoHyphens/>
              <w:autoSpaceDN w:val="0"/>
              <w:spacing w:before="60" w:after="60" w:line="360" w:lineRule="auto"/>
              <w:jc w:val="center"/>
              <w:textAlignment w:val="baseline"/>
              <w:rPr>
                <w:b/>
                <w:lang w:val="en-GB"/>
              </w:rPr>
            </w:pPr>
            <w:r w:rsidRPr="0078070F">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78070F" w:rsidRPr="0078070F" w:rsidRDefault="0078070F" w:rsidP="0078070F">
            <w:pPr>
              <w:suppressAutoHyphens/>
              <w:autoSpaceDN w:val="0"/>
              <w:spacing w:before="60" w:after="60" w:line="360" w:lineRule="auto"/>
              <w:jc w:val="center"/>
              <w:textAlignment w:val="baseline"/>
              <w:rPr>
                <w:b/>
                <w:lang w:val="en-GB"/>
              </w:rPr>
            </w:pPr>
            <w:r w:rsidRPr="0078070F">
              <w:rPr>
                <w:b/>
                <w:lang w:val="en-GB"/>
              </w:rPr>
              <w:t>10</w:t>
            </w:r>
          </w:p>
        </w:tc>
        <w:tc>
          <w:tcPr>
            <w:tcW w:w="475" w:type="dxa"/>
            <w:tcBorders>
              <w:top w:val="single" w:sz="6" w:space="0" w:color="auto"/>
              <w:bottom w:val="single" w:sz="12" w:space="0" w:color="auto"/>
              <w:right w:val="single" w:sz="6" w:space="0" w:color="auto"/>
            </w:tcBorders>
            <w:vAlign w:val="center"/>
          </w:tcPr>
          <w:p w:rsidR="0078070F" w:rsidRPr="0078070F" w:rsidRDefault="0078070F" w:rsidP="0078070F">
            <w:pPr>
              <w:suppressAutoHyphens/>
              <w:autoSpaceDN w:val="0"/>
              <w:spacing w:before="60" w:after="60" w:line="360" w:lineRule="auto"/>
              <w:jc w:val="center"/>
              <w:textAlignment w:val="baseline"/>
              <w:rPr>
                <w:b/>
                <w:lang w:val="en-GB"/>
              </w:rPr>
            </w:pPr>
            <w:r w:rsidRPr="0078070F">
              <w:rPr>
                <w:b/>
                <w:lang w:val="en-GB"/>
              </w:rPr>
              <w:t>11</w:t>
            </w:r>
          </w:p>
        </w:tc>
        <w:tc>
          <w:tcPr>
            <w:tcW w:w="475" w:type="dxa"/>
            <w:tcBorders>
              <w:top w:val="single" w:sz="6" w:space="0" w:color="auto"/>
              <w:left w:val="single" w:sz="6" w:space="0" w:color="auto"/>
              <w:bottom w:val="single" w:sz="12" w:space="0" w:color="auto"/>
            </w:tcBorders>
            <w:vAlign w:val="center"/>
          </w:tcPr>
          <w:p w:rsidR="0078070F" w:rsidRPr="0078070F" w:rsidRDefault="0078070F" w:rsidP="0078070F">
            <w:pPr>
              <w:suppressAutoHyphens/>
              <w:autoSpaceDN w:val="0"/>
              <w:spacing w:before="60" w:after="60" w:line="360" w:lineRule="auto"/>
              <w:jc w:val="center"/>
              <w:textAlignment w:val="baseline"/>
              <w:rPr>
                <w:b/>
                <w:lang w:val="en-GB"/>
              </w:rPr>
            </w:pPr>
            <w:r w:rsidRPr="0078070F">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78070F" w:rsidRPr="0078070F" w:rsidRDefault="0078070F" w:rsidP="0078070F">
            <w:pPr>
              <w:suppressAutoHyphens/>
              <w:autoSpaceDN w:val="0"/>
              <w:spacing w:before="60" w:after="60" w:line="360" w:lineRule="auto"/>
              <w:jc w:val="center"/>
              <w:textAlignment w:val="baseline"/>
              <w:rPr>
                <w:b/>
                <w:lang w:val="en-GB"/>
              </w:rPr>
            </w:pPr>
            <w:r w:rsidRPr="0078070F">
              <w:rPr>
                <w:b/>
                <w:lang w:val="en-GB"/>
              </w:rPr>
              <w:t>n</w:t>
            </w:r>
          </w:p>
        </w:tc>
        <w:tc>
          <w:tcPr>
            <w:tcW w:w="618" w:type="dxa"/>
            <w:gridSpan w:val="2"/>
            <w:tcBorders>
              <w:top w:val="single" w:sz="6" w:space="0" w:color="auto"/>
              <w:bottom w:val="single" w:sz="12" w:space="0" w:color="auto"/>
              <w:right w:val="single" w:sz="6" w:space="0" w:color="auto"/>
            </w:tcBorders>
            <w:vAlign w:val="center"/>
          </w:tcPr>
          <w:p w:rsidR="0078070F" w:rsidRPr="0078070F" w:rsidRDefault="0078070F" w:rsidP="0078070F">
            <w:pPr>
              <w:suppressAutoHyphens/>
              <w:autoSpaceDN w:val="0"/>
              <w:spacing w:before="60" w:after="60" w:line="360" w:lineRule="auto"/>
              <w:jc w:val="center"/>
              <w:textAlignment w:val="baseline"/>
              <w:rPr>
                <w:b/>
                <w:lang w:val="en-GB"/>
              </w:rPr>
            </w:pPr>
            <w:r w:rsidRPr="0078070F">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78070F" w:rsidRPr="0078070F" w:rsidRDefault="0078070F" w:rsidP="0078070F">
            <w:pPr>
              <w:suppressAutoHyphens/>
              <w:autoSpaceDN w:val="0"/>
              <w:spacing w:before="60" w:after="60" w:line="360" w:lineRule="auto"/>
              <w:jc w:val="center"/>
              <w:textAlignment w:val="baseline"/>
              <w:rPr>
                <w:b/>
                <w:lang w:val="en-GB"/>
              </w:rPr>
            </w:pPr>
            <w:r w:rsidRPr="0078070F">
              <w:rPr>
                <w:b/>
                <w:lang w:val="en-GB"/>
              </w:rPr>
              <w:t>Terrain</w:t>
            </w:r>
            <w:r w:rsidRPr="0078070F">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78070F" w:rsidRPr="0078070F" w:rsidRDefault="0078070F" w:rsidP="0078070F">
            <w:pPr>
              <w:suppressAutoHyphens/>
              <w:autoSpaceDN w:val="0"/>
              <w:spacing w:before="60" w:after="60" w:line="360" w:lineRule="auto"/>
              <w:jc w:val="center"/>
              <w:textAlignment w:val="baseline"/>
              <w:rPr>
                <w:b/>
                <w:lang w:val="en-GB"/>
              </w:rPr>
            </w:pPr>
            <w:r w:rsidRPr="0078070F">
              <w:rPr>
                <w:b/>
                <w:lang w:val="en-GB"/>
              </w:rPr>
              <w:t>Total</w:t>
            </w:r>
          </w:p>
        </w:tc>
      </w:tr>
      <w:tr w:rsidR="0078070F" w:rsidRPr="0078070F" w:rsidTr="00E13B3B">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78070F" w:rsidRPr="0078070F" w:rsidRDefault="0078070F" w:rsidP="0078070F">
            <w:pPr>
              <w:suppressAutoHyphens/>
              <w:autoSpaceDN w:val="0"/>
              <w:spacing w:before="60" w:after="60" w:line="360" w:lineRule="auto"/>
              <w:textAlignment w:val="baseline"/>
              <w:rPr>
                <w:lang w:val="en-GB"/>
              </w:rPr>
            </w:pPr>
            <w:r w:rsidRPr="0078070F">
              <w:rPr>
                <w:b/>
                <w:lang w:val="en-GB"/>
              </w:rPr>
              <w:t>Personnel</w:t>
            </w:r>
          </w:p>
        </w:tc>
      </w:tr>
      <w:tr w:rsidR="0078070F" w:rsidRPr="0078070F" w:rsidTr="00E13B3B">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78070F" w:rsidRPr="0078070F" w:rsidRDefault="0078070F" w:rsidP="0078070F">
            <w:pPr>
              <w:suppressAutoHyphens/>
              <w:autoSpaceDN w:val="0"/>
              <w:spacing w:before="60" w:after="60" w:line="360" w:lineRule="auto"/>
              <w:jc w:val="center"/>
              <w:textAlignment w:val="baseline"/>
              <w:rPr>
                <w:lang w:val="en-GB"/>
              </w:rPr>
            </w:pPr>
            <w:r w:rsidRPr="0078070F">
              <w:rPr>
                <w:lang w:val="en-GB"/>
              </w:rPr>
              <w:t>1</w:t>
            </w:r>
          </w:p>
        </w:tc>
        <w:tc>
          <w:tcPr>
            <w:tcW w:w="1425" w:type="dxa"/>
            <w:tcBorders>
              <w:top w:val="single" w:sz="6" w:space="0" w:color="auto"/>
              <w:left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1018" w:type="dxa"/>
            <w:vMerge w:val="restart"/>
            <w:tcBorders>
              <w:top w:val="single" w:sz="6" w:space="0" w:color="auto"/>
              <w:left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78070F" w:rsidRPr="0078070F" w:rsidRDefault="0078070F" w:rsidP="0078070F">
            <w:pPr>
              <w:suppressAutoHyphens/>
              <w:autoSpaceDN w:val="0"/>
              <w:spacing w:before="60" w:after="60" w:line="360" w:lineRule="auto"/>
              <w:textAlignment w:val="baseline"/>
              <w:rPr>
                <w:lang w:val="en-GB"/>
              </w:rPr>
            </w:pPr>
            <w:r w:rsidRPr="0078070F">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80"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78070F" w:rsidRPr="0078070F" w:rsidRDefault="0078070F" w:rsidP="0078070F">
            <w:pPr>
              <w:suppressAutoHyphens/>
              <w:autoSpaceDN w:val="0"/>
              <w:spacing w:before="60" w:after="60" w:line="360" w:lineRule="auto"/>
              <w:textAlignment w:val="baseline"/>
              <w:rPr>
                <w:lang w:val="en-GB"/>
              </w:rPr>
            </w:pPr>
          </w:p>
        </w:tc>
        <w:tc>
          <w:tcPr>
            <w:tcW w:w="618" w:type="dxa"/>
            <w:tcBorders>
              <w:top w:val="single" w:sz="6" w:space="0" w:color="auto"/>
              <w:left w:val="single" w:sz="6" w:space="0" w:color="auto"/>
              <w:bottom w:val="nil"/>
              <w:right w:val="double" w:sz="4" w:space="0" w:color="auto"/>
            </w:tcBorders>
            <w:vAlign w:val="center"/>
          </w:tcPr>
          <w:p w:rsidR="0078070F" w:rsidRPr="0078070F" w:rsidRDefault="0078070F" w:rsidP="0078070F">
            <w:pPr>
              <w:suppressAutoHyphens/>
              <w:autoSpaceDN w:val="0"/>
              <w:spacing w:before="60" w:after="60" w:line="360" w:lineRule="auto"/>
              <w:textAlignment w:val="baseline"/>
              <w:rPr>
                <w:lang w:val="en-GB"/>
              </w:rPr>
            </w:pPr>
          </w:p>
        </w:tc>
      </w:tr>
      <w:tr w:rsidR="0078070F" w:rsidRPr="0078070F" w:rsidTr="00E13B3B">
        <w:trPr>
          <w:gridAfter w:val="1"/>
          <w:wAfter w:w="30" w:type="dxa"/>
          <w:cantSplit/>
          <w:trHeight w:val="165"/>
          <w:jc w:val="center"/>
        </w:trPr>
        <w:tc>
          <w:tcPr>
            <w:tcW w:w="377" w:type="dxa"/>
            <w:vMerge/>
            <w:tcBorders>
              <w:left w:val="double" w:sz="4" w:space="0" w:color="auto"/>
              <w:right w:val="single" w:sz="6" w:space="0" w:color="auto"/>
            </w:tcBorders>
            <w:vAlign w:val="center"/>
          </w:tcPr>
          <w:p w:rsidR="0078070F" w:rsidRPr="0078070F" w:rsidRDefault="0078070F" w:rsidP="0078070F">
            <w:pPr>
              <w:suppressAutoHyphens/>
              <w:autoSpaceDN w:val="0"/>
              <w:spacing w:before="60" w:after="60" w:line="360" w:lineRule="auto"/>
              <w:jc w:val="center"/>
              <w:textAlignment w:val="baseline"/>
              <w:rPr>
                <w:lang w:val="en-GB"/>
              </w:rPr>
            </w:pPr>
          </w:p>
        </w:tc>
        <w:tc>
          <w:tcPr>
            <w:tcW w:w="1425" w:type="dxa"/>
            <w:tcBorders>
              <w:left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1018" w:type="dxa"/>
            <w:vMerge/>
            <w:tcBorders>
              <w:left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78070F" w:rsidRPr="0078070F" w:rsidRDefault="0078070F" w:rsidP="0078070F">
            <w:pPr>
              <w:suppressAutoHyphens/>
              <w:autoSpaceDN w:val="0"/>
              <w:spacing w:before="60" w:after="60" w:line="360" w:lineRule="auto"/>
              <w:textAlignment w:val="baseline"/>
              <w:rPr>
                <w:lang w:val="en-GB"/>
              </w:rPr>
            </w:pPr>
            <w:r w:rsidRPr="0078070F">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80"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78070F" w:rsidRPr="0078070F" w:rsidRDefault="0078070F" w:rsidP="0078070F">
            <w:pPr>
              <w:suppressAutoHyphens/>
              <w:autoSpaceDN w:val="0"/>
              <w:spacing w:before="60" w:after="60" w:line="360" w:lineRule="auto"/>
              <w:textAlignment w:val="baseline"/>
              <w:rPr>
                <w:lang w:val="en-GB"/>
              </w:rPr>
            </w:pPr>
          </w:p>
        </w:tc>
        <w:tc>
          <w:tcPr>
            <w:tcW w:w="618" w:type="dxa"/>
            <w:tcBorders>
              <w:top w:val="single" w:sz="6"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618" w:type="dxa"/>
            <w:tcBorders>
              <w:top w:val="nil"/>
              <w:left w:val="single" w:sz="6" w:space="0" w:color="auto"/>
              <w:right w:val="double" w:sz="4" w:space="0" w:color="auto"/>
            </w:tcBorders>
            <w:vAlign w:val="center"/>
          </w:tcPr>
          <w:p w:rsidR="0078070F" w:rsidRPr="0078070F" w:rsidRDefault="0078070F" w:rsidP="0078070F">
            <w:pPr>
              <w:suppressAutoHyphens/>
              <w:autoSpaceDN w:val="0"/>
              <w:spacing w:before="60" w:after="60" w:line="360" w:lineRule="auto"/>
              <w:textAlignment w:val="baseline"/>
              <w:rPr>
                <w:lang w:val="en-GB"/>
              </w:rPr>
            </w:pPr>
          </w:p>
        </w:tc>
      </w:tr>
      <w:tr w:rsidR="0078070F" w:rsidRPr="0078070F" w:rsidTr="00E13B3B">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78070F" w:rsidRPr="0078070F" w:rsidRDefault="0078070F" w:rsidP="0078070F">
            <w:pPr>
              <w:suppressAutoHyphens/>
              <w:autoSpaceDN w:val="0"/>
              <w:spacing w:before="60" w:after="60" w:line="360" w:lineRule="auto"/>
              <w:jc w:val="center"/>
              <w:textAlignment w:val="baseline"/>
              <w:rPr>
                <w:lang w:val="en-GB"/>
              </w:rPr>
            </w:pPr>
            <w:r w:rsidRPr="0078070F">
              <w:rPr>
                <w:lang w:val="en-GB"/>
              </w:rPr>
              <w:t>2</w:t>
            </w:r>
          </w:p>
        </w:tc>
        <w:tc>
          <w:tcPr>
            <w:tcW w:w="1425" w:type="dxa"/>
            <w:tcBorders>
              <w:top w:val="single" w:sz="6" w:space="0" w:color="auto"/>
              <w:left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1018" w:type="dxa"/>
            <w:vMerge w:val="restart"/>
            <w:tcBorders>
              <w:top w:val="single" w:sz="6" w:space="0" w:color="auto"/>
              <w:left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882"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80"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78070F" w:rsidRPr="0078070F" w:rsidRDefault="0078070F" w:rsidP="0078070F">
            <w:pPr>
              <w:suppressAutoHyphens/>
              <w:autoSpaceDN w:val="0"/>
              <w:spacing w:before="60" w:after="60" w:line="360" w:lineRule="auto"/>
              <w:textAlignment w:val="baseline"/>
              <w:rPr>
                <w:lang w:val="en-GB"/>
              </w:rPr>
            </w:pPr>
          </w:p>
        </w:tc>
        <w:tc>
          <w:tcPr>
            <w:tcW w:w="618" w:type="dxa"/>
            <w:tcBorders>
              <w:top w:val="single" w:sz="6" w:space="0" w:color="auto"/>
              <w:left w:val="single" w:sz="6" w:space="0" w:color="auto"/>
              <w:bottom w:val="nil"/>
              <w:right w:val="double" w:sz="4" w:space="0" w:color="auto"/>
            </w:tcBorders>
            <w:vAlign w:val="center"/>
          </w:tcPr>
          <w:p w:rsidR="0078070F" w:rsidRPr="0078070F" w:rsidRDefault="0078070F" w:rsidP="0078070F">
            <w:pPr>
              <w:suppressAutoHyphens/>
              <w:autoSpaceDN w:val="0"/>
              <w:spacing w:before="60" w:after="60" w:line="360" w:lineRule="auto"/>
              <w:textAlignment w:val="baseline"/>
              <w:rPr>
                <w:lang w:val="en-GB"/>
              </w:rPr>
            </w:pPr>
          </w:p>
        </w:tc>
      </w:tr>
      <w:tr w:rsidR="0078070F" w:rsidRPr="0078070F" w:rsidTr="00E13B3B">
        <w:trPr>
          <w:gridAfter w:val="1"/>
          <w:wAfter w:w="30" w:type="dxa"/>
          <w:cantSplit/>
          <w:trHeight w:val="165"/>
          <w:jc w:val="center"/>
        </w:trPr>
        <w:tc>
          <w:tcPr>
            <w:tcW w:w="377" w:type="dxa"/>
            <w:vMerge/>
            <w:tcBorders>
              <w:left w:val="double" w:sz="4" w:space="0" w:color="auto"/>
              <w:right w:val="single" w:sz="6" w:space="0" w:color="auto"/>
            </w:tcBorders>
            <w:vAlign w:val="center"/>
          </w:tcPr>
          <w:p w:rsidR="0078070F" w:rsidRPr="0078070F" w:rsidRDefault="0078070F" w:rsidP="0078070F">
            <w:pPr>
              <w:suppressAutoHyphens/>
              <w:autoSpaceDN w:val="0"/>
              <w:spacing w:before="60" w:after="60" w:line="360" w:lineRule="auto"/>
              <w:jc w:val="center"/>
              <w:textAlignment w:val="baseline"/>
              <w:rPr>
                <w:lang w:val="en-GB"/>
              </w:rPr>
            </w:pPr>
          </w:p>
        </w:tc>
        <w:tc>
          <w:tcPr>
            <w:tcW w:w="1425" w:type="dxa"/>
            <w:tcBorders>
              <w:left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1018" w:type="dxa"/>
            <w:vMerge/>
            <w:tcBorders>
              <w:left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882"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80" w:type="dxa"/>
            <w:tcBorders>
              <w:top w:val="dashSmallGap" w:sz="4"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78070F" w:rsidRPr="0078070F" w:rsidRDefault="0078070F" w:rsidP="0078070F">
            <w:pPr>
              <w:suppressAutoHyphens/>
              <w:autoSpaceDN w:val="0"/>
              <w:spacing w:before="60" w:after="60" w:line="360" w:lineRule="auto"/>
              <w:textAlignment w:val="baseline"/>
              <w:rPr>
                <w:lang w:val="en-GB"/>
              </w:rPr>
            </w:pPr>
          </w:p>
        </w:tc>
        <w:tc>
          <w:tcPr>
            <w:tcW w:w="618" w:type="dxa"/>
            <w:tcBorders>
              <w:top w:val="single" w:sz="6"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618" w:type="dxa"/>
            <w:tcBorders>
              <w:top w:val="nil"/>
              <w:left w:val="single" w:sz="6" w:space="0" w:color="auto"/>
              <w:right w:val="double" w:sz="4" w:space="0" w:color="auto"/>
            </w:tcBorders>
            <w:vAlign w:val="center"/>
          </w:tcPr>
          <w:p w:rsidR="0078070F" w:rsidRPr="0078070F" w:rsidRDefault="0078070F" w:rsidP="0078070F">
            <w:pPr>
              <w:suppressAutoHyphens/>
              <w:autoSpaceDN w:val="0"/>
              <w:spacing w:before="60" w:after="60" w:line="360" w:lineRule="auto"/>
              <w:textAlignment w:val="baseline"/>
              <w:rPr>
                <w:lang w:val="en-GB"/>
              </w:rPr>
            </w:pPr>
          </w:p>
        </w:tc>
      </w:tr>
      <w:tr w:rsidR="0078070F" w:rsidRPr="0078070F" w:rsidTr="00E13B3B">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78070F" w:rsidRPr="0078070F" w:rsidRDefault="0078070F" w:rsidP="0078070F">
            <w:pPr>
              <w:suppressAutoHyphens/>
              <w:autoSpaceDN w:val="0"/>
              <w:spacing w:before="60" w:after="60" w:line="360" w:lineRule="auto"/>
              <w:jc w:val="center"/>
              <w:textAlignment w:val="baseline"/>
              <w:rPr>
                <w:lang w:val="en-GB"/>
              </w:rPr>
            </w:pPr>
            <w:r w:rsidRPr="0078070F">
              <w:rPr>
                <w:lang w:val="en-GB"/>
              </w:rPr>
              <w:t>n</w:t>
            </w:r>
          </w:p>
        </w:tc>
        <w:tc>
          <w:tcPr>
            <w:tcW w:w="1425" w:type="dxa"/>
            <w:tcBorders>
              <w:top w:val="single" w:sz="6" w:space="0" w:color="auto"/>
              <w:left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1018" w:type="dxa"/>
            <w:vMerge w:val="restart"/>
            <w:tcBorders>
              <w:top w:val="single" w:sz="6" w:space="0" w:color="auto"/>
              <w:left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882"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80" w:type="dxa"/>
            <w:tcBorders>
              <w:top w:val="single" w:sz="6" w:space="0" w:color="auto"/>
              <w:left w:val="single" w:sz="6" w:space="0" w:color="auto"/>
              <w:bottom w:val="dashSmallGap"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78070F" w:rsidRPr="0078070F" w:rsidRDefault="0078070F" w:rsidP="0078070F">
            <w:pPr>
              <w:suppressAutoHyphens/>
              <w:autoSpaceDN w:val="0"/>
              <w:spacing w:before="60" w:after="60" w:line="360" w:lineRule="auto"/>
              <w:textAlignment w:val="baseline"/>
              <w:rPr>
                <w:lang w:val="en-GB"/>
              </w:rPr>
            </w:pPr>
          </w:p>
        </w:tc>
        <w:tc>
          <w:tcPr>
            <w:tcW w:w="618" w:type="dxa"/>
            <w:tcBorders>
              <w:top w:val="single" w:sz="6" w:space="0" w:color="auto"/>
              <w:left w:val="single" w:sz="6" w:space="0" w:color="auto"/>
              <w:bottom w:val="nil"/>
              <w:right w:val="double" w:sz="4" w:space="0" w:color="auto"/>
            </w:tcBorders>
            <w:vAlign w:val="center"/>
          </w:tcPr>
          <w:p w:rsidR="0078070F" w:rsidRPr="0078070F" w:rsidRDefault="0078070F" w:rsidP="0078070F">
            <w:pPr>
              <w:suppressAutoHyphens/>
              <w:autoSpaceDN w:val="0"/>
              <w:spacing w:before="60" w:after="60" w:line="360" w:lineRule="auto"/>
              <w:textAlignment w:val="baseline"/>
              <w:rPr>
                <w:lang w:val="en-GB"/>
              </w:rPr>
            </w:pPr>
          </w:p>
        </w:tc>
      </w:tr>
      <w:tr w:rsidR="0078070F" w:rsidRPr="0078070F" w:rsidTr="00E13B3B">
        <w:trPr>
          <w:gridAfter w:val="1"/>
          <w:wAfter w:w="30" w:type="dxa"/>
          <w:cantSplit/>
          <w:trHeight w:val="165"/>
          <w:jc w:val="center"/>
        </w:trPr>
        <w:tc>
          <w:tcPr>
            <w:tcW w:w="377" w:type="dxa"/>
            <w:vMerge/>
            <w:tcBorders>
              <w:left w:val="double" w:sz="4" w:space="0" w:color="auto"/>
              <w:right w:val="single" w:sz="6" w:space="0" w:color="auto"/>
            </w:tcBorders>
            <w:vAlign w:val="center"/>
          </w:tcPr>
          <w:p w:rsidR="0078070F" w:rsidRPr="0078070F" w:rsidRDefault="0078070F" w:rsidP="0078070F">
            <w:pPr>
              <w:suppressAutoHyphens/>
              <w:autoSpaceDN w:val="0"/>
              <w:spacing w:before="60" w:after="60" w:line="360" w:lineRule="auto"/>
              <w:jc w:val="center"/>
              <w:textAlignment w:val="baseline"/>
              <w:rPr>
                <w:lang w:val="en-GB"/>
              </w:rPr>
            </w:pPr>
          </w:p>
        </w:tc>
        <w:tc>
          <w:tcPr>
            <w:tcW w:w="1425" w:type="dxa"/>
            <w:tcBorders>
              <w:left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1018" w:type="dxa"/>
            <w:vMerge/>
            <w:tcBorders>
              <w:left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882" w:type="dxa"/>
            <w:tcBorders>
              <w:top w:val="dashSmallGap" w:sz="4" w:space="0" w:color="auto"/>
              <w:left w:val="single" w:sz="6" w:space="0" w:color="auto"/>
              <w:bottom w:val="dotted"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dotted"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dotted"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dotted"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dotted"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dotted"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dotted"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dotted"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dotted"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dotted"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dotted"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dashSmallGap" w:sz="4" w:space="0" w:color="auto"/>
              <w:left w:val="single" w:sz="6" w:space="0" w:color="auto"/>
              <w:bottom w:val="dotted"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480" w:type="dxa"/>
            <w:tcBorders>
              <w:top w:val="dashSmallGap" w:sz="4" w:space="0" w:color="auto"/>
              <w:left w:val="single" w:sz="6" w:space="0" w:color="auto"/>
              <w:bottom w:val="dotted" w:sz="4"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78070F" w:rsidRPr="0078070F" w:rsidRDefault="0078070F" w:rsidP="0078070F">
            <w:pPr>
              <w:suppressAutoHyphens/>
              <w:autoSpaceDN w:val="0"/>
              <w:spacing w:before="60" w:after="60" w:line="360" w:lineRule="auto"/>
              <w:textAlignment w:val="baseline"/>
              <w:rPr>
                <w:lang w:val="en-GB"/>
              </w:rPr>
            </w:pPr>
          </w:p>
        </w:tc>
        <w:tc>
          <w:tcPr>
            <w:tcW w:w="618" w:type="dxa"/>
            <w:tcBorders>
              <w:top w:val="single" w:sz="6"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618" w:type="dxa"/>
            <w:tcBorders>
              <w:top w:val="nil"/>
              <w:left w:val="single" w:sz="6" w:space="0" w:color="auto"/>
              <w:right w:val="double" w:sz="4" w:space="0" w:color="auto"/>
            </w:tcBorders>
            <w:vAlign w:val="center"/>
          </w:tcPr>
          <w:p w:rsidR="0078070F" w:rsidRPr="0078070F" w:rsidRDefault="0078070F" w:rsidP="0078070F">
            <w:pPr>
              <w:suppressAutoHyphens/>
              <w:autoSpaceDN w:val="0"/>
              <w:spacing w:before="60" w:after="60" w:line="360" w:lineRule="auto"/>
              <w:textAlignment w:val="baseline"/>
              <w:rPr>
                <w:lang w:val="en-GB"/>
              </w:rPr>
            </w:pPr>
          </w:p>
        </w:tc>
      </w:tr>
      <w:tr w:rsidR="0078070F" w:rsidRPr="0078070F" w:rsidTr="00E13B3B">
        <w:trPr>
          <w:gridAfter w:val="1"/>
          <w:wAfter w:w="30" w:type="dxa"/>
          <w:cantSplit/>
          <w:trHeight w:val="326"/>
          <w:jc w:val="center"/>
        </w:trPr>
        <w:tc>
          <w:tcPr>
            <w:tcW w:w="377" w:type="dxa"/>
            <w:tcBorders>
              <w:top w:val="single" w:sz="6" w:space="0" w:color="auto"/>
              <w:left w:val="double" w:sz="4" w:space="0" w:color="auto"/>
              <w:bottom w:val="nil"/>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1425" w:type="dxa"/>
            <w:tcBorders>
              <w:top w:val="single" w:sz="6" w:space="0" w:color="auto"/>
              <w:left w:val="nil"/>
              <w:bottom w:val="nil"/>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1018" w:type="dxa"/>
            <w:tcBorders>
              <w:top w:val="single" w:sz="6" w:space="0" w:color="auto"/>
              <w:left w:val="nil"/>
              <w:bottom w:val="nil"/>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882" w:type="dxa"/>
            <w:tcBorders>
              <w:top w:val="single" w:sz="6" w:space="0" w:color="auto"/>
              <w:left w:val="nil"/>
              <w:bottom w:val="nil"/>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nil"/>
              <w:bottom w:val="nil"/>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nil"/>
              <w:bottom w:val="nil"/>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nil"/>
              <w:bottom w:val="nil"/>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nil"/>
              <w:bottom w:val="nil"/>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nil"/>
              <w:bottom w:val="nil"/>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nil"/>
              <w:bottom w:val="nil"/>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nil"/>
              <w:bottom w:val="nil"/>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single" w:sz="6" w:space="0" w:color="auto"/>
              <w:left w:val="nil"/>
              <w:bottom w:val="nil"/>
            </w:tcBorders>
          </w:tcPr>
          <w:p w:rsidR="0078070F" w:rsidRPr="0078070F" w:rsidRDefault="0078070F" w:rsidP="0078070F">
            <w:pPr>
              <w:suppressAutoHyphens/>
              <w:autoSpaceDN w:val="0"/>
              <w:spacing w:before="60" w:after="60" w:line="360" w:lineRule="auto"/>
              <w:textAlignment w:val="baseline"/>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78070F" w:rsidRPr="0078070F" w:rsidRDefault="0078070F" w:rsidP="0078070F">
            <w:pPr>
              <w:suppressAutoHyphens/>
              <w:autoSpaceDN w:val="0"/>
              <w:spacing w:before="60" w:after="60" w:line="360" w:lineRule="auto"/>
              <w:textAlignment w:val="baseline"/>
            </w:pPr>
            <w:r w:rsidRPr="0078070F">
              <w:rPr>
                <w:b/>
                <w:lang w:val="en-GB"/>
              </w:rPr>
              <w:t>Total partiel</w:t>
            </w:r>
          </w:p>
        </w:tc>
        <w:tc>
          <w:tcPr>
            <w:tcW w:w="618" w:type="dxa"/>
            <w:gridSpan w:val="2"/>
            <w:tcBorders>
              <w:top w:val="single" w:sz="6" w:space="0" w:color="auto"/>
              <w:bottom w:val="single" w:sz="6" w:space="0" w:color="auto"/>
              <w:right w:val="single" w:sz="6" w:space="0" w:color="auto"/>
            </w:tcBorders>
          </w:tcPr>
          <w:p w:rsidR="0078070F" w:rsidRPr="0078070F" w:rsidRDefault="0078070F" w:rsidP="0078070F">
            <w:pPr>
              <w:keepNext/>
              <w:keepLines/>
              <w:suppressAutoHyphens/>
              <w:autoSpaceDN w:val="0"/>
              <w:spacing w:before="60" w:after="60" w:line="360" w:lineRule="auto"/>
              <w:textAlignment w:val="baseline"/>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78070F" w:rsidRPr="0078070F" w:rsidRDefault="0078070F" w:rsidP="0078070F">
            <w:pPr>
              <w:suppressAutoHyphens/>
              <w:autoSpaceDN w:val="0"/>
              <w:spacing w:before="60" w:after="60" w:line="360" w:lineRule="auto"/>
              <w:textAlignment w:val="baseline"/>
              <w:rPr>
                <w:lang w:val="en-GB"/>
              </w:rPr>
            </w:pPr>
          </w:p>
        </w:tc>
      </w:tr>
      <w:tr w:rsidR="0078070F" w:rsidRPr="0078070F" w:rsidTr="00E13B3B">
        <w:trPr>
          <w:gridAfter w:val="1"/>
          <w:wAfter w:w="30" w:type="dxa"/>
          <w:cantSplit/>
          <w:trHeight w:val="326"/>
          <w:jc w:val="center"/>
        </w:trPr>
        <w:tc>
          <w:tcPr>
            <w:tcW w:w="377" w:type="dxa"/>
            <w:tcBorders>
              <w:top w:val="nil"/>
              <w:left w:val="double" w:sz="4" w:space="0" w:color="auto"/>
              <w:bottom w:val="double" w:sz="4" w:space="0" w:color="auto"/>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1425" w:type="dxa"/>
            <w:tcBorders>
              <w:top w:val="nil"/>
              <w:left w:val="nil"/>
              <w:bottom w:val="double" w:sz="4" w:space="0" w:color="auto"/>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1018" w:type="dxa"/>
            <w:tcBorders>
              <w:top w:val="nil"/>
              <w:left w:val="nil"/>
              <w:bottom w:val="double" w:sz="4" w:space="0" w:color="auto"/>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882" w:type="dxa"/>
            <w:tcBorders>
              <w:top w:val="nil"/>
              <w:left w:val="nil"/>
              <w:bottom w:val="double" w:sz="4" w:space="0" w:color="auto"/>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nil"/>
              <w:left w:val="nil"/>
              <w:bottom w:val="double" w:sz="4" w:space="0" w:color="auto"/>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nil"/>
              <w:left w:val="nil"/>
              <w:bottom w:val="double" w:sz="4" w:space="0" w:color="auto"/>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nil"/>
              <w:left w:val="nil"/>
              <w:bottom w:val="double" w:sz="4" w:space="0" w:color="auto"/>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nil"/>
              <w:left w:val="nil"/>
              <w:bottom w:val="double" w:sz="4" w:space="0" w:color="auto"/>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nil"/>
              <w:left w:val="nil"/>
              <w:bottom w:val="double" w:sz="4" w:space="0" w:color="auto"/>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nil"/>
              <w:left w:val="nil"/>
              <w:bottom w:val="double" w:sz="4" w:space="0" w:color="auto"/>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nil"/>
              <w:left w:val="nil"/>
              <w:bottom w:val="double" w:sz="4" w:space="0" w:color="auto"/>
              <w:right w:val="nil"/>
            </w:tcBorders>
          </w:tcPr>
          <w:p w:rsidR="0078070F" w:rsidRPr="0078070F" w:rsidRDefault="0078070F" w:rsidP="0078070F">
            <w:pPr>
              <w:suppressAutoHyphens/>
              <w:autoSpaceDN w:val="0"/>
              <w:spacing w:before="60" w:after="60" w:line="360" w:lineRule="auto"/>
              <w:textAlignment w:val="baseline"/>
              <w:rPr>
                <w:lang w:val="en-GB"/>
              </w:rPr>
            </w:pPr>
          </w:p>
        </w:tc>
        <w:tc>
          <w:tcPr>
            <w:tcW w:w="475" w:type="dxa"/>
            <w:tcBorders>
              <w:top w:val="nil"/>
              <w:left w:val="nil"/>
              <w:bottom w:val="double" w:sz="4" w:space="0" w:color="auto"/>
            </w:tcBorders>
          </w:tcPr>
          <w:p w:rsidR="0078070F" w:rsidRPr="0078070F" w:rsidRDefault="0078070F" w:rsidP="0078070F">
            <w:pPr>
              <w:suppressAutoHyphens/>
              <w:autoSpaceDN w:val="0"/>
              <w:spacing w:before="60" w:after="60" w:line="360" w:lineRule="auto"/>
              <w:textAlignment w:val="baseline"/>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78070F" w:rsidRPr="0078070F" w:rsidRDefault="0078070F" w:rsidP="0078070F">
            <w:pPr>
              <w:suppressAutoHyphens/>
              <w:autoSpaceDN w:val="0"/>
              <w:spacing w:before="60" w:after="60" w:line="360" w:lineRule="auto"/>
              <w:textAlignment w:val="baseline"/>
              <w:rPr>
                <w:b/>
                <w:lang w:val="en-GB"/>
              </w:rPr>
            </w:pPr>
            <w:r w:rsidRPr="0078070F">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78070F" w:rsidRPr="0078070F" w:rsidRDefault="0078070F" w:rsidP="0078070F">
            <w:pPr>
              <w:suppressAutoHyphens/>
              <w:autoSpaceDN w:val="0"/>
              <w:spacing w:before="60" w:after="60" w:line="360" w:lineRule="auto"/>
              <w:textAlignment w:val="baseline"/>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78070F" w:rsidRPr="0078070F" w:rsidRDefault="0078070F" w:rsidP="0078070F">
            <w:pPr>
              <w:suppressAutoHyphens/>
              <w:autoSpaceDN w:val="0"/>
              <w:spacing w:before="60" w:after="60" w:line="360" w:lineRule="auto"/>
              <w:textAlignment w:val="baseline"/>
              <w:rPr>
                <w:lang w:val="en-GB"/>
              </w:rPr>
            </w:pPr>
          </w:p>
        </w:tc>
        <w:tc>
          <w:tcPr>
            <w:tcW w:w="618" w:type="dxa"/>
            <w:tcBorders>
              <w:top w:val="single" w:sz="6" w:space="0" w:color="auto"/>
              <w:left w:val="single" w:sz="6" w:space="0" w:color="auto"/>
              <w:bottom w:val="double" w:sz="4" w:space="0" w:color="auto"/>
              <w:right w:val="double" w:sz="4" w:space="0" w:color="auto"/>
            </w:tcBorders>
          </w:tcPr>
          <w:p w:rsidR="0078070F" w:rsidRPr="0078070F" w:rsidRDefault="0078070F" w:rsidP="0078070F">
            <w:pPr>
              <w:suppressAutoHyphens/>
              <w:autoSpaceDN w:val="0"/>
              <w:spacing w:before="60" w:after="60" w:line="360" w:lineRule="auto"/>
              <w:textAlignment w:val="baseline"/>
              <w:rPr>
                <w:lang w:val="en-GB"/>
              </w:rPr>
            </w:pPr>
          </w:p>
        </w:tc>
      </w:tr>
    </w:tbl>
    <w:p w:rsidR="0078070F" w:rsidRPr="0078070F" w:rsidRDefault="0078070F" w:rsidP="0078070F">
      <w:pPr>
        <w:widowControl w:val="0"/>
        <w:tabs>
          <w:tab w:val="left" w:pos="4540"/>
        </w:tabs>
        <w:suppressAutoHyphens/>
        <w:autoSpaceDE w:val="0"/>
        <w:autoSpaceDN w:val="0"/>
        <w:adjustRightInd w:val="0"/>
        <w:spacing w:before="60" w:line="360" w:lineRule="auto"/>
        <w:ind w:left="127" w:right="-20"/>
        <w:textAlignment w:val="baseline"/>
      </w:pPr>
      <w:r w:rsidRPr="0078070F">
        <w:t>Rapports</w:t>
      </w:r>
      <w:r w:rsidRPr="0078070F">
        <w:rPr>
          <w:spacing w:val="7"/>
        </w:rPr>
        <w:t xml:space="preserve"> </w:t>
      </w:r>
      <w:r w:rsidRPr="0078070F">
        <w:t>à</w:t>
      </w:r>
      <w:r w:rsidRPr="0078070F">
        <w:rPr>
          <w:spacing w:val="7"/>
        </w:rPr>
        <w:t xml:space="preserve"> </w:t>
      </w:r>
      <w:r w:rsidRPr="0078070F">
        <w:t>fournir</w:t>
      </w:r>
      <w:r w:rsidRPr="0078070F">
        <w:rPr>
          <w:spacing w:val="7"/>
        </w:rPr>
        <w:t xml:space="preserve"> </w:t>
      </w:r>
      <w:r w:rsidRPr="0078070F">
        <w:t>:</w:t>
      </w:r>
      <w:r w:rsidRPr="0078070F">
        <w:rPr>
          <w:spacing w:val="19"/>
        </w:rPr>
        <w:t xml:space="preserve"> </w:t>
      </w:r>
      <w:r w:rsidRPr="0078070F">
        <w:rPr>
          <w:u w:val="single"/>
        </w:rPr>
        <w:tab/>
      </w:r>
    </w:p>
    <w:p w:rsidR="0078070F" w:rsidRPr="0078070F" w:rsidRDefault="0078070F" w:rsidP="0078070F">
      <w:pPr>
        <w:widowControl w:val="0"/>
        <w:suppressAutoHyphens/>
        <w:autoSpaceDE w:val="0"/>
        <w:autoSpaceDN w:val="0"/>
        <w:adjustRightInd w:val="0"/>
        <w:spacing w:before="60" w:line="360" w:lineRule="auto"/>
        <w:ind w:left="127" w:right="-20"/>
        <w:textAlignment w:val="baseline"/>
      </w:pPr>
      <w:r w:rsidRPr="0078070F">
        <w:rPr>
          <w:noProof/>
        </w:rPr>
        <mc:AlternateContent>
          <mc:Choice Requires="wps">
            <w:drawing>
              <wp:anchor distT="0" distB="0" distL="114300" distR="114300" simplePos="0" relativeHeight="251712512" behindDoc="1" locked="0" layoutInCell="1" allowOverlap="1" wp14:anchorId="78A10B9F" wp14:editId="5547CFBE">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polyline w14:anchorId="75114E54" id="Freeform 323"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78070F">
        <w:t>Durée</w:t>
      </w:r>
      <w:r w:rsidRPr="0078070F">
        <w:rPr>
          <w:spacing w:val="7"/>
        </w:rPr>
        <w:t xml:space="preserve"> </w:t>
      </w:r>
      <w:r w:rsidRPr="0078070F">
        <w:t>des</w:t>
      </w:r>
      <w:r w:rsidRPr="0078070F">
        <w:rPr>
          <w:spacing w:val="7"/>
        </w:rPr>
        <w:t xml:space="preserve"> </w:t>
      </w:r>
      <w:r w:rsidRPr="0078070F">
        <w:t>activités</w:t>
      </w:r>
      <w:r w:rsidRPr="0078070F">
        <w:rPr>
          <w:spacing w:val="7"/>
        </w:rPr>
        <w:t xml:space="preserve"> </w:t>
      </w:r>
      <w:r w:rsidRPr="0078070F">
        <w:t>:</w:t>
      </w:r>
    </w:p>
    <w:p w:rsidR="0078070F" w:rsidRPr="0078070F" w:rsidRDefault="0078070F" w:rsidP="0078070F">
      <w:pPr>
        <w:widowControl w:val="0"/>
        <w:suppressAutoHyphens/>
        <w:autoSpaceDE w:val="0"/>
        <w:autoSpaceDN w:val="0"/>
        <w:adjustRightInd w:val="0"/>
        <w:spacing w:before="60" w:after="60" w:line="360" w:lineRule="auto"/>
        <w:ind w:left="5887" w:right="-20"/>
        <w:textAlignment w:val="baseline"/>
      </w:pPr>
      <w:r w:rsidRPr="0078070F">
        <w:t>Signature</w:t>
      </w:r>
      <w:r w:rsidRPr="0078070F">
        <w:rPr>
          <w:spacing w:val="7"/>
        </w:rPr>
        <w:t xml:space="preserve"> </w:t>
      </w:r>
      <w:r w:rsidRPr="0078070F">
        <w:t>:</w:t>
      </w:r>
      <w:r w:rsidRPr="0078070F">
        <w:rPr>
          <w:spacing w:val="7"/>
        </w:rPr>
        <w:t xml:space="preserve"> </w:t>
      </w:r>
      <w:r w:rsidRPr="0078070F">
        <w:rPr>
          <w:i/>
          <w:iCs/>
        </w:rPr>
        <w:t>(Représentant</w:t>
      </w:r>
      <w:r w:rsidRPr="0078070F">
        <w:rPr>
          <w:i/>
          <w:iCs/>
          <w:spacing w:val="6"/>
        </w:rPr>
        <w:t xml:space="preserve"> </w:t>
      </w:r>
      <w:r w:rsidRPr="0078070F">
        <w:rPr>
          <w:i/>
          <w:iCs/>
        </w:rPr>
        <w:t>habilité)</w:t>
      </w:r>
    </w:p>
    <w:p w:rsidR="0078070F" w:rsidRPr="0078070F" w:rsidRDefault="0078070F" w:rsidP="0078070F">
      <w:pPr>
        <w:widowControl w:val="0"/>
        <w:suppressAutoHyphens/>
        <w:autoSpaceDE w:val="0"/>
        <w:autoSpaceDN w:val="0"/>
        <w:adjustRightInd w:val="0"/>
        <w:spacing w:before="60" w:after="60" w:line="360" w:lineRule="auto"/>
        <w:ind w:left="5887" w:right="-20"/>
        <w:textAlignment w:val="baseline"/>
      </w:pPr>
      <w:r w:rsidRPr="0078070F">
        <w:t>Nom</w:t>
      </w:r>
      <w:r w:rsidRPr="0078070F">
        <w:rPr>
          <w:spacing w:val="7"/>
        </w:rPr>
        <w:t xml:space="preserve"> </w:t>
      </w:r>
      <w:r w:rsidRPr="0078070F">
        <w:t>:</w:t>
      </w:r>
      <w:r w:rsidRPr="0078070F">
        <w:rPr>
          <w:spacing w:val="7"/>
        </w:rPr>
        <w:t xml:space="preserve"> </w:t>
      </w:r>
      <w:r w:rsidRPr="0078070F">
        <w:rPr>
          <w:u w:val="single"/>
        </w:rPr>
        <w:tab/>
      </w:r>
    </w:p>
    <w:p w:rsidR="0078070F" w:rsidRPr="0078070F" w:rsidRDefault="0078070F" w:rsidP="0078070F">
      <w:pPr>
        <w:widowControl w:val="0"/>
        <w:suppressAutoHyphens/>
        <w:autoSpaceDE w:val="0"/>
        <w:autoSpaceDN w:val="0"/>
        <w:adjustRightInd w:val="0"/>
        <w:spacing w:before="60" w:after="60" w:line="360" w:lineRule="auto"/>
        <w:ind w:left="5887" w:right="-20"/>
        <w:textAlignment w:val="baseline"/>
        <w:rPr>
          <w:u w:val="single"/>
        </w:rPr>
      </w:pPr>
      <w:r w:rsidRPr="0078070F">
        <w:t>Titre</w:t>
      </w:r>
      <w:r w:rsidRPr="0078070F">
        <w:rPr>
          <w:spacing w:val="7"/>
        </w:rPr>
        <w:t xml:space="preserve"> </w:t>
      </w:r>
      <w:r w:rsidRPr="0078070F">
        <w:t>:</w:t>
      </w:r>
      <w:r w:rsidRPr="0078070F">
        <w:rPr>
          <w:spacing w:val="7"/>
        </w:rPr>
        <w:t xml:space="preserve"> </w:t>
      </w:r>
      <w:r w:rsidRPr="0078070F">
        <w:rPr>
          <w:u w:val="single"/>
        </w:rPr>
        <w:tab/>
      </w:r>
    </w:p>
    <w:p w:rsidR="0078070F" w:rsidRPr="0078070F" w:rsidRDefault="0078070F" w:rsidP="0078070F">
      <w:pPr>
        <w:widowControl w:val="0"/>
        <w:suppressAutoHyphens/>
        <w:autoSpaceDE w:val="0"/>
        <w:autoSpaceDN w:val="0"/>
        <w:adjustRightInd w:val="0"/>
        <w:spacing w:before="60" w:after="60" w:line="360" w:lineRule="auto"/>
        <w:ind w:left="5887" w:right="-20"/>
        <w:textAlignment w:val="baseline"/>
        <w:rPr>
          <w:b/>
        </w:rPr>
      </w:pPr>
      <w:r w:rsidRPr="0078070F">
        <w:t>Adresse</w:t>
      </w:r>
      <w:r w:rsidRPr="0078070F">
        <w:rPr>
          <w:spacing w:val="7"/>
        </w:rPr>
        <w:t xml:space="preserve"> </w:t>
      </w:r>
      <w:r w:rsidRPr="0078070F">
        <w:t>:</w:t>
      </w:r>
      <w:r w:rsidRPr="0078070F">
        <w:rPr>
          <w:spacing w:val="7"/>
        </w:rPr>
        <w:t xml:space="preserve"> </w:t>
      </w:r>
      <w:r w:rsidRPr="0078070F">
        <w:rPr>
          <w:u w:val="single"/>
        </w:rPr>
        <w:tab/>
      </w:r>
    </w:p>
    <w:p w:rsidR="0078070F" w:rsidRPr="0078070F" w:rsidRDefault="0078070F" w:rsidP="0078070F">
      <w:pPr>
        <w:suppressAutoHyphens/>
        <w:autoSpaceDN w:val="0"/>
        <w:spacing w:before="60" w:after="60" w:line="360" w:lineRule="auto"/>
        <w:jc w:val="center"/>
        <w:textAlignment w:val="baseline"/>
        <w:rPr>
          <w:b/>
        </w:rPr>
        <w:sectPr w:rsidR="0078070F" w:rsidRPr="0078070F" w:rsidSect="0078070F">
          <w:headerReference w:type="even" r:id="rId27"/>
          <w:headerReference w:type="default" r:id="rId28"/>
          <w:type w:val="continuous"/>
          <w:pgSz w:w="12240" w:h="15840" w:code="1"/>
          <w:pgMar w:top="1417" w:right="1417" w:bottom="1417" w:left="1417" w:header="720" w:footer="720" w:gutter="0"/>
          <w:cols w:space="720"/>
          <w:titlePg/>
          <w:docGrid w:linePitch="326"/>
        </w:sectPr>
      </w:pPr>
    </w:p>
    <w:bookmarkEnd w:id="576"/>
    <w:p w:rsidR="0078070F" w:rsidRPr="0078070F" w:rsidRDefault="0078070F" w:rsidP="0078070F">
      <w:pPr>
        <w:widowControl w:val="0"/>
        <w:suppressAutoHyphens/>
        <w:autoSpaceDE w:val="0"/>
        <w:autoSpaceDN w:val="0"/>
        <w:spacing w:before="240" w:after="240" w:line="360" w:lineRule="auto"/>
        <w:ind w:right="-6"/>
        <w:jc w:val="center"/>
        <w:textAlignment w:val="baseline"/>
        <w:rPr>
          <w:b/>
          <w:bCs/>
          <w:caps/>
          <w:spacing w:val="36"/>
          <w:w w:val="80"/>
          <w:position w:val="-1"/>
          <w:sz w:val="32"/>
          <w:szCs w:val="32"/>
        </w:rPr>
      </w:pPr>
      <w:r w:rsidRPr="0078070F">
        <w:rPr>
          <w:b/>
          <w:bCs/>
          <w:caps/>
          <w:spacing w:val="36"/>
          <w:w w:val="80"/>
          <w:position w:val="-1"/>
          <w:sz w:val="32"/>
          <w:szCs w:val="32"/>
        </w:rPr>
        <w:lastRenderedPageBreak/>
        <w:t xml:space="preserve">Annexen°9 : Modèle de liste du personnel à mobiliser </w:t>
      </w:r>
    </w:p>
    <w:p w:rsidR="0078070F" w:rsidRPr="0078070F" w:rsidRDefault="0078070F" w:rsidP="0078070F">
      <w:pPr>
        <w:widowControl w:val="0"/>
        <w:suppressAutoHyphens/>
        <w:autoSpaceDE w:val="0"/>
        <w:autoSpaceDN w:val="0"/>
        <w:spacing w:after="60" w:line="360" w:lineRule="auto"/>
        <w:jc w:val="both"/>
        <w:textAlignment w:val="baseline"/>
      </w:pPr>
      <w:r w:rsidRPr="0078070F">
        <w:t>e</w:t>
      </w:r>
      <w:r w:rsidRPr="0078070F">
        <w:rPr>
          <w:b/>
          <w:bCs/>
        </w:rPr>
        <w:t>1.</w:t>
      </w:r>
      <w:r w:rsidRPr="0078070F">
        <w:rPr>
          <w:b/>
          <w:bCs/>
          <w:spacing w:val="8"/>
        </w:rPr>
        <w:t xml:space="preserve"> </w:t>
      </w:r>
      <w:r w:rsidRPr="0078070F">
        <w:rPr>
          <w:b/>
          <w:bCs/>
        </w:rPr>
        <w:t>Personnel</w:t>
      </w:r>
      <w:r w:rsidRPr="0078070F">
        <w:rPr>
          <w:b/>
          <w:bCs/>
          <w:spacing w:val="8"/>
        </w:rPr>
        <w:t xml:space="preserve"> </w:t>
      </w:r>
      <w:r w:rsidRPr="0078070F">
        <w:rPr>
          <w:b/>
          <w:bCs/>
        </w:rPr>
        <w:t>technique clé /de</w:t>
      </w:r>
      <w:r w:rsidRPr="0078070F">
        <w:rPr>
          <w:b/>
          <w:bCs/>
          <w:spacing w:val="8"/>
        </w:rPr>
        <w:t xml:space="preserve"> </w:t>
      </w:r>
      <w:r w:rsidRPr="0078070F">
        <w:rPr>
          <w:b/>
          <w:bCs/>
        </w:rPr>
        <w:t>gestion</w:t>
      </w:r>
    </w:p>
    <w:p w:rsidR="0078070F" w:rsidRPr="0078070F" w:rsidRDefault="0078070F" w:rsidP="0078070F">
      <w:pPr>
        <w:widowControl w:val="0"/>
        <w:suppressAutoHyphens/>
        <w:autoSpaceDE w:val="0"/>
        <w:autoSpaceDN w:val="0"/>
        <w:adjustRightInd w:val="0"/>
        <w:spacing w:before="60" w:after="60" w:line="360" w:lineRule="auto"/>
        <w:textAlignment w:val="baseline"/>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78070F" w:rsidRPr="0078070F" w:rsidTr="0078070F">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rsidR="0078070F" w:rsidRPr="0078070F" w:rsidRDefault="0078070F" w:rsidP="0078070F">
            <w:pPr>
              <w:widowControl w:val="0"/>
              <w:tabs>
                <w:tab w:val="left" w:pos="3295"/>
              </w:tabs>
              <w:suppressAutoHyphens/>
              <w:autoSpaceDE w:val="0"/>
              <w:autoSpaceDN w:val="0"/>
              <w:adjustRightInd w:val="0"/>
              <w:spacing w:before="60" w:after="60" w:line="360" w:lineRule="auto"/>
              <w:ind w:left="1156" w:right="993"/>
              <w:jc w:val="center"/>
              <w:textAlignment w:val="baseline"/>
            </w:pPr>
            <w:bookmarkStart w:id="619" w:name="_Hlk163136065"/>
            <w:r w:rsidRPr="0078070F">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78070F" w:rsidRPr="0078070F" w:rsidRDefault="0078070F" w:rsidP="0078070F">
            <w:pPr>
              <w:widowControl w:val="0"/>
              <w:tabs>
                <w:tab w:val="left" w:pos="3295"/>
              </w:tabs>
              <w:suppressAutoHyphens/>
              <w:autoSpaceDE w:val="0"/>
              <w:autoSpaceDN w:val="0"/>
              <w:adjustRightInd w:val="0"/>
              <w:spacing w:before="60" w:after="60" w:line="360" w:lineRule="auto"/>
              <w:ind w:right="283"/>
              <w:jc w:val="center"/>
              <w:textAlignment w:val="baseline"/>
              <w:rPr>
                <w:b/>
                <w:bCs/>
                <w:sz w:val="20"/>
              </w:rPr>
            </w:pPr>
            <w:r w:rsidRPr="0078070F">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78070F" w:rsidRPr="0078070F" w:rsidRDefault="0078070F" w:rsidP="0078070F">
            <w:pPr>
              <w:widowControl w:val="0"/>
              <w:tabs>
                <w:tab w:val="left" w:pos="3295"/>
              </w:tabs>
              <w:suppressAutoHyphens/>
              <w:autoSpaceDE w:val="0"/>
              <w:autoSpaceDN w:val="0"/>
              <w:adjustRightInd w:val="0"/>
              <w:spacing w:before="60" w:after="60" w:line="360" w:lineRule="auto"/>
              <w:ind w:right="283"/>
              <w:jc w:val="center"/>
              <w:textAlignment w:val="baseline"/>
              <w:rPr>
                <w:sz w:val="20"/>
              </w:rPr>
            </w:pPr>
            <w:r w:rsidRPr="0078070F">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78070F" w:rsidRPr="0078070F" w:rsidRDefault="0078070F" w:rsidP="0078070F">
            <w:pPr>
              <w:widowControl w:val="0"/>
              <w:suppressAutoHyphens/>
              <w:autoSpaceDE w:val="0"/>
              <w:autoSpaceDN w:val="0"/>
              <w:adjustRightInd w:val="0"/>
              <w:spacing w:before="60" w:after="60" w:line="360" w:lineRule="auto"/>
              <w:ind w:right="-20"/>
              <w:jc w:val="center"/>
              <w:textAlignment w:val="baseline"/>
              <w:rPr>
                <w:b/>
                <w:bCs/>
                <w:sz w:val="20"/>
              </w:rPr>
            </w:pPr>
            <w:r w:rsidRPr="0078070F">
              <w:rPr>
                <w:b/>
                <w:bCs/>
                <w:sz w:val="20"/>
              </w:rPr>
              <w:t>Années</w:t>
            </w:r>
          </w:p>
          <w:p w:rsidR="0078070F" w:rsidRPr="0078070F" w:rsidRDefault="0078070F" w:rsidP="0078070F">
            <w:pPr>
              <w:widowControl w:val="0"/>
              <w:suppressAutoHyphens/>
              <w:autoSpaceDE w:val="0"/>
              <w:autoSpaceDN w:val="0"/>
              <w:adjustRightInd w:val="0"/>
              <w:spacing w:before="60" w:after="60" w:line="360" w:lineRule="auto"/>
              <w:ind w:right="-20"/>
              <w:jc w:val="center"/>
              <w:textAlignment w:val="baseline"/>
              <w:rPr>
                <w:b/>
                <w:bCs/>
                <w:sz w:val="20"/>
              </w:rPr>
            </w:pPr>
            <w:r w:rsidRPr="0078070F">
              <w:rPr>
                <w:b/>
                <w:bCs/>
                <w:sz w:val="20"/>
              </w:rPr>
              <w:t xml:space="preserve"> D’expérience</w:t>
            </w:r>
          </w:p>
          <w:p w:rsidR="0078070F" w:rsidRPr="0078070F" w:rsidRDefault="0078070F" w:rsidP="0078070F">
            <w:pPr>
              <w:widowControl w:val="0"/>
              <w:suppressAutoHyphens/>
              <w:autoSpaceDE w:val="0"/>
              <w:autoSpaceDN w:val="0"/>
              <w:adjustRightInd w:val="0"/>
              <w:spacing w:before="60" w:after="60" w:line="360" w:lineRule="auto"/>
              <w:ind w:right="-20"/>
              <w:jc w:val="center"/>
              <w:textAlignment w:val="baseline"/>
              <w:rPr>
                <w:b/>
                <w:bCs/>
                <w:sz w:val="20"/>
              </w:rPr>
            </w:pPr>
            <w:r w:rsidRPr="0078070F">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cPr>
          <w:p w:rsidR="0078070F" w:rsidRPr="0078070F" w:rsidRDefault="0078070F" w:rsidP="0078070F">
            <w:pPr>
              <w:widowControl w:val="0"/>
              <w:suppressAutoHyphens/>
              <w:autoSpaceDE w:val="0"/>
              <w:autoSpaceDN w:val="0"/>
              <w:adjustRightInd w:val="0"/>
              <w:ind w:right="-20"/>
              <w:jc w:val="center"/>
              <w:textAlignment w:val="baseline"/>
              <w:rPr>
                <w:b/>
                <w:bCs/>
                <w:sz w:val="20"/>
              </w:rPr>
            </w:pPr>
            <w:r w:rsidRPr="0078070F">
              <w:rPr>
                <w:b/>
                <w:bCs/>
                <w:sz w:val="20"/>
              </w:rPr>
              <w:t>Années d’Expérience Spécifique</w:t>
            </w:r>
          </w:p>
          <w:p w:rsidR="0078070F" w:rsidRPr="0078070F" w:rsidRDefault="0078070F" w:rsidP="0078070F">
            <w:pPr>
              <w:widowControl w:val="0"/>
              <w:suppressAutoHyphens/>
              <w:autoSpaceDE w:val="0"/>
              <w:autoSpaceDN w:val="0"/>
              <w:adjustRightInd w:val="0"/>
              <w:ind w:right="-20"/>
              <w:jc w:val="center"/>
              <w:textAlignment w:val="baseline"/>
              <w:rPr>
                <w:b/>
                <w:bCs/>
                <w:sz w:val="20"/>
              </w:rPr>
            </w:pPr>
            <w:r w:rsidRPr="0078070F">
              <w:rPr>
                <w:b/>
                <w:bCs/>
                <w:sz w:val="20"/>
              </w:rPr>
              <w:t>En</w:t>
            </w:r>
          </w:p>
          <w:p w:rsidR="0078070F" w:rsidRPr="0078070F" w:rsidRDefault="0078070F" w:rsidP="0078070F">
            <w:pPr>
              <w:widowControl w:val="0"/>
              <w:suppressAutoHyphens/>
              <w:autoSpaceDE w:val="0"/>
              <w:autoSpaceDN w:val="0"/>
              <w:adjustRightInd w:val="0"/>
              <w:ind w:right="-20"/>
              <w:jc w:val="center"/>
              <w:textAlignment w:val="baseline"/>
              <w:rPr>
                <w:b/>
                <w:bCs/>
                <w:sz w:val="20"/>
              </w:rPr>
            </w:pPr>
            <w:r w:rsidRPr="0078070F">
              <w:rPr>
                <w:b/>
                <w:bCs/>
                <w:sz w:val="20"/>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rsidR="0078070F" w:rsidRPr="0078070F" w:rsidRDefault="0078070F" w:rsidP="0078070F">
            <w:pPr>
              <w:widowControl w:val="0"/>
              <w:suppressAutoHyphens/>
              <w:autoSpaceDE w:val="0"/>
              <w:autoSpaceDN w:val="0"/>
              <w:adjustRightInd w:val="0"/>
              <w:spacing w:before="60" w:after="60" w:line="360" w:lineRule="auto"/>
              <w:ind w:left="572" w:right="-20" w:hanging="595"/>
              <w:jc w:val="both"/>
              <w:textAlignment w:val="baseline"/>
              <w:rPr>
                <w:b/>
                <w:bCs/>
                <w:sz w:val="20"/>
              </w:rPr>
            </w:pPr>
            <w:r w:rsidRPr="0078070F">
              <w:rPr>
                <w:b/>
                <w:bCs/>
                <w:sz w:val="20"/>
              </w:rPr>
              <w:t xml:space="preserve">    Poste ou fonction </w:t>
            </w:r>
          </w:p>
          <w:p w:rsidR="0078070F" w:rsidRPr="0078070F" w:rsidRDefault="0078070F" w:rsidP="0078070F">
            <w:pPr>
              <w:widowControl w:val="0"/>
              <w:suppressAutoHyphens/>
              <w:autoSpaceDE w:val="0"/>
              <w:autoSpaceDN w:val="0"/>
              <w:adjustRightInd w:val="0"/>
              <w:spacing w:before="60" w:after="60" w:line="360" w:lineRule="auto"/>
              <w:ind w:left="878" w:right="-20" w:hanging="595"/>
              <w:jc w:val="both"/>
              <w:textAlignment w:val="baseline"/>
              <w:rPr>
                <w:b/>
                <w:bCs/>
                <w:sz w:val="20"/>
              </w:rPr>
            </w:pPr>
            <w:r w:rsidRPr="0078070F">
              <w:rPr>
                <w:b/>
                <w:bCs/>
                <w:sz w:val="20"/>
              </w:rPr>
              <w:t>Occupé (e) pour</w:t>
            </w:r>
          </w:p>
          <w:p w:rsidR="0078070F" w:rsidRPr="0078070F" w:rsidRDefault="0078070F" w:rsidP="0078070F">
            <w:pPr>
              <w:widowControl w:val="0"/>
              <w:suppressAutoHyphens/>
              <w:autoSpaceDE w:val="0"/>
              <w:autoSpaceDN w:val="0"/>
              <w:adjustRightInd w:val="0"/>
              <w:spacing w:before="60" w:after="60" w:line="360" w:lineRule="auto"/>
              <w:ind w:left="878" w:right="-20" w:hanging="595"/>
              <w:jc w:val="both"/>
              <w:textAlignment w:val="baseline"/>
              <w:rPr>
                <w:b/>
                <w:bCs/>
                <w:sz w:val="20"/>
              </w:rPr>
            </w:pPr>
            <w:r w:rsidRPr="0078070F">
              <w:rPr>
                <w:b/>
                <w:bCs/>
                <w:sz w:val="20"/>
              </w:rPr>
              <w:t xml:space="preserve">Chaque projet </w:t>
            </w:r>
          </w:p>
          <w:p w:rsidR="0078070F" w:rsidRPr="0078070F" w:rsidRDefault="0078070F" w:rsidP="0078070F">
            <w:pPr>
              <w:widowControl w:val="0"/>
              <w:suppressAutoHyphens/>
              <w:autoSpaceDE w:val="0"/>
              <w:autoSpaceDN w:val="0"/>
              <w:adjustRightInd w:val="0"/>
              <w:spacing w:before="60" w:after="60" w:line="360" w:lineRule="auto"/>
              <w:ind w:left="878" w:right="-20" w:hanging="595"/>
              <w:jc w:val="center"/>
              <w:textAlignment w:val="baseline"/>
              <w:rPr>
                <w:sz w:val="20"/>
              </w:rPr>
            </w:pPr>
          </w:p>
        </w:tc>
      </w:tr>
      <w:tr w:rsidR="0078070F" w:rsidRPr="0078070F" w:rsidTr="00E13B3B">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345"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345"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345"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r w:rsidRPr="0078070F">
              <w:t xml:space="preserve"> </w:t>
            </w:r>
          </w:p>
        </w:tc>
        <w:tc>
          <w:tcPr>
            <w:tcW w:w="187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792"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r>
      <w:tr w:rsidR="0078070F" w:rsidRPr="0078070F" w:rsidTr="00E13B3B">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345"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345"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345"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87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792"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r>
      <w:tr w:rsidR="0078070F" w:rsidRPr="0078070F" w:rsidTr="00E13B3B">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345"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345"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345"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87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792"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r>
      <w:tr w:rsidR="0078070F" w:rsidRPr="0078070F" w:rsidTr="00E13B3B">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345"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345"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345"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87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792"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r>
      <w:tr w:rsidR="0078070F" w:rsidRPr="0078070F" w:rsidTr="00E13B3B">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345"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345"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345"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87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792"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r>
      <w:tr w:rsidR="0078070F" w:rsidRPr="0078070F" w:rsidTr="00E13B3B">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345"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345"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345"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877"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c>
          <w:tcPr>
            <w:tcW w:w="1792" w:type="dxa"/>
            <w:tcBorders>
              <w:top w:val="single" w:sz="4" w:space="0" w:color="221F1F"/>
              <w:left w:val="single" w:sz="4" w:space="0" w:color="221F1F"/>
              <w:bottom w:val="single" w:sz="4" w:space="0" w:color="221F1F"/>
              <w:right w:val="single" w:sz="4" w:space="0" w:color="221F1F"/>
            </w:tcBorders>
          </w:tcPr>
          <w:p w:rsidR="0078070F" w:rsidRPr="0078070F" w:rsidRDefault="0078070F" w:rsidP="0078070F">
            <w:pPr>
              <w:widowControl w:val="0"/>
              <w:suppressAutoHyphens/>
              <w:autoSpaceDE w:val="0"/>
              <w:autoSpaceDN w:val="0"/>
              <w:adjustRightInd w:val="0"/>
              <w:spacing w:before="60" w:after="60" w:line="360" w:lineRule="auto"/>
              <w:textAlignment w:val="baseline"/>
            </w:pPr>
          </w:p>
        </w:tc>
      </w:tr>
      <w:bookmarkEnd w:id="619"/>
    </w:tbl>
    <w:p w:rsidR="0078070F" w:rsidRPr="0078070F" w:rsidRDefault="0078070F" w:rsidP="0078070F">
      <w:pPr>
        <w:widowControl w:val="0"/>
        <w:suppressAutoHyphens/>
        <w:autoSpaceDE w:val="0"/>
        <w:autoSpaceDN w:val="0"/>
        <w:spacing w:after="60" w:line="360" w:lineRule="auto"/>
        <w:textAlignment w:val="baseline"/>
      </w:pPr>
    </w:p>
    <w:p w:rsidR="0078070F" w:rsidRPr="0078070F" w:rsidRDefault="0078070F" w:rsidP="0078070F">
      <w:pPr>
        <w:widowControl w:val="0"/>
        <w:suppressAutoHyphens/>
        <w:autoSpaceDE w:val="0"/>
        <w:autoSpaceDN w:val="0"/>
        <w:spacing w:after="60" w:line="360" w:lineRule="auto"/>
        <w:jc w:val="both"/>
        <w:textAlignment w:val="baseline"/>
      </w:pPr>
    </w:p>
    <w:p w:rsidR="0078070F" w:rsidRPr="0078070F" w:rsidRDefault="0078070F" w:rsidP="008A3E1A">
      <w:pPr>
        <w:widowControl w:val="0"/>
        <w:numPr>
          <w:ilvl w:val="0"/>
          <w:numId w:val="64"/>
        </w:numPr>
        <w:suppressAutoHyphens/>
        <w:autoSpaceDE w:val="0"/>
        <w:autoSpaceDN w:val="0"/>
        <w:spacing w:after="60" w:line="360" w:lineRule="auto"/>
        <w:jc w:val="both"/>
        <w:textAlignment w:val="baseline"/>
      </w:pPr>
      <w:r w:rsidRPr="0078070F">
        <w:t xml:space="preserve">Personnel d’appui (siège et local) </w:t>
      </w:r>
    </w:p>
    <w:p w:rsidR="0078070F" w:rsidRPr="0078070F" w:rsidRDefault="0078070F" w:rsidP="0078070F">
      <w:pPr>
        <w:widowControl w:val="0"/>
        <w:suppressAutoHyphens/>
        <w:autoSpaceDE w:val="0"/>
        <w:autoSpaceDN w:val="0"/>
        <w:spacing w:after="60" w:line="360" w:lineRule="auto"/>
        <w:jc w:val="both"/>
        <w:textAlignment w:val="baseline"/>
      </w:pPr>
    </w:p>
    <w:tbl>
      <w:tblPr>
        <w:tblStyle w:val="Grilledutableau"/>
        <w:tblW w:w="9402" w:type="dxa"/>
        <w:tblLook w:val="04A0" w:firstRow="1" w:lastRow="0" w:firstColumn="1" w:lastColumn="0" w:noHBand="0" w:noVBand="1"/>
      </w:tblPr>
      <w:tblGrid>
        <w:gridCol w:w="1988"/>
        <w:gridCol w:w="1771"/>
        <w:gridCol w:w="1881"/>
        <w:gridCol w:w="1881"/>
        <w:gridCol w:w="1881"/>
      </w:tblGrid>
      <w:tr w:rsidR="0078070F" w:rsidRPr="0078070F" w:rsidTr="00E13B3B">
        <w:trPr>
          <w:trHeight w:val="491"/>
        </w:trPr>
        <w:tc>
          <w:tcPr>
            <w:tcW w:w="1988" w:type="dxa"/>
            <w:shd w:val="clear" w:color="auto" w:fill="E7E6E6"/>
          </w:tcPr>
          <w:p w:rsidR="0078070F" w:rsidRPr="0078070F" w:rsidRDefault="0078070F" w:rsidP="0078070F">
            <w:pPr>
              <w:widowControl w:val="0"/>
              <w:suppressAutoHyphens/>
              <w:autoSpaceDE w:val="0"/>
              <w:autoSpaceDN w:val="0"/>
              <w:spacing w:after="60" w:line="360" w:lineRule="auto"/>
              <w:jc w:val="both"/>
              <w:textAlignment w:val="baseline"/>
            </w:pPr>
            <w:bookmarkStart w:id="620" w:name="_Hlk163136080"/>
            <w:r w:rsidRPr="0078070F">
              <w:t xml:space="preserve">Nom </w:t>
            </w:r>
          </w:p>
        </w:tc>
        <w:tc>
          <w:tcPr>
            <w:tcW w:w="1771" w:type="dxa"/>
            <w:shd w:val="clear" w:color="auto" w:fill="E7E6E6"/>
          </w:tcPr>
          <w:p w:rsidR="0078070F" w:rsidRPr="0078070F" w:rsidRDefault="0078070F" w:rsidP="0078070F">
            <w:pPr>
              <w:widowControl w:val="0"/>
              <w:suppressAutoHyphens/>
              <w:autoSpaceDE w:val="0"/>
              <w:autoSpaceDN w:val="0"/>
              <w:spacing w:after="60" w:line="360" w:lineRule="auto"/>
              <w:jc w:val="both"/>
              <w:textAlignment w:val="baseline"/>
            </w:pPr>
            <w:r w:rsidRPr="0078070F">
              <w:t xml:space="preserve">Spécialisation  </w:t>
            </w:r>
          </w:p>
        </w:tc>
        <w:tc>
          <w:tcPr>
            <w:tcW w:w="1881" w:type="dxa"/>
            <w:shd w:val="clear" w:color="auto" w:fill="E7E6E6"/>
          </w:tcPr>
          <w:p w:rsidR="0078070F" w:rsidRPr="0078070F" w:rsidRDefault="0078070F" w:rsidP="0078070F">
            <w:pPr>
              <w:widowControl w:val="0"/>
              <w:suppressAutoHyphens/>
              <w:autoSpaceDE w:val="0"/>
              <w:autoSpaceDN w:val="0"/>
              <w:spacing w:after="60" w:line="360" w:lineRule="auto"/>
              <w:jc w:val="both"/>
              <w:textAlignment w:val="baseline"/>
            </w:pPr>
            <w:r w:rsidRPr="0078070F">
              <w:t>Poste</w:t>
            </w:r>
          </w:p>
        </w:tc>
        <w:tc>
          <w:tcPr>
            <w:tcW w:w="1881" w:type="dxa"/>
            <w:shd w:val="clear" w:color="auto" w:fill="E7E6E6"/>
          </w:tcPr>
          <w:p w:rsidR="0078070F" w:rsidRPr="0078070F" w:rsidRDefault="0078070F" w:rsidP="0078070F">
            <w:pPr>
              <w:widowControl w:val="0"/>
              <w:suppressAutoHyphens/>
              <w:autoSpaceDE w:val="0"/>
              <w:autoSpaceDN w:val="0"/>
              <w:spacing w:after="60" w:line="360" w:lineRule="auto"/>
              <w:jc w:val="both"/>
              <w:textAlignment w:val="baseline"/>
            </w:pPr>
            <w:r w:rsidRPr="0078070F">
              <w:t xml:space="preserve"> Année d’Expérience </w:t>
            </w:r>
          </w:p>
        </w:tc>
        <w:tc>
          <w:tcPr>
            <w:tcW w:w="1881" w:type="dxa"/>
            <w:shd w:val="clear" w:color="auto" w:fill="E7E6E6"/>
          </w:tcPr>
          <w:p w:rsidR="0078070F" w:rsidRPr="0078070F" w:rsidRDefault="0078070F" w:rsidP="0078070F">
            <w:pPr>
              <w:widowControl w:val="0"/>
              <w:suppressAutoHyphens/>
              <w:autoSpaceDE w:val="0"/>
              <w:autoSpaceDN w:val="0"/>
              <w:spacing w:after="60" w:line="360" w:lineRule="auto"/>
              <w:jc w:val="both"/>
              <w:textAlignment w:val="baseline"/>
            </w:pPr>
            <w:r w:rsidRPr="0078070F">
              <w:t>Attributions</w:t>
            </w:r>
          </w:p>
        </w:tc>
      </w:tr>
      <w:tr w:rsidR="0078070F" w:rsidRPr="0078070F" w:rsidTr="00E13B3B">
        <w:trPr>
          <w:trHeight w:val="503"/>
        </w:trPr>
        <w:tc>
          <w:tcPr>
            <w:tcW w:w="1988" w:type="dxa"/>
          </w:tcPr>
          <w:p w:rsidR="0078070F" w:rsidRPr="0078070F" w:rsidRDefault="0078070F" w:rsidP="0078070F">
            <w:pPr>
              <w:widowControl w:val="0"/>
              <w:suppressAutoHyphens/>
              <w:autoSpaceDE w:val="0"/>
              <w:autoSpaceDN w:val="0"/>
              <w:spacing w:after="60" w:line="360" w:lineRule="auto"/>
              <w:jc w:val="both"/>
              <w:textAlignment w:val="baseline"/>
            </w:pPr>
          </w:p>
        </w:tc>
        <w:tc>
          <w:tcPr>
            <w:tcW w:w="1771" w:type="dxa"/>
          </w:tcPr>
          <w:p w:rsidR="0078070F" w:rsidRPr="0078070F" w:rsidRDefault="0078070F" w:rsidP="0078070F">
            <w:pPr>
              <w:widowControl w:val="0"/>
              <w:suppressAutoHyphens/>
              <w:autoSpaceDE w:val="0"/>
              <w:autoSpaceDN w:val="0"/>
              <w:spacing w:after="60" w:line="360" w:lineRule="auto"/>
              <w:jc w:val="both"/>
              <w:textAlignment w:val="baseline"/>
            </w:pPr>
          </w:p>
        </w:tc>
        <w:tc>
          <w:tcPr>
            <w:tcW w:w="1881" w:type="dxa"/>
          </w:tcPr>
          <w:p w:rsidR="0078070F" w:rsidRPr="0078070F" w:rsidRDefault="0078070F" w:rsidP="0078070F">
            <w:pPr>
              <w:widowControl w:val="0"/>
              <w:suppressAutoHyphens/>
              <w:autoSpaceDE w:val="0"/>
              <w:autoSpaceDN w:val="0"/>
              <w:spacing w:after="60" w:line="360" w:lineRule="auto"/>
              <w:jc w:val="both"/>
              <w:textAlignment w:val="baseline"/>
            </w:pPr>
          </w:p>
        </w:tc>
        <w:tc>
          <w:tcPr>
            <w:tcW w:w="1881" w:type="dxa"/>
          </w:tcPr>
          <w:p w:rsidR="0078070F" w:rsidRPr="0078070F" w:rsidRDefault="0078070F" w:rsidP="0078070F">
            <w:pPr>
              <w:widowControl w:val="0"/>
              <w:suppressAutoHyphens/>
              <w:autoSpaceDE w:val="0"/>
              <w:autoSpaceDN w:val="0"/>
              <w:spacing w:after="60" w:line="360" w:lineRule="auto"/>
              <w:jc w:val="both"/>
              <w:textAlignment w:val="baseline"/>
            </w:pPr>
          </w:p>
        </w:tc>
        <w:tc>
          <w:tcPr>
            <w:tcW w:w="1881" w:type="dxa"/>
          </w:tcPr>
          <w:p w:rsidR="0078070F" w:rsidRPr="0078070F" w:rsidRDefault="0078070F" w:rsidP="0078070F">
            <w:pPr>
              <w:widowControl w:val="0"/>
              <w:suppressAutoHyphens/>
              <w:autoSpaceDE w:val="0"/>
              <w:autoSpaceDN w:val="0"/>
              <w:spacing w:after="60" w:line="360" w:lineRule="auto"/>
              <w:jc w:val="both"/>
              <w:textAlignment w:val="baseline"/>
            </w:pPr>
          </w:p>
        </w:tc>
      </w:tr>
      <w:tr w:rsidR="0078070F" w:rsidRPr="0078070F" w:rsidTr="00E13B3B">
        <w:trPr>
          <w:trHeight w:val="491"/>
        </w:trPr>
        <w:tc>
          <w:tcPr>
            <w:tcW w:w="1988" w:type="dxa"/>
          </w:tcPr>
          <w:p w:rsidR="0078070F" w:rsidRPr="0078070F" w:rsidRDefault="0078070F" w:rsidP="0078070F">
            <w:pPr>
              <w:widowControl w:val="0"/>
              <w:suppressAutoHyphens/>
              <w:autoSpaceDE w:val="0"/>
              <w:autoSpaceDN w:val="0"/>
              <w:spacing w:after="60" w:line="360" w:lineRule="auto"/>
              <w:jc w:val="both"/>
              <w:textAlignment w:val="baseline"/>
            </w:pPr>
          </w:p>
        </w:tc>
        <w:tc>
          <w:tcPr>
            <w:tcW w:w="1771" w:type="dxa"/>
          </w:tcPr>
          <w:p w:rsidR="0078070F" w:rsidRPr="0078070F" w:rsidRDefault="0078070F" w:rsidP="0078070F">
            <w:pPr>
              <w:widowControl w:val="0"/>
              <w:suppressAutoHyphens/>
              <w:autoSpaceDE w:val="0"/>
              <w:autoSpaceDN w:val="0"/>
              <w:spacing w:after="60" w:line="360" w:lineRule="auto"/>
              <w:jc w:val="both"/>
              <w:textAlignment w:val="baseline"/>
            </w:pPr>
          </w:p>
        </w:tc>
        <w:tc>
          <w:tcPr>
            <w:tcW w:w="1881" w:type="dxa"/>
          </w:tcPr>
          <w:p w:rsidR="0078070F" w:rsidRPr="0078070F" w:rsidRDefault="0078070F" w:rsidP="0078070F">
            <w:pPr>
              <w:widowControl w:val="0"/>
              <w:suppressAutoHyphens/>
              <w:autoSpaceDE w:val="0"/>
              <w:autoSpaceDN w:val="0"/>
              <w:spacing w:after="60" w:line="360" w:lineRule="auto"/>
              <w:jc w:val="both"/>
              <w:textAlignment w:val="baseline"/>
            </w:pPr>
          </w:p>
        </w:tc>
        <w:tc>
          <w:tcPr>
            <w:tcW w:w="1881" w:type="dxa"/>
          </w:tcPr>
          <w:p w:rsidR="0078070F" w:rsidRPr="0078070F" w:rsidRDefault="0078070F" w:rsidP="0078070F">
            <w:pPr>
              <w:widowControl w:val="0"/>
              <w:suppressAutoHyphens/>
              <w:autoSpaceDE w:val="0"/>
              <w:autoSpaceDN w:val="0"/>
              <w:spacing w:after="60" w:line="360" w:lineRule="auto"/>
              <w:jc w:val="both"/>
              <w:textAlignment w:val="baseline"/>
            </w:pPr>
          </w:p>
        </w:tc>
        <w:tc>
          <w:tcPr>
            <w:tcW w:w="1881" w:type="dxa"/>
          </w:tcPr>
          <w:p w:rsidR="0078070F" w:rsidRPr="0078070F" w:rsidRDefault="0078070F" w:rsidP="0078070F">
            <w:pPr>
              <w:widowControl w:val="0"/>
              <w:suppressAutoHyphens/>
              <w:autoSpaceDE w:val="0"/>
              <w:autoSpaceDN w:val="0"/>
              <w:spacing w:after="60" w:line="360" w:lineRule="auto"/>
              <w:jc w:val="both"/>
              <w:textAlignment w:val="baseline"/>
            </w:pPr>
          </w:p>
        </w:tc>
      </w:tr>
      <w:tr w:rsidR="0078070F" w:rsidRPr="0078070F" w:rsidTr="00E13B3B">
        <w:trPr>
          <w:trHeight w:val="491"/>
        </w:trPr>
        <w:tc>
          <w:tcPr>
            <w:tcW w:w="1988" w:type="dxa"/>
          </w:tcPr>
          <w:p w:rsidR="0078070F" w:rsidRPr="0078070F" w:rsidRDefault="0078070F" w:rsidP="0078070F">
            <w:pPr>
              <w:widowControl w:val="0"/>
              <w:suppressAutoHyphens/>
              <w:autoSpaceDE w:val="0"/>
              <w:autoSpaceDN w:val="0"/>
              <w:spacing w:after="60" w:line="360" w:lineRule="auto"/>
              <w:jc w:val="both"/>
              <w:textAlignment w:val="baseline"/>
            </w:pPr>
          </w:p>
        </w:tc>
        <w:tc>
          <w:tcPr>
            <w:tcW w:w="1771" w:type="dxa"/>
          </w:tcPr>
          <w:p w:rsidR="0078070F" w:rsidRPr="0078070F" w:rsidRDefault="0078070F" w:rsidP="0078070F">
            <w:pPr>
              <w:widowControl w:val="0"/>
              <w:suppressAutoHyphens/>
              <w:autoSpaceDE w:val="0"/>
              <w:autoSpaceDN w:val="0"/>
              <w:spacing w:after="60" w:line="360" w:lineRule="auto"/>
              <w:jc w:val="both"/>
              <w:textAlignment w:val="baseline"/>
            </w:pPr>
          </w:p>
        </w:tc>
        <w:tc>
          <w:tcPr>
            <w:tcW w:w="1881" w:type="dxa"/>
          </w:tcPr>
          <w:p w:rsidR="0078070F" w:rsidRPr="0078070F" w:rsidRDefault="0078070F" w:rsidP="0078070F">
            <w:pPr>
              <w:widowControl w:val="0"/>
              <w:suppressAutoHyphens/>
              <w:autoSpaceDE w:val="0"/>
              <w:autoSpaceDN w:val="0"/>
              <w:spacing w:after="60" w:line="360" w:lineRule="auto"/>
              <w:jc w:val="both"/>
              <w:textAlignment w:val="baseline"/>
            </w:pPr>
          </w:p>
        </w:tc>
        <w:tc>
          <w:tcPr>
            <w:tcW w:w="1881" w:type="dxa"/>
          </w:tcPr>
          <w:p w:rsidR="0078070F" w:rsidRPr="0078070F" w:rsidRDefault="0078070F" w:rsidP="0078070F">
            <w:pPr>
              <w:widowControl w:val="0"/>
              <w:suppressAutoHyphens/>
              <w:autoSpaceDE w:val="0"/>
              <w:autoSpaceDN w:val="0"/>
              <w:spacing w:after="60" w:line="360" w:lineRule="auto"/>
              <w:jc w:val="both"/>
              <w:textAlignment w:val="baseline"/>
            </w:pPr>
          </w:p>
        </w:tc>
        <w:tc>
          <w:tcPr>
            <w:tcW w:w="1881" w:type="dxa"/>
          </w:tcPr>
          <w:p w:rsidR="0078070F" w:rsidRPr="0078070F" w:rsidRDefault="0078070F" w:rsidP="0078070F">
            <w:pPr>
              <w:widowControl w:val="0"/>
              <w:suppressAutoHyphens/>
              <w:autoSpaceDE w:val="0"/>
              <w:autoSpaceDN w:val="0"/>
              <w:spacing w:after="60" w:line="360" w:lineRule="auto"/>
              <w:jc w:val="both"/>
              <w:textAlignment w:val="baseline"/>
            </w:pPr>
          </w:p>
        </w:tc>
      </w:tr>
      <w:bookmarkEnd w:id="620"/>
    </w:tbl>
    <w:p w:rsidR="0078070F" w:rsidRPr="0078070F" w:rsidRDefault="0078070F" w:rsidP="0078070F">
      <w:pPr>
        <w:widowControl w:val="0"/>
        <w:tabs>
          <w:tab w:val="left" w:pos="10480"/>
        </w:tabs>
        <w:suppressAutoHyphens/>
        <w:autoSpaceDE w:val="0"/>
        <w:autoSpaceDN w:val="0"/>
        <w:spacing w:line="360" w:lineRule="auto"/>
        <w:jc w:val="both"/>
        <w:textAlignment w:val="baseline"/>
      </w:pPr>
    </w:p>
    <w:p w:rsidR="0078070F" w:rsidRPr="0078070F" w:rsidRDefault="0078070F" w:rsidP="0078070F">
      <w:pPr>
        <w:widowControl w:val="0"/>
        <w:tabs>
          <w:tab w:val="left" w:pos="10480"/>
        </w:tabs>
        <w:suppressAutoHyphens/>
        <w:autoSpaceDE w:val="0"/>
        <w:autoSpaceDN w:val="0"/>
        <w:spacing w:line="360" w:lineRule="auto"/>
        <w:jc w:val="both"/>
        <w:textAlignment w:val="baseline"/>
      </w:pPr>
    </w:p>
    <w:p w:rsidR="0078070F" w:rsidRPr="0078070F" w:rsidRDefault="0078070F" w:rsidP="0078070F">
      <w:pPr>
        <w:widowControl w:val="0"/>
        <w:tabs>
          <w:tab w:val="left" w:pos="10480"/>
        </w:tabs>
        <w:suppressAutoHyphens/>
        <w:autoSpaceDE w:val="0"/>
        <w:autoSpaceDN w:val="0"/>
        <w:spacing w:line="360" w:lineRule="auto"/>
        <w:jc w:val="both"/>
        <w:textAlignment w:val="baseline"/>
      </w:pPr>
    </w:p>
    <w:p w:rsidR="0078070F" w:rsidRPr="0078070F" w:rsidRDefault="0078070F" w:rsidP="0078070F">
      <w:pPr>
        <w:widowControl w:val="0"/>
        <w:suppressAutoHyphens/>
        <w:autoSpaceDE w:val="0"/>
        <w:autoSpaceDN w:val="0"/>
        <w:spacing w:before="240" w:after="240" w:line="360" w:lineRule="auto"/>
        <w:ind w:right="-6"/>
        <w:jc w:val="center"/>
        <w:textAlignment w:val="baseline"/>
        <w:rPr>
          <w:b/>
          <w:bCs/>
          <w:caps/>
          <w:spacing w:val="36"/>
          <w:w w:val="80"/>
          <w:position w:val="-1"/>
          <w:sz w:val="32"/>
          <w:szCs w:val="32"/>
        </w:rPr>
      </w:pPr>
    </w:p>
    <w:p w:rsidR="0078070F" w:rsidRPr="0078070F" w:rsidRDefault="0078070F" w:rsidP="0078070F">
      <w:pPr>
        <w:widowControl w:val="0"/>
        <w:suppressAutoHyphens/>
        <w:autoSpaceDE w:val="0"/>
        <w:autoSpaceDN w:val="0"/>
        <w:spacing w:before="240" w:after="240" w:line="360" w:lineRule="auto"/>
        <w:ind w:right="-6"/>
        <w:jc w:val="center"/>
        <w:textAlignment w:val="baseline"/>
        <w:rPr>
          <w:b/>
          <w:bCs/>
          <w:caps/>
          <w:spacing w:val="36"/>
          <w:w w:val="80"/>
          <w:position w:val="-1"/>
          <w:sz w:val="32"/>
          <w:szCs w:val="32"/>
        </w:rPr>
      </w:pPr>
    </w:p>
    <w:p w:rsidR="0078070F" w:rsidRPr="0078070F" w:rsidRDefault="0078070F" w:rsidP="0078070F">
      <w:pPr>
        <w:widowControl w:val="0"/>
        <w:suppressAutoHyphens/>
        <w:autoSpaceDE w:val="0"/>
        <w:autoSpaceDN w:val="0"/>
        <w:spacing w:before="240" w:after="240" w:line="360" w:lineRule="auto"/>
        <w:ind w:right="-6"/>
        <w:jc w:val="center"/>
        <w:textAlignment w:val="baseline"/>
        <w:rPr>
          <w:b/>
          <w:bCs/>
          <w:caps/>
          <w:spacing w:val="36"/>
          <w:w w:val="80"/>
          <w:position w:val="-1"/>
          <w:sz w:val="32"/>
          <w:szCs w:val="32"/>
        </w:rPr>
      </w:pPr>
      <w:r w:rsidRPr="0078070F">
        <w:rPr>
          <w:b/>
          <w:bCs/>
          <w:caps/>
          <w:spacing w:val="36"/>
          <w:w w:val="80"/>
          <w:position w:val="-1"/>
          <w:sz w:val="32"/>
          <w:szCs w:val="32"/>
        </w:rPr>
        <w:lastRenderedPageBreak/>
        <w:t xml:space="preserve">Annexen°10 : </w:t>
      </w:r>
      <w:bookmarkStart w:id="621" w:name="_Hlk143620781"/>
      <w:r w:rsidRPr="0078070F">
        <w:rPr>
          <w:b/>
          <w:bCs/>
          <w:caps/>
          <w:spacing w:val="36"/>
          <w:w w:val="80"/>
          <w:position w:val="-1"/>
          <w:sz w:val="32"/>
          <w:szCs w:val="32"/>
        </w:rPr>
        <w:t>Modèle fiche de prestations susceptibles d’être sous-traitées commandées</w:t>
      </w:r>
      <w:bookmarkEnd w:id="621"/>
    </w:p>
    <w:tbl>
      <w:tblPr>
        <w:tblW w:w="9667" w:type="dxa"/>
        <w:tblCellMar>
          <w:left w:w="10" w:type="dxa"/>
          <w:right w:w="10" w:type="dxa"/>
        </w:tblCellMar>
        <w:tblLook w:val="0000" w:firstRow="0" w:lastRow="0" w:firstColumn="0" w:lastColumn="0" w:noHBand="0" w:noVBand="0"/>
      </w:tblPr>
      <w:tblGrid>
        <w:gridCol w:w="2166"/>
        <w:gridCol w:w="4016"/>
        <w:gridCol w:w="3485"/>
      </w:tblGrid>
      <w:tr w:rsidR="0078070F" w:rsidRPr="0078070F" w:rsidTr="00E13B3B">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78070F" w:rsidRPr="0078070F" w:rsidRDefault="0078070F" w:rsidP="0078070F">
            <w:pPr>
              <w:suppressAutoHyphens/>
              <w:autoSpaceDN w:val="0"/>
              <w:spacing w:after="60" w:line="360" w:lineRule="auto"/>
              <w:jc w:val="center"/>
              <w:textAlignment w:val="baseline"/>
              <w:rPr>
                <w:b/>
                <w:bCs/>
              </w:rPr>
            </w:pPr>
            <w:r w:rsidRPr="0078070F">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78070F" w:rsidRPr="0078070F" w:rsidRDefault="0078070F" w:rsidP="0078070F">
            <w:pPr>
              <w:suppressAutoHyphens/>
              <w:autoSpaceDN w:val="0"/>
              <w:spacing w:after="60" w:line="360" w:lineRule="auto"/>
              <w:jc w:val="center"/>
              <w:textAlignment w:val="baseline"/>
              <w:rPr>
                <w:b/>
                <w:bCs/>
              </w:rPr>
            </w:pPr>
            <w:r w:rsidRPr="0078070F">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78070F" w:rsidRPr="0078070F" w:rsidRDefault="0078070F" w:rsidP="0078070F">
            <w:pPr>
              <w:suppressAutoHyphens/>
              <w:autoSpaceDN w:val="0"/>
              <w:spacing w:after="60" w:line="360" w:lineRule="auto"/>
              <w:jc w:val="center"/>
              <w:textAlignment w:val="baseline"/>
              <w:rPr>
                <w:b/>
                <w:bCs/>
              </w:rPr>
            </w:pPr>
            <w:r w:rsidRPr="0078070F">
              <w:rPr>
                <w:b/>
                <w:bCs/>
              </w:rPr>
              <w:t>Quantité (Nombre d’unités)</w:t>
            </w:r>
          </w:p>
        </w:tc>
      </w:tr>
      <w:tr w:rsidR="0078070F" w:rsidRPr="0078070F" w:rsidTr="00E13B3B">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rPr>
                <w:i/>
                <w:iCs/>
              </w:rPr>
            </w:pPr>
            <w:r w:rsidRPr="0078070F">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rPr>
                <w:i/>
                <w:iCs/>
              </w:rPr>
            </w:pPr>
            <w:r w:rsidRPr="0078070F">
              <w:rPr>
                <w:i/>
                <w:iCs/>
              </w:rPr>
              <w:t>[insérer la quantité des articles à fournir]</w:t>
            </w:r>
          </w:p>
        </w:tc>
      </w:tr>
      <w:tr w:rsidR="0078070F" w:rsidRPr="0078070F" w:rsidTr="00E13B3B">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pPr>
          </w:p>
        </w:tc>
      </w:tr>
      <w:tr w:rsidR="0078070F" w:rsidRPr="0078070F" w:rsidTr="00E13B3B">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pPr>
          </w:p>
        </w:tc>
      </w:tr>
      <w:tr w:rsidR="0078070F" w:rsidRPr="0078070F" w:rsidTr="00E13B3B">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pPr>
          </w:p>
        </w:tc>
      </w:tr>
      <w:tr w:rsidR="0078070F" w:rsidRPr="0078070F" w:rsidTr="00E13B3B">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pPr>
          </w:p>
        </w:tc>
      </w:tr>
    </w:tbl>
    <w:p w:rsidR="0078070F" w:rsidRPr="0078070F" w:rsidRDefault="0078070F" w:rsidP="0078070F">
      <w:pPr>
        <w:widowControl w:val="0"/>
        <w:tabs>
          <w:tab w:val="left" w:pos="10420"/>
        </w:tabs>
        <w:suppressAutoHyphens/>
        <w:autoSpaceDE w:val="0"/>
        <w:autoSpaceDN w:val="0"/>
        <w:spacing w:after="60" w:line="360" w:lineRule="auto"/>
        <w:textAlignment w:val="baseline"/>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78070F" w:rsidRPr="0078070F" w:rsidTr="00E13B3B">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78070F" w:rsidRPr="0078070F" w:rsidRDefault="0078070F" w:rsidP="0078070F">
            <w:pPr>
              <w:suppressAutoHyphens/>
              <w:autoSpaceDN w:val="0"/>
              <w:spacing w:after="60" w:line="360" w:lineRule="auto"/>
              <w:jc w:val="center"/>
              <w:textAlignment w:val="baseline"/>
              <w:rPr>
                <w:b/>
                <w:bCs/>
              </w:rPr>
            </w:pPr>
            <w:r w:rsidRPr="0078070F">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78070F" w:rsidRPr="0078070F" w:rsidRDefault="0078070F" w:rsidP="0078070F">
            <w:pPr>
              <w:suppressAutoHyphens/>
              <w:autoSpaceDN w:val="0"/>
              <w:spacing w:after="60" w:line="360" w:lineRule="auto"/>
              <w:jc w:val="center"/>
              <w:textAlignment w:val="baseline"/>
              <w:rPr>
                <w:b/>
                <w:bCs/>
              </w:rPr>
            </w:pPr>
          </w:p>
          <w:p w:rsidR="0078070F" w:rsidRPr="0078070F" w:rsidRDefault="0078070F" w:rsidP="0078070F">
            <w:pPr>
              <w:suppressAutoHyphens/>
              <w:autoSpaceDN w:val="0"/>
              <w:spacing w:after="60" w:line="360" w:lineRule="auto"/>
              <w:jc w:val="center"/>
              <w:textAlignment w:val="baseline"/>
              <w:rPr>
                <w:b/>
                <w:bCs/>
              </w:rPr>
            </w:pPr>
            <w:r w:rsidRPr="0078070F">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78070F" w:rsidRPr="0078070F" w:rsidRDefault="0078070F" w:rsidP="0078070F">
            <w:pPr>
              <w:suppressAutoHyphens/>
              <w:autoSpaceDN w:val="0"/>
              <w:spacing w:after="60" w:line="360" w:lineRule="auto"/>
              <w:jc w:val="center"/>
              <w:textAlignment w:val="baseline"/>
              <w:rPr>
                <w:b/>
                <w:bCs/>
              </w:rPr>
            </w:pPr>
          </w:p>
          <w:p w:rsidR="0078070F" w:rsidRPr="0078070F" w:rsidRDefault="0078070F" w:rsidP="0078070F">
            <w:pPr>
              <w:suppressAutoHyphens/>
              <w:autoSpaceDN w:val="0"/>
              <w:spacing w:after="60" w:line="360" w:lineRule="auto"/>
              <w:jc w:val="center"/>
              <w:textAlignment w:val="baseline"/>
              <w:rPr>
                <w:b/>
                <w:bCs/>
              </w:rPr>
            </w:pPr>
            <w:r w:rsidRPr="0078070F">
              <w:rPr>
                <w:b/>
                <w:bCs/>
              </w:rPr>
              <w:t>Unité de mesure</w:t>
            </w:r>
          </w:p>
        </w:tc>
      </w:tr>
      <w:tr w:rsidR="0078070F" w:rsidRPr="0078070F" w:rsidTr="00E13B3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78070F" w:rsidRPr="0078070F" w:rsidRDefault="0078070F" w:rsidP="0078070F">
            <w:pPr>
              <w:tabs>
                <w:tab w:val="left" w:pos="1559"/>
                <w:tab w:val="left" w:pos="1720"/>
              </w:tabs>
              <w:suppressAutoHyphens/>
              <w:autoSpaceDN w:val="0"/>
              <w:spacing w:after="60" w:line="360" w:lineRule="auto"/>
              <w:ind w:right="112"/>
              <w:jc w:val="center"/>
              <w:textAlignment w:val="baseline"/>
              <w:rPr>
                <w:i/>
                <w:iCs/>
              </w:rPr>
            </w:pPr>
            <w:r w:rsidRPr="0078070F">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jc w:val="center"/>
              <w:textAlignment w:val="baseline"/>
              <w:rPr>
                <w:i/>
                <w:iCs/>
              </w:rPr>
            </w:pPr>
            <w:r w:rsidRPr="0078070F">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78070F" w:rsidRPr="0078070F" w:rsidRDefault="0078070F" w:rsidP="0078070F">
            <w:pPr>
              <w:suppressAutoHyphens/>
              <w:autoSpaceDN w:val="0"/>
              <w:spacing w:after="60" w:line="360" w:lineRule="auto"/>
              <w:jc w:val="center"/>
              <w:textAlignment w:val="baseline"/>
              <w:rPr>
                <w:i/>
                <w:iCs/>
              </w:rPr>
            </w:pPr>
            <w:r w:rsidRPr="0078070F">
              <w:rPr>
                <w:i/>
                <w:iCs/>
              </w:rPr>
              <w:t>[unité de mesure]</w:t>
            </w:r>
          </w:p>
        </w:tc>
      </w:tr>
      <w:tr w:rsidR="0078070F" w:rsidRPr="0078070F" w:rsidTr="00E13B3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pPr>
          </w:p>
        </w:tc>
        <w:tc>
          <w:tcPr>
            <w:tcW w:w="3348" w:type="dxa"/>
            <w:tcBorders>
              <w:top w:val="single" w:sz="6" w:space="0" w:color="000000"/>
              <w:left w:val="single" w:sz="6" w:space="0" w:color="000000"/>
              <w:bottom w:val="single" w:sz="6" w:space="0" w:color="000000"/>
              <w:right w:val="single" w:sz="6" w:space="0" w:color="000000"/>
            </w:tcBorders>
          </w:tcPr>
          <w:p w:rsidR="0078070F" w:rsidRPr="0078070F" w:rsidRDefault="0078070F" w:rsidP="0078070F">
            <w:pPr>
              <w:suppressAutoHyphens/>
              <w:autoSpaceDN w:val="0"/>
              <w:spacing w:after="60" w:line="360" w:lineRule="auto"/>
              <w:textAlignment w:val="baseline"/>
            </w:pPr>
          </w:p>
        </w:tc>
      </w:tr>
      <w:tr w:rsidR="0078070F" w:rsidRPr="0078070F" w:rsidTr="00E13B3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pPr>
          </w:p>
        </w:tc>
        <w:tc>
          <w:tcPr>
            <w:tcW w:w="3348" w:type="dxa"/>
            <w:tcBorders>
              <w:top w:val="single" w:sz="6" w:space="0" w:color="000000"/>
              <w:left w:val="single" w:sz="6" w:space="0" w:color="000000"/>
              <w:bottom w:val="single" w:sz="6" w:space="0" w:color="000000"/>
              <w:right w:val="single" w:sz="6" w:space="0" w:color="000000"/>
            </w:tcBorders>
          </w:tcPr>
          <w:p w:rsidR="0078070F" w:rsidRPr="0078070F" w:rsidRDefault="0078070F" w:rsidP="0078070F">
            <w:pPr>
              <w:suppressAutoHyphens/>
              <w:autoSpaceDN w:val="0"/>
              <w:spacing w:after="60" w:line="360" w:lineRule="auto"/>
              <w:textAlignment w:val="baseline"/>
            </w:pPr>
          </w:p>
        </w:tc>
      </w:tr>
      <w:tr w:rsidR="0078070F" w:rsidRPr="0078070F" w:rsidTr="00E13B3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8070F" w:rsidRPr="0078070F" w:rsidRDefault="0078070F" w:rsidP="0078070F">
            <w:pPr>
              <w:suppressAutoHyphens/>
              <w:autoSpaceDN w:val="0"/>
              <w:spacing w:after="60" w:line="360" w:lineRule="auto"/>
              <w:textAlignment w:val="baseline"/>
            </w:pPr>
          </w:p>
        </w:tc>
        <w:tc>
          <w:tcPr>
            <w:tcW w:w="3348" w:type="dxa"/>
            <w:tcBorders>
              <w:top w:val="single" w:sz="6" w:space="0" w:color="000000"/>
              <w:left w:val="single" w:sz="6" w:space="0" w:color="000000"/>
              <w:bottom w:val="single" w:sz="6" w:space="0" w:color="000000"/>
              <w:right w:val="single" w:sz="6" w:space="0" w:color="000000"/>
            </w:tcBorders>
          </w:tcPr>
          <w:p w:rsidR="0078070F" w:rsidRPr="0078070F" w:rsidRDefault="0078070F" w:rsidP="0078070F">
            <w:pPr>
              <w:suppressAutoHyphens/>
              <w:autoSpaceDN w:val="0"/>
              <w:spacing w:after="60" w:line="360" w:lineRule="auto"/>
              <w:textAlignment w:val="baseline"/>
            </w:pPr>
          </w:p>
        </w:tc>
      </w:tr>
    </w:tbl>
    <w:p w:rsidR="0078070F" w:rsidRPr="0078070F" w:rsidRDefault="0078070F" w:rsidP="0078070F">
      <w:pPr>
        <w:widowControl w:val="0"/>
        <w:tabs>
          <w:tab w:val="left" w:pos="10480"/>
        </w:tabs>
        <w:suppressAutoHyphens/>
        <w:autoSpaceDE w:val="0"/>
        <w:autoSpaceDN w:val="0"/>
        <w:spacing w:line="360" w:lineRule="auto"/>
        <w:jc w:val="both"/>
        <w:textAlignment w:val="baseline"/>
      </w:pPr>
    </w:p>
    <w:p w:rsidR="0078070F" w:rsidRPr="0078070F" w:rsidRDefault="0078070F" w:rsidP="0078070F">
      <w:pPr>
        <w:widowControl w:val="0"/>
        <w:tabs>
          <w:tab w:val="left" w:pos="10480"/>
        </w:tabs>
        <w:suppressAutoHyphens/>
        <w:autoSpaceDE w:val="0"/>
        <w:autoSpaceDN w:val="0"/>
        <w:spacing w:line="360" w:lineRule="auto"/>
        <w:jc w:val="both"/>
        <w:textAlignment w:val="baseline"/>
      </w:pPr>
    </w:p>
    <w:p w:rsidR="0078070F" w:rsidRPr="0078070F" w:rsidRDefault="0078070F" w:rsidP="0078070F">
      <w:pPr>
        <w:widowControl w:val="0"/>
        <w:tabs>
          <w:tab w:val="left" w:pos="10480"/>
        </w:tabs>
        <w:suppressAutoHyphens/>
        <w:autoSpaceDE w:val="0"/>
        <w:autoSpaceDN w:val="0"/>
        <w:spacing w:line="360" w:lineRule="auto"/>
        <w:jc w:val="both"/>
        <w:textAlignment w:val="baseline"/>
      </w:pPr>
    </w:p>
    <w:p w:rsidR="0078070F" w:rsidRPr="0078070F" w:rsidRDefault="0078070F" w:rsidP="0078070F">
      <w:pPr>
        <w:widowControl w:val="0"/>
        <w:tabs>
          <w:tab w:val="left" w:pos="10480"/>
        </w:tabs>
        <w:suppressAutoHyphens/>
        <w:autoSpaceDE w:val="0"/>
        <w:autoSpaceDN w:val="0"/>
        <w:spacing w:line="360" w:lineRule="auto"/>
        <w:jc w:val="both"/>
        <w:textAlignment w:val="baseline"/>
      </w:pPr>
    </w:p>
    <w:p w:rsidR="0078070F" w:rsidRPr="0078070F" w:rsidRDefault="0078070F" w:rsidP="0078070F">
      <w:pPr>
        <w:widowControl w:val="0"/>
        <w:tabs>
          <w:tab w:val="left" w:pos="10480"/>
        </w:tabs>
        <w:suppressAutoHyphens/>
        <w:autoSpaceDE w:val="0"/>
        <w:autoSpaceDN w:val="0"/>
        <w:spacing w:line="360" w:lineRule="auto"/>
        <w:jc w:val="both"/>
        <w:textAlignment w:val="baseline"/>
      </w:pPr>
    </w:p>
    <w:p w:rsidR="0078070F" w:rsidRPr="0078070F" w:rsidRDefault="0078070F" w:rsidP="0078070F">
      <w:pPr>
        <w:widowControl w:val="0"/>
        <w:tabs>
          <w:tab w:val="left" w:pos="10480"/>
        </w:tabs>
        <w:suppressAutoHyphens/>
        <w:autoSpaceDE w:val="0"/>
        <w:autoSpaceDN w:val="0"/>
        <w:spacing w:line="360" w:lineRule="auto"/>
        <w:jc w:val="both"/>
        <w:textAlignment w:val="baseline"/>
      </w:pPr>
    </w:p>
    <w:p w:rsidR="0078070F" w:rsidRPr="0078070F" w:rsidRDefault="0078070F" w:rsidP="0078070F">
      <w:pPr>
        <w:widowControl w:val="0"/>
        <w:tabs>
          <w:tab w:val="left" w:pos="10480"/>
        </w:tabs>
        <w:suppressAutoHyphens/>
        <w:autoSpaceDE w:val="0"/>
        <w:autoSpaceDN w:val="0"/>
        <w:spacing w:line="360" w:lineRule="auto"/>
        <w:jc w:val="both"/>
        <w:textAlignment w:val="baseline"/>
      </w:pPr>
    </w:p>
    <w:p w:rsidR="0078070F" w:rsidRPr="0078070F" w:rsidRDefault="0078070F" w:rsidP="0078070F">
      <w:pPr>
        <w:widowControl w:val="0"/>
        <w:suppressAutoHyphens/>
        <w:autoSpaceDE w:val="0"/>
        <w:autoSpaceDN w:val="0"/>
        <w:spacing w:line="360" w:lineRule="auto"/>
        <w:jc w:val="both"/>
        <w:textAlignment w:val="baseline"/>
      </w:pPr>
    </w:p>
    <w:p w:rsidR="0078070F" w:rsidRPr="0078070F" w:rsidRDefault="0078070F" w:rsidP="0078070F">
      <w:pPr>
        <w:widowControl w:val="0"/>
        <w:suppressAutoHyphens/>
        <w:autoSpaceDE w:val="0"/>
        <w:autoSpaceDN w:val="0"/>
        <w:spacing w:line="360" w:lineRule="auto"/>
        <w:jc w:val="both"/>
        <w:textAlignment w:val="baseline"/>
      </w:pPr>
    </w:p>
    <w:p w:rsidR="0078070F" w:rsidRPr="0078070F" w:rsidRDefault="0078070F" w:rsidP="0078070F">
      <w:pPr>
        <w:widowControl w:val="0"/>
        <w:suppressAutoHyphens/>
        <w:autoSpaceDE w:val="0"/>
        <w:autoSpaceDN w:val="0"/>
        <w:spacing w:line="360" w:lineRule="auto"/>
        <w:jc w:val="both"/>
        <w:textAlignment w:val="baseline"/>
      </w:pPr>
    </w:p>
    <w:p w:rsidR="0078070F" w:rsidRPr="0078070F" w:rsidRDefault="0078070F" w:rsidP="0078070F">
      <w:pPr>
        <w:widowControl w:val="0"/>
        <w:suppressAutoHyphens/>
        <w:autoSpaceDE w:val="0"/>
        <w:autoSpaceDN w:val="0"/>
        <w:spacing w:line="360" w:lineRule="auto"/>
        <w:jc w:val="both"/>
        <w:textAlignment w:val="baseline"/>
      </w:pPr>
    </w:p>
    <w:p w:rsidR="0078070F" w:rsidRPr="0078070F" w:rsidRDefault="0078070F" w:rsidP="0078070F">
      <w:pPr>
        <w:widowControl w:val="0"/>
        <w:suppressAutoHyphens/>
        <w:autoSpaceDE w:val="0"/>
        <w:autoSpaceDN w:val="0"/>
        <w:spacing w:line="360" w:lineRule="auto"/>
        <w:jc w:val="both"/>
        <w:textAlignment w:val="baseline"/>
      </w:pPr>
    </w:p>
    <w:p w:rsidR="0078070F" w:rsidRPr="0078070F" w:rsidRDefault="0078070F" w:rsidP="0078070F">
      <w:pPr>
        <w:widowControl w:val="0"/>
        <w:suppressAutoHyphens/>
        <w:autoSpaceDE w:val="0"/>
        <w:autoSpaceDN w:val="0"/>
        <w:spacing w:line="360" w:lineRule="auto"/>
        <w:jc w:val="both"/>
        <w:textAlignment w:val="baseline"/>
      </w:pPr>
    </w:p>
    <w:p w:rsidR="0078070F" w:rsidRPr="0078070F" w:rsidRDefault="0078070F" w:rsidP="0078070F">
      <w:pPr>
        <w:widowControl w:val="0"/>
        <w:suppressAutoHyphens/>
        <w:autoSpaceDE w:val="0"/>
        <w:autoSpaceDN w:val="0"/>
        <w:spacing w:before="120" w:after="120" w:line="360" w:lineRule="auto"/>
        <w:jc w:val="both"/>
        <w:textAlignment w:val="baseline"/>
        <w:rPr>
          <w:b/>
          <w:bCs/>
          <w:caps/>
          <w:spacing w:val="36"/>
          <w:w w:val="80"/>
          <w:position w:val="-1"/>
          <w:sz w:val="32"/>
        </w:rPr>
      </w:pPr>
      <w:bookmarkStart w:id="622" w:name="_Toc157617484"/>
      <w:r w:rsidRPr="0078070F">
        <w:rPr>
          <w:b/>
          <w:bCs/>
          <w:caps/>
          <w:spacing w:val="36"/>
          <w:w w:val="80"/>
          <w:position w:val="-1"/>
          <w:sz w:val="32"/>
        </w:rPr>
        <w:lastRenderedPageBreak/>
        <w:t>ANNEXEN°11</w:t>
      </w:r>
      <w:r w:rsidRPr="0078070F">
        <w:rPr>
          <w:bCs/>
          <w:caps/>
          <w:spacing w:val="36"/>
          <w:w w:val="80"/>
          <w:position w:val="-1"/>
          <w:sz w:val="32"/>
        </w:rPr>
        <w:t xml:space="preserve"> : </w:t>
      </w:r>
      <w:r w:rsidRPr="0078070F">
        <w:rPr>
          <w:b/>
          <w:bCs/>
          <w:caps/>
          <w:spacing w:val="36"/>
          <w:w w:val="80"/>
          <w:position w:val="-1"/>
          <w:sz w:val="32"/>
        </w:rPr>
        <w:t>Modèle de Curriculum Vitae (CV) du personnel spécialisé proposé</w:t>
      </w:r>
      <w:bookmarkEnd w:id="622"/>
    </w:p>
    <w:p w:rsidR="0078070F" w:rsidRPr="0078070F" w:rsidRDefault="0078070F" w:rsidP="0078070F">
      <w:pPr>
        <w:widowControl w:val="0"/>
        <w:suppressAutoHyphens/>
        <w:autoSpaceDE w:val="0"/>
        <w:autoSpaceDN w:val="0"/>
        <w:adjustRightInd w:val="0"/>
        <w:spacing w:after="60" w:line="360" w:lineRule="auto"/>
        <w:ind w:left="107" w:right="211"/>
        <w:jc w:val="both"/>
        <w:textAlignment w:val="baseline"/>
      </w:pPr>
      <w:r w:rsidRPr="0078070F">
        <w:t>Poste</w:t>
      </w:r>
      <w:r w:rsidRPr="0078070F">
        <w:rPr>
          <w:spacing w:val="7"/>
        </w:rPr>
        <w:t xml:space="preserve"> </w:t>
      </w:r>
      <w:r w:rsidRPr="0078070F">
        <w:t>: . . . . . . . . . . . . . . . . . . . . . . . . . . . . . . . . . . . . . . . . . . . . . . . . . . . . . . . . . . . . . . .</w:t>
      </w:r>
      <w:r w:rsidRPr="0078070F">
        <w:rPr>
          <w:spacing w:val="-2"/>
        </w:rPr>
        <w:t xml:space="preserve"> </w:t>
      </w:r>
      <w:r w:rsidRPr="0078070F">
        <w:t>. . . . . . . . . . . . . . . . . .  . . . . . . . . . . . . . . . . . . . . . . . . . . . . . . . . . . . .</w:t>
      </w:r>
      <w:r w:rsidRPr="0078070F">
        <w:rPr>
          <w:spacing w:val="-2"/>
        </w:rPr>
        <w:t xml:space="preserve"> </w:t>
      </w:r>
      <w:r w:rsidRPr="0078070F">
        <w:t xml:space="preserve">. . . . . . . . . . . . . . . . . . </w:t>
      </w:r>
    </w:p>
    <w:p w:rsidR="0078070F" w:rsidRPr="0078070F" w:rsidRDefault="0078070F" w:rsidP="0078070F">
      <w:pPr>
        <w:widowControl w:val="0"/>
        <w:suppressAutoHyphens/>
        <w:autoSpaceDE w:val="0"/>
        <w:autoSpaceDN w:val="0"/>
        <w:adjustRightInd w:val="0"/>
        <w:spacing w:after="60" w:line="360" w:lineRule="auto"/>
        <w:ind w:left="107" w:right="211"/>
        <w:jc w:val="both"/>
        <w:textAlignment w:val="baseline"/>
      </w:pPr>
      <w:r w:rsidRPr="0078070F">
        <w:t>Nom</w:t>
      </w:r>
      <w:r w:rsidRPr="0078070F">
        <w:rPr>
          <w:spacing w:val="7"/>
        </w:rPr>
        <w:t xml:space="preserve"> </w:t>
      </w:r>
      <w:r w:rsidRPr="0078070F">
        <w:t>du</w:t>
      </w:r>
      <w:r w:rsidRPr="0078070F">
        <w:rPr>
          <w:spacing w:val="7"/>
        </w:rPr>
        <w:t xml:space="preserve"> </w:t>
      </w:r>
      <w:r w:rsidRPr="0078070F">
        <w:t>Candidat</w:t>
      </w:r>
      <w:r w:rsidRPr="0078070F">
        <w:rPr>
          <w:spacing w:val="7"/>
        </w:rPr>
        <w:t xml:space="preserve"> </w:t>
      </w:r>
      <w:r w:rsidRPr="0078070F">
        <w:t xml:space="preserve">: . . . . . . . . . . . . . . . . . . . . . . . . . . . . . . . . . . . . . . . . . . . . . . . . . . . . . . . . . . . . . . . . . . . . . . . . . . . . . . . . . . . . . . . . . . . . . . . . . . . . . . . . . . . . . . . . . . . . . </w:t>
      </w:r>
    </w:p>
    <w:p w:rsidR="0078070F" w:rsidRPr="0078070F" w:rsidRDefault="0078070F" w:rsidP="0078070F">
      <w:pPr>
        <w:widowControl w:val="0"/>
        <w:suppressAutoHyphens/>
        <w:autoSpaceDE w:val="0"/>
        <w:autoSpaceDN w:val="0"/>
        <w:adjustRightInd w:val="0"/>
        <w:spacing w:after="60" w:line="360" w:lineRule="auto"/>
        <w:ind w:left="107" w:right="211"/>
        <w:jc w:val="both"/>
        <w:textAlignment w:val="baseline"/>
      </w:pPr>
      <w:r w:rsidRPr="0078070F">
        <w:t>Nom</w:t>
      </w:r>
      <w:r w:rsidRPr="0078070F">
        <w:rPr>
          <w:spacing w:val="7"/>
        </w:rPr>
        <w:t xml:space="preserve"> </w:t>
      </w:r>
      <w:r w:rsidRPr="0078070F">
        <w:t>de</w:t>
      </w:r>
      <w:r w:rsidRPr="0078070F">
        <w:rPr>
          <w:spacing w:val="7"/>
        </w:rPr>
        <w:t xml:space="preserve"> </w:t>
      </w:r>
      <w:r w:rsidRPr="0078070F">
        <w:t>l’employé</w:t>
      </w:r>
      <w:r w:rsidRPr="0078070F">
        <w:rPr>
          <w:spacing w:val="7"/>
        </w:rPr>
        <w:t xml:space="preserve"> </w:t>
      </w:r>
      <w:r w:rsidRPr="0078070F">
        <w:t>: . . . . . . . . . . . . . . . . . . . . . . . . . . . . . . . . . . . . . . . . . . . . . . . .  . . . . .</w:t>
      </w:r>
      <w:r w:rsidRPr="0078070F">
        <w:rPr>
          <w:spacing w:val="-2"/>
        </w:rPr>
        <w:t xml:space="preserve"> </w:t>
      </w:r>
      <w:r w:rsidRPr="0078070F">
        <w:t>. . . . . . . . . . . . . . . . . . . . . . . . . . . . . . . . . . . . . . . . . . . . . . . . . . . . . . . . . . . . . . .</w:t>
      </w:r>
    </w:p>
    <w:p w:rsidR="0078070F" w:rsidRPr="0078070F" w:rsidRDefault="0078070F" w:rsidP="0078070F">
      <w:pPr>
        <w:widowControl w:val="0"/>
        <w:suppressAutoHyphens/>
        <w:autoSpaceDE w:val="0"/>
        <w:autoSpaceDN w:val="0"/>
        <w:adjustRightInd w:val="0"/>
        <w:spacing w:after="60" w:line="360" w:lineRule="auto"/>
        <w:ind w:left="107" w:right="211"/>
        <w:jc w:val="both"/>
        <w:textAlignment w:val="baseline"/>
      </w:pPr>
      <w:r w:rsidRPr="0078070F">
        <w:t xml:space="preserve"> Profession</w:t>
      </w:r>
      <w:r w:rsidRPr="0078070F">
        <w:rPr>
          <w:spacing w:val="7"/>
        </w:rPr>
        <w:t xml:space="preserve"> </w:t>
      </w:r>
      <w:r w:rsidRPr="0078070F">
        <w:t>: . . . . . . . . . . . . . . . . . . . . . . . . . . . . . . . . . . . . . . . . . . . . . . . . . . . . . . . . . . . . . . . . . . . . . . . . . . . . . . . . . . . . . . . . . . . . . . . . . . . . . . . . . . . . . . . . . . .</w:t>
      </w:r>
      <w:r w:rsidRPr="0078070F">
        <w:rPr>
          <w:spacing w:val="-2"/>
        </w:rPr>
        <w:t xml:space="preserve"> </w:t>
      </w:r>
      <w:r w:rsidRPr="0078070F">
        <w:t xml:space="preserve">. . . . . . . . . . . </w:t>
      </w:r>
    </w:p>
    <w:p w:rsidR="0078070F" w:rsidRPr="0078070F" w:rsidRDefault="0078070F" w:rsidP="0078070F">
      <w:pPr>
        <w:widowControl w:val="0"/>
        <w:suppressAutoHyphens/>
        <w:autoSpaceDE w:val="0"/>
        <w:autoSpaceDN w:val="0"/>
        <w:adjustRightInd w:val="0"/>
        <w:spacing w:after="60" w:line="360" w:lineRule="auto"/>
        <w:ind w:left="107" w:right="211"/>
        <w:jc w:val="both"/>
        <w:textAlignment w:val="baseline"/>
      </w:pPr>
      <w:r w:rsidRPr="0078070F">
        <w:t>Diplômes</w:t>
      </w:r>
      <w:r w:rsidRPr="0078070F">
        <w:rPr>
          <w:spacing w:val="7"/>
        </w:rPr>
        <w:t xml:space="preserve"> </w:t>
      </w:r>
      <w:r w:rsidRPr="0078070F">
        <w:t>: . . . . . . . . . . . . . . . . . . . . . . . . . . . . . . . . . . . . . . . . . . . . . . . . . . . . . . . . . . . .. . . . . . . . . . . . . . . . . . . . . . . . . . . . . . . . . . . . . . . . . . . . . . . . . . . . . . . . . .</w:t>
      </w:r>
      <w:r w:rsidRPr="0078070F">
        <w:rPr>
          <w:spacing w:val="-2"/>
        </w:rPr>
        <w:t xml:space="preserve"> </w:t>
      </w:r>
      <w:r w:rsidRPr="0078070F">
        <w:t xml:space="preserve">. . . . . . . . . . . . . </w:t>
      </w:r>
    </w:p>
    <w:p w:rsidR="0078070F" w:rsidRPr="0078070F" w:rsidRDefault="0078070F" w:rsidP="0078070F">
      <w:pPr>
        <w:widowControl w:val="0"/>
        <w:suppressAutoHyphens/>
        <w:autoSpaceDE w:val="0"/>
        <w:autoSpaceDN w:val="0"/>
        <w:adjustRightInd w:val="0"/>
        <w:spacing w:after="60" w:line="360" w:lineRule="auto"/>
        <w:ind w:left="107" w:right="211"/>
        <w:jc w:val="both"/>
        <w:textAlignment w:val="baseline"/>
      </w:pPr>
      <w:r w:rsidRPr="0078070F">
        <w:t>Date</w:t>
      </w:r>
      <w:r w:rsidRPr="0078070F">
        <w:rPr>
          <w:spacing w:val="7"/>
        </w:rPr>
        <w:t xml:space="preserve"> </w:t>
      </w:r>
      <w:r w:rsidRPr="0078070F">
        <w:t>de</w:t>
      </w:r>
      <w:r w:rsidRPr="0078070F">
        <w:rPr>
          <w:spacing w:val="7"/>
        </w:rPr>
        <w:t xml:space="preserve"> </w:t>
      </w:r>
      <w:r w:rsidRPr="0078070F">
        <w:t>naissance</w:t>
      </w:r>
      <w:r w:rsidRPr="0078070F">
        <w:rPr>
          <w:spacing w:val="7"/>
        </w:rPr>
        <w:t xml:space="preserve"> </w:t>
      </w:r>
      <w:r w:rsidRPr="0078070F">
        <w:t>: . . . . . . . . . . . . . . . . . . . . . . . . . . . . . . . . . . . . . . . . . .  . . . . . . . . . . .</w:t>
      </w:r>
      <w:r w:rsidRPr="0078070F">
        <w:rPr>
          <w:spacing w:val="-2"/>
        </w:rPr>
        <w:t xml:space="preserve"> </w:t>
      </w:r>
      <w:r w:rsidRPr="0078070F">
        <w:t xml:space="preserve">. . . . . . . . . . . . . . . . . . . . . . . . . . . . . . . . . . . . . . . . . . . . . . . . . . . . . . . . . . . . . . </w:t>
      </w:r>
    </w:p>
    <w:p w:rsidR="0078070F" w:rsidRPr="0078070F" w:rsidRDefault="0078070F" w:rsidP="0078070F">
      <w:pPr>
        <w:widowControl w:val="0"/>
        <w:suppressAutoHyphens/>
        <w:autoSpaceDE w:val="0"/>
        <w:autoSpaceDN w:val="0"/>
        <w:adjustRightInd w:val="0"/>
        <w:spacing w:after="60" w:line="360" w:lineRule="auto"/>
        <w:ind w:left="107" w:right="211"/>
        <w:jc w:val="both"/>
        <w:textAlignment w:val="baseline"/>
        <w:rPr>
          <w:spacing w:val="3"/>
        </w:rPr>
      </w:pPr>
      <w:r w:rsidRPr="0078070F">
        <w:t>Nombre</w:t>
      </w:r>
      <w:r w:rsidRPr="0078070F">
        <w:rPr>
          <w:spacing w:val="7"/>
        </w:rPr>
        <w:t xml:space="preserve"> </w:t>
      </w:r>
      <w:r w:rsidRPr="0078070F">
        <w:t>d’années</w:t>
      </w:r>
      <w:r w:rsidRPr="0078070F">
        <w:rPr>
          <w:spacing w:val="7"/>
        </w:rPr>
        <w:t xml:space="preserve"> </w:t>
      </w:r>
      <w:r w:rsidRPr="0078070F">
        <w:t>d’emploi</w:t>
      </w:r>
      <w:r w:rsidRPr="0078070F">
        <w:rPr>
          <w:spacing w:val="7"/>
        </w:rPr>
        <w:t xml:space="preserve"> </w:t>
      </w:r>
      <w:r w:rsidRPr="0078070F">
        <w:t>par</w:t>
      </w:r>
      <w:r w:rsidRPr="0078070F">
        <w:rPr>
          <w:spacing w:val="7"/>
        </w:rPr>
        <w:t xml:space="preserve"> </w:t>
      </w:r>
      <w:r w:rsidRPr="0078070F">
        <w:t>le</w:t>
      </w:r>
      <w:r w:rsidRPr="0078070F">
        <w:rPr>
          <w:spacing w:val="7"/>
        </w:rPr>
        <w:t xml:space="preserve"> </w:t>
      </w:r>
      <w:r w:rsidRPr="0078070F">
        <w:t>Candidat</w:t>
      </w:r>
      <w:r w:rsidRPr="0078070F">
        <w:rPr>
          <w:spacing w:val="7"/>
        </w:rPr>
        <w:t xml:space="preserve"> </w:t>
      </w:r>
      <w:r w:rsidRPr="0078070F">
        <w:rPr>
          <w:spacing w:val="1"/>
        </w:rPr>
        <w:t>:</w:t>
      </w:r>
      <w:r w:rsidRPr="0078070F">
        <w:t>................................</w:t>
      </w:r>
      <w:r w:rsidRPr="0078070F">
        <w:rPr>
          <w:spacing w:val="3"/>
        </w:rPr>
        <w:t xml:space="preserve"> </w:t>
      </w:r>
    </w:p>
    <w:p w:rsidR="0078070F" w:rsidRPr="0078070F" w:rsidRDefault="0078070F" w:rsidP="0078070F">
      <w:pPr>
        <w:widowControl w:val="0"/>
        <w:suppressAutoHyphens/>
        <w:autoSpaceDE w:val="0"/>
        <w:autoSpaceDN w:val="0"/>
        <w:adjustRightInd w:val="0"/>
        <w:spacing w:after="60" w:line="360" w:lineRule="auto"/>
        <w:ind w:left="107" w:right="211"/>
        <w:jc w:val="both"/>
        <w:textAlignment w:val="baseline"/>
      </w:pPr>
      <w:r w:rsidRPr="0078070F">
        <w:t>Nationalité</w:t>
      </w:r>
      <w:r w:rsidRPr="0078070F">
        <w:rPr>
          <w:spacing w:val="7"/>
        </w:rPr>
        <w:t xml:space="preserve"> </w:t>
      </w:r>
      <w:r w:rsidRPr="0078070F">
        <w:t xml:space="preserve">: . . . . . . . .  . . . . . . . . . . . . . . . . . . . . . . . . . . </w:t>
      </w:r>
    </w:p>
    <w:p w:rsidR="0078070F" w:rsidRPr="0078070F" w:rsidRDefault="0078070F" w:rsidP="0078070F">
      <w:pPr>
        <w:widowControl w:val="0"/>
        <w:suppressAutoHyphens/>
        <w:autoSpaceDE w:val="0"/>
        <w:autoSpaceDN w:val="0"/>
        <w:adjustRightInd w:val="0"/>
        <w:spacing w:after="60" w:line="360" w:lineRule="auto"/>
        <w:ind w:left="107" w:right="211"/>
        <w:jc w:val="both"/>
        <w:textAlignment w:val="baseline"/>
      </w:pPr>
      <w:r w:rsidRPr="0078070F">
        <w:t>Affiliation</w:t>
      </w:r>
      <w:r w:rsidRPr="0078070F">
        <w:rPr>
          <w:spacing w:val="7"/>
        </w:rPr>
        <w:t xml:space="preserve"> </w:t>
      </w:r>
      <w:r w:rsidRPr="0078070F">
        <w:t>à</w:t>
      </w:r>
      <w:r w:rsidRPr="0078070F">
        <w:rPr>
          <w:spacing w:val="7"/>
        </w:rPr>
        <w:t xml:space="preserve"> </w:t>
      </w:r>
      <w:r w:rsidRPr="0078070F">
        <w:t>des</w:t>
      </w:r>
      <w:r w:rsidRPr="0078070F">
        <w:rPr>
          <w:spacing w:val="7"/>
        </w:rPr>
        <w:t xml:space="preserve"> </w:t>
      </w:r>
      <w:r w:rsidRPr="0078070F">
        <w:t>associations/groupements</w:t>
      </w:r>
      <w:r w:rsidRPr="0078070F">
        <w:rPr>
          <w:spacing w:val="7"/>
        </w:rPr>
        <w:t xml:space="preserve"> </w:t>
      </w:r>
      <w:r w:rsidRPr="0078070F">
        <w:t>professionnels</w:t>
      </w:r>
      <w:r w:rsidRPr="0078070F">
        <w:rPr>
          <w:spacing w:val="7"/>
        </w:rPr>
        <w:t xml:space="preserve"> </w:t>
      </w:r>
      <w:r w:rsidRPr="0078070F">
        <w:t>: . . . . . . . . . . . . . . . . . . . . . . . . . . . . . . . . . . . . . . . . . . . . . . . .. . . . . . . . . . . . . . . . . . . . . . . . . . . . . . . . . . . . . . . . . . . . . . . . . . . . . . . . . . . . . . .</w:t>
      </w:r>
      <w:r w:rsidRPr="0078070F">
        <w:rPr>
          <w:spacing w:val="-2"/>
        </w:rPr>
        <w:t xml:space="preserve"> </w:t>
      </w:r>
      <w:r w:rsidRPr="0078070F">
        <w:t>. . . . . . . . . . . . . . . . . . . . . . . . . . . . . . . . . . . . . . . . . . . . . . . . . . . . . . . . . . . . . . . .</w:t>
      </w:r>
      <w:r w:rsidRPr="0078070F">
        <w:rPr>
          <w:spacing w:val="-2"/>
        </w:rPr>
        <w:t xml:space="preserve"> </w:t>
      </w:r>
      <w:r w:rsidRPr="0078070F">
        <w:t>. . . . . . . . . . . . . . . . . . . . . . . . . . . . . . .</w:t>
      </w:r>
    </w:p>
    <w:p w:rsidR="0078070F" w:rsidRPr="0078070F" w:rsidRDefault="0078070F" w:rsidP="0078070F">
      <w:pPr>
        <w:widowControl w:val="0"/>
        <w:suppressAutoHyphens/>
        <w:autoSpaceDE w:val="0"/>
        <w:autoSpaceDN w:val="0"/>
        <w:adjustRightInd w:val="0"/>
        <w:spacing w:after="60" w:line="360" w:lineRule="auto"/>
        <w:ind w:left="107" w:right="-82"/>
        <w:textAlignment w:val="baseline"/>
      </w:pPr>
      <w:r w:rsidRPr="0078070F">
        <w:t>Attributions</w:t>
      </w:r>
      <w:r w:rsidRPr="0078070F">
        <w:rPr>
          <w:spacing w:val="7"/>
        </w:rPr>
        <w:t xml:space="preserve"> </w:t>
      </w:r>
      <w:r w:rsidRPr="0078070F">
        <w:t>spécifiques</w:t>
      </w:r>
      <w:r w:rsidRPr="0078070F">
        <w:rPr>
          <w:spacing w:val="7"/>
        </w:rPr>
        <w:t xml:space="preserve"> </w:t>
      </w:r>
      <w:r w:rsidRPr="0078070F">
        <w:t>: . . . . . . . . . . . . . . . . . . . . . . . . . . . . . . . . . . . . . . . . . . . . . . . .  . . . .</w:t>
      </w:r>
      <w:r w:rsidRPr="0078070F">
        <w:rPr>
          <w:spacing w:val="-2"/>
        </w:rPr>
        <w:t xml:space="preserve"> </w:t>
      </w:r>
      <w:r w:rsidRPr="0078070F">
        <w:t>. . . . . . . . . . . . . . . . . . . . . . . . . . . . . . . . . . . . . . . . . . . . . . . . . . . . . . .</w:t>
      </w:r>
    </w:p>
    <w:p w:rsidR="0078070F" w:rsidRPr="0078070F" w:rsidRDefault="0078070F" w:rsidP="0078070F">
      <w:pPr>
        <w:widowControl w:val="0"/>
        <w:suppressAutoHyphens/>
        <w:autoSpaceDE w:val="0"/>
        <w:autoSpaceDN w:val="0"/>
        <w:adjustRightInd w:val="0"/>
        <w:spacing w:after="60" w:line="360" w:lineRule="auto"/>
        <w:ind w:left="205" w:right="-20"/>
        <w:textAlignment w:val="baseline"/>
      </w:pPr>
      <w:r w:rsidRPr="0078070F">
        <w:t>. . . . . . . . . . . . . . . . . . . . . . . . . . . . . . . . . . . . . . . . . . . . . . . . . . . . . . . . . . . . . . .</w:t>
      </w:r>
      <w:r w:rsidRPr="0078070F">
        <w:rPr>
          <w:spacing w:val="-2"/>
        </w:rPr>
        <w:t xml:space="preserve"> </w:t>
      </w:r>
      <w:r w:rsidRPr="0078070F">
        <w:t>. . . . . . . . . . . . . . . . . . . . . . .  . . . . . . . . . . . . . . . . . . . . . . . . . . . . .</w:t>
      </w:r>
      <w:r w:rsidRPr="0078070F">
        <w:rPr>
          <w:spacing w:val="-2"/>
        </w:rPr>
        <w:t xml:space="preserve"> </w:t>
      </w:r>
      <w:r w:rsidRPr="0078070F">
        <w:t>. . . . . . . . . . . . . . . . . . . . . . . . . . . . . . .</w:t>
      </w:r>
    </w:p>
    <w:p w:rsidR="0078070F" w:rsidRPr="0078070F" w:rsidRDefault="0078070F" w:rsidP="0078070F">
      <w:pPr>
        <w:widowControl w:val="0"/>
        <w:suppressAutoHyphens/>
        <w:autoSpaceDE w:val="0"/>
        <w:autoSpaceDN w:val="0"/>
        <w:adjustRightInd w:val="0"/>
        <w:spacing w:after="60" w:line="360" w:lineRule="auto"/>
        <w:ind w:left="107" w:right="-20"/>
        <w:textAlignment w:val="baseline"/>
      </w:pPr>
      <w:r w:rsidRPr="0078070F">
        <w:t>P</w:t>
      </w:r>
      <w:r w:rsidRPr="0078070F">
        <w:rPr>
          <w:b/>
          <w:bCs/>
        </w:rPr>
        <w:t>rincipales</w:t>
      </w:r>
      <w:r w:rsidRPr="0078070F">
        <w:rPr>
          <w:b/>
          <w:bCs/>
          <w:spacing w:val="7"/>
        </w:rPr>
        <w:t xml:space="preserve"> </w:t>
      </w:r>
      <w:r w:rsidRPr="0078070F">
        <w:rPr>
          <w:b/>
          <w:bCs/>
        </w:rPr>
        <w:t>qualifications</w:t>
      </w:r>
      <w:r w:rsidRPr="0078070F">
        <w:rPr>
          <w:b/>
          <w:bCs/>
          <w:spacing w:val="7"/>
        </w:rPr>
        <w:t xml:space="preserve"> </w:t>
      </w:r>
      <w:r w:rsidRPr="0078070F">
        <w:rPr>
          <w:b/>
          <w:bCs/>
        </w:rPr>
        <w:t>:</w:t>
      </w:r>
    </w:p>
    <w:p w:rsidR="0078070F" w:rsidRPr="0078070F" w:rsidRDefault="0078070F" w:rsidP="0078070F">
      <w:pPr>
        <w:widowControl w:val="0"/>
        <w:suppressAutoHyphens/>
        <w:autoSpaceDE w:val="0"/>
        <w:autoSpaceDN w:val="0"/>
        <w:adjustRightInd w:val="0"/>
        <w:spacing w:after="60" w:line="360" w:lineRule="auto"/>
        <w:ind w:left="107"/>
        <w:textAlignment w:val="baseline"/>
      </w:pPr>
      <w:r w:rsidRPr="0078070F">
        <w:rPr>
          <w:i/>
          <w:iCs/>
        </w:rPr>
        <w:t>[En</w:t>
      </w:r>
      <w:r w:rsidRPr="0078070F">
        <w:rPr>
          <w:i/>
          <w:iCs/>
          <w:spacing w:val="5"/>
        </w:rPr>
        <w:t xml:space="preserve"> </w:t>
      </w:r>
      <w:r w:rsidRPr="0078070F">
        <w:rPr>
          <w:i/>
          <w:iCs/>
        </w:rPr>
        <w:t>une</w:t>
      </w:r>
      <w:r w:rsidRPr="0078070F">
        <w:rPr>
          <w:i/>
          <w:iCs/>
          <w:spacing w:val="5"/>
        </w:rPr>
        <w:t xml:space="preserve"> </w:t>
      </w:r>
      <w:r w:rsidRPr="0078070F">
        <w:rPr>
          <w:i/>
          <w:iCs/>
        </w:rPr>
        <w:t>demi-page</w:t>
      </w:r>
      <w:r w:rsidRPr="0078070F">
        <w:rPr>
          <w:i/>
          <w:iCs/>
          <w:spacing w:val="5"/>
        </w:rPr>
        <w:t xml:space="preserve"> </w:t>
      </w:r>
      <w:r w:rsidRPr="0078070F">
        <w:rPr>
          <w:i/>
          <w:iCs/>
        </w:rPr>
        <w:t>environ,</w:t>
      </w:r>
      <w:r w:rsidRPr="0078070F">
        <w:rPr>
          <w:i/>
          <w:iCs/>
          <w:spacing w:val="5"/>
        </w:rPr>
        <w:t xml:space="preserve"> </w:t>
      </w:r>
      <w:r w:rsidRPr="0078070F">
        <w:rPr>
          <w:i/>
          <w:iCs/>
        </w:rPr>
        <w:t>donner</w:t>
      </w:r>
      <w:r w:rsidRPr="0078070F">
        <w:rPr>
          <w:i/>
          <w:iCs/>
          <w:spacing w:val="5"/>
        </w:rPr>
        <w:t xml:space="preserve"> </w:t>
      </w:r>
      <w:r w:rsidRPr="0078070F">
        <w:rPr>
          <w:i/>
          <w:iCs/>
        </w:rPr>
        <w:t>un</w:t>
      </w:r>
      <w:r w:rsidRPr="0078070F">
        <w:rPr>
          <w:i/>
          <w:iCs/>
          <w:spacing w:val="5"/>
        </w:rPr>
        <w:t xml:space="preserve"> </w:t>
      </w:r>
      <w:r w:rsidRPr="0078070F">
        <w:rPr>
          <w:i/>
          <w:iCs/>
        </w:rPr>
        <w:t>aperçu</w:t>
      </w:r>
      <w:r w:rsidRPr="0078070F">
        <w:rPr>
          <w:i/>
          <w:iCs/>
          <w:spacing w:val="5"/>
        </w:rPr>
        <w:t xml:space="preserve"> </w:t>
      </w:r>
      <w:r w:rsidRPr="0078070F">
        <w:rPr>
          <w:i/>
          <w:iCs/>
        </w:rPr>
        <w:t>des</w:t>
      </w:r>
      <w:r w:rsidRPr="0078070F">
        <w:rPr>
          <w:i/>
          <w:iCs/>
          <w:spacing w:val="5"/>
        </w:rPr>
        <w:t xml:space="preserve"> </w:t>
      </w:r>
      <w:r w:rsidRPr="0078070F">
        <w:rPr>
          <w:i/>
          <w:iCs/>
        </w:rPr>
        <w:t>aspects</w:t>
      </w:r>
      <w:r w:rsidRPr="0078070F">
        <w:rPr>
          <w:i/>
          <w:iCs/>
          <w:spacing w:val="5"/>
        </w:rPr>
        <w:t xml:space="preserve"> </w:t>
      </w:r>
      <w:r w:rsidRPr="0078070F">
        <w:rPr>
          <w:i/>
          <w:iCs/>
        </w:rPr>
        <w:t>de</w:t>
      </w:r>
      <w:r w:rsidRPr="0078070F">
        <w:rPr>
          <w:i/>
          <w:iCs/>
          <w:spacing w:val="5"/>
        </w:rPr>
        <w:t xml:space="preserve"> </w:t>
      </w:r>
      <w:r w:rsidRPr="0078070F">
        <w:rPr>
          <w:i/>
          <w:iCs/>
        </w:rPr>
        <w:t>la</w:t>
      </w:r>
      <w:r w:rsidRPr="0078070F">
        <w:rPr>
          <w:i/>
          <w:iCs/>
          <w:spacing w:val="5"/>
        </w:rPr>
        <w:t xml:space="preserve"> </w:t>
      </w:r>
      <w:r w:rsidRPr="0078070F">
        <w:rPr>
          <w:i/>
          <w:iCs/>
        </w:rPr>
        <w:t>formation</w:t>
      </w:r>
      <w:r w:rsidRPr="0078070F">
        <w:rPr>
          <w:i/>
          <w:iCs/>
          <w:spacing w:val="5"/>
        </w:rPr>
        <w:t xml:space="preserve"> </w:t>
      </w:r>
      <w:r w:rsidRPr="0078070F">
        <w:rPr>
          <w:i/>
          <w:iCs/>
        </w:rPr>
        <w:t>et</w:t>
      </w:r>
      <w:r w:rsidRPr="0078070F">
        <w:rPr>
          <w:i/>
          <w:iCs/>
          <w:spacing w:val="5"/>
        </w:rPr>
        <w:t xml:space="preserve"> </w:t>
      </w:r>
      <w:r w:rsidRPr="0078070F">
        <w:rPr>
          <w:i/>
          <w:iCs/>
        </w:rPr>
        <w:t>de</w:t>
      </w:r>
      <w:r w:rsidRPr="0078070F">
        <w:rPr>
          <w:i/>
          <w:iCs/>
          <w:spacing w:val="5"/>
        </w:rPr>
        <w:t xml:space="preserve"> </w:t>
      </w:r>
      <w:r w:rsidRPr="0078070F">
        <w:rPr>
          <w:i/>
          <w:iCs/>
        </w:rPr>
        <w:t>l’expérience</w:t>
      </w:r>
      <w:r w:rsidRPr="0078070F">
        <w:rPr>
          <w:i/>
          <w:iCs/>
          <w:spacing w:val="5"/>
        </w:rPr>
        <w:t xml:space="preserve"> </w:t>
      </w:r>
      <w:r w:rsidRPr="0078070F">
        <w:rPr>
          <w:i/>
          <w:iCs/>
        </w:rPr>
        <w:t>de</w:t>
      </w:r>
      <w:r w:rsidRPr="0078070F">
        <w:rPr>
          <w:i/>
          <w:iCs/>
          <w:spacing w:val="5"/>
        </w:rPr>
        <w:t xml:space="preserve"> </w:t>
      </w:r>
      <w:r w:rsidRPr="0078070F">
        <w:rPr>
          <w:i/>
          <w:iCs/>
        </w:rPr>
        <w:t>l’employé</w:t>
      </w:r>
      <w:r w:rsidRPr="0078070F">
        <w:rPr>
          <w:i/>
          <w:iCs/>
          <w:spacing w:val="5"/>
        </w:rPr>
        <w:t xml:space="preserve"> </w:t>
      </w:r>
      <w:r w:rsidRPr="0078070F">
        <w:rPr>
          <w:i/>
          <w:iCs/>
        </w:rPr>
        <w:t>les</w:t>
      </w:r>
      <w:r w:rsidRPr="0078070F">
        <w:rPr>
          <w:i/>
          <w:iCs/>
          <w:spacing w:val="5"/>
        </w:rPr>
        <w:t xml:space="preserve"> </w:t>
      </w:r>
      <w:r w:rsidRPr="0078070F">
        <w:rPr>
          <w:i/>
          <w:iCs/>
        </w:rPr>
        <w:t>plus</w:t>
      </w:r>
      <w:r w:rsidRPr="0078070F">
        <w:rPr>
          <w:i/>
          <w:iCs/>
          <w:spacing w:val="5"/>
        </w:rPr>
        <w:t xml:space="preserve"> </w:t>
      </w:r>
      <w:r w:rsidRPr="0078070F">
        <w:rPr>
          <w:i/>
          <w:iCs/>
        </w:rPr>
        <w:t>utiles</w:t>
      </w:r>
    </w:p>
    <w:p w:rsidR="0078070F" w:rsidRPr="0078070F" w:rsidRDefault="0078070F" w:rsidP="0078070F">
      <w:pPr>
        <w:widowControl w:val="0"/>
        <w:suppressAutoHyphens/>
        <w:autoSpaceDE w:val="0"/>
        <w:autoSpaceDN w:val="0"/>
        <w:adjustRightInd w:val="0"/>
        <w:spacing w:after="60" w:line="360" w:lineRule="auto"/>
        <w:ind w:left="107" w:right="-164"/>
        <w:textAlignment w:val="baseline"/>
      </w:pPr>
      <w:r w:rsidRPr="0078070F">
        <w:rPr>
          <w:i/>
          <w:iCs/>
        </w:rPr>
        <w:t>à</w:t>
      </w:r>
      <w:r w:rsidRPr="0078070F">
        <w:rPr>
          <w:i/>
          <w:iCs/>
          <w:spacing w:val="-2"/>
        </w:rPr>
        <w:t xml:space="preserve"> </w:t>
      </w:r>
      <w:r w:rsidRPr="0078070F">
        <w:rPr>
          <w:i/>
          <w:iCs/>
        </w:rPr>
        <w:t>ses</w:t>
      </w:r>
      <w:r w:rsidRPr="0078070F">
        <w:rPr>
          <w:i/>
          <w:iCs/>
          <w:spacing w:val="-2"/>
        </w:rPr>
        <w:t xml:space="preserve"> </w:t>
      </w:r>
      <w:r w:rsidRPr="0078070F">
        <w:rPr>
          <w:i/>
          <w:iCs/>
        </w:rPr>
        <w:t>attributions</w:t>
      </w:r>
      <w:r w:rsidRPr="0078070F">
        <w:rPr>
          <w:i/>
          <w:iCs/>
          <w:spacing w:val="-2"/>
        </w:rPr>
        <w:t xml:space="preserve"> </w:t>
      </w:r>
      <w:r w:rsidRPr="0078070F">
        <w:rPr>
          <w:i/>
          <w:iCs/>
        </w:rPr>
        <w:t>dans</w:t>
      </w:r>
      <w:r w:rsidRPr="0078070F">
        <w:rPr>
          <w:i/>
          <w:iCs/>
          <w:spacing w:val="-2"/>
        </w:rPr>
        <w:t xml:space="preserve"> </w:t>
      </w:r>
      <w:r w:rsidRPr="0078070F">
        <w:rPr>
          <w:i/>
          <w:iCs/>
        </w:rPr>
        <w:t>le</w:t>
      </w:r>
      <w:r w:rsidRPr="0078070F">
        <w:rPr>
          <w:i/>
          <w:iCs/>
          <w:spacing w:val="-2"/>
        </w:rPr>
        <w:t xml:space="preserve"> </w:t>
      </w:r>
      <w:r w:rsidRPr="0078070F">
        <w:rPr>
          <w:i/>
          <w:iCs/>
        </w:rPr>
        <w:t>cadre</w:t>
      </w:r>
      <w:r w:rsidRPr="0078070F">
        <w:rPr>
          <w:i/>
          <w:iCs/>
          <w:spacing w:val="-2"/>
        </w:rPr>
        <w:t xml:space="preserve"> </w:t>
      </w:r>
      <w:r w:rsidRPr="0078070F">
        <w:rPr>
          <w:i/>
          <w:iCs/>
        </w:rPr>
        <w:t>de</w:t>
      </w:r>
      <w:r w:rsidRPr="0078070F">
        <w:rPr>
          <w:i/>
          <w:iCs/>
          <w:spacing w:val="-2"/>
        </w:rPr>
        <w:t xml:space="preserve"> </w:t>
      </w:r>
      <w:r w:rsidRPr="0078070F">
        <w:rPr>
          <w:i/>
          <w:iCs/>
        </w:rPr>
        <w:t>la</w:t>
      </w:r>
      <w:r w:rsidRPr="0078070F">
        <w:rPr>
          <w:i/>
          <w:iCs/>
          <w:spacing w:val="-2"/>
        </w:rPr>
        <w:t xml:space="preserve"> </w:t>
      </w:r>
      <w:r w:rsidRPr="0078070F">
        <w:rPr>
          <w:i/>
          <w:iCs/>
        </w:rPr>
        <w:t>mission.</w:t>
      </w:r>
      <w:r w:rsidRPr="0078070F">
        <w:rPr>
          <w:i/>
          <w:iCs/>
          <w:spacing w:val="-2"/>
        </w:rPr>
        <w:t xml:space="preserve"> </w:t>
      </w:r>
      <w:r w:rsidRPr="0078070F">
        <w:rPr>
          <w:i/>
          <w:iCs/>
        </w:rPr>
        <w:t>Indiquer</w:t>
      </w:r>
      <w:r w:rsidRPr="0078070F">
        <w:rPr>
          <w:i/>
          <w:iCs/>
          <w:spacing w:val="-2"/>
        </w:rPr>
        <w:t xml:space="preserve"> </w:t>
      </w:r>
      <w:r w:rsidRPr="0078070F">
        <w:rPr>
          <w:i/>
          <w:iCs/>
        </w:rPr>
        <w:t>le</w:t>
      </w:r>
      <w:r w:rsidRPr="0078070F">
        <w:rPr>
          <w:i/>
          <w:iCs/>
          <w:spacing w:val="-2"/>
        </w:rPr>
        <w:t xml:space="preserve"> </w:t>
      </w:r>
      <w:r w:rsidRPr="0078070F">
        <w:rPr>
          <w:i/>
          <w:iCs/>
        </w:rPr>
        <w:t>niveau</w:t>
      </w:r>
      <w:r w:rsidRPr="0078070F">
        <w:rPr>
          <w:i/>
          <w:iCs/>
          <w:spacing w:val="-2"/>
        </w:rPr>
        <w:t xml:space="preserve"> </w:t>
      </w:r>
      <w:r w:rsidRPr="0078070F">
        <w:rPr>
          <w:i/>
          <w:iCs/>
        </w:rPr>
        <w:t>des</w:t>
      </w:r>
      <w:r w:rsidRPr="0078070F">
        <w:rPr>
          <w:i/>
          <w:iCs/>
          <w:spacing w:val="-2"/>
        </w:rPr>
        <w:t xml:space="preserve"> </w:t>
      </w:r>
      <w:r w:rsidRPr="0078070F">
        <w:rPr>
          <w:i/>
          <w:iCs/>
        </w:rPr>
        <w:t>responsabilités</w:t>
      </w:r>
      <w:r w:rsidRPr="0078070F">
        <w:rPr>
          <w:i/>
          <w:iCs/>
          <w:spacing w:val="-2"/>
        </w:rPr>
        <w:t xml:space="preserve"> </w:t>
      </w:r>
      <w:r w:rsidRPr="0078070F">
        <w:rPr>
          <w:i/>
          <w:iCs/>
        </w:rPr>
        <w:t>exercées</w:t>
      </w:r>
      <w:r w:rsidRPr="0078070F">
        <w:rPr>
          <w:i/>
          <w:iCs/>
          <w:spacing w:val="-2"/>
        </w:rPr>
        <w:t xml:space="preserve"> </w:t>
      </w:r>
      <w:r w:rsidRPr="0078070F">
        <w:rPr>
          <w:i/>
          <w:iCs/>
        </w:rPr>
        <w:t>par</w:t>
      </w:r>
      <w:r w:rsidRPr="0078070F">
        <w:rPr>
          <w:i/>
          <w:iCs/>
          <w:spacing w:val="-2"/>
        </w:rPr>
        <w:t xml:space="preserve"> </w:t>
      </w:r>
      <w:r w:rsidRPr="0078070F">
        <w:rPr>
          <w:i/>
          <w:iCs/>
        </w:rPr>
        <w:t>lui/elle</w:t>
      </w:r>
      <w:r w:rsidRPr="0078070F">
        <w:rPr>
          <w:i/>
          <w:iCs/>
          <w:spacing w:val="-2"/>
        </w:rPr>
        <w:t xml:space="preserve"> </w:t>
      </w:r>
      <w:r w:rsidRPr="0078070F">
        <w:rPr>
          <w:i/>
          <w:iCs/>
        </w:rPr>
        <w:t>lors</w:t>
      </w:r>
      <w:r w:rsidRPr="0078070F">
        <w:rPr>
          <w:i/>
          <w:iCs/>
          <w:spacing w:val="-2"/>
        </w:rPr>
        <w:t xml:space="preserve"> </w:t>
      </w:r>
      <w:r w:rsidRPr="0078070F">
        <w:rPr>
          <w:i/>
          <w:iCs/>
        </w:rPr>
        <w:t>de</w:t>
      </w:r>
      <w:r w:rsidRPr="0078070F">
        <w:rPr>
          <w:i/>
          <w:iCs/>
          <w:spacing w:val="-2"/>
        </w:rPr>
        <w:t xml:space="preserve"> </w:t>
      </w:r>
      <w:r w:rsidRPr="0078070F">
        <w:rPr>
          <w:i/>
          <w:iCs/>
        </w:rPr>
        <w:t>missions antérieures,</w:t>
      </w:r>
      <w:r w:rsidRPr="0078070F">
        <w:rPr>
          <w:i/>
          <w:iCs/>
          <w:spacing w:val="6"/>
        </w:rPr>
        <w:t xml:space="preserve"> </w:t>
      </w:r>
      <w:r w:rsidRPr="0078070F">
        <w:rPr>
          <w:i/>
          <w:iCs/>
        </w:rPr>
        <w:t>en</w:t>
      </w:r>
      <w:r w:rsidRPr="0078070F">
        <w:rPr>
          <w:i/>
          <w:iCs/>
          <w:spacing w:val="6"/>
        </w:rPr>
        <w:t xml:space="preserve"> </w:t>
      </w:r>
      <w:r w:rsidRPr="0078070F">
        <w:rPr>
          <w:i/>
          <w:iCs/>
        </w:rPr>
        <w:t>en</w:t>
      </w:r>
      <w:r w:rsidRPr="0078070F">
        <w:rPr>
          <w:i/>
          <w:iCs/>
          <w:spacing w:val="6"/>
        </w:rPr>
        <w:t xml:space="preserve"> </w:t>
      </w:r>
      <w:r w:rsidRPr="0078070F">
        <w:rPr>
          <w:i/>
          <w:iCs/>
        </w:rPr>
        <w:t>précisant</w:t>
      </w:r>
      <w:r w:rsidRPr="0078070F">
        <w:rPr>
          <w:i/>
          <w:iCs/>
          <w:spacing w:val="6"/>
        </w:rPr>
        <w:t xml:space="preserve"> </w:t>
      </w:r>
      <w:r w:rsidRPr="0078070F">
        <w:rPr>
          <w:i/>
          <w:iCs/>
        </w:rPr>
        <w:t>la</w:t>
      </w:r>
      <w:r w:rsidRPr="0078070F">
        <w:rPr>
          <w:i/>
          <w:iCs/>
          <w:spacing w:val="6"/>
        </w:rPr>
        <w:t xml:space="preserve"> </w:t>
      </w:r>
      <w:r w:rsidRPr="0078070F">
        <w:rPr>
          <w:i/>
          <w:iCs/>
        </w:rPr>
        <w:t>date</w:t>
      </w:r>
      <w:r w:rsidRPr="0078070F">
        <w:rPr>
          <w:i/>
          <w:iCs/>
          <w:spacing w:val="6"/>
        </w:rPr>
        <w:t xml:space="preserve"> </w:t>
      </w:r>
      <w:r w:rsidRPr="0078070F">
        <w:rPr>
          <w:i/>
          <w:iCs/>
        </w:rPr>
        <w:t>et</w:t>
      </w:r>
      <w:r w:rsidRPr="0078070F">
        <w:rPr>
          <w:i/>
          <w:iCs/>
          <w:spacing w:val="6"/>
        </w:rPr>
        <w:t xml:space="preserve"> </w:t>
      </w:r>
      <w:r w:rsidRPr="0078070F">
        <w:rPr>
          <w:i/>
          <w:iCs/>
        </w:rPr>
        <w:t>le</w:t>
      </w:r>
      <w:r w:rsidRPr="0078070F">
        <w:rPr>
          <w:i/>
          <w:iCs/>
          <w:spacing w:val="6"/>
        </w:rPr>
        <w:t xml:space="preserve"> </w:t>
      </w:r>
      <w:r w:rsidRPr="0078070F">
        <w:rPr>
          <w:i/>
          <w:iCs/>
        </w:rPr>
        <w:t>lieu.]</w:t>
      </w:r>
    </w:p>
    <w:p w:rsidR="0078070F" w:rsidRPr="0078070F" w:rsidRDefault="0078070F" w:rsidP="0078070F">
      <w:pPr>
        <w:widowControl w:val="0"/>
        <w:suppressAutoHyphens/>
        <w:autoSpaceDE w:val="0"/>
        <w:autoSpaceDN w:val="0"/>
        <w:adjustRightInd w:val="0"/>
        <w:spacing w:after="60" w:line="360" w:lineRule="auto"/>
        <w:ind w:left="205" w:right="-20"/>
        <w:textAlignment w:val="baseline"/>
      </w:pPr>
      <w:r w:rsidRPr="0078070F">
        <w:t>. . . . . . . . . . . . . . . . . . . . . . . . . . . . . . . . . . . . . . . . . . . .. . . . . . . . . . . . . . . . . . . . . . . . . . . . . . . . . . . . . . . . . . . . . . . . . . . . . . . . . . . . . . .</w:t>
      </w:r>
      <w:r w:rsidRPr="0078070F">
        <w:rPr>
          <w:spacing w:val="-2"/>
        </w:rPr>
        <w:t xml:space="preserve"> </w:t>
      </w:r>
      <w:r w:rsidRPr="0078070F">
        <w:t>. . . . . . . . . . . . . . . . . . . . . . . . . . . . . . .</w:t>
      </w:r>
    </w:p>
    <w:p w:rsidR="0078070F" w:rsidRPr="0078070F" w:rsidRDefault="0078070F" w:rsidP="0078070F">
      <w:pPr>
        <w:widowControl w:val="0"/>
        <w:suppressAutoHyphens/>
        <w:autoSpaceDE w:val="0"/>
        <w:autoSpaceDN w:val="0"/>
        <w:adjustRightInd w:val="0"/>
        <w:spacing w:after="60" w:line="360" w:lineRule="auto"/>
        <w:ind w:left="107" w:right="-20"/>
        <w:textAlignment w:val="baseline"/>
      </w:pPr>
      <w:r w:rsidRPr="0078070F">
        <w:rPr>
          <w:b/>
          <w:bCs/>
        </w:rPr>
        <w:t>Formation</w:t>
      </w:r>
      <w:r w:rsidRPr="0078070F">
        <w:rPr>
          <w:b/>
          <w:bCs/>
          <w:spacing w:val="7"/>
        </w:rPr>
        <w:t xml:space="preserve"> </w:t>
      </w:r>
      <w:r w:rsidRPr="0078070F">
        <w:rPr>
          <w:b/>
          <w:bCs/>
        </w:rPr>
        <w:t>:</w:t>
      </w:r>
    </w:p>
    <w:p w:rsidR="0078070F" w:rsidRPr="0078070F" w:rsidRDefault="0078070F" w:rsidP="0078070F">
      <w:pPr>
        <w:widowControl w:val="0"/>
        <w:suppressAutoHyphens/>
        <w:autoSpaceDE w:val="0"/>
        <w:autoSpaceDN w:val="0"/>
        <w:adjustRightInd w:val="0"/>
        <w:spacing w:after="60" w:line="360" w:lineRule="auto"/>
        <w:ind w:left="107" w:right="82"/>
        <w:jc w:val="both"/>
        <w:textAlignment w:val="baseline"/>
      </w:pPr>
      <w:r w:rsidRPr="0078070F">
        <w:lastRenderedPageBreak/>
        <w:t>[En</w:t>
      </w:r>
      <w:r w:rsidRPr="0078070F">
        <w:rPr>
          <w:spacing w:val="-6"/>
        </w:rPr>
        <w:t xml:space="preserve"> </w:t>
      </w:r>
      <w:r w:rsidRPr="0078070F">
        <w:t>un</w:t>
      </w:r>
      <w:r w:rsidRPr="0078070F">
        <w:rPr>
          <w:spacing w:val="-6"/>
        </w:rPr>
        <w:t xml:space="preserve"> </w:t>
      </w:r>
      <w:r w:rsidRPr="0078070F">
        <w:t>quart</w:t>
      </w:r>
      <w:r w:rsidRPr="0078070F">
        <w:rPr>
          <w:spacing w:val="-6"/>
        </w:rPr>
        <w:t xml:space="preserve"> </w:t>
      </w:r>
      <w:r w:rsidRPr="0078070F">
        <w:t>de</w:t>
      </w:r>
      <w:r w:rsidRPr="0078070F">
        <w:rPr>
          <w:spacing w:val="-6"/>
        </w:rPr>
        <w:t xml:space="preserve"> </w:t>
      </w:r>
      <w:r w:rsidRPr="0078070F">
        <w:t>page</w:t>
      </w:r>
      <w:r w:rsidRPr="0078070F">
        <w:rPr>
          <w:spacing w:val="-6"/>
        </w:rPr>
        <w:t xml:space="preserve"> </w:t>
      </w:r>
      <w:r w:rsidRPr="0078070F">
        <w:t>environ,</w:t>
      </w:r>
      <w:r w:rsidRPr="0078070F">
        <w:rPr>
          <w:spacing w:val="-6"/>
        </w:rPr>
        <w:t xml:space="preserve"> </w:t>
      </w:r>
      <w:r w:rsidRPr="0078070F">
        <w:t>résumer</w:t>
      </w:r>
      <w:r w:rsidRPr="0078070F">
        <w:rPr>
          <w:spacing w:val="-6"/>
        </w:rPr>
        <w:t xml:space="preserve"> </w:t>
      </w:r>
      <w:r w:rsidRPr="0078070F">
        <w:t>les</w:t>
      </w:r>
      <w:r w:rsidRPr="0078070F">
        <w:rPr>
          <w:spacing w:val="-6"/>
        </w:rPr>
        <w:t xml:space="preserve"> </w:t>
      </w:r>
      <w:r w:rsidRPr="0078070F">
        <w:t>études</w:t>
      </w:r>
      <w:r w:rsidRPr="0078070F">
        <w:rPr>
          <w:spacing w:val="-6"/>
        </w:rPr>
        <w:t xml:space="preserve"> </w:t>
      </w:r>
      <w:r w:rsidRPr="0078070F">
        <w:t>universitaires</w:t>
      </w:r>
      <w:r w:rsidRPr="0078070F">
        <w:rPr>
          <w:spacing w:val="-6"/>
        </w:rPr>
        <w:t xml:space="preserve"> </w:t>
      </w:r>
      <w:r w:rsidRPr="0078070F">
        <w:t>et</w:t>
      </w:r>
      <w:r w:rsidRPr="0078070F">
        <w:rPr>
          <w:spacing w:val="-6"/>
        </w:rPr>
        <w:t xml:space="preserve"> </w:t>
      </w:r>
      <w:r w:rsidRPr="0078070F">
        <w:t>autres</w:t>
      </w:r>
      <w:r w:rsidRPr="0078070F">
        <w:rPr>
          <w:spacing w:val="-6"/>
        </w:rPr>
        <w:t xml:space="preserve"> </w:t>
      </w:r>
      <w:r w:rsidRPr="0078070F">
        <w:t>études</w:t>
      </w:r>
      <w:r w:rsidRPr="0078070F">
        <w:rPr>
          <w:spacing w:val="-6"/>
        </w:rPr>
        <w:t xml:space="preserve"> </w:t>
      </w:r>
      <w:r w:rsidRPr="0078070F">
        <w:t>spécialisées</w:t>
      </w:r>
      <w:r w:rsidRPr="0078070F">
        <w:rPr>
          <w:spacing w:val="-6"/>
        </w:rPr>
        <w:t xml:space="preserve"> </w:t>
      </w:r>
      <w:r w:rsidRPr="0078070F">
        <w:t>de</w:t>
      </w:r>
      <w:r w:rsidRPr="0078070F">
        <w:rPr>
          <w:spacing w:val="-6"/>
        </w:rPr>
        <w:t xml:space="preserve"> </w:t>
      </w:r>
      <w:r w:rsidRPr="0078070F">
        <w:t>l’employé,</w:t>
      </w:r>
      <w:r w:rsidRPr="0078070F">
        <w:rPr>
          <w:spacing w:val="19"/>
        </w:rPr>
        <w:t xml:space="preserve"> </w:t>
      </w:r>
      <w:r w:rsidRPr="0078070F">
        <w:t>en</w:t>
      </w:r>
      <w:r w:rsidRPr="0078070F">
        <w:rPr>
          <w:spacing w:val="19"/>
        </w:rPr>
        <w:t xml:space="preserve"> </w:t>
      </w:r>
      <w:r w:rsidRPr="0078070F">
        <w:t>indiquant</w:t>
      </w:r>
      <w:r w:rsidRPr="0078070F">
        <w:rPr>
          <w:spacing w:val="19"/>
        </w:rPr>
        <w:t xml:space="preserve"> </w:t>
      </w:r>
      <w:r w:rsidRPr="0078070F">
        <w:t>les</w:t>
      </w:r>
      <w:r w:rsidRPr="0078070F">
        <w:rPr>
          <w:spacing w:val="19"/>
        </w:rPr>
        <w:t xml:space="preserve"> </w:t>
      </w:r>
      <w:r w:rsidRPr="0078070F">
        <w:t>noms</w:t>
      </w:r>
      <w:r w:rsidRPr="0078070F">
        <w:rPr>
          <w:spacing w:val="19"/>
        </w:rPr>
        <w:t xml:space="preserve"> </w:t>
      </w:r>
      <w:r w:rsidRPr="0078070F">
        <w:t>et</w:t>
      </w:r>
      <w:r w:rsidRPr="0078070F">
        <w:rPr>
          <w:spacing w:val="19"/>
        </w:rPr>
        <w:t xml:space="preserve"> </w:t>
      </w:r>
      <w:r w:rsidRPr="0078070F">
        <w:t>adresses</w:t>
      </w:r>
      <w:r w:rsidRPr="0078070F">
        <w:rPr>
          <w:spacing w:val="19"/>
        </w:rPr>
        <w:t xml:space="preserve"> </w:t>
      </w:r>
      <w:r w:rsidRPr="0078070F">
        <w:t>des</w:t>
      </w:r>
      <w:r w:rsidRPr="0078070F">
        <w:rPr>
          <w:spacing w:val="19"/>
        </w:rPr>
        <w:t xml:space="preserve"> </w:t>
      </w:r>
      <w:r w:rsidRPr="0078070F">
        <w:t>écoles</w:t>
      </w:r>
      <w:r w:rsidRPr="0078070F">
        <w:rPr>
          <w:spacing w:val="19"/>
        </w:rPr>
        <w:t xml:space="preserve"> </w:t>
      </w:r>
      <w:r w:rsidRPr="0078070F">
        <w:t>ou</w:t>
      </w:r>
      <w:r w:rsidRPr="0078070F">
        <w:rPr>
          <w:spacing w:val="19"/>
        </w:rPr>
        <w:t xml:space="preserve"> </w:t>
      </w:r>
      <w:r w:rsidRPr="0078070F">
        <w:t>universités</w:t>
      </w:r>
      <w:r w:rsidRPr="0078070F">
        <w:rPr>
          <w:spacing w:val="19"/>
        </w:rPr>
        <w:t xml:space="preserve"> </w:t>
      </w:r>
      <w:r w:rsidRPr="0078070F">
        <w:t>fréquentées,</w:t>
      </w:r>
      <w:r w:rsidRPr="0078070F">
        <w:rPr>
          <w:spacing w:val="19"/>
        </w:rPr>
        <w:t xml:space="preserve"> </w:t>
      </w:r>
      <w:r w:rsidRPr="0078070F">
        <w:t>avec</w:t>
      </w:r>
      <w:r w:rsidRPr="0078070F">
        <w:rPr>
          <w:spacing w:val="19"/>
        </w:rPr>
        <w:t xml:space="preserve"> </w:t>
      </w:r>
      <w:r w:rsidRPr="0078070F">
        <w:t>les</w:t>
      </w:r>
      <w:r w:rsidRPr="0078070F">
        <w:rPr>
          <w:spacing w:val="19"/>
        </w:rPr>
        <w:t xml:space="preserve"> </w:t>
      </w:r>
      <w:r w:rsidRPr="0078070F">
        <w:t>dates</w:t>
      </w:r>
      <w:r w:rsidRPr="0078070F">
        <w:rPr>
          <w:spacing w:val="19"/>
        </w:rPr>
        <w:t xml:space="preserve"> </w:t>
      </w:r>
      <w:r w:rsidRPr="0078070F">
        <w:t>de fréquentation,</w:t>
      </w:r>
      <w:r w:rsidRPr="0078070F">
        <w:rPr>
          <w:spacing w:val="7"/>
        </w:rPr>
        <w:t xml:space="preserve"> </w:t>
      </w:r>
      <w:r w:rsidRPr="0078070F">
        <w:t>ainsi</w:t>
      </w:r>
      <w:r w:rsidRPr="0078070F">
        <w:rPr>
          <w:spacing w:val="7"/>
        </w:rPr>
        <w:t xml:space="preserve"> </w:t>
      </w:r>
      <w:r w:rsidRPr="0078070F">
        <w:t>que</w:t>
      </w:r>
      <w:r w:rsidRPr="0078070F">
        <w:rPr>
          <w:spacing w:val="7"/>
        </w:rPr>
        <w:t xml:space="preserve"> </w:t>
      </w:r>
      <w:r w:rsidRPr="0078070F">
        <w:t>les</w:t>
      </w:r>
      <w:r w:rsidRPr="0078070F">
        <w:rPr>
          <w:spacing w:val="7"/>
        </w:rPr>
        <w:t xml:space="preserve"> </w:t>
      </w:r>
      <w:r w:rsidRPr="0078070F">
        <w:t>diplômes</w:t>
      </w:r>
      <w:r w:rsidRPr="0078070F">
        <w:rPr>
          <w:spacing w:val="7"/>
        </w:rPr>
        <w:t xml:space="preserve"> </w:t>
      </w:r>
      <w:r w:rsidRPr="0078070F">
        <w:t>obtenus.]</w:t>
      </w:r>
    </w:p>
    <w:p w:rsidR="0078070F" w:rsidRPr="0078070F" w:rsidRDefault="0078070F" w:rsidP="0078070F">
      <w:pPr>
        <w:widowControl w:val="0"/>
        <w:suppressAutoHyphens/>
        <w:autoSpaceDE w:val="0"/>
        <w:autoSpaceDN w:val="0"/>
        <w:adjustRightInd w:val="0"/>
        <w:spacing w:after="60" w:line="360" w:lineRule="auto"/>
        <w:ind w:left="107" w:right="-20"/>
        <w:textAlignment w:val="baseline"/>
      </w:pPr>
      <w:r w:rsidRPr="0078070F">
        <w:rPr>
          <w:b/>
          <w:bCs/>
        </w:rPr>
        <w:t>Pièces</w:t>
      </w:r>
      <w:r w:rsidRPr="0078070F">
        <w:rPr>
          <w:b/>
          <w:bCs/>
          <w:spacing w:val="7"/>
        </w:rPr>
        <w:t xml:space="preserve"> </w:t>
      </w:r>
      <w:r w:rsidRPr="0078070F">
        <w:rPr>
          <w:b/>
          <w:bCs/>
        </w:rPr>
        <w:t>Annexes</w:t>
      </w:r>
      <w:r w:rsidRPr="0078070F">
        <w:rPr>
          <w:b/>
          <w:bCs/>
          <w:spacing w:val="7"/>
        </w:rPr>
        <w:t xml:space="preserve"> </w:t>
      </w:r>
      <w:r w:rsidRPr="0078070F">
        <w:rPr>
          <w:b/>
          <w:bCs/>
        </w:rPr>
        <w:t>:</w:t>
      </w:r>
    </w:p>
    <w:p w:rsidR="0078070F" w:rsidRPr="0078070F" w:rsidRDefault="0078070F" w:rsidP="008A3E1A">
      <w:pPr>
        <w:widowControl w:val="0"/>
        <w:numPr>
          <w:ilvl w:val="0"/>
          <w:numId w:val="65"/>
        </w:numPr>
        <w:suppressAutoHyphens/>
        <w:autoSpaceDE w:val="0"/>
        <w:autoSpaceDN w:val="0"/>
        <w:adjustRightInd w:val="0"/>
        <w:spacing w:after="60" w:line="360" w:lineRule="auto"/>
        <w:ind w:right="-213"/>
        <w:textAlignment w:val="baseline"/>
        <w:rPr>
          <w:rFonts w:eastAsia="Calibri"/>
          <w:lang w:eastAsia="en-US"/>
        </w:rPr>
      </w:pPr>
      <w:r w:rsidRPr="0078070F">
        <w:rPr>
          <w:rFonts w:eastAsia="Calibri"/>
          <w:lang w:eastAsia="en-US"/>
        </w:rPr>
        <w:t>Copie</w:t>
      </w:r>
      <w:r w:rsidRPr="0078070F">
        <w:rPr>
          <w:rFonts w:eastAsia="Calibri"/>
          <w:spacing w:val="19"/>
          <w:lang w:eastAsia="en-US"/>
        </w:rPr>
        <w:t xml:space="preserve"> </w:t>
      </w:r>
      <w:r w:rsidRPr="0078070F">
        <w:rPr>
          <w:rFonts w:eastAsia="Calibri"/>
          <w:lang w:eastAsia="en-US"/>
        </w:rPr>
        <w:t>certifiée</w:t>
      </w:r>
      <w:r w:rsidRPr="0078070F">
        <w:rPr>
          <w:rFonts w:eastAsia="Calibri"/>
          <w:spacing w:val="19"/>
          <w:lang w:eastAsia="en-US"/>
        </w:rPr>
        <w:t xml:space="preserve"> </w:t>
      </w:r>
      <w:r w:rsidRPr="0078070F">
        <w:rPr>
          <w:rFonts w:eastAsia="Calibri"/>
          <w:lang w:eastAsia="en-US"/>
        </w:rPr>
        <w:t>conforme</w:t>
      </w:r>
      <w:r w:rsidRPr="0078070F">
        <w:rPr>
          <w:rFonts w:eastAsia="Calibri"/>
          <w:spacing w:val="19"/>
          <w:lang w:eastAsia="en-US"/>
        </w:rPr>
        <w:t xml:space="preserve"> </w:t>
      </w:r>
      <w:r w:rsidRPr="0078070F">
        <w:rPr>
          <w:rFonts w:eastAsia="Calibri"/>
          <w:lang w:eastAsia="en-US"/>
        </w:rPr>
        <w:t>du</w:t>
      </w:r>
      <w:r w:rsidRPr="0078070F">
        <w:rPr>
          <w:rFonts w:eastAsia="Calibri"/>
          <w:spacing w:val="19"/>
          <w:lang w:eastAsia="en-US"/>
        </w:rPr>
        <w:t xml:space="preserve"> </w:t>
      </w:r>
      <w:r w:rsidRPr="0078070F">
        <w:rPr>
          <w:rFonts w:eastAsia="Calibri"/>
          <w:lang w:eastAsia="en-US"/>
        </w:rPr>
        <w:t>diplôme</w:t>
      </w:r>
      <w:r w:rsidRPr="0078070F">
        <w:rPr>
          <w:rFonts w:eastAsia="Calibri"/>
          <w:spacing w:val="19"/>
          <w:lang w:eastAsia="en-US"/>
        </w:rPr>
        <w:t xml:space="preserve"> </w:t>
      </w:r>
      <w:r w:rsidRPr="0078070F">
        <w:rPr>
          <w:rFonts w:eastAsia="Calibri"/>
          <w:lang w:eastAsia="en-US"/>
        </w:rPr>
        <w:t>le</w:t>
      </w:r>
      <w:r w:rsidRPr="0078070F">
        <w:rPr>
          <w:rFonts w:eastAsia="Calibri"/>
          <w:spacing w:val="19"/>
          <w:lang w:eastAsia="en-US"/>
        </w:rPr>
        <w:t xml:space="preserve"> </w:t>
      </w:r>
      <w:r w:rsidRPr="0078070F">
        <w:rPr>
          <w:rFonts w:eastAsia="Calibri"/>
          <w:lang w:eastAsia="en-US"/>
        </w:rPr>
        <w:t>plus</w:t>
      </w:r>
      <w:r w:rsidRPr="0078070F">
        <w:rPr>
          <w:rFonts w:eastAsia="Calibri"/>
          <w:spacing w:val="19"/>
          <w:lang w:eastAsia="en-US"/>
        </w:rPr>
        <w:t xml:space="preserve"> </w:t>
      </w:r>
      <w:r w:rsidRPr="0078070F">
        <w:rPr>
          <w:rFonts w:eastAsia="Calibri"/>
          <w:lang w:eastAsia="en-US"/>
        </w:rPr>
        <w:t>élevé</w:t>
      </w:r>
      <w:r w:rsidRPr="0078070F">
        <w:rPr>
          <w:rFonts w:eastAsia="Calibri"/>
          <w:spacing w:val="19"/>
          <w:lang w:eastAsia="en-US"/>
        </w:rPr>
        <w:t xml:space="preserve"> </w:t>
      </w:r>
      <w:r w:rsidRPr="0078070F">
        <w:rPr>
          <w:rFonts w:eastAsia="Calibri"/>
          <w:lang w:eastAsia="en-US"/>
        </w:rPr>
        <w:t>et</w:t>
      </w:r>
      <w:r w:rsidRPr="0078070F">
        <w:rPr>
          <w:rFonts w:eastAsia="Calibri"/>
          <w:spacing w:val="19"/>
          <w:lang w:eastAsia="en-US"/>
        </w:rPr>
        <w:t xml:space="preserve"> </w:t>
      </w:r>
      <w:r w:rsidRPr="0078070F">
        <w:rPr>
          <w:rFonts w:eastAsia="Calibri"/>
          <w:lang w:eastAsia="en-US"/>
        </w:rPr>
        <w:t>éventuellement</w:t>
      </w:r>
      <w:r w:rsidRPr="0078070F">
        <w:rPr>
          <w:rFonts w:eastAsia="Calibri"/>
          <w:spacing w:val="19"/>
          <w:lang w:eastAsia="en-US"/>
        </w:rPr>
        <w:t xml:space="preserve"> </w:t>
      </w:r>
      <w:r w:rsidRPr="0078070F">
        <w:rPr>
          <w:rFonts w:eastAsia="Calibri"/>
          <w:lang w:eastAsia="en-US"/>
        </w:rPr>
        <w:t>une</w:t>
      </w:r>
      <w:r w:rsidRPr="0078070F">
        <w:rPr>
          <w:rFonts w:eastAsia="Calibri"/>
          <w:spacing w:val="19"/>
          <w:lang w:eastAsia="en-US"/>
        </w:rPr>
        <w:t xml:space="preserve"> </w:t>
      </w:r>
      <w:r w:rsidRPr="0078070F">
        <w:rPr>
          <w:rFonts w:eastAsia="Calibri"/>
          <w:lang w:eastAsia="en-US"/>
        </w:rPr>
        <w:t>attestation</w:t>
      </w:r>
      <w:r w:rsidRPr="0078070F">
        <w:rPr>
          <w:rFonts w:eastAsia="Calibri"/>
          <w:spacing w:val="19"/>
          <w:lang w:eastAsia="en-US"/>
        </w:rPr>
        <w:t xml:space="preserve"> </w:t>
      </w:r>
      <w:r w:rsidRPr="0078070F">
        <w:rPr>
          <w:rFonts w:eastAsia="Calibri"/>
          <w:lang w:eastAsia="en-US"/>
        </w:rPr>
        <w:t>de</w:t>
      </w:r>
      <w:r w:rsidRPr="0078070F">
        <w:rPr>
          <w:rFonts w:eastAsia="Calibri"/>
          <w:spacing w:val="19"/>
          <w:lang w:eastAsia="en-US"/>
        </w:rPr>
        <w:t xml:space="preserve"> </w:t>
      </w:r>
      <w:r w:rsidRPr="0078070F">
        <w:rPr>
          <w:rFonts w:eastAsia="Calibri"/>
          <w:lang w:eastAsia="en-US"/>
        </w:rPr>
        <w:t>l’ordre</w:t>
      </w:r>
      <w:r w:rsidRPr="0078070F">
        <w:rPr>
          <w:rFonts w:eastAsia="Calibri"/>
          <w:spacing w:val="19"/>
          <w:lang w:eastAsia="en-US"/>
        </w:rPr>
        <w:t xml:space="preserve"> </w:t>
      </w:r>
      <w:r w:rsidRPr="0078070F">
        <w:rPr>
          <w:rFonts w:eastAsia="Calibri"/>
          <w:lang w:eastAsia="en-US"/>
        </w:rPr>
        <w:t>du corps</w:t>
      </w:r>
      <w:r w:rsidRPr="0078070F">
        <w:rPr>
          <w:rFonts w:eastAsia="Calibri"/>
          <w:spacing w:val="7"/>
          <w:lang w:eastAsia="en-US"/>
        </w:rPr>
        <w:t xml:space="preserve"> </w:t>
      </w:r>
      <w:r w:rsidRPr="0078070F">
        <w:rPr>
          <w:rFonts w:eastAsia="Calibri"/>
          <w:lang w:eastAsia="en-US"/>
        </w:rPr>
        <w:t>de</w:t>
      </w:r>
      <w:r w:rsidRPr="0078070F">
        <w:rPr>
          <w:rFonts w:eastAsia="Calibri"/>
          <w:spacing w:val="7"/>
          <w:lang w:eastAsia="en-US"/>
        </w:rPr>
        <w:t xml:space="preserve"> </w:t>
      </w:r>
      <w:r w:rsidRPr="0078070F">
        <w:rPr>
          <w:rFonts w:eastAsia="Calibri"/>
          <w:lang w:eastAsia="en-US"/>
        </w:rPr>
        <w:t>métier</w:t>
      </w:r>
    </w:p>
    <w:p w:rsidR="0078070F" w:rsidRPr="0078070F" w:rsidRDefault="0078070F" w:rsidP="008A3E1A">
      <w:pPr>
        <w:widowControl w:val="0"/>
        <w:numPr>
          <w:ilvl w:val="0"/>
          <w:numId w:val="65"/>
        </w:numPr>
        <w:suppressAutoHyphens/>
        <w:autoSpaceDE w:val="0"/>
        <w:autoSpaceDN w:val="0"/>
        <w:adjustRightInd w:val="0"/>
        <w:spacing w:after="60" w:line="360" w:lineRule="auto"/>
        <w:ind w:right="-20"/>
        <w:textAlignment w:val="baseline"/>
        <w:rPr>
          <w:rFonts w:eastAsia="Calibri"/>
          <w:lang w:eastAsia="en-US"/>
        </w:rPr>
      </w:pPr>
      <w:r w:rsidRPr="0078070F">
        <w:rPr>
          <w:rFonts w:eastAsia="Calibri"/>
          <w:lang w:eastAsia="en-US"/>
        </w:rPr>
        <w:t>Attestation</w:t>
      </w:r>
      <w:r w:rsidRPr="0078070F">
        <w:rPr>
          <w:rFonts w:eastAsia="Calibri"/>
          <w:spacing w:val="7"/>
          <w:lang w:eastAsia="en-US"/>
        </w:rPr>
        <w:t xml:space="preserve"> </w:t>
      </w:r>
      <w:r w:rsidRPr="0078070F">
        <w:rPr>
          <w:rFonts w:eastAsia="Calibri"/>
          <w:lang w:eastAsia="en-US"/>
        </w:rPr>
        <w:t>de</w:t>
      </w:r>
      <w:r w:rsidRPr="0078070F">
        <w:rPr>
          <w:rFonts w:eastAsia="Calibri"/>
          <w:spacing w:val="7"/>
          <w:lang w:eastAsia="en-US"/>
        </w:rPr>
        <w:t xml:space="preserve"> </w:t>
      </w:r>
      <w:r w:rsidRPr="0078070F">
        <w:rPr>
          <w:rFonts w:eastAsia="Calibri"/>
          <w:lang w:eastAsia="en-US"/>
        </w:rPr>
        <w:t>disponibilité</w:t>
      </w:r>
    </w:p>
    <w:p w:rsidR="0078070F" w:rsidRPr="0078070F" w:rsidRDefault="0078070F" w:rsidP="0078070F">
      <w:pPr>
        <w:widowControl w:val="0"/>
        <w:suppressAutoHyphens/>
        <w:autoSpaceDE w:val="0"/>
        <w:autoSpaceDN w:val="0"/>
        <w:adjustRightInd w:val="0"/>
        <w:spacing w:after="60" w:line="360" w:lineRule="auto"/>
        <w:ind w:left="205" w:right="-20"/>
        <w:textAlignment w:val="baseline"/>
      </w:pPr>
      <w:r w:rsidRPr="0078070F">
        <w:t>. . . . . . . . . . . . . . . . . . . . . . . . . . . . . . . . . . . . . . . . . . . . . . . . . . . . . . . . . . . . . . .</w:t>
      </w:r>
      <w:r w:rsidRPr="0078070F">
        <w:rPr>
          <w:spacing w:val="-2"/>
        </w:rPr>
        <w:t xml:space="preserve"> </w:t>
      </w:r>
      <w:r w:rsidRPr="0078070F">
        <w:t>. . . . . . . . . . . . . . . . . . . . . . . . . . . . . . . . . . . . . . . . . . . . . . . . . . . . . . . . . . . . . . . .</w:t>
      </w:r>
      <w:r w:rsidRPr="0078070F">
        <w:rPr>
          <w:spacing w:val="-2"/>
        </w:rPr>
        <w:t xml:space="preserve"> </w:t>
      </w:r>
      <w:r w:rsidRPr="0078070F">
        <w:t xml:space="preserve">. . . . . . . . . . . </w:t>
      </w:r>
    </w:p>
    <w:p w:rsidR="0078070F" w:rsidRPr="0078070F" w:rsidRDefault="0078070F" w:rsidP="0078070F">
      <w:pPr>
        <w:widowControl w:val="0"/>
        <w:suppressAutoHyphens/>
        <w:autoSpaceDE w:val="0"/>
        <w:autoSpaceDN w:val="0"/>
        <w:adjustRightInd w:val="0"/>
        <w:spacing w:after="60" w:line="360" w:lineRule="auto"/>
        <w:ind w:left="107" w:right="-20"/>
        <w:textAlignment w:val="baseline"/>
      </w:pPr>
      <w:r w:rsidRPr="0078070F">
        <w:rPr>
          <w:b/>
          <w:bCs/>
        </w:rPr>
        <w:t>Expérience</w:t>
      </w:r>
      <w:r w:rsidRPr="0078070F">
        <w:rPr>
          <w:b/>
          <w:bCs/>
          <w:spacing w:val="7"/>
        </w:rPr>
        <w:t xml:space="preserve"> </w:t>
      </w:r>
      <w:r w:rsidRPr="0078070F">
        <w:rPr>
          <w:b/>
          <w:bCs/>
        </w:rPr>
        <w:t>professionnelle</w:t>
      </w:r>
      <w:r w:rsidRPr="0078070F">
        <w:rPr>
          <w:b/>
          <w:bCs/>
          <w:spacing w:val="7"/>
        </w:rPr>
        <w:t xml:space="preserve"> </w:t>
      </w:r>
      <w:r w:rsidRPr="0078070F">
        <w:rPr>
          <w:b/>
          <w:bCs/>
        </w:rPr>
        <w:t>:</w:t>
      </w:r>
    </w:p>
    <w:p w:rsidR="0078070F" w:rsidRPr="0078070F" w:rsidRDefault="0078070F" w:rsidP="0078070F">
      <w:pPr>
        <w:widowControl w:val="0"/>
        <w:suppressAutoHyphens/>
        <w:autoSpaceDE w:val="0"/>
        <w:autoSpaceDN w:val="0"/>
        <w:adjustRightInd w:val="0"/>
        <w:spacing w:after="60" w:line="360" w:lineRule="auto"/>
        <w:ind w:left="107" w:right="82"/>
        <w:jc w:val="both"/>
        <w:textAlignment w:val="baseline"/>
      </w:pPr>
      <w:r w:rsidRPr="0078070F">
        <w:t>[En</w:t>
      </w:r>
      <w:r w:rsidRPr="0078070F">
        <w:rPr>
          <w:spacing w:val="11"/>
        </w:rPr>
        <w:t xml:space="preserve"> </w:t>
      </w:r>
      <w:r w:rsidRPr="0078070F">
        <w:t>deux</w:t>
      </w:r>
      <w:r w:rsidRPr="0078070F">
        <w:rPr>
          <w:spacing w:val="11"/>
        </w:rPr>
        <w:t xml:space="preserve"> </w:t>
      </w:r>
      <w:r w:rsidRPr="0078070F">
        <w:t>pages</w:t>
      </w:r>
      <w:r w:rsidRPr="0078070F">
        <w:rPr>
          <w:spacing w:val="11"/>
        </w:rPr>
        <w:t xml:space="preserve"> </w:t>
      </w:r>
      <w:r w:rsidRPr="0078070F">
        <w:t>environ,</w:t>
      </w:r>
      <w:r w:rsidRPr="0078070F">
        <w:rPr>
          <w:spacing w:val="11"/>
        </w:rPr>
        <w:t xml:space="preserve"> </w:t>
      </w:r>
      <w:r w:rsidRPr="0078070F">
        <w:t>dresser</w:t>
      </w:r>
      <w:r w:rsidRPr="0078070F">
        <w:rPr>
          <w:spacing w:val="11"/>
        </w:rPr>
        <w:t xml:space="preserve"> </w:t>
      </w:r>
      <w:r w:rsidRPr="0078070F">
        <w:t>la</w:t>
      </w:r>
      <w:r w:rsidRPr="0078070F">
        <w:rPr>
          <w:spacing w:val="11"/>
        </w:rPr>
        <w:t xml:space="preserve"> </w:t>
      </w:r>
      <w:r w:rsidRPr="0078070F">
        <w:t>liste</w:t>
      </w:r>
      <w:r w:rsidRPr="0078070F">
        <w:rPr>
          <w:spacing w:val="11"/>
        </w:rPr>
        <w:t xml:space="preserve"> </w:t>
      </w:r>
      <w:r w:rsidRPr="0078070F">
        <w:t>des</w:t>
      </w:r>
      <w:r w:rsidRPr="0078070F">
        <w:rPr>
          <w:spacing w:val="11"/>
        </w:rPr>
        <w:t xml:space="preserve"> </w:t>
      </w:r>
      <w:r w:rsidRPr="0078070F">
        <w:t>emplois</w:t>
      </w:r>
      <w:r w:rsidRPr="0078070F">
        <w:rPr>
          <w:spacing w:val="11"/>
        </w:rPr>
        <w:t xml:space="preserve"> </w:t>
      </w:r>
      <w:r w:rsidRPr="0078070F">
        <w:t>exercés</w:t>
      </w:r>
      <w:r w:rsidRPr="0078070F">
        <w:rPr>
          <w:spacing w:val="11"/>
        </w:rPr>
        <w:t xml:space="preserve"> </w:t>
      </w:r>
      <w:r w:rsidRPr="0078070F">
        <w:t>par</w:t>
      </w:r>
      <w:r w:rsidRPr="0078070F">
        <w:rPr>
          <w:spacing w:val="11"/>
        </w:rPr>
        <w:t xml:space="preserve"> </w:t>
      </w:r>
      <w:r w:rsidRPr="0078070F">
        <w:t>l’employé</w:t>
      </w:r>
      <w:r w:rsidRPr="0078070F">
        <w:rPr>
          <w:spacing w:val="11"/>
        </w:rPr>
        <w:t xml:space="preserve"> </w:t>
      </w:r>
      <w:r w:rsidRPr="0078070F">
        <w:t>depuis</w:t>
      </w:r>
      <w:r w:rsidRPr="0078070F">
        <w:rPr>
          <w:spacing w:val="11"/>
        </w:rPr>
        <w:t xml:space="preserve"> </w:t>
      </w:r>
      <w:r w:rsidRPr="0078070F">
        <w:t>la</w:t>
      </w:r>
      <w:r w:rsidRPr="0078070F">
        <w:rPr>
          <w:spacing w:val="11"/>
        </w:rPr>
        <w:t xml:space="preserve"> </w:t>
      </w:r>
      <w:r w:rsidRPr="0078070F">
        <w:t>fin</w:t>
      </w:r>
      <w:r w:rsidRPr="0078070F">
        <w:rPr>
          <w:spacing w:val="11"/>
        </w:rPr>
        <w:t xml:space="preserve"> </w:t>
      </w:r>
      <w:r w:rsidRPr="0078070F">
        <w:t>de</w:t>
      </w:r>
      <w:r w:rsidRPr="0078070F">
        <w:rPr>
          <w:spacing w:val="11"/>
        </w:rPr>
        <w:t xml:space="preserve"> </w:t>
      </w:r>
      <w:r w:rsidRPr="0078070F">
        <w:t>ses</w:t>
      </w:r>
      <w:r w:rsidRPr="0078070F">
        <w:rPr>
          <w:spacing w:val="11"/>
        </w:rPr>
        <w:t xml:space="preserve"> </w:t>
      </w:r>
      <w:r w:rsidRPr="0078070F">
        <w:t>études</w:t>
      </w:r>
      <w:r w:rsidRPr="0078070F">
        <w:rPr>
          <w:spacing w:val="-1"/>
        </w:rPr>
        <w:t xml:space="preserve"> </w:t>
      </w:r>
      <w:r w:rsidRPr="0078070F">
        <w:t>par</w:t>
      </w:r>
      <w:r w:rsidRPr="0078070F">
        <w:rPr>
          <w:spacing w:val="-1"/>
        </w:rPr>
        <w:t xml:space="preserve"> </w:t>
      </w:r>
      <w:r w:rsidRPr="0078070F">
        <w:t>ordre</w:t>
      </w:r>
      <w:r w:rsidRPr="0078070F">
        <w:rPr>
          <w:spacing w:val="-1"/>
        </w:rPr>
        <w:t xml:space="preserve"> </w:t>
      </w:r>
      <w:r w:rsidRPr="0078070F">
        <w:t>chronologique</w:t>
      </w:r>
      <w:r w:rsidRPr="0078070F">
        <w:rPr>
          <w:spacing w:val="-1"/>
        </w:rPr>
        <w:t xml:space="preserve"> </w:t>
      </w:r>
      <w:r w:rsidRPr="0078070F">
        <w:t>inverse,</w:t>
      </w:r>
      <w:r w:rsidRPr="0078070F">
        <w:rPr>
          <w:spacing w:val="-1"/>
        </w:rPr>
        <w:t xml:space="preserve"> </w:t>
      </w:r>
      <w:r w:rsidRPr="0078070F">
        <w:t>en</w:t>
      </w:r>
      <w:r w:rsidRPr="0078070F">
        <w:rPr>
          <w:spacing w:val="-1"/>
        </w:rPr>
        <w:t xml:space="preserve"> </w:t>
      </w:r>
      <w:r w:rsidRPr="0078070F">
        <w:t>commençant</w:t>
      </w:r>
      <w:r w:rsidRPr="0078070F">
        <w:rPr>
          <w:spacing w:val="-1"/>
        </w:rPr>
        <w:t xml:space="preserve"> </w:t>
      </w:r>
      <w:r w:rsidRPr="0078070F">
        <w:t>par</w:t>
      </w:r>
      <w:r w:rsidRPr="0078070F">
        <w:rPr>
          <w:spacing w:val="-1"/>
        </w:rPr>
        <w:t xml:space="preserve"> </w:t>
      </w:r>
      <w:r w:rsidRPr="0078070F">
        <w:t>son</w:t>
      </w:r>
      <w:r w:rsidRPr="0078070F">
        <w:rPr>
          <w:spacing w:val="-1"/>
        </w:rPr>
        <w:t xml:space="preserve"> </w:t>
      </w:r>
      <w:r w:rsidRPr="0078070F">
        <w:t>poste</w:t>
      </w:r>
      <w:r w:rsidRPr="0078070F">
        <w:rPr>
          <w:spacing w:val="-1"/>
        </w:rPr>
        <w:t xml:space="preserve"> </w:t>
      </w:r>
      <w:r w:rsidRPr="0078070F">
        <w:t>actuel.</w:t>
      </w:r>
      <w:r w:rsidRPr="0078070F">
        <w:rPr>
          <w:spacing w:val="-1"/>
        </w:rPr>
        <w:t xml:space="preserve"> </w:t>
      </w:r>
      <w:r w:rsidRPr="0078070F">
        <w:t>Pour</w:t>
      </w:r>
      <w:r w:rsidRPr="0078070F">
        <w:rPr>
          <w:spacing w:val="-1"/>
        </w:rPr>
        <w:t xml:space="preserve"> </w:t>
      </w:r>
      <w:r w:rsidRPr="0078070F">
        <w:t>chacun,</w:t>
      </w:r>
      <w:r w:rsidRPr="0078070F">
        <w:rPr>
          <w:spacing w:val="-1"/>
        </w:rPr>
        <w:t xml:space="preserve"> </w:t>
      </w:r>
      <w:r w:rsidRPr="0078070F">
        <w:t>indiquer</w:t>
      </w:r>
      <w:r w:rsidRPr="0078070F">
        <w:rPr>
          <w:spacing w:val="-1"/>
        </w:rPr>
        <w:t xml:space="preserve"> </w:t>
      </w:r>
      <w:r w:rsidRPr="0078070F">
        <w:t>les dates,</w:t>
      </w:r>
      <w:r w:rsidRPr="0078070F">
        <w:rPr>
          <w:spacing w:val="-3"/>
        </w:rPr>
        <w:t xml:space="preserve"> </w:t>
      </w:r>
      <w:r w:rsidRPr="0078070F">
        <w:t>nom</w:t>
      </w:r>
      <w:r w:rsidRPr="0078070F">
        <w:rPr>
          <w:spacing w:val="-3"/>
        </w:rPr>
        <w:t xml:space="preserve"> </w:t>
      </w:r>
      <w:r w:rsidRPr="0078070F">
        <w:t>de</w:t>
      </w:r>
      <w:r w:rsidRPr="0078070F">
        <w:rPr>
          <w:spacing w:val="-3"/>
        </w:rPr>
        <w:t xml:space="preserve"> </w:t>
      </w:r>
      <w:r w:rsidRPr="0078070F">
        <w:t>l’employeur,</w:t>
      </w:r>
      <w:r w:rsidRPr="0078070F">
        <w:rPr>
          <w:spacing w:val="-3"/>
        </w:rPr>
        <w:t xml:space="preserve"> </w:t>
      </w:r>
      <w:r w:rsidRPr="0078070F">
        <w:t>titre</w:t>
      </w:r>
      <w:r w:rsidRPr="0078070F">
        <w:rPr>
          <w:spacing w:val="-3"/>
        </w:rPr>
        <w:t xml:space="preserve"> </w:t>
      </w:r>
      <w:r w:rsidRPr="0078070F">
        <w:t>du</w:t>
      </w:r>
      <w:r w:rsidRPr="0078070F">
        <w:rPr>
          <w:spacing w:val="-3"/>
        </w:rPr>
        <w:t xml:space="preserve"> </w:t>
      </w:r>
      <w:r w:rsidRPr="0078070F">
        <w:t>poste</w:t>
      </w:r>
      <w:r w:rsidRPr="0078070F">
        <w:rPr>
          <w:spacing w:val="-3"/>
        </w:rPr>
        <w:t xml:space="preserve"> </w:t>
      </w:r>
      <w:r w:rsidRPr="0078070F">
        <w:t>occupé</w:t>
      </w:r>
      <w:r w:rsidRPr="0078070F">
        <w:rPr>
          <w:spacing w:val="-3"/>
        </w:rPr>
        <w:t xml:space="preserve"> </w:t>
      </w:r>
      <w:r w:rsidRPr="0078070F">
        <w:t>et</w:t>
      </w:r>
      <w:r w:rsidRPr="0078070F">
        <w:rPr>
          <w:spacing w:val="-3"/>
        </w:rPr>
        <w:t xml:space="preserve"> </w:t>
      </w:r>
      <w:r w:rsidRPr="0078070F">
        <w:t>lieu</w:t>
      </w:r>
      <w:r w:rsidRPr="0078070F">
        <w:rPr>
          <w:spacing w:val="-3"/>
        </w:rPr>
        <w:t xml:space="preserve"> </w:t>
      </w:r>
      <w:r w:rsidRPr="0078070F">
        <w:t>de</w:t>
      </w:r>
      <w:r w:rsidRPr="0078070F">
        <w:rPr>
          <w:spacing w:val="-3"/>
        </w:rPr>
        <w:t xml:space="preserve"> </w:t>
      </w:r>
      <w:r w:rsidRPr="0078070F">
        <w:t>travail.</w:t>
      </w:r>
      <w:r w:rsidRPr="0078070F">
        <w:rPr>
          <w:spacing w:val="-3"/>
        </w:rPr>
        <w:t xml:space="preserve"> </w:t>
      </w:r>
      <w:r w:rsidRPr="0078070F">
        <w:t>Pour</w:t>
      </w:r>
      <w:r w:rsidRPr="0078070F">
        <w:rPr>
          <w:spacing w:val="-3"/>
        </w:rPr>
        <w:t xml:space="preserve"> </w:t>
      </w:r>
      <w:r w:rsidRPr="0078070F">
        <w:t>les</w:t>
      </w:r>
      <w:r w:rsidRPr="0078070F">
        <w:rPr>
          <w:spacing w:val="-3"/>
        </w:rPr>
        <w:t xml:space="preserve"> </w:t>
      </w:r>
      <w:r w:rsidRPr="0078070F">
        <w:t>dix</w:t>
      </w:r>
      <w:r w:rsidRPr="0078070F">
        <w:rPr>
          <w:spacing w:val="-3"/>
        </w:rPr>
        <w:t xml:space="preserve"> </w:t>
      </w:r>
      <w:r w:rsidRPr="0078070F">
        <w:t>dernières</w:t>
      </w:r>
      <w:r w:rsidRPr="0078070F">
        <w:rPr>
          <w:spacing w:val="-3"/>
        </w:rPr>
        <w:t xml:space="preserve"> </w:t>
      </w:r>
      <w:r w:rsidRPr="0078070F">
        <w:t>années,</w:t>
      </w:r>
      <w:r w:rsidRPr="0078070F">
        <w:rPr>
          <w:spacing w:val="-3"/>
        </w:rPr>
        <w:t xml:space="preserve"> </w:t>
      </w:r>
      <w:r w:rsidRPr="0078070F">
        <w:t>préciser</w:t>
      </w:r>
      <w:r w:rsidRPr="0078070F">
        <w:rPr>
          <w:spacing w:val="14"/>
        </w:rPr>
        <w:t xml:space="preserve"> </w:t>
      </w:r>
      <w:r w:rsidRPr="0078070F">
        <w:t>en</w:t>
      </w:r>
      <w:r w:rsidRPr="0078070F">
        <w:rPr>
          <w:spacing w:val="14"/>
        </w:rPr>
        <w:t xml:space="preserve"> </w:t>
      </w:r>
      <w:r w:rsidRPr="0078070F">
        <w:t>outre</w:t>
      </w:r>
      <w:r w:rsidRPr="0078070F">
        <w:rPr>
          <w:spacing w:val="14"/>
        </w:rPr>
        <w:t xml:space="preserve"> </w:t>
      </w:r>
      <w:r w:rsidRPr="0078070F">
        <w:t>le</w:t>
      </w:r>
      <w:r w:rsidRPr="0078070F">
        <w:rPr>
          <w:spacing w:val="14"/>
        </w:rPr>
        <w:t xml:space="preserve"> </w:t>
      </w:r>
      <w:r w:rsidRPr="0078070F">
        <w:t>type</w:t>
      </w:r>
      <w:r w:rsidRPr="0078070F">
        <w:rPr>
          <w:spacing w:val="14"/>
        </w:rPr>
        <w:t xml:space="preserve"> </w:t>
      </w:r>
      <w:r w:rsidRPr="0078070F">
        <w:t>d’activité</w:t>
      </w:r>
      <w:r w:rsidRPr="0078070F">
        <w:rPr>
          <w:spacing w:val="14"/>
        </w:rPr>
        <w:t xml:space="preserve"> </w:t>
      </w:r>
      <w:r w:rsidRPr="0078070F">
        <w:t>exercée</w:t>
      </w:r>
      <w:r w:rsidRPr="0078070F">
        <w:rPr>
          <w:spacing w:val="14"/>
        </w:rPr>
        <w:t xml:space="preserve"> </w:t>
      </w:r>
      <w:r w:rsidRPr="0078070F">
        <w:t>et,</w:t>
      </w:r>
      <w:r w:rsidRPr="0078070F">
        <w:rPr>
          <w:spacing w:val="14"/>
        </w:rPr>
        <w:t xml:space="preserve"> </w:t>
      </w:r>
      <w:r w:rsidRPr="0078070F">
        <w:t>le</w:t>
      </w:r>
      <w:r w:rsidRPr="0078070F">
        <w:rPr>
          <w:spacing w:val="14"/>
        </w:rPr>
        <w:t xml:space="preserve"> </w:t>
      </w:r>
      <w:r w:rsidRPr="0078070F">
        <w:t>cas</w:t>
      </w:r>
      <w:r w:rsidRPr="0078070F">
        <w:rPr>
          <w:spacing w:val="14"/>
        </w:rPr>
        <w:t xml:space="preserve"> </w:t>
      </w:r>
      <w:r w:rsidRPr="0078070F">
        <w:t>échéant,</w:t>
      </w:r>
      <w:r w:rsidRPr="0078070F">
        <w:rPr>
          <w:spacing w:val="14"/>
        </w:rPr>
        <w:t xml:space="preserve"> </w:t>
      </w:r>
      <w:r w:rsidRPr="0078070F">
        <w:t>le</w:t>
      </w:r>
      <w:r w:rsidRPr="0078070F">
        <w:rPr>
          <w:spacing w:val="14"/>
        </w:rPr>
        <w:t xml:space="preserve"> </w:t>
      </w:r>
      <w:r w:rsidRPr="0078070F">
        <w:t>nom</w:t>
      </w:r>
      <w:r w:rsidRPr="0078070F">
        <w:rPr>
          <w:spacing w:val="14"/>
        </w:rPr>
        <w:t xml:space="preserve"> </w:t>
      </w:r>
      <w:r w:rsidRPr="0078070F">
        <w:t>de</w:t>
      </w:r>
      <w:r w:rsidRPr="0078070F">
        <w:rPr>
          <w:spacing w:val="14"/>
        </w:rPr>
        <w:t xml:space="preserve"> </w:t>
      </w:r>
      <w:r w:rsidRPr="0078070F">
        <w:t>clients</w:t>
      </w:r>
      <w:r w:rsidRPr="0078070F">
        <w:rPr>
          <w:spacing w:val="14"/>
        </w:rPr>
        <w:t xml:space="preserve"> </w:t>
      </w:r>
      <w:r w:rsidRPr="0078070F">
        <w:t>susceptibles</w:t>
      </w:r>
      <w:r w:rsidRPr="0078070F">
        <w:rPr>
          <w:spacing w:val="14"/>
        </w:rPr>
        <w:t xml:space="preserve"> </w:t>
      </w:r>
      <w:r w:rsidRPr="0078070F">
        <w:t>de</w:t>
      </w:r>
      <w:r w:rsidRPr="0078070F">
        <w:rPr>
          <w:spacing w:val="14"/>
        </w:rPr>
        <w:t xml:space="preserve"> </w:t>
      </w:r>
      <w:r w:rsidRPr="0078070F">
        <w:t>fournir des</w:t>
      </w:r>
      <w:r w:rsidRPr="0078070F">
        <w:rPr>
          <w:spacing w:val="7"/>
        </w:rPr>
        <w:t xml:space="preserve"> </w:t>
      </w:r>
      <w:r w:rsidRPr="0078070F">
        <w:t>références.]</w:t>
      </w:r>
    </w:p>
    <w:p w:rsidR="0078070F" w:rsidRPr="0078070F" w:rsidRDefault="0078070F" w:rsidP="0078070F">
      <w:pPr>
        <w:widowControl w:val="0"/>
        <w:suppressAutoHyphens/>
        <w:autoSpaceDE w:val="0"/>
        <w:autoSpaceDN w:val="0"/>
        <w:adjustRightInd w:val="0"/>
        <w:spacing w:after="60" w:line="360" w:lineRule="auto"/>
        <w:ind w:left="205" w:right="-20"/>
        <w:textAlignment w:val="baseline"/>
      </w:pPr>
      <w:r w:rsidRPr="0078070F">
        <w:t>. . . . . . . . . . . . . . . . . . . . . . . . . . . . . . . . . . . . . . . . . . . . . . . . . . . . . . . . . . . . . . .</w:t>
      </w:r>
      <w:r w:rsidRPr="0078070F">
        <w:rPr>
          <w:spacing w:val="-2"/>
        </w:rPr>
        <w:t xml:space="preserve"> </w:t>
      </w:r>
      <w:r w:rsidRPr="0078070F">
        <w:t>. . . . . . . . . . . . . . . . . . . . . . . . . . . . . . . . . . . . . . . . . . . . . . . . . . . . . . . . . . . . . . . .</w:t>
      </w:r>
      <w:r w:rsidRPr="0078070F">
        <w:rPr>
          <w:spacing w:val="-2"/>
        </w:rPr>
        <w:t xml:space="preserve"> </w:t>
      </w:r>
      <w:r w:rsidRPr="0078070F">
        <w:t xml:space="preserve">. . . . . . . . . . . </w:t>
      </w:r>
    </w:p>
    <w:p w:rsidR="0078070F" w:rsidRPr="0078070F" w:rsidRDefault="0078070F" w:rsidP="0078070F">
      <w:pPr>
        <w:widowControl w:val="0"/>
        <w:suppressAutoHyphens/>
        <w:autoSpaceDE w:val="0"/>
        <w:autoSpaceDN w:val="0"/>
        <w:adjustRightInd w:val="0"/>
        <w:spacing w:after="60" w:line="360" w:lineRule="auto"/>
        <w:ind w:left="107" w:right="-20"/>
        <w:textAlignment w:val="baseline"/>
      </w:pPr>
      <w:r w:rsidRPr="0078070F">
        <w:rPr>
          <w:b/>
          <w:bCs/>
        </w:rPr>
        <w:t>Connaissances</w:t>
      </w:r>
      <w:r w:rsidRPr="0078070F">
        <w:rPr>
          <w:b/>
          <w:bCs/>
          <w:spacing w:val="7"/>
        </w:rPr>
        <w:t xml:space="preserve"> </w:t>
      </w:r>
      <w:r w:rsidRPr="0078070F">
        <w:rPr>
          <w:b/>
          <w:bCs/>
        </w:rPr>
        <w:t>informatiques</w:t>
      </w:r>
      <w:r w:rsidRPr="0078070F">
        <w:rPr>
          <w:b/>
          <w:bCs/>
          <w:spacing w:val="7"/>
        </w:rPr>
        <w:t xml:space="preserve"> </w:t>
      </w:r>
      <w:r w:rsidRPr="0078070F">
        <w:rPr>
          <w:b/>
          <w:bCs/>
        </w:rPr>
        <w:t>:</w:t>
      </w:r>
    </w:p>
    <w:p w:rsidR="0078070F" w:rsidRPr="0078070F" w:rsidRDefault="0078070F" w:rsidP="0078070F">
      <w:pPr>
        <w:widowControl w:val="0"/>
        <w:suppressAutoHyphens/>
        <w:autoSpaceDE w:val="0"/>
        <w:autoSpaceDN w:val="0"/>
        <w:adjustRightInd w:val="0"/>
        <w:spacing w:after="60" w:line="360" w:lineRule="auto"/>
        <w:ind w:left="107" w:right="-20"/>
        <w:textAlignment w:val="baseline"/>
      </w:pPr>
      <w:r w:rsidRPr="0078070F">
        <w:rPr>
          <w:i/>
          <w:iCs/>
        </w:rPr>
        <w:t>[Indiquer,</w:t>
      </w:r>
      <w:r w:rsidRPr="0078070F">
        <w:rPr>
          <w:i/>
          <w:iCs/>
          <w:spacing w:val="6"/>
        </w:rPr>
        <w:t xml:space="preserve"> </w:t>
      </w:r>
      <w:r w:rsidRPr="0078070F">
        <w:rPr>
          <w:i/>
          <w:iCs/>
        </w:rPr>
        <w:t>le</w:t>
      </w:r>
      <w:r w:rsidRPr="0078070F">
        <w:rPr>
          <w:i/>
          <w:iCs/>
          <w:spacing w:val="6"/>
        </w:rPr>
        <w:t xml:space="preserve"> </w:t>
      </w:r>
      <w:r w:rsidRPr="0078070F">
        <w:rPr>
          <w:i/>
          <w:iCs/>
        </w:rPr>
        <w:t>niveau</w:t>
      </w:r>
      <w:r w:rsidRPr="0078070F">
        <w:rPr>
          <w:i/>
          <w:iCs/>
          <w:spacing w:val="6"/>
        </w:rPr>
        <w:t xml:space="preserve"> </w:t>
      </w:r>
      <w:r w:rsidRPr="0078070F">
        <w:rPr>
          <w:i/>
          <w:iCs/>
        </w:rPr>
        <w:t>de</w:t>
      </w:r>
      <w:r w:rsidRPr="0078070F">
        <w:rPr>
          <w:i/>
          <w:iCs/>
          <w:spacing w:val="6"/>
        </w:rPr>
        <w:t xml:space="preserve"> </w:t>
      </w:r>
      <w:r w:rsidRPr="0078070F">
        <w:rPr>
          <w:i/>
          <w:iCs/>
        </w:rPr>
        <w:t>connaissance]</w:t>
      </w:r>
    </w:p>
    <w:p w:rsidR="0078070F" w:rsidRPr="0078070F" w:rsidRDefault="0078070F" w:rsidP="0078070F">
      <w:pPr>
        <w:widowControl w:val="0"/>
        <w:suppressAutoHyphens/>
        <w:autoSpaceDE w:val="0"/>
        <w:autoSpaceDN w:val="0"/>
        <w:adjustRightInd w:val="0"/>
        <w:spacing w:after="60" w:line="360" w:lineRule="auto"/>
        <w:ind w:left="205" w:right="-20"/>
        <w:textAlignment w:val="baseline"/>
      </w:pPr>
      <w:r w:rsidRPr="0078070F">
        <w:t>. . . . . . . . . . . . . . . . . . . . . . . . . . . . . . . . . . . . . . . . . . . . . . . . . . . . . . . . . . . . . . .</w:t>
      </w:r>
      <w:r w:rsidRPr="0078070F">
        <w:rPr>
          <w:spacing w:val="-2"/>
        </w:rPr>
        <w:t xml:space="preserve"> </w:t>
      </w:r>
      <w:r w:rsidRPr="0078070F">
        <w:t>. . . . . . . . . . . . . . . . . . . . . . . . . . . . . . . . . . . . . . . . . . . . . . . . . . . . . . . . . . . . . . . .</w:t>
      </w:r>
      <w:r w:rsidRPr="0078070F">
        <w:rPr>
          <w:spacing w:val="-2"/>
        </w:rPr>
        <w:t xml:space="preserve"> </w:t>
      </w:r>
      <w:r w:rsidRPr="0078070F">
        <w:t xml:space="preserve">. . . . . . . . . . . </w:t>
      </w:r>
    </w:p>
    <w:p w:rsidR="0078070F" w:rsidRPr="0078070F" w:rsidRDefault="0078070F" w:rsidP="0078070F">
      <w:pPr>
        <w:widowControl w:val="0"/>
        <w:suppressAutoHyphens/>
        <w:autoSpaceDE w:val="0"/>
        <w:autoSpaceDN w:val="0"/>
        <w:adjustRightInd w:val="0"/>
        <w:spacing w:after="60" w:line="360" w:lineRule="auto"/>
        <w:ind w:left="107" w:right="-20"/>
        <w:textAlignment w:val="baseline"/>
      </w:pPr>
      <w:r w:rsidRPr="0078070F">
        <w:rPr>
          <w:b/>
          <w:bCs/>
        </w:rPr>
        <w:t>Langues</w:t>
      </w:r>
      <w:r w:rsidRPr="0078070F">
        <w:rPr>
          <w:b/>
          <w:bCs/>
          <w:spacing w:val="7"/>
        </w:rPr>
        <w:t xml:space="preserve"> </w:t>
      </w:r>
      <w:r w:rsidRPr="0078070F">
        <w:rPr>
          <w:b/>
          <w:bCs/>
        </w:rPr>
        <w:t>:</w:t>
      </w:r>
    </w:p>
    <w:p w:rsidR="0078070F" w:rsidRPr="0078070F" w:rsidRDefault="0078070F" w:rsidP="0078070F">
      <w:pPr>
        <w:widowControl w:val="0"/>
        <w:suppressAutoHyphens/>
        <w:autoSpaceDE w:val="0"/>
        <w:autoSpaceDN w:val="0"/>
        <w:adjustRightInd w:val="0"/>
        <w:spacing w:after="60" w:line="360" w:lineRule="auto"/>
        <w:ind w:left="107" w:right="-164"/>
        <w:textAlignment w:val="baseline"/>
      </w:pPr>
      <w:r w:rsidRPr="0078070F">
        <w:rPr>
          <w:i/>
          <w:iCs/>
        </w:rPr>
        <w:t>[Indiquer, pour chacune, le niveau de connaissance : médiocre/moyen/ bon/excellent, en ce qui concerne la langue lue/écrite/</w:t>
      </w:r>
      <w:r w:rsidRPr="0078070F">
        <w:rPr>
          <w:i/>
          <w:iCs/>
          <w:spacing w:val="6"/>
        </w:rPr>
        <w:t xml:space="preserve"> </w:t>
      </w:r>
      <w:r w:rsidRPr="0078070F">
        <w:rPr>
          <w:i/>
          <w:iCs/>
        </w:rPr>
        <w:t>parlée.]</w:t>
      </w:r>
    </w:p>
    <w:p w:rsidR="0078070F" w:rsidRPr="0078070F" w:rsidRDefault="0078070F" w:rsidP="0078070F">
      <w:pPr>
        <w:widowControl w:val="0"/>
        <w:suppressAutoHyphens/>
        <w:autoSpaceDE w:val="0"/>
        <w:autoSpaceDN w:val="0"/>
        <w:adjustRightInd w:val="0"/>
        <w:spacing w:after="60" w:line="360" w:lineRule="auto"/>
        <w:ind w:left="205" w:right="-20"/>
        <w:textAlignment w:val="baseline"/>
      </w:pPr>
      <w:r w:rsidRPr="0078070F">
        <w:t>. . . . . . . . . . . . . . . . . . . . . . . . . . . . . . . . . . . . . . . . . . . . . . . . . . . . . . . . . . . . . . .</w:t>
      </w:r>
      <w:r w:rsidRPr="0078070F">
        <w:rPr>
          <w:spacing w:val="-2"/>
        </w:rPr>
        <w:t xml:space="preserve"> </w:t>
      </w:r>
      <w:r w:rsidRPr="0078070F">
        <w:t>. . . . . . . . . . . . . . . . . . . . . . . . . . . . . . . . . . . . . . . . . . . . . . . . . . . . . . . . . . . . . . . .</w:t>
      </w:r>
      <w:r w:rsidRPr="0078070F">
        <w:rPr>
          <w:spacing w:val="-2"/>
        </w:rPr>
        <w:t xml:space="preserve"> </w:t>
      </w:r>
      <w:r w:rsidRPr="0078070F">
        <w:t xml:space="preserve">. . . . . . . . . . . </w:t>
      </w:r>
    </w:p>
    <w:p w:rsidR="0078070F" w:rsidRPr="0078070F" w:rsidRDefault="0078070F" w:rsidP="0078070F">
      <w:pPr>
        <w:widowControl w:val="0"/>
        <w:suppressAutoHyphens/>
        <w:autoSpaceDE w:val="0"/>
        <w:autoSpaceDN w:val="0"/>
        <w:adjustRightInd w:val="0"/>
        <w:spacing w:after="60" w:line="360" w:lineRule="auto"/>
        <w:ind w:left="107" w:right="-20"/>
        <w:textAlignment w:val="baseline"/>
      </w:pPr>
      <w:r w:rsidRPr="0078070F">
        <w:rPr>
          <w:b/>
          <w:bCs/>
        </w:rPr>
        <w:t>Attestation</w:t>
      </w:r>
      <w:r w:rsidRPr="0078070F">
        <w:rPr>
          <w:b/>
          <w:bCs/>
          <w:spacing w:val="7"/>
        </w:rPr>
        <w:t xml:space="preserve"> </w:t>
      </w:r>
      <w:r w:rsidRPr="0078070F">
        <w:rPr>
          <w:b/>
          <w:bCs/>
        </w:rPr>
        <w:t>:</w:t>
      </w:r>
    </w:p>
    <w:p w:rsidR="0078070F" w:rsidRPr="0078070F" w:rsidRDefault="0078070F" w:rsidP="0078070F">
      <w:pPr>
        <w:widowControl w:val="0"/>
        <w:suppressAutoHyphens/>
        <w:autoSpaceDE w:val="0"/>
        <w:autoSpaceDN w:val="0"/>
        <w:adjustRightInd w:val="0"/>
        <w:spacing w:after="60" w:line="360" w:lineRule="auto"/>
        <w:ind w:left="107" w:right="-214"/>
        <w:textAlignment w:val="baseline"/>
      </w:pPr>
      <w:r w:rsidRPr="0078070F">
        <w:t>Je,</w:t>
      </w:r>
      <w:r w:rsidRPr="0078070F">
        <w:rPr>
          <w:spacing w:val="31"/>
        </w:rPr>
        <w:t xml:space="preserve"> </w:t>
      </w:r>
      <w:r w:rsidRPr="0078070F">
        <w:t>soussigné,</w:t>
      </w:r>
      <w:r w:rsidRPr="0078070F">
        <w:rPr>
          <w:spacing w:val="31"/>
        </w:rPr>
        <w:t xml:space="preserve"> </w:t>
      </w:r>
      <w:r w:rsidRPr="0078070F">
        <w:t>certifie,</w:t>
      </w:r>
      <w:r w:rsidRPr="0078070F">
        <w:rPr>
          <w:spacing w:val="31"/>
        </w:rPr>
        <w:t xml:space="preserve"> </w:t>
      </w:r>
      <w:r w:rsidRPr="0078070F">
        <w:t>en</w:t>
      </w:r>
      <w:r w:rsidRPr="0078070F">
        <w:rPr>
          <w:spacing w:val="31"/>
        </w:rPr>
        <w:t xml:space="preserve"> </w:t>
      </w:r>
      <w:r w:rsidRPr="0078070F">
        <w:t>toute</w:t>
      </w:r>
      <w:r w:rsidRPr="0078070F">
        <w:rPr>
          <w:spacing w:val="31"/>
        </w:rPr>
        <w:t xml:space="preserve"> </w:t>
      </w:r>
      <w:r w:rsidRPr="0078070F">
        <w:t>conscience,</w:t>
      </w:r>
      <w:r w:rsidRPr="0078070F">
        <w:rPr>
          <w:spacing w:val="31"/>
        </w:rPr>
        <w:t xml:space="preserve"> </w:t>
      </w:r>
      <w:r w:rsidRPr="0078070F">
        <w:t>que</w:t>
      </w:r>
      <w:r w:rsidRPr="0078070F">
        <w:rPr>
          <w:spacing w:val="31"/>
        </w:rPr>
        <w:t xml:space="preserve"> </w:t>
      </w:r>
      <w:r w:rsidRPr="0078070F">
        <w:t>les</w:t>
      </w:r>
      <w:r w:rsidRPr="0078070F">
        <w:rPr>
          <w:spacing w:val="31"/>
        </w:rPr>
        <w:t xml:space="preserve"> </w:t>
      </w:r>
      <w:r w:rsidRPr="0078070F">
        <w:t>renseignements</w:t>
      </w:r>
      <w:r w:rsidRPr="0078070F">
        <w:rPr>
          <w:spacing w:val="31"/>
        </w:rPr>
        <w:t xml:space="preserve"> </w:t>
      </w:r>
      <w:r w:rsidRPr="0078070F">
        <w:t>ci-dessus</w:t>
      </w:r>
      <w:r w:rsidRPr="0078070F">
        <w:rPr>
          <w:spacing w:val="31"/>
        </w:rPr>
        <w:t xml:space="preserve"> </w:t>
      </w:r>
      <w:r w:rsidRPr="0078070F">
        <w:t>rendent</w:t>
      </w:r>
      <w:r w:rsidRPr="0078070F">
        <w:rPr>
          <w:spacing w:val="31"/>
        </w:rPr>
        <w:t xml:space="preserve"> </w:t>
      </w:r>
      <w:r w:rsidRPr="0078070F">
        <w:t>fidèlement compte</w:t>
      </w:r>
      <w:r w:rsidRPr="0078070F">
        <w:rPr>
          <w:spacing w:val="7"/>
        </w:rPr>
        <w:t xml:space="preserve"> </w:t>
      </w:r>
      <w:r w:rsidRPr="0078070F">
        <w:t>de</w:t>
      </w:r>
      <w:r w:rsidRPr="0078070F">
        <w:rPr>
          <w:spacing w:val="7"/>
        </w:rPr>
        <w:t xml:space="preserve"> </w:t>
      </w:r>
      <w:r w:rsidRPr="0078070F">
        <w:t>ma</w:t>
      </w:r>
      <w:r w:rsidRPr="0078070F">
        <w:rPr>
          <w:spacing w:val="7"/>
        </w:rPr>
        <w:t xml:space="preserve"> </w:t>
      </w:r>
      <w:r w:rsidRPr="0078070F">
        <w:t>situation,</w:t>
      </w:r>
      <w:r w:rsidRPr="0078070F">
        <w:rPr>
          <w:spacing w:val="7"/>
        </w:rPr>
        <w:t xml:space="preserve"> </w:t>
      </w:r>
      <w:r w:rsidRPr="0078070F">
        <w:t>de</w:t>
      </w:r>
      <w:r w:rsidRPr="0078070F">
        <w:rPr>
          <w:spacing w:val="7"/>
        </w:rPr>
        <w:t xml:space="preserve"> </w:t>
      </w:r>
      <w:r w:rsidRPr="0078070F">
        <w:t>mes</w:t>
      </w:r>
      <w:r w:rsidRPr="0078070F">
        <w:rPr>
          <w:spacing w:val="7"/>
        </w:rPr>
        <w:t xml:space="preserve"> </w:t>
      </w:r>
      <w:r w:rsidRPr="0078070F">
        <w:t>qualifications</w:t>
      </w:r>
      <w:r w:rsidRPr="0078070F">
        <w:rPr>
          <w:spacing w:val="7"/>
        </w:rPr>
        <w:t xml:space="preserve"> </w:t>
      </w:r>
      <w:r w:rsidRPr="0078070F">
        <w:t>et</w:t>
      </w:r>
      <w:r w:rsidRPr="0078070F">
        <w:rPr>
          <w:spacing w:val="7"/>
        </w:rPr>
        <w:t xml:space="preserve"> </w:t>
      </w:r>
      <w:r w:rsidRPr="0078070F">
        <w:t>de</w:t>
      </w:r>
      <w:r w:rsidRPr="0078070F">
        <w:rPr>
          <w:spacing w:val="7"/>
        </w:rPr>
        <w:t xml:space="preserve"> </w:t>
      </w:r>
      <w:r w:rsidRPr="0078070F">
        <w:t>mon</w:t>
      </w:r>
      <w:r w:rsidRPr="0078070F">
        <w:rPr>
          <w:spacing w:val="7"/>
        </w:rPr>
        <w:t xml:space="preserve"> </w:t>
      </w:r>
      <w:r w:rsidRPr="0078070F">
        <w:t>expérience.</w:t>
      </w:r>
    </w:p>
    <w:p w:rsidR="0078070F" w:rsidRPr="0078070F" w:rsidRDefault="0078070F" w:rsidP="0078070F">
      <w:pPr>
        <w:widowControl w:val="0"/>
        <w:suppressAutoHyphens/>
        <w:autoSpaceDE w:val="0"/>
        <w:autoSpaceDN w:val="0"/>
        <w:adjustRightInd w:val="0"/>
        <w:spacing w:after="60" w:line="360" w:lineRule="auto"/>
        <w:ind w:left="109" w:right="-81"/>
        <w:textAlignment w:val="baseline"/>
      </w:pPr>
      <w:r w:rsidRPr="0078070F">
        <w:t>. . . . . . . . . . . . . . . . . . . . . . . . . . . . . . . . . . . . . . . . . . . . . . . . . . . . . . . . . . . . . . . .</w:t>
      </w:r>
      <w:r w:rsidRPr="0078070F">
        <w:rPr>
          <w:spacing w:val="-2"/>
        </w:rPr>
        <w:t xml:space="preserve"> </w:t>
      </w:r>
      <w:r w:rsidRPr="0078070F">
        <w:t>. . . . . . . . . . . . . . . . . . . . . . . . . . . . . . . . . . . . . .</w:t>
      </w:r>
    </w:p>
    <w:p w:rsidR="0078070F" w:rsidRPr="0078070F" w:rsidRDefault="0078070F" w:rsidP="0078070F">
      <w:pPr>
        <w:widowControl w:val="0"/>
        <w:suppressAutoHyphens/>
        <w:autoSpaceDE w:val="0"/>
        <w:autoSpaceDN w:val="0"/>
        <w:adjustRightInd w:val="0"/>
        <w:spacing w:after="60" w:line="360" w:lineRule="auto"/>
        <w:ind w:left="109" w:right="-81"/>
        <w:textAlignment w:val="baseline"/>
      </w:pPr>
      <w:r w:rsidRPr="0078070F">
        <w:t xml:space="preserve"> Date</w:t>
      </w:r>
      <w:r w:rsidRPr="0078070F">
        <w:rPr>
          <w:spacing w:val="7"/>
        </w:rPr>
        <w:t xml:space="preserve"> </w:t>
      </w:r>
      <w:r w:rsidRPr="0078070F">
        <w:t xml:space="preserve">: . . . . . . . . . . . . . . . . . . . . . . . . . . . . </w:t>
      </w:r>
    </w:p>
    <w:p w:rsidR="0078070F" w:rsidRPr="0078070F" w:rsidRDefault="0078070F" w:rsidP="0078070F">
      <w:pPr>
        <w:widowControl w:val="0"/>
        <w:suppressAutoHyphens/>
        <w:autoSpaceDE w:val="0"/>
        <w:autoSpaceDN w:val="0"/>
        <w:adjustRightInd w:val="0"/>
        <w:spacing w:after="60" w:line="360" w:lineRule="auto"/>
        <w:ind w:left="107" w:right="-20"/>
        <w:textAlignment w:val="baseline"/>
      </w:pPr>
      <w:r w:rsidRPr="0078070F">
        <w:rPr>
          <w:i/>
          <w:iCs/>
        </w:rPr>
        <w:lastRenderedPageBreak/>
        <w:t>[Signature</w:t>
      </w:r>
      <w:r w:rsidRPr="0078070F">
        <w:rPr>
          <w:i/>
          <w:iCs/>
          <w:spacing w:val="6"/>
        </w:rPr>
        <w:t xml:space="preserve"> </w:t>
      </w:r>
      <w:r w:rsidRPr="0078070F">
        <w:rPr>
          <w:i/>
          <w:iCs/>
        </w:rPr>
        <w:t>de</w:t>
      </w:r>
      <w:r w:rsidRPr="0078070F">
        <w:rPr>
          <w:i/>
          <w:iCs/>
          <w:spacing w:val="6"/>
        </w:rPr>
        <w:t xml:space="preserve"> </w:t>
      </w:r>
      <w:r w:rsidRPr="0078070F">
        <w:rPr>
          <w:i/>
          <w:iCs/>
        </w:rPr>
        <w:t>l’employé</w:t>
      </w:r>
      <w:r w:rsidRPr="0078070F">
        <w:rPr>
          <w:i/>
          <w:iCs/>
          <w:spacing w:val="6"/>
        </w:rPr>
        <w:t xml:space="preserve"> </w:t>
      </w:r>
      <w:r w:rsidRPr="0078070F">
        <w:rPr>
          <w:i/>
          <w:iCs/>
        </w:rPr>
        <w:t>et</w:t>
      </w:r>
      <w:r w:rsidRPr="0078070F">
        <w:rPr>
          <w:i/>
          <w:iCs/>
          <w:spacing w:val="6"/>
        </w:rPr>
        <w:t xml:space="preserve"> </w:t>
      </w:r>
      <w:r w:rsidRPr="0078070F">
        <w:rPr>
          <w:i/>
          <w:iCs/>
        </w:rPr>
        <w:t>du</w:t>
      </w:r>
      <w:r w:rsidRPr="0078070F">
        <w:rPr>
          <w:i/>
          <w:iCs/>
          <w:spacing w:val="6"/>
        </w:rPr>
        <w:t xml:space="preserve"> </w:t>
      </w:r>
      <w:r w:rsidRPr="0078070F">
        <w:rPr>
          <w:i/>
          <w:iCs/>
        </w:rPr>
        <w:t>représentant</w:t>
      </w:r>
      <w:r w:rsidRPr="0078070F">
        <w:rPr>
          <w:i/>
          <w:iCs/>
          <w:spacing w:val="6"/>
        </w:rPr>
        <w:t xml:space="preserve"> </w:t>
      </w:r>
      <w:r w:rsidRPr="0078070F">
        <w:rPr>
          <w:i/>
          <w:iCs/>
        </w:rPr>
        <w:t>habilité</w:t>
      </w:r>
      <w:r w:rsidRPr="0078070F">
        <w:rPr>
          <w:i/>
          <w:iCs/>
          <w:spacing w:val="6"/>
        </w:rPr>
        <w:t xml:space="preserve"> </w:t>
      </w:r>
      <w:r w:rsidRPr="0078070F">
        <w:rPr>
          <w:i/>
          <w:iCs/>
        </w:rPr>
        <w:t>du</w:t>
      </w:r>
      <w:r w:rsidRPr="0078070F">
        <w:rPr>
          <w:i/>
          <w:iCs/>
          <w:spacing w:val="6"/>
        </w:rPr>
        <w:t xml:space="preserve"> </w:t>
      </w:r>
      <w:r w:rsidRPr="0078070F">
        <w:rPr>
          <w:i/>
          <w:iCs/>
        </w:rPr>
        <w:t>consultant]</w:t>
      </w:r>
    </w:p>
    <w:p w:rsidR="0078070F" w:rsidRPr="0078070F" w:rsidRDefault="0078070F" w:rsidP="0078070F">
      <w:pPr>
        <w:widowControl w:val="0"/>
        <w:suppressAutoHyphens/>
        <w:autoSpaceDE w:val="0"/>
        <w:autoSpaceDN w:val="0"/>
        <w:adjustRightInd w:val="0"/>
        <w:spacing w:after="60" w:line="360" w:lineRule="auto"/>
        <w:ind w:left="6910" w:right="-20"/>
        <w:textAlignment w:val="baseline"/>
      </w:pPr>
      <w:r w:rsidRPr="0078070F">
        <w:rPr>
          <w:i/>
          <w:iCs/>
        </w:rPr>
        <w:t>Jour/mois/année</w:t>
      </w:r>
    </w:p>
    <w:p w:rsidR="0078070F" w:rsidRPr="0078070F" w:rsidRDefault="0078070F" w:rsidP="0078070F">
      <w:pPr>
        <w:widowControl w:val="0"/>
        <w:suppressAutoHyphens/>
        <w:autoSpaceDE w:val="0"/>
        <w:autoSpaceDN w:val="0"/>
        <w:adjustRightInd w:val="0"/>
        <w:spacing w:after="60" w:line="360" w:lineRule="auto"/>
        <w:ind w:left="107" w:right="-126"/>
        <w:textAlignment w:val="baseline"/>
      </w:pPr>
      <w:r w:rsidRPr="0078070F">
        <w:t>Nom</w:t>
      </w:r>
      <w:r w:rsidRPr="0078070F">
        <w:rPr>
          <w:spacing w:val="7"/>
        </w:rPr>
        <w:t xml:space="preserve"> </w:t>
      </w:r>
      <w:r w:rsidRPr="0078070F">
        <w:t>de</w:t>
      </w:r>
      <w:r w:rsidRPr="0078070F">
        <w:rPr>
          <w:spacing w:val="7"/>
        </w:rPr>
        <w:t xml:space="preserve"> </w:t>
      </w:r>
      <w:r w:rsidRPr="0078070F">
        <w:t>l’employé</w:t>
      </w:r>
      <w:r w:rsidRPr="0078070F">
        <w:rPr>
          <w:spacing w:val="7"/>
        </w:rPr>
        <w:t xml:space="preserve"> </w:t>
      </w:r>
      <w:r w:rsidRPr="0078070F">
        <w:t>: . . . . . . . . . . . . . . . . . . . . . . . . . . . . . . . . . . . . . . . . . . . . . . . . . . . . . . . . . . . . . . .</w:t>
      </w:r>
      <w:r w:rsidRPr="0078070F">
        <w:rPr>
          <w:spacing w:val="-2"/>
        </w:rPr>
        <w:t xml:space="preserve"> </w:t>
      </w:r>
      <w:r w:rsidRPr="0078070F">
        <w:t xml:space="preserve">. . . . . . . . . . . . . . . . . . . . . . . . . . . . . . . . . . . . . . . . . . . . . . </w:t>
      </w:r>
    </w:p>
    <w:p w:rsidR="0078070F" w:rsidRPr="0078070F" w:rsidRDefault="0078070F" w:rsidP="0078070F">
      <w:pPr>
        <w:widowControl w:val="0"/>
        <w:suppressAutoHyphens/>
        <w:autoSpaceDE w:val="0"/>
        <w:autoSpaceDN w:val="0"/>
        <w:adjustRightInd w:val="0"/>
        <w:spacing w:after="60" w:line="360" w:lineRule="auto"/>
        <w:ind w:left="107" w:right="-81"/>
        <w:textAlignment w:val="baseline"/>
      </w:pPr>
      <w:r w:rsidRPr="0078070F">
        <w:t>Nom</w:t>
      </w:r>
      <w:r w:rsidRPr="0078070F">
        <w:rPr>
          <w:spacing w:val="7"/>
        </w:rPr>
        <w:t xml:space="preserve"> </w:t>
      </w:r>
      <w:r w:rsidRPr="0078070F">
        <w:t>du</w:t>
      </w:r>
      <w:r w:rsidRPr="0078070F">
        <w:rPr>
          <w:spacing w:val="7"/>
        </w:rPr>
        <w:t xml:space="preserve"> </w:t>
      </w:r>
      <w:r w:rsidRPr="0078070F">
        <w:t>représentant</w:t>
      </w:r>
      <w:r w:rsidRPr="0078070F">
        <w:rPr>
          <w:spacing w:val="7"/>
        </w:rPr>
        <w:t xml:space="preserve"> </w:t>
      </w:r>
      <w:r w:rsidRPr="0078070F">
        <w:t>habilité</w:t>
      </w:r>
      <w:r w:rsidRPr="0078070F">
        <w:rPr>
          <w:spacing w:val="7"/>
        </w:rPr>
        <w:t xml:space="preserve"> </w:t>
      </w:r>
      <w:r w:rsidRPr="0078070F">
        <w:t>: . . . . . . . . . . . . . . . . . . . . . . . . . . . . . . . . . . . . . . . . . . . . . . . . . . . . . . . . . . . . . . .</w:t>
      </w:r>
      <w:r w:rsidRPr="0078070F">
        <w:rPr>
          <w:spacing w:val="-2"/>
        </w:rPr>
        <w:t xml:space="preserve"> </w:t>
      </w:r>
      <w:r w:rsidRPr="0078070F">
        <w:t xml:space="preserve">. . . . . . . . . . . . . . . . . . . . . . . . . . . . </w:t>
      </w:r>
    </w:p>
    <w:p w:rsidR="0078070F" w:rsidRPr="0078070F" w:rsidRDefault="0078070F" w:rsidP="0078070F">
      <w:r w:rsidRPr="0078070F">
        <w:br w:type="page"/>
      </w:r>
    </w:p>
    <w:p w:rsidR="0078070F" w:rsidRPr="0078070F" w:rsidRDefault="0078070F" w:rsidP="0078070F">
      <w:pPr>
        <w:widowControl w:val="0"/>
        <w:suppressAutoHyphens/>
        <w:autoSpaceDE w:val="0"/>
        <w:autoSpaceDN w:val="0"/>
        <w:spacing w:before="120" w:after="120" w:line="360" w:lineRule="auto"/>
        <w:ind w:right="-6"/>
        <w:jc w:val="center"/>
        <w:textAlignment w:val="baseline"/>
        <w:rPr>
          <w:b/>
          <w:bCs/>
          <w:caps/>
          <w:color w:val="000000"/>
          <w:spacing w:val="36"/>
          <w:w w:val="80"/>
          <w:position w:val="-1"/>
          <w:sz w:val="32"/>
        </w:rPr>
      </w:pPr>
      <w:bookmarkStart w:id="623" w:name="_Toc156822342"/>
      <w:bookmarkStart w:id="624" w:name="_Toc156822783"/>
      <w:bookmarkStart w:id="625" w:name="_Toc156825451"/>
      <w:bookmarkStart w:id="626" w:name="_Toc156826473"/>
      <w:bookmarkStart w:id="627" w:name="_Toc156853927"/>
      <w:bookmarkStart w:id="628" w:name="_Toc156855427"/>
      <w:r w:rsidRPr="0078070F">
        <w:rPr>
          <w:b/>
          <w:bCs/>
          <w:caps/>
          <w:color w:val="000000"/>
          <w:spacing w:val="36"/>
          <w:w w:val="80"/>
          <w:position w:val="-1"/>
          <w:sz w:val="32"/>
        </w:rPr>
        <w:lastRenderedPageBreak/>
        <w:t>ANNEXEN°12 :. Références du Candidat</w:t>
      </w:r>
      <w:bookmarkEnd w:id="623"/>
      <w:bookmarkEnd w:id="624"/>
      <w:bookmarkEnd w:id="625"/>
      <w:bookmarkEnd w:id="626"/>
      <w:bookmarkEnd w:id="627"/>
      <w:bookmarkEnd w:id="628"/>
    </w:p>
    <w:p w:rsidR="0078070F" w:rsidRPr="0078070F" w:rsidRDefault="0078070F" w:rsidP="0078070F">
      <w:pPr>
        <w:widowControl w:val="0"/>
        <w:suppressAutoHyphens/>
        <w:autoSpaceDE w:val="0"/>
        <w:autoSpaceDN w:val="0"/>
        <w:adjustRightInd w:val="0"/>
        <w:spacing w:before="60" w:after="60" w:line="360" w:lineRule="auto"/>
        <w:ind w:left="127" w:right="-194"/>
        <w:textAlignment w:val="baseline"/>
      </w:pPr>
      <w:r w:rsidRPr="0078070F">
        <w:t>Services</w:t>
      </w:r>
      <w:r w:rsidRPr="0078070F">
        <w:rPr>
          <w:spacing w:val="-5"/>
        </w:rPr>
        <w:t xml:space="preserve"> </w:t>
      </w:r>
      <w:r w:rsidRPr="0078070F">
        <w:t>rendus</w:t>
      </w:r>
      <w:r w:rsidRPr="0078070F">
        <w:rPr>
          <w:spacing w:val="-5"/>
        </w:rPr>
        <w:t xml:space="preserve"> </w:t>
      </w:r>
      <w:r w:rsidRPr="0078070F">
        <w:t>pendant</w:t>
      </w:r>
      <w:r w:rsidRPr="0078070F">
        <w:rPr>
          <w:spacing w:val="-5"/>
        </w:rPr>
        <w:t xml:space="preserve"> </w:t>
      </w:r>
      <w:r w:rsidRPr="0078070F">
        <w:t>les</w:t>
      </w:r>
      <w:r w:rsidRPr="0078070F">
        <w:rPr>
          <w:spacing w:val="-5"/>
        </w:rPr>
        <w:t xml:space="preserve"> </w:t>
      </w:r>
      <w:r w:rsidRPr="0078070F">
        <w:t>[indiquer</w:t>
      </w:r>
      <w:r w:rsidRPr="0078070F">
        <w:rPr>
          <w:spacing w:val="-5"/>
        </w:rPr>
        <w:t xml:space="preserve"> </w:t>
      </w:r>
      <w:r w:rsidRPr="0078070F">
        <w:t>le</w:t>
      </w:r>
      <w:r w:rsidRPr="0078070F">
        <w:rPr>
          <w:spacing w:val="-5"/>
        </w:rPr>
        <w:t xml:space="preserve"> </w:t>
      </w:r>
      <w:r w:rsidRPr="0078070F">
        <w:t>nombre</w:t>
      </w:r>
      <w:r w:rsidRPr="0078070F">
        <w:rPr>
          <w:spacing w:val="-5"/>
        </w:rPr>
        <w:t xml:space="preserve"> </w:t>
      </w:r>
      <w:r w:rsidRPr="0078070F">
        <w:t>de</w:t>
      </w:r>
      <w:r w:rsidRPr="0078070F">
        <w:rPr>
          <w:spacing w:val="-5"/>
        </w:rPr>
        <w:t xml:space="preserve"> </w:t>
      </w:r>
      <w:r w:rsidRPr="0078070F">
        <w:t>1</w:t>
      </w:r>
      <w:r w:rsidRPr="0078070F">
        <w:rPr>
          <w:spacing w:val="-5"/>
        </w:rPr>
        <w:t xml:space="preserve"> </w:t>
      </w:r>
      <w:r w:rsidRPr="0078070F">
        <w:t>à</w:t>
      </w:r>
      <w:r w:rsidRPr="0078070F">
        <w:rPr>
          <w:spacing w:val="-5"/>
        </w:rPr>
        <w:t xml:space="preserve"> </w:t>
      </w:r>
      <w:r w:rsidRPr="0078070F">
        <w:t>5]</w:t>
      </w:r>
      <w:r w:rsidRPr="0078070F">
        <w:rPr>
          <w:spacing w:val="-5"/>
        </w:rPr>
        <w:t xml:space="preserve"> </w:t>
      </w:r>
      <w:r w:rsidRPr="0078070F">
        <w:t>dernières</w:t>
      </w:r>
      <w:r w:rsidRPr="0078070F">
        <w:rPr>
          <w:spacing w:val="-5"/>
        </w:rPr>
        <w:t xml:space="preserve"> </w:t>
      </w:r>
      <w:r w:rsidRPr="0078070F">
        <w:t>années</w:t>
      </w:r>
      <w:r w:rsidRPr="0078070F">
        <w:rPr>
          <w:spacing w:val="-5"/>
        </w:rPr>
        <w:t xml:space="preserve"> </w:t>
      </w:r>
      <w:r w:rsidRPr="0078070F">
        <w:t>qui</w:t>
      </w:r>
      <w:r w:rsidRPr="0078070F">
        <w:rPr>
          <w:spacing w:val="-5"/>
        </w:rPr>
        <w:t xml:space="preserve"> </w:t>
      </w:r>
      <w:r w:rsidRPr="0078070F">
        <w:t>illustrent</w:t>
      </w:r>
      <w:r w:rsidRPr="0078070F">
        <w:rPr>
          <w:spacing w:val="-5"/>
        </w:rPr>
        <w:t xml:space="preserve"> </w:t>
      </w:r>
      <w:r w:rsidRPr="0078070F">
        <w:t>le</w:t>
      </w:r>
      <w:r w:rsidRPr="0078070F">
        <w:rPr>
          <w:spacing w:val="-5"/>
        </w:rPr>
        <w:t xml:space="preserve"> </w:t>
      </w:r>
      <w:r w:rsidRPr="0078070F">
        <w:t>mieux</w:t>
      </w:r>
      <w:r w:rsidRPr="0078070F">
        <w:rPr>
          <w:spacing w:val="-5"/>
        </w:rPr>
        <w:t xml:space="preserve"> </w:t>
      </w:r>
      <w:r w:rsidRPr="0078070F">
        <w:t>vos qualifications</w:t>
      </w:r>
    </w:p>
    <w:p w:rsidR="0078070F" w:rsidRPr="0078070F" w:rsidRDefault="0078070F" w:rsidP="0078070F">
      <w:pPr>
        <w:widowControl w:val="0"/>
        <w:suppressAutoHyphens/>
        <w:autoSpaceDE w:val="0"/>
        <w:autoSpaceDN w:val="0"/>
        <w:adjustRightInd w:val="0"/>
        <w:spacing w:before="60" w:after="60" w:line="360" w:lineRule="auto"/>
        <w:ind w:left="127" w:right="102"/>
        <w:jc w:val="both"/>
        <w:textAlignment w:val="baseline"/>
      </w:pPr>
      <w:r w:rsidRPr="0078070F">
        <w:t>À l’aide du formulaire ci-dessous, indiquez les renseignements demandés pour chaque mission pertinente que votre société/organisme a obtenue par contrat, soit en tant que seule société, soit comme</w:t>
      </w:r>
      <w:r w:rsidRPr="0078070F">
        <w:rPr>
          <w:spacing w:val="7"/>
        </w:rPr>
        <w:t xml:space="preserve"> </w:t>
      </w:r>
      <w:r w:rsidRPr="0078070F">
        <w:t>l’un</w:t>
      </w:r>
      <w:r w:rsidRPr="0078070F">
        <w:rPr>
          <w:spacing w:val="7"/>
        </w:rPr>
        <w:t xml:space="preserve"> </w:t>
      </w:r>
      <w:r w:rsidRPr="0078070F">
        <w:t>des</w:t>
      </w:r>
      <w:r w:rsidRPr="0078070F">
        <w:rPr>
          <w:spacing w:val="7"/>
        </w:rPr>
        <w:t xml:space="preserve"> </w:t>
      </w:r>
      <w:r w:rsidRPr="0078070F">
        <w:t>principaux</w:t>
      </w:r>
      <w:r w:rsidRPr="0078070F">
        <w:rPr>
          <w:spacing w:val="7"/>
        </w:rPr>
        <w:t xml:space="preserve"> </w:t>
      </w:r>
      <w:r w:rsidRPr="0078070F">
        <w:t>partenaires</w:t>
      </w:r>
      <w:r w:rsidRPr="0078070F">
        <w:rPr>
          <w:spacing w:val="7"/>
        </w:rPr>
        <w:t xml:space="preserve"> </w:t>
      </w:r>
      <w:r w:rsidRPr="0078070F">
        <w:t>d’un</w:t>
      </w:r>
      <w:r w:rsidRPr="0078070F">
        <w:rPr>
          <w:spacing w:val="7"/>
        </w:rPr>
        <w:t xml:space="preserve"> </w:t>
      </w:r>
      <w:r w:rsidRPr="0078070F">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78070F" w:rsidRPr="0078070F" w:rsidTr="00E13B3B">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8070F" w:rsidRPr="0078070F" w:rsidRDefault="0078070F" w:rsidP="0078070F">
            <w:pPr>
              <w:widowControl w:val="0"/>
              <w:suppressAutoHyphens/>
              <w:autoSpaceDE w:val="0"/>
              <w:autoSpaceDN w:val="0"/>
              <w:adjustRightInd w:val="0"/>
              <w:ind w:left="20" w:right="-20"/>
              <w:textAlignment w:val="baseline"/>
            </w:pPr>
            <w:r w:rsidRPr="0078070F">
              <w:t>Nom</w:t>
            </w:r>
            <w:r w:rsidRPr="0078070F">
              <w:rPr>
                <w:spacing w:val="7"/>
              </w:rPr>
              <w:t xml:space="preserve"> </w:t>
            </w:r>
            <w:r w:rsidRPr="0078070F">
              <w:t>de</w:t>
            </w:r>
            <w:r w:rsidRPr="0078070F">
              <w:rPr>
                <w:spacing w:val="7"/>
              </w:rPr>
              <w:t xml:space="preserve"> </w:t>
            </w:r>
            <w:r w:rsidRPr="0078070F">
              <w:t>la</w:t>
            </w:r>
            <w:r w:rsidRPr="0078070F">
              <w:rPr>
                <w:spacing w:val="7"/>
              </w:rPr>
              <w:t xml:space="preserve"> </w:t>
            </w:r>
            <w:r w:rsidRPr="0078070F">
              <w:t>Mission</w:t>
            </w:r>
            <w:r w:rsidRPr="0078070F">
              <w:rPr>
                <w:spacing w:val="7"/>
              </w:rPr>
              <w:t xml:space="preserve"> </w:t>
            </w:r>
            <w:r w:rsidRPr="0078070F">
              <w:t>:</w:t>
            </w:r>
          </w:p>
        </w:tc>
        <w:tc>
          <w:tcPr>
            <w:tcW w:w="4294" w:type="dxa"/>
            <w:tcBorders>
              <w:top w:val="single" w:sz="4" w:space="0" w:color="221F1F"/>
              <w:left w:val="single" w:sz="4" w:space="0" w:color="221F1F"/>
              <w:bottom w:val="single" w:sz="4" w:space="0" w:color="221F1F"/>
              <w:right w:val="single" w:sz="4" w:space="0" w:color="221F1F"/>
            </w:tcBorders>
            <w:vAlign w:val="center"/>
          </w:tcPr>
          <w:p w:rsidR="0078070F" w:rsidRPr="0078070F" w:rsidRDefault="0078070F" w:rsidP="0078070F">
            <w:pPr>
              <w:widowControl w:val="0"/>
              <w:suppressAutoHyphens/>
              <w:autoSpaceDE w:val="0"/>
              <w:autoSpaceDN w:val="0"/>
              <w:adjustRightInd w:val="0"/>
              <w:ind w:left="20" w:right="-20"/>
              <w:textAlignment w:val="baseline"/>
            </w:pPr>
            <w:r w:rsidRPr="0078070F">
              <w:t>Pays :</w:t>
            </w:r>
          </w:p>
        </w:tc>
      </w:tr>
      <w:tr w:rsidR="0078070F" w:rsidRPr="0078070F" w:rsidTr="00E13B3B">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8070F" w:rsidRPr="0078070F" w:rsidRDefault="0078070F" w:rsidP="0078070F">
            <w:pPr>
              <w:widowControl w:val="0"/>
              <w:suppressAutoHyphens/>
              <w:autoSpaceDE w:val="0"/>
              <w:autoSpaceDN w:val="0"/>
              <w:adjustRightInd w:val="0"/>
              <w:ind w:left="20" w:right="-20"/>
              <w:textAlignment w:val="baseline"/>
            </w:pPr>
            <w:r w:rsidRPr="0078070F">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78070F" w:rsidRPr="0078070F" w:rsidRDefault="0078070F" w:rsidP="0078070F">
            <w:pPr>
              <w:widowControl w:val="0"/>
              <w:suppressAutoHyphens/>
              <w:autoSpaceDE w:val="0"/>
              <w:autoSpaceDN w:val="0"/>
              <w:adjustRightInd w:val="0"/>
              <w:ind w:left="20" w:right="-20"/>
              <w:textAlignment w:val="baseline"/>
            </w:pPr>
            <w:r w:rsidRPr="0078070F">
              <w:t>Personnel spécialisé fourni par votre société/organisme (profils) :</w:t>
            </w:r>
          </w:p>
        </w:tc>
      </w:tr>
      <w:tr w:rsidR="0078070F" w:rsidRPr="0078070F" w:rsidTr="00E13B3B">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8070F" w:rsidRPr="0078070F" w:rsidRDefault="0078070F" w:rsidP="0078070F">
            <w:pPr>
              <w:widowControl w:val="0"/>
              <w:suppressAutoHyphens/>
              <w:autoSpaceDE w:val="0"/>
              <w:autoSpaceDN w:val="0"/>
              <w:adjustRightInd w:val="0"/>
              <w:ind w:left="20" w:right="-20"/>
              <w:textAlignment w:val="baseline"/>
            </w:pPr>
          </w:p>
          <w:p w:rsidR="0078070F" w:rsidRPr="0078070F" w:rsidRDefault="0078070F" w:rsidP="0078070F">
            <w:pPr>
              <w:widowControl w:val="0"/>
              <w:suppressAutoHyphens/>
              <w:autoSpaceDE w:val="0"/>
              <w:autoSpaceDN w:val="0"/>
              <w:adjustRightInd w:val="0"/>
              <w:ind w:left="20" w:right="-20"/>
              <w:textAlignment w:val="baseline"/>
            </w:pPr>
            <w:r w:rsidRPr="0078070F">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78070F" w:rsidRPr="0078070F" w:rsidRDefault="0078070F" w:rsidP="0078070F">
            <w:pPr>
              <w:widowControl w:val="0"/>
              <w:suppressAutoHyphens/>
              <w:autoSpaceDE w:val="0"/>
              <w:autoSpaceDN w:val="0"/>
              <w:adjustRightInd w:val="0"/>
              <w:ind w:left="20" w:right="-20"/>
              <w:textAlignment w:val="baseline"/>
            </w:pPr>
            <w:r w:rsidRPr="0078070F">
              <w:t>Nombre d’employés ayant participé à la Mission :</w:t>
            </w:r>
          </w:p>
        </w:tc>
      </w:tr>
      <w:tr w:rsidR="0078070F" w:rsidRPr="0078070F" w:rsidTr="00E13B3B">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8070F" w:rsidRPr="0078070F" w:rsidRDefault="0078070F" w:rsidP="0078070F">
            <w:pPr>
              <w:widowControl w:val="0"/>
              <w:suppressAutoHyphens/>
              <w:autoSpaceDE w:val="0"/>
              <w:autoSpaceDN w:val="0"/>
              <w:adjustRightInd w:val="0"/>
              <w:ind w:left="20" w:right="-20"/>
              <w:textAlignment w:val="baseline"/>
            </w:pPr>
            <w:r w:rsidRPr="0078070F">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78070F" w:rsidRPr="0078070F" w:rsidRDefault="0078070F" w:rsidP="0078070F">
            <w:pPr>
              <w:widowControl w:val="0"/>
              <w:suppressAutoHyphens/>
              <w:autoSpaceDE w:val="0"/>
              <w:autoSpaceDN w:val="0"/>
              <w:adjustRightInd w:val="0"/>
              <w:ind w:left="20" w:right="-20"/>
              <w:textAlignment w:val="baseline"/>
            </w:pPr>
            <w:r w:rsidRPr="0078070F">
              <w:t>Nombre de mois de travail ;</w:t>
            </w:r>
          </w:p>
          <w:p w:rsidR="0078070F" w:rsidRPr="0078070F" w:rsidRDefault="0078070F" w:rsidP="0078070F">
            <w:pPr>
              <w:widowControl w:val="0"/>
              <w:suppressAutoHyphens/>
              <w:autoSpaceDE w:val="0"/>
              <w:autoSpaceDN w:val="0"/>
              <w:adjustRightInd w:val="0"/>
              <w:ind w:left="20" w:right="-20"/>
              <w:textAlignment w:val="baseline"/>
            </w:pPr>
            <w:r w:rsidRPr="0078070F">
              <w:t>durée de la Mission :</w:t>
            </w:r>
          </w:p>
        </w:tc>
      </w:tr>
      <w:tr w:rsidR="0078070F" w:rsidRPr="0078070F" w:rsidTr="00E13B3B">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8070F" w:rsidRPr="0078070F" w:rsidRDefault="0078070F" w:rsidP="0078070F">
            <w:pPr>
              <w:widowControl w:val="0"/>
              <w:suppressAutoHyphens/>
              <w:autoSpaceDE w:val="0"/>
              <w:autoSpaceDN w:val="0"/>
              <w:adjustRightInd w:val="0"/>
              <w:ind w:left="20" w:right="-20"/>
              <w:textAlignment w:val="baseline"/>
            </w:pPr>
          </w:p>
          <w:p w:rsidR="0078070F" w:rsidRPr="0078070F" w:rsidRDefault="0078070F" w:rsidP="0078070F">
            <w:pPr>
              <w:widowControl w:val="0"/>
              <w:suppressAutoHyphens/>
              <w:autoSpaceDE w:val="0"/>
              <w:autoSpaceDN w:val="0"/>
              <w:adjustRightInd w:val="0"/>
              <w:ind w:left="20" w:right="-20"/>
              <w:textAlignment w:val="baseline"/>
            </w:pPr>
            <w:r w:rsidRPr="0078070F">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78070F" w:rsidRPr="0078070F" w:rsidRDefault="0078070F" w:rsidP="0078070F">
            <w:pPr>
              <w:widowControl w:val="0"/>
              <w:suppressAutoHyphens/>
              <w:autoSpaceDE w:val="0"/>
              <w:autoSpaceDN w:val="0"/>
              <w:adjustRightInd w:val="0"/>
              <w:ind w:left="300" w:right="-20"/>
              <w:textAlignment w:val="baseline"/>
            </w:pPr>
          </w:p>
        </w:tc>
      </w:tr>
      <w:tr w:rsidR="0078070F" w:rsidRPr="0078070F" w:rsidTr="00E13B3B">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8070F" w:rsidRPr="0078070F" w:rsidRDefault="0078070F" w:rsidP="0078070F">
            <w:pPr>
              <w:widowControl w:val="0"/>
              <w:suppressAutoHyphens/>
              <w:autoSpaceDE w:val="0"/>
              <w:autoSpaceDN w:val="0"/>
              <w:adjustRightInd w:val="0"/>
              <w:ind w:left="20" w:right="-20"/>
              <w:textAlignment w:val="baseline"/>
            </w:pPr>
            <w:r w:rsidRPr="0078070F">
              <w:t>Date</w:t>
            </w:r>
            <w:r w:rsidRPr="0078070F">
              <w:rPr>
                <w:spacing w:val="7"/>
              </w:rPr>
              <w:t xml:space="preserve"> </w:t>
            </w:r>
            <w:r w:rsidRPr="0078070F">
              <w:t>de</w:t>
            </w:r>
            <w:r w:rsidRPr="0078070F">
              <w:rPr>
                <w:spacing w:val="7"/>
              </w:rPr>
              <w:t xml:space="preserve"> </w:t>
            </w:r>
            <w:r w:rsidRPr="0078070F">
              <w:t>démarrage :</w:t>
            </w:r>
            <w:r w:rsidRPr="0078070F">
              <w:tab/>
              <w:t xml:space="preserve">                         Date</w:t>
            </w:r>
            <w:r w:rsidRPr="0078070F">
              <w:rPr>
                <w:spacing w:val="7"/>
              </w:rPr>
              <w:t xml:space="preserve"> </w:t>
            </w:r>
            <w:r w:rsidRPr="0078070F">
              <w:t>d’achèvement</w:t>
            </w:r>
            <w:r w:rsidRPr="0078070F">
              <w:rPr>
                <w:spacing w:val="7"/>
              </w:rPr>
              <w:t xml:space="preserve"> </w:t>
            </w:r>
            <w:r w:rsidRPr="0078070F">
              <w:t>:</w:t>
            </w:r>
          </w:p>
          <w:p w:rsidR="0078070F" w:rsidRPr="0078070F" w:rsidRDefault="0078070F" w:rsidP="0078070F">
            <w:pPr>
              <w:widowControl w:val="0"/>
              <w:tabs>
                <w:tab w:val="left" w:pos="4020"/>
              </w:tabs>
              <w:suppressAutoHyphens/>
              <w:autoSpaceDE w:val="0"/>
              <w:autoSpaceDN w:val="0"/>
              <w:adjustRightInd w:val="0"/>
              <w:ind w:left="300" w:right="-20"/>
              <w:textAlignment w:val="baseline"/>
            </w:pPr>
            <w:r w:rsidRPr="0078070F">
              <w:rPr>
                <w:i/>
                <w:iCs/>
              </w:rPr>
              <w:t>(mois/année)</w:t>
            </w:r>
            <w:r w:rsidRPr="0078070F">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78070F" w:rsidRPr="0078070F" w:rsidRDefault="0078070F" w:rsidP="0078070F">
            <w:pPr>
              <w:widowControl w:val="0"/>
              <w:suppressAutoHyphens/>
              <w:autoSpaceDE w:val="0"/>
              <w:autoSpaceDN w:val="0"/>
              <w:adjustRightInd w:val="0"/>
              <w:ind w:left="20" w:right="-20"/>
              <w:textAlignment w:val="baseline"/>
            </w:pPr>
            <w:r w:rsidRPr="0078070F">
              <w:t>Valeur</w:t>
            </w:r>
            <w:r w:rsidRPr="0078070F">
              <w:rPr>
                <w:spacing w:val="7"/>
              </w:rPr>
              <w:t xml:space="preserve"> </w:t>
            </w:r>
            <w:r w:rsidRPr="0078070F">
              <w:t>approximative</w:t>
            </w:r>
            <w:r w:rsidRPr="0078070F">
              <w:rPr>
                <w:spacing w:val="7"/>
              </w:rPr>
              <w:t xml:space="preserve"> </w:t>
            </w:r>
            <w:r w:rsidRPr="0078070F">
              <w:t>des</w:t>
            </w:r>
            <w:r w:rsidRPr="0078070F">
              <w:rPr>
                <w:spacing w:val="7"/>
              </w:rPr>
              <w:t xml:space="preserve"> </w:t>
            </w:r>
            <w:r w:rsidRPr="0078070F">
              <w:t>services</w:t>
            </w:r>
          </w:p>
          <w:p w:rsidR="0078070F" w:rsidRPr="0078070F" w:rsidRDefault="0078070F" w:rsidP="0078070F">
            <w:pPr>
              <w:widowControl w:val="0"/>
              <w:suppressAutoHyphens/>
              <w:autoSpaceDE w:val="0"/>
              <w:autoSpaceDN w:val="0"/>
              <w:adjustRightInd w:val="0"/>
              <w:ind w:right="-20"/>
              <w:textAlignment w:val="baseline"/>
            </w:pPr>
            <w:r w:rsidRPr="0078070F">
              <w:t>(en</w:t>
            </w:r>
            <w:r w:rsidRPr="0078070F">
              <w:rPr>
                <w:spacing w:val="7"/>
              </w:rPr>
              <w:t xml:space="preserve"> </w:t>
            </w:r>
            <w:r w:rsidRPr="0078070F">
              <w:t>francs</w:t>
            </w:r>
            <w:r w:rsidRPr="0078070F">
              <w:rPr>
                <w:spacing w:val="7"/>
              </w:rPr>
              <w:t xml:space="preserve"> </w:t>
            </w:r>
            <w:r w:rsidRPr="0078070F">
              <w:t>CFA</w:t>
            </w:r>
            <w:r w:rsidRPr="0078070F">
              <w:rPr>
                <w:spacing w:val="7"/>
              </w:rPr>
              <w:t xml:space="preserve"> </w:t>
            </w:r>
            <w:r w:rsidRPr="0078070F">
              <w:t>HT)</w:t>
            </w:r>
            <w:r w:rsidRPr="0078070F">
              <w:rPr>
                <w:spacing w:val="7"/>
              </w:rPr>
              <w:t xml:space="preserve"> </w:t>
            </w:r>
            <w:r w:rsidRPr="0078070F">
              <w:t>:</w:t>
            </w:r>
          </w:p>
        </w:tc>
      </w:tr>
      <w:tr w:rsidR="0078070F" w:rsidRPr="0078070F" w:rsidTr="00E13B3B">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78070F" w:rsidRPr="0078070F" w:rsidRDefault="0078070F" w:rsidP="0078070F">
            <w:pPr>
              <w:widowControl w:val="0"/>
              <w:suppressAutoHyphens/>
              <w:autoSpaceDE w:val="0"/>
              <w:autoSpaceDN w:val="0"/>
              <w:adjustRightInd w:val="0"/>
              <w:ind w:left="20" w:right="-20"/>
              <w:textAlignment w:val="baseline"/>
            </w:pPr>
            <w:r w:rsidRPr="0078070F">
              <w:t>Nom</w:t>
            </w:r>
            <w:r w:rsidRPr="0078070F">
              <w:rPr>
                <w:spacing w:val="7"/>
              </w:rPr>
              <w:t xml:space="preserve"> </w:t>
            </w:r>
            <w:r w:rsidRPr="0078070F">
              <w:t>des</w:t>
            </w:r>
            <w:r w:rsidRPr="0078070F">
              <w:rPr>
                <w:spacing w:val="7"/>
              </w:rPr>
              <w:t xml:space="preserve"> </w:t>
            </w:r>
            <w:r w:rsidRPr="0078070F">
              <w:t>prestataires</w:t>
            </w:r>
            <w:r w:rsidRPr="0078070F">
              <w:rPr>
                <w:spacing w:val="7"/>
              </w:rPr>
              <w:t xml:space="preserve"> </w:t>
            </w:r>
            <w:r w:rsidRPr="0078070F">
              <w:t>associés/partenaires</w:t>
            </w:r>
            <w:r w:rsidRPr="0078070F">
              <w:rPr>
                <w:spacing w:val="7"/>
              </w:rPr>
              <w:t xml:space="preserve"> </w:t>
            </w:r>
            <w:r w:rsidRPr="0078070F">
              <w:t>éventuels</w:t>
            </w:r>
            <w:r w:rsidRPr="0078070F">
              <w:rPr>
                <w:spacing w:val="7"/>
              </w:rPr>
              <w:t xml:space="preserve"> </w:t>
            </w:r>
            <w:r w:rsidRPr="0078070F">
              <w:t>:</w:t>
            </w:r>
          </w:p>
        </w:tc>
        <w:tc>
          <w:tcPr>
            <w:tcW w:w="4294" w:type="dxa"/>
            <w:tcBorders>
              <w:top w:val="single" w:sz="4" w:space="0" w:color="221F1F"/>
              <w:left w:val="single" w:sz="4" w:space="0" w:color="221F1F"/>
              <w:bottom w:val="single" w:sz="4" w:space="0" w:color="221F1F"/>
              <w:right w:val="single" w:sz="4" w:space="0" w:color="221F1F"/>
            </w:tcBorders>
            <w:vAlign w:val="center"/>
          </w:tcPr>
          <w:p w:rsidR="0078070F" w:rsidRPr="0078070F" w:rsidRDefault="0078070F" w:rsidP="0078070F">
            <w:pPr>
              <w:widowControl w:val="0"/>
              <w:suppressAutoHyphens/>
              <w:autoSpaceDE w:val="0"/>
              <w:autoSpaceDN w:val="0"/>
              <w:adjustRightInd w:val="0"/>
              <w:ind w:left="20" w:right="-20"/>
              <w:textAlignment w:val="baseline"/>
            </w:pPr>
            <w:r w:rsidRPr="0078070F">
              <w:t>Nombre</w:t>
            </w:r>
            <w:r w:rsidRPr="0078070F">
              <w:rPr>
                <w:spacing w:val="7"/>
              </w:rPr>
              <w:t xml:space="preserve"> </w:t>
            </w:r>
            <w:r w:rsidRPr="0078070F">
              <w:t>de</w:t>
            </w:r>
            <w:r w:rsidRPr="0078070F">
              <w:rPr>
                <w:spacing w:val="7"/>
              </w:rPr>
              <w:t xml:space="preserve"> </w:t>
            </w:r>
            <w:r w:rsidRPr="0078070F">
              <w:t>mois</w:t>
            </w:r>
            <w:r w:rsidRPr="0078070F">
              <w:rPr>
                <w:spacing w:val="7"/>
              </w:rPr>
              <w:t xml:space="preserve"> </w:t>
            </w:r>
            <w:r w:rsidRPr="0078070F">
              <w:t>de</w:t>
            </w:r>
            <w:r w:rsidRPr="0078070F">
              <w:rPr>
                <w:spacing w:val="7"/>
              </w:rPr>
              <w:t xml:space="preserve"> </w:t>
            </w:r>
            <w:r w:rsidRPr="0078070F">
              <w:t>travail de</w:t>
            </w:r>
            <w:r w:rsidRPr="0078070F">
              <w:rPr>
                <w:spacing w:val="7"/>
              </w:rPr>
              <w:t xml:space="preserve"> </w:t>
            </w:r>
            <w:r w:rsidRPr="0078070F">
              <w:t>spécialistes</w:t>
            </w:r>
            <w:r w:rsidRPr="0078070F">
              <w:rPr>
                <w:spacing w:val="7"/>
              </w:rPr>
              <w:t xml:space="preserve"> </w:t>
            </w:r>
            <w:r w:rsidRPr="0078070F">
              <w:t>fournis</w:t>
            </w:r>
            <w:r w:rsidRPr="0078070F">
              <w:rPr>
                <w:spacing w:val="7"/>
              </w:rPr>
              <w:t xml:space="preserve"> </w:t>
            </w:r>
            <w:r w:rsidRPr="0078070F">
              <w:t>par les</w:t>
            </w:r>
            <w:r w:rsidRPr="0078070F">
              <w:rPr>
                <w:spacing w:val="7"/>
              </w:rPr>
              <w:t xml:space="preserve"> </w:t>
            </w:r>
            <w:r w:rsidRPr="0078070F">
              <w:t>prestataires</w:t>
            </w:r>
            <w:r w:rsidRPr="0078070F">
              <w:rPr>
                <w:spacing w:val="7"/>
              </w:rPr>
              <w:t xml:space="preserve"> </w:t>
            </w:r>
            <w:r w:rsidRPr="0078070F">
              <w:t>associés</w:t>
            </w:r>
            <w:r w:rsidRPr="0078070F">
              <w:rPr>
                <w:spacing w:val="7"/>
              </w:rPr>
              <w:t xml:space="preserve"> </w:t>
            </w:r>
            <w:r w:rsidRPr="0078070F">
              <w:t>:</w:t>
            </w:r>
          </w:p>
        </w:tc>
      </w:tr>
      <w:tr w:rsidR="0078070F" w:rsidRPr="0078070F" w:rsidTr="00E13B3B">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78070F" w:rsidRPr="0078070F" w:rsidRDefault="0078070F" w:rsidP="0078070F">
            <w:pPr>
              <w:widowControl w:val="0"/>
              <w:suppressAutoHyphens/>
              <w:autoSpaceDE w:val="0"/>
              <w:autoSpaceDN w:val="0"/>
              <w:adjustRightInd w:val="0"/>
              <w:ind w:left="20" w:right="-20"/>
              <w:textAlignment w:val="baseline"/>
            </w:pPr>
            <w:r w:rsidRPr="0078070F">
              <w:t>Nom</w:t>
            </w:r>
            <w:r w:rsidRPr="0078070F">
              <w:rPr>
                <w:spacing w:val="7"/>
              </w:rPr>
              <w:t xml:space="preserve"> </w:t>
            </w:r>
            <w:r w:rsidRPr="0078070F">
              <w:t>et</w:t>
            </w:r>
            <w:r w:rsidRPr="0078070F">
              <w:rPr>
                <w:spacing w:val="7"/>
              </w:rPr>
              <w:t xml:space="preserve"> </w:t>
            </w:r>
            <w:r w:rsidRPr="0078070F">
              <w:t>fonctions</w:t>
            </w:r>
            <w:r w:rsidRPr="0078070F">
              <w:rPr>
                <w:spacing w:val="7"/>
              </w:rPr>
              <w:t xml:space="preserve"> </w:t>
            </w:r>
            <w:r w:rsidRPr="0078070F">
              <w:t>des</w:t>
            </w:r>
            <w:r w:rsidRPr="0078070F">
              <w:rPr>
                <w:spacing w:val="7"/>
              </w:rPr>
              <w:t xml:space="preserve"> </w:t>
            </w:r>
            <w:r w:rsidRPr="0078070F">
              <w:t>responsables</w:t>
            </w:r>
            <w:r w:rsidRPr="0078070F">
              <w:rPr>
                <w:spacing w:val="7"/>
              </w:rPr>
              <w:t xml:space="preserve"> </w:t>
            </w:r>
            <w:r w:rsidRPr="0078070F">
              <w:t>(Directeur/Coordinateur</w:t>
            </w:r>
            <w:r w:rsidRPr="0078070F">
              <w:rPr>
                <w:spacing w:val="7"/>
              </w:rPr>
              <w:t xml:space="preserve"> </w:t>
            </w:r>
            <w:r w:rsidRPr="0078070F">
              <w:t>du</w:t>
            </w:r>
            <w:r w:rsidRPr="0078070F">
              <w:rPr>
                <w:spacing w:val="7"/>
              </w:rPr>
              <w:t xml:space="preserve"> </w:t>
            </w:r>
            <w:r w:rsidRPr="0078070F">
              <w:t>projet,</w:t>
            </w:r>
            <w:r w:rsidRPr="0078070F">
              <w:rPr>
                <w:spacing w:val="7"/>
              </w:rPr>
              <w:t xml:space="preserve"> </w:t>
            </w:r>
            <w:r w:rsidRPr="0078070F">
              <w:t>Responsable</w:t>
            </w:r>
            <w:r w:rsidRPr="0078070F">
              <w:rPr>
                <w:spacing w:val="7"/>
              </w:rPr>
              <w:t xml:space="preserve"> </w:t>
            </w:r>
            <w:r w:rsidRPr="0078070F">
              <w:t>de</w:t>
            </w:r>
            <w:r w:rsidRPr="0078070F">
              <w:rPr>
                <w:spacing w:val="7"/>
              </w:rPr>
              <w:t xml:space="preserve"> </w:t>
            </w:r>
            <w:r w:rsidRPr="0078070F">
              <w:t>l’équipe)</w:t>
            </w:r>
            <w:r w:rsidRPr="0078070F">
              <w:rPr>
                <w:spacing w:val="7"/>
              </w:rPr>
              <w:t xml:space="preserve"> </w:t>
            </w:r>
            <w:r w:rsidRPr="0078070F">
              <w:t>:</w:t>
            </w:r>
          </w:p>
        </w:tc>
      </w:tr>
      <w:tr w:rsidR="0078070F" w:rsidRPr="0078070F" w:rsidTr="00E13B3B">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78070F" w:rsidRPr="0078070F" w:rsidRDefault="0078070F" w:rsidP="0078070F">
            <w:pPr>
              <w:widowControl w:val="0"/>
              <w:suppressAutoHyphens/>
              <w:autoSpaceDE w:val="0"/>
              <w:autoSpaceDN w:val="0"/>
              <w:adjustRightInd w:val="0"/>
              <w:ind w:left="20" w:right="-20"/>
              <w:textAlignment w:val="baseline"/>
            </w:pPr>
            <w:r w:rsidRPr="0078070F">
              <w:t>Descriptif</w:t>
            </w:r>
            <w:r w:rsidRPr="0078070F">
              <w:rPr>
                <w:spacing w:val="7"/>
              </w:rPr>
              <w:t xml:space="preserve"> </w:t>
            </w:r>
            <w:r w:rsidRPr="0078070F">
              <w:t>du</w:t>
            </w:r>
            <w:r w:rsidRPr="0078070F">
              <w:rPr>
                <w:spacing w:val="7"/>
              </w:rPr>
              <w:t xml:space="preserve"> </w:t>
            </w:r>
            <w:r w:rsidRPr="0078070F">
              <w:t>projet</w:t>
            </w:r>
            <w:r w:rsidRPr="0078070F">
              <w:rPr>
                <w:spacing w:val="7"/>
              </w:rPr>
              <w:t xml:space="preserve"> </w:t>
            </w:r>
            <w:r w:rsidRPr="0078070F">
              <w:t>:</w:t>
            </w:r>
          </w:p>
        </w:tc>
      </w:tr>
      <w:tr w:rsidR="0078070F" w:rsidRPr="0078070F" w:rsidTr="00E13B3B">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78070F" w:rsidRPr="0078070F" w:rsidRDefault="0078070F" w:rsidP="0078070F">
            <w:pPr>
              <w:widowControl w:val="0"/>
              <w:suppressAutoHyphens/>
              <w:autoSpaceDE w:val="0"/>
              <w:autoSpaceDN w:val="0"/>
              <w:adjustRightInd w:val="0"/>
              <w:ind w:left="20" w:right="-20"/>
              <w:textAlignment w:val="baseline"/>
            </w:pPr>
            <w:r w:rsidRPr="0078070F">
              <w:t>Description</w:t>
            </w:r>
            <w:r w:rsidRPr="0078070F">
              <w:rPr>
                <w:spacing w:val="7"/>
              </w:rPr>
              <w:t xml:space="preserve"> </w:t>
            </w:r>
            <w:r w:rsidRPr="0078070F">
              <w:t>des</w:t>
            </w:r>
            <w:r w:rsidRPr="0078070F">
              <w:rPr>
                <w:spacing w:val="7"/>
              </w:rPr>
              <w:t xml:space="preserve"> </w:t>
            </w:r>
            <w:r w:rsidRPr="0078070F">
              <w:t>services</w:t>
            </w:r>
            <w:r w:rsidRPr="0078070F">
              <w:rPr>
                <w:spacing w:val="7"/>
              </w:rPr>
              <w:t xml:space="preserve"> </w:t>
            </w:r>
            <w:r w:rsidRPr="0078070F">
              <w:t>effectivement</w:t>
            </w:r>
            <w:r w:rsidRPr="0078070F">
              <w:rPr>
                <w:spacing w:val="7"/>
              </w:rPr>
              <w:t xml:space="preserve"> </w:t>
            </w:r>
            <w:r w:rsidRPr="0078070F">
              <w:t>rendus</w:t>
            </w:r>
            <w:r w:rsidRPr="0078070F">
              <w:rPr>
                <w:spacing w:val="7"/>
              </w:rPr>
              <w:t xml:space="preserve"> </w:t>
            </w:r>
            <w:r w:rsidRPr="0078070F">
              <w:t>par</w:t>
            </w:r>
            <w:r w:rsidRPr="0078070F">
              <w:rPr>
                <w:spacing w:val="7"/>
              </w:rPr>
              <w:t xml:space="preserve"> </w:t>
            </w:r>
            <w:r w:rsidRPr="0078070F">
              <w:t>votre</w:t>
            </w:r>
            <w:r w:rsidRPr="0078070F">
              <w:rPr>
                <w:spacing w:val="7"/>
              </w:rPr>
              <w:t xml:space="preserve"> </w:t>
            </w:r>
            <w:r w:rsidRPr="0078070F">
              <w:t>personnel</w:t>
            </w:r>
            <w:r w:rsidRPr="0078070F">
              <w:rPr>
                <w:spacing w:val="7"/>
              </w:rPr>
              <w:t xml:space="preserve"> </w:t>
            </w:r>
            <w:r w:rsidRPr="0078070F">
              <w:t>:</w:t>
            </w:r>
          </w:p>
        </w:tc>
      </w:tr>
    </w:tbl>
    <w:p w:rsidR="0078070F" w:rsidRPr="0078070F" w:rsidRDefault="0078070F" w:rsidP="0078070F">
      <w:pPr>
        <w:suppressAutoHyphens/>
        <w:autoSpaceDN w:val="0"/>
        <w:spacing w:before="60" w:after="60" w:line="360" w:lineRule="auto"/>
        <w:jc w:val="both"/>
        <w:textAlignment w:val="baseline"/>
      </w:pPr>
    </w:p>
    <w:p w:rsidR="0078070F" w:rsidRPr="0078070F" w:rsidRDefault="0078070F" w:rsidP="0078070F">
      <w:pPr>
        <w:suppressAutoHyphens/>
        <w:autoSpaceDN w:val="0"/>
        <w:spacing w:before="60" w:after="60" w:line="360" w:lineRule="auto"/>
        <w:jc w:val="both"/>
        <w:textAlignment w:val="baseline"/>
      </w:pPr>
      <w:r w:rsidRPr="0078070F">
        <w:t>Nom</w:t>
      </w:r>
      <w:r w:rsidRPr="0078070F">
        <w:rPr>
          <w:spacing w:val="7"/>
        </w:rPr>
        <w:t xml:space="preserve"> </w:t>
      </w:r>
      <w:r w:rsidRPr="0078070F">
        <w:t>du</w:t>
      </w:r>
      <w:r w:rsidRPr="0078070F">
        <w:rPr>
          <w:spacing w:val="7"/>
        </w:rPr>
        <w:t xml:space="preserve"> </w:t>
      </w:r>
      <w:r w:rsidRPr="0078070F">
        <w:t>candidat</w:t>
      </w:r>
      <w:r w:rsidRPr="0078070F">
        <w:rPr>
          <w:spacing w:val="7"/>
        </w:rPr>
        <w:t xml:space="preserve"> </w:t>
      </w:r>
      <w:r w:rsidRPr="0078070F">
        <w:t>:</w:t>
      </w:r>
    </w:p>
    <w:p w:rsidR="0078070F" w:rsidRPr="0078070F" w:rsidRDefault="0078070F" w:rsidP="0078070F">
      <w:pPr>
        <w:suppressAutoHyphens/>
        <w:autoSpaceDN w:val="0"/>
        <w:spacing w:before="60" w:after="60" w:line="360" w:lineRule="auto"/>
        <w:jc w:val="both"/>
        <w:textAlignment w:val="baseline"/>
      </w:pPr>
    </w:p>
    <w:p w:rsidR="0078070F" w:rsidRPr="0078070F" w:rsidRDefault="0078070F" w:rsidP="0078070F">
      <w:pPr>
        <w:suppressAutoHyphens/>
        <w:autoSpaceDN w:val="0"/>
        <w:spacing w:before="60" w:after="60" w:line="360" w:lineRule="auto"/>
        <w:jc w:val="both"/>
        <w:textAlignment w:val="baseline"/>
      </w:pPr>
    </w:p>
    <w:p w:rsidR="0078070F" w:rsidRPr="0078070F" w:rsidRDefault="0078070F" w:rsidP="0078070F">
      <w:pPr>
        <w:suppressAutoHyphens/>
        <w:autoSpaceDN w:val="0"/>
        <w:spacing w:before="60" w:after="60" w:line="360" w:lineRule="auto"/>
        <w:jc w:val="both"/>
        <w:textAlignment w:val="baseline"/>
      </w:pPr>
    </w:p>
    <w:p w:rsidR="0078070F" w:rsidRPr="0078070F" w:rsidRDefault="0078070F" w:rsidP="0078070F">
      <w:pPr>
        <w:suppressAutoHyphens/>
        <w:autoSpaceDN w:val="0"/>
        <w:spacing w:before="60" w:after="60" w:line="360" w:lineRule="auto"/>
        <w:jc w:val="both"/>
        <w:textAlignment w:val="baseline"/>
      </w:pPr>
    </w:p>
    <w:p w:rsidR="0078070F" w:rsidRPr="0078070F" w:rsidRDefault="0078070F" w:rsidP="0078070F">
      <w:pPr>
        <w:suppressAutoHyphens/>
        <w:autoSpaceDN w:val="0"/>
        <w:spacing w:before="60" w:after="60" w:line="360" w:lineRule="auto"/>
        <w:jc w:val="both"/>
        <w:textAlignment w:val="baseline"/>
      </w:pPr>
    </w:p>
    <w:p w:rsidR="0078070F" w:rsidRPr="0078070F" w:rsidRDefault="0078070F" w:rsidP="0078070F">
      <w:pPr>
        <w:suppressAutoHyphens/>
        <w:autoSpaceDN w:val="0"/>
        <w:spacing w:before="60" w:after="60" w:line="360" w:lineRule="auto"/>
        <w:jc w:val="both"/>
        <w:textAlignment w:val="baseline"/>
      </w:pPr>
    </w:p>
    <w:p w:rsidR="0078070F" w:rsidRPr="0078070F" w:rsidRDefault="0078070F" w:rsidP="0078070F">
      <w:pPr>
        <w:suppressAutoHyphens/>
        <w:autoSpaceDN w:val="0"/>
        <w:spacing w:before="60" w:after="60" w:line="360" w:lineRule="auto"/>
        <w:jc w:val="both"/>
        <w:textAlignment w:val="baseline"/>
      </w:pPr>
    </w:p>
    <w:p w:rsidR="0078070F" w:rsidRPr="0078070F" w:rsidRDefault="0078070F" w:rsidP="0078070F">
      <w:pPr>
        <w:widowControl w:val="0"/>
        <w:suppressAutoHyphens/>
        <w:autoSpaceDE w:val="0"/>
        <w:autoSpaceDN w:val="0"/>
        <w:spacing w:before="120" w:after="120" w:line="360" w:lineRule="auto"/>
        <w:ind w:right="-6"/>
        <w:jc w:val="center"/>
        <w:textAlignment w:val="baseline"/>
        <w:rPr>
          <w:b/>
          <w:bCs/>
          <w:caps/>
          <w:color w:val="000000"/>
          <w:spacing w:val="36"/>
          <w:w w:val="80"/>
          <w:position w:val="-1"/>
          <w:sz w:val="32"/>
        </w:rPr>
      </w:pPr>
      <w:bookmarkStart w:id="629" w:name="_Toc156822344"/>
      <w:bookmarkStart w:id="630" w:name="_Toc156822785"/>
      <w:bookmarkStart w:id="631" w:name="_Toc156825453"/>
      <w:bookmarkStart w:id="632" w:name="_Toc156826475"/>
      <w:bookmarkStart w:id="633" w:name="_Toc156853929"/>
      <w:bookmarkStart w:id="634" w:name="_Toc156855429"/>
      <w:r w:rsidRPr="0078070F">
        <w:rPr>
          <w:b/>
          <w:bCs/>
          <w:caps/>
          <w:color w:val="000000"/>
          <w:spacing w:val="36"/>
          <w:w w:val="80"/>
          <w:position w:val="-1"/>
          <w:sz w:val="32"/>
        </w:rPr>
        <w:lastRenderedPageBreak/>
        <w:t>ANNEXEN°13. Descriptif de la</w:t>
      </w:r>
      <w:bookmarkEnd w:id="629"/>
      <w:bookmarkEnd w:id="630"/>
      <w:bookmarkEnd w:id="631"/>
      <w:bookmarkEnd w:id="632"/>
      <w:bookmarkEnd w:id="633"/>
      <w:bookmarkEnd w:id="634"/>
      <w:r w:rsidRPr="0078070F">
        <w:rPr>
          <w:b/>
          <w:bCs/>
          <w:caps/>
          <w:color w:val="000000"/>
          <w:spacing w:val="36"/>
          <w:w w:val="80"/>
          <w:position w:val="-1"/>
          <w:sz w:val="32"/>
        </w:rPr>
        <w:t xml:space="preserve"> </w:t>
      </w:r>
      <w:bookmarkStart w:id="635" w:name="_Toc156822345"/>
      <w:bookmarkStart w:id="636" w:name="_Toc156822786"/>
      <w:bookmarkStart w:id="637" w:name="_Toc156825454"/>
      <w:bookmarkStart w:id="638" w:name="_Toc156826476"/>
      <w:bookmarkStart w:id="639" w:name="_Toc156853930"/>
      <w:bookmarkStart w:id="640" w:name="_Toc156855430"/>
      <w:r w:rsidRPr="0078070F">
        <w:rPr>
          <w:b/>
          <w:bCs/>
          <w:caps/>
          <w:color w:val="000000"/>
          <w:spacing w:val="36"/>
          <w:w w:val="80"/>
          <w:position w:val="-1"/>
          <w:sz w:val="32"/>
        </w:rPr>
        <w:t>méthodologie et du plan de travail proposés pour accomplir la mission</w:t>
      </w:r>
      <w:bookmarkEnd w:id="635"/>
      <w:bookmarkEnd w:id="636"/>
      <w:bookmarkEnd w:id="637"/>
      <w:bookmarkEnd w:id="638"/>
      <w:bookmarkEnd w:id="639"/>
      <w:bookmarkEnd w:id="640"/>
    </w:p>
    <w:p w:rsidR="0078070F" w:rsidRPr="0078070F" w:rsidRDefault="0078070F" w:rsidP="0078070F">
      <w:pPr>
        <w:suppressAutoHyphens/>
        <w:autoSpaceDN w:val="0"/>
        <w:spacing w:before="60" w:after="60" w:line="360" w:lineRule="auto"/>
        <w:jc w:val="both"/>
        <w:textAlignment w:val="baseline"/>
        <w:rPr>
          <w:i/>
        </w:rPr>
      </w:pPr>
      <w:r w:rsidRPr="0078070F">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78070F" w:rsidRPr="0078070F" w:rsidRDefault="0078070F" w:rsidP="008A3E1A">
      <w:pPr>
        <w:numPr>
          <w:ilvl w:val="0"/>
          <w:numId w:val="80"/>
        </w:numPr>
        <w:suppressAutoHyphens/>
        <w:autoSpaceDN w:val="0"/>
        <w:spacing w:before="60" w:after="60" w:line="360" w:lineRule="auto"/>
        <w:jc w:val="both"/>
        <w:textAlignment w:val="baseline"/>
        <w:rPr>
          <w:i/>
        </w:rPr>
      </w:pPr>
      <w:r w:rsidRPr="0078070F">
        <w:rPr>
          <w:i/>
        </w:rPr>
        <w:t>Conception technique et méthodologie,</w:t>
      </w:r>
    </w:p>
    <w:p w:rsidR="0078070F" w:rsidRPr="0078070F" w:rsidRDefault="0078070F" w:rsidP="008A3E1A">
      <w:pPr>
        <w:numPr>
          <w:ilvl w:val="0"/>
          <w:numId w:val="80"/>
        </w:numPr>
        <w:suppressAutoHyphens/>
        <w:autoSpaceDN w:val="0"/>
        <w:spacing w:before="60" w:after="60" w:line="360" w:lineRule="auto"/>
        <w:jc w:val="both"/>
        <w:textAlignment w:val="baseline"/>
        <w:rPr>
          <w:i/>
        </w:rPr>
      </w:pPr>
      <w:r w:rsidRPr="0078070F">
        <w:rPr>
          <w:i/>
        </w:rPr>
        <w:t>Plan de travail, et</w:t>
      </w:r>
    </w:p>
    <w:p w:rsidR="0078070F" w:rsidRPr="0078070F" w:rsidRDefault="0078070F" w:rsidP="008A3E1A">
      <w:pPr>
        <w:numPr>
          <w:ilvl w:val="0"/>
          <w:numId w:val="80"/>
        </w:numPr>
        <w:suppressAutoHyphens/>
        <w:autoSpaceDN w:val="0"/>
        <w:spacing w:before="60" w:after="60" w:line="360" w:lineRule="auto"/>
        <w:jc w:val="both"/>
        <w:textAlignment w:val="baseline"/>
        <w:rPr>
          <w:i/>
        </w:rPr>
      </w:pPr>
      <w:r w:rsidRPr="0078070F">
        <w:rPr>
          <w:i/>
        </w:rPr>
        <w:t>Organisation et personnel</w:t>
      </w:r>
    </w:p>
    <w:p w:rsidR="0078070F" w:rsidRPr="0078070F" w:rsidRDefault="0078070F" w:rsidP="0078070F">
      <w:pPr>
        <w:suppressAutoHyphens/>
        <w:autoSpaceDN w:val="0"/>
        <w:spacing w:before="60" w:after="60" w:line="360" w:lineRule="auto"/>
        <w:jc w:val="both"/>
        <w:textAlignment w:val="baseline"/>
        <w:rPr>
          <w:i/>
        </w:rPr>
      </w:pPr>
      <w:r w:rsidRPr="0078070F">
        <w:rPr>
          <w:i/>
        </w:rPr>
        <w:t>a)</w:t>
      </w:r>
      <w:r w:rsidRPr="0078070F">
        <w:rPr>
          <w:i/>
        </w:rPr>
        <w:tab/>
      </w:r>
      <w:r w:rsidRPr="0078070F">
        <w:rPr>
          <w:i/>
          <w:u w:val="single"/>
        </w:rPr>
        <w:t>Conception technique et méthodologie</w:t>
      </w:r>
      <w:r w:rsidRPr="0078070F">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78070F" w:rsidRPr="0078070F" w:rsidRDefault="0078070F" w:rsidP="0078070F">
      <w:pPr>
        <w:suppressAutoHyphens/>
        <w:autoSpaceDN w:val="0"/>
        <w:spacing w:before="60" w:after="60" w:line="360" w:lineRule="auto"/>
        <w:jc w:val="both"/>
        <w:textAlignment w:val="baseline"/>
        <w:rPr>
          <w:i/>
        </w:rPr>
      </w:pPr>
      <w:r w:rsidRPr="0078070F">
        <w:rPr>
          <w:i/>
        </w:rPr>
        <w:t xml:space="preserve">b) </w:t>
      </w:r>
      <w:r w:rsidRPr="0078070F">
        <w:rPr>
          <w:i/>
        </w:rPr>
        <w:tab/>
      </w:r>
      <w:r w:rsidRPr="0078070F">
        <w:rPr>
          <w:i/>
          <w:u w:val="single"/>
        </w:rPr>
        <w:t>Plan de travail</w:t>
      </w:r>
      <w:r w:rsidRPr="0078070F">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78070F" w:rsidRPr="0078070F" w:rsidRDefault="0078070F" w:rsidP="008A3E1A">
      <w:pPr>
        <w:numPr>
          <w:ilvl w:val="0"/>
          <w:numId w:val="80"/>
        </w:numPr>
        <w:suppressAutoHyphens/>
        <w:autoSpaceDN w:val="0"/>
        <w:spacing w:before="60" w:after="60" w:line="360" w:lineRule="auto"/>
        <w:jc w:val="both"/>
        <w:textAlignment w:val="baseline"/>
        <w:rPr>
          <w:rFonts w:eastAsia="Calibri"/>
          <w:i/>
          <w:sz w:val="22"/>
          <w:szCs w:val="22"/>
          <w:lang w:eastAsia="en-US"/>
        </w:rPr>
      </w:pPr>
      <w:r w:rsidRPr="0078070F">
        <w:rPr>
          <w:rFonts w:eastAsia="Calibri"/>
          <w:i/>
          <w:sz w:val="22"/>
          <w:szCs w:val="22"/>
          <w:u w:val="single"/>
          <w:lang w:eastAsia="en-US"/>
        </w:rPr>
        <w:t>Organisation et personnel</w:t>
      </w:r>
      <w:r w:rsidRPr="0078070F">
        <w:rPr>
          <w:rFonts w:eastAsia="Calibri"/>
          <w:i/>
          <w:sz w:val="22"/>
          <w:szCs w:val="22"/>
          <w:lang w:eastAsia="en-US"/>
        </w:rPr>
        <w:t>, Dans ce chapitre, vous proposerez la structure et la composition de votre équipe. Vous donnerez la liste des principales disciplines représentées, le nom de l’expert responsable et une liste du personnel clé et d’appui proposé.</w:t>
      </w:r>
    </w:p>
    <w:p w:rsidR="0078070F" w:rsidRPr="0078070F" w:rsidRDefault="0078070F" w:rsidP="0078070F">
      <w:pPr>
        <w:suppressAutoHyphens/>
        <w:autoSpaceDN w:val="0"/>
        <w:spacing w:before="60" w:after="60" w:line="360" w:lineRule="auto"/>
        <w:jc w:val="both"/>
        <w:textAlignment w:val="baseline"/>
      </w:pPr>
    </w:p>
    <w:p w:rsidR="0078070F" w:rsidRPr="0078070F" w:rsidRDefault="0078070F" w:rsidP="0078070F">
      <w:pPr>
        <w:suppressAutoHyphens/>
        <w:autoSpaceDN w:val="0"/>
        <w:spacing w:before="60" w:after="60" w:line="360" w:lineRule="auto"/>
        <w:jc w:val="both"/>
        <w:textAlignment w:val="baseline"/>
      </w:pPr>
    </w:p>
    <w:p w:rsidR="0078070F" w:rsidRPr="0078070F" w:rsidRDefault="0078070F" w:rsidP="0078070F">
      <w:pPr>
        <w:suppressAutoHyphens/>
        <w:autoSpaceDN w:val="0"/>
        <w:spacing w:before="60" w:after="60" w:line="360" w:lineRule="auto"/>
        <w:jc w:val="both"/>
        <w:textAlignment w:val="baseline"/>
      </w:pPr>
    </w:p>
    <w:p w:rsidR="0078070F" w:rsidRPr="0078070F" w:rsidRDefault="0078070F" w:rsidP="0078070F">
      <w:pPr>
        <w:suppressAutoHyphens/>
        <w:autoSpaceDN w:val="0"/>
        <w:spacing w:before="60" w:after="60" w:line="360" w:lineRule="auto"/>
        <w:jc w:val="both"/>
        <w:textAlignment w:val="baseline"/>
      </w:pPr>
    </w:p>
    <w:p w:rsidR="0078070F" w:rsidRPr="0078070F" w:rsidRDefault="0078070F" w:rsidP="0078070F">
      <w:pPr>
        <w:suppressAutoHyphens/>
        <w:autoSpaceDN w:val="0"/>
        <w:spacing w:before="60" w:after="60" w:line="360" w:lineRule="auto"/>
        <w:jc w:val="both"/>
        <w:textAlignment w:val="baseline"/>
      </w:pPr>
    </w:p>
    <w:p w:rsidR="0078070F" w:rsidRPr="0078070F" w:rsidRDefault="0078070F" w:rsidP="0078070F">
      <w:pPr>
        <w:suppressAutoHyphens/>
        <w:autoSpaceDN w:val="0"/>
        <w:spacing w:before="60" w:after="60" w:line="360" w:lineRule="auto"/>
        <w:jc w:val="both"/>
        <w:textAlignment w:val="baseline"/>
      </w:pPr>
    </w:p>
    <w:p w:rsidR="0078070F" w:rsidRPr="0078070F" w:rsidRDefault="0078070F" w:rsidP="0078070F">
      <w:pPr>
        <w:suppressAutoHyphens/>
        <w:autoSpaceDN w:val="0"/>
        <w:spacing w:before="60" w:after="60" w:line="360" w:lineRule="auto"/>
        <w:jc w:val="both"/>
        <w:textAlignment w:val="baseline"/>
      </w:pPr>
    </w:p>
    <w:p w:rsidR="0078070F" w:rsidRPr="0078070F" w:rsidRDefault="0078070F" w:rsidP="0078070F">
      <w:pPr>
        <w:widowControl w:val="0"/>
        <w:suppressAutoHyphens/>
        <w:autoSpaceDE w:val="0"/>
        <w:autoSpaceDN w:val="0"/>
        <w:spacing w:before="120" w:after="120" w:line="360" w:lineRule="auto"/>
        <w:ind w:right="-6"/>
        <w:jc w:val="center"/>
        <w:textAlignment w:val="baseline"/>
        <w:rPr>
          <w:b/>
          <w:bCs/>
          <w:caps/>
          <w:color w:val="000000"/>
          <w:spacing w:val="36"/>
          <w:w w:val="80"/>
          <w:position w:val="-1"/>
          <w:sz w:val="32"/>
        </w:rPr>
      </w:pPr>
      <w:bookmarkStart w:id="641" w:name="_Toc4398465"/>
      <w:bookmarkStart w:id="642" w:name="_Toc4400468"/>
      <w:bookmarkStart w:id="643" w:name="_Toc4400739"/>
      <w:bookmarkStart w:id="644" w:name="_Toc4400997"/>
      <w:bookmarkStart w:id="645" w:name="_Toc4401163"/>
      <w:bookmarkStart w:id="646" w:name="_Toc102984783"/>
      <w:bookmarkStart w:id="647" w:name="_Toc156822354"/>
      <w:bookmarkStart w:id="648" w:name="_Toc156822795"/>
      <w:bookmarkStart w:id="649" w:name="_Toc156825463"/>
      <w:bookmarkStart w:id="650" w:name="_Toc156826485"/>
      <w:bookmarkStart w:id="651" w:name="_Toc156853939"/>
      <w:bookmarkStart w:id="652" w:name="_Toc156855439"/>
      <w:r w:rsidRPr="0078070F">
        <w:rPr>
          <w:b/>
          <w:bCs/>
          <w:caps/>
          <w:color w:val="000000"/>
          <w:spacing w:val="36"/>
          <w:w w:val="80"/>
          <w:position w:val="-1"/>
          <w:sz w:val="32"/>
        </w:rPr>
        <w:t xml:space="preserve">ANNEXEN°14 MODELE de </w:t>
      </w:r>
      <w:bookmarkStart w:id="653" w:name="_Hlk152231933"/>
      <w:r w:rsidRPr="0078070F">
        <w:rPr>
          <w:b/>
          <w:bCs/>
          <w:caps/>
          <w:color w:val="000000"/>
          <w:spacing w:val="36"/>
          <w:w w:val="80"/>
          <w:position w:val="-1"/>
          <w:sz w:val="32"/>
        </w:rPr>
        <w:t>Fiche d’information relative au matériel essentiel</w:t>
      </w:r>
      <w:bookmarkEnd w:id="641"/>
      <w:bookmarkEnd w:id="642"/>
      <w:bookmarkEnd w:id="643"/>
      <w:bookmarkEnd w:id="644"/>
      <w:bookmarkEnd w:id="645"/>
      <w:bookmarkEnd w:id="653"/>
      <w:r w:rsidRPr="0078070F">
        <w:rPr>
          <w:b/>
          <w:bCs/>
          <w:caps/>
          <w:color w:val="000000"/>
          <w:spacing w:val="36"/>
          <w:w w:val="80"/>
          <w:position w:val="-1"/>
          <w:sz w:val="32"/>
        </w:rPr>
        <w:t>, le cas échéant</w:t>
      </w:r>
      <w:bookmarkEnd w:id="646"/>
      <w:bookmarkEnd w:id="647"/>
      <w:bookmarkEnd w:id="648"/>
      <w:bookmarkEnd w:id="649"/>
      <w:bookmarkEnd w:id="650"/>
      <w:bookmarkEnd w:id="651"/>
      <w:bookmarkEnd w:id="652"/>
      <w:r w:rsidRPr="0078070F" w:rsidDel="0018560E">
        <w:rPr>
          <w:b/>
          <w:bCs/>
          <w:caps/>
          <w:color w:val="000000"/>
          <w:spacing w:val="36"/>
          <w:w w:val="80"/>
          <w:position w:val="-1"/>
          <w:sz w:val="32"/>
        </w:rPr>
        <w:t xml:space="preserve"> </w:t>
      </w:r>
      <w:r w:rsidRPr="0078070F">
        <w:rPr>
          <w:b/>
          <w:bCs/>
          <w:caps/>
          <w:color w:val="000000"/>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8070F" w:rsidRPr="0078070F" w:rsidTr="00E13B3B">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070F" w:rsidRPr="0078070F" w:rsidRDefault="0078070F" w:rsidP="0078070F">
            <w:pPr>
              <w:suppressAutoHyphens/>
              <w:autoSpaceDN w:val="0"/>
              <w:jc w:val="center"/>
              <w:textAlignment w:val="baseline"/>
              <w:rPr>
                <w:rFonts w:eastAsia="Calibri"/>
                <w:b/>
              </w:rPr>
            </w:pPr>
            <w:bookmarkStart w:id="654" w:name="_Hlk163134743"/>
            <w:r w:rsidRPr="0078070F">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070F" w:rsidRPr="0078070F" w:rsidRDefault="0078070F" w:rsidP="0078070F">
            <w:pPr>
              <w:suppressAutoHyphens/>
              <w:autoSpaceDN w:val="0"/>
              <w:jc w:val="center"/>
              <w:textAlignment w:val="baseline"/>
              <w:rPr>
                <w:rFonts w:eastAsia="Calibri"/>
                <w:b/>
              </w:rPr>
            </w:pPr>
            <w:r w:rsidRPr="0078070F">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jc w:val="center"/>
              <w:textAlignment w:val="baseline"/>
              <w:rPr>
                <w:b/>
              </w:rPr>
            </w:pPr>
            <w:r w:rsidRPr="0078070F">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jc w:val="center"/>
              <w:textAlignment w:val="baseline"/>
              <w:rPr>
                <w:b/>
              </w:rPr>
            </w:pPr>
            <w:r w:rsidRPr="0078070F">
              <w:rPr>
                <w:b/>
              </w:rPr>
              <w:t>Nombre minimal Requis</w:t>
            </w:r>
          </w:p>
          <w:p w:rsidR="0078070F" w:rsidRPr="0078070F" w:rsidRDefault="0078070F" w:rsidP="0078070F">
            <w:pPr>
              <w:suppressAutoHyphens/>
              <w:autoSpaceDN w:val="0"/>
              <w:jc w:val="center"/>
              <w:textAlignment w:val="baseline"/>
            </w:pPr>
            <w:r w:rsidRPr="0078070F">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jc w:val="center"/>
              <w:textAlignment w:val="baseline"/>
              <w:rPr>
                <w:rFonts w:eastAsia="Calibri"/>
                <w:b/>
                <w:lang w:val="fr-CM"/>
              </w:rPr>
            </w:pPr>
            <w:r w:rsidRPr="0078070F">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70F" w:rsidRPr="0078070F" w:rsidRDefault="0078070F" w:rsidP="0078070F">
            <w:pPr>
              <w:suppressAutoHyphens/>
              <w:autoSpaceDN w:val="0"/>
              <w:jc w:val="center"/>
              <w:textAlignment w:val="baseline"/>
              <w:rPr>
                <w:rFonts w:eastAsia="Calibri"/>
                <w:b/>
                <w:lang w:val="fr-CM"/>
              </w:rPr>
            </w:pPr>
            <w:r w:rsidRPr="0078070F">
              <w:rPr>
                <w:rFonts w:eastAsia="Calibri"/>
                <w:b/>
                <w:lang w:val="fr-CM"/>
              </w:rPr>
              <w:t>Propriétaire/</w:t>
            </w:r>
          </w:p>
          <w:p w:rsidR="0078070F" w:rsidRPr="0078070F" w:rsidRDefault="0078070F" w:rsidP="0078070F">
            <w:pPr>
              <w:suppressAutoHyphens/>
              <w:autoSpaceDN w:val="0"/>
              <w:jc w:val="center"/>
              <w:textAlignment w:val="baseline"/>
              <w:rPr>
                <w:rFonts w:eastAsia="Calibri"/>
                <w:b/>
              </w:rPr>
            </w:pPr>
            <w:r w:rsidRPr="0078070F">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jc w:val="center"/>
              <w:textAlignment w:val="baseline"/>
              <w:rPr>
                <w:b/>
              </w:rPr>
            </w:pPr>
            <w:r w:rsidRPr="0078070F">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jc w:val="center"/>
              <w:textAlignment w:val="baseline"/>
              <w:rPr>
                <w:b/>
              </w:rPr>
            </w:pPr>
            <w:r w:rsidRPr="0078070F">
              <w:rPr>
                <w:b/>
              </w:rPr>
              <w:t xml:space="preserve">Justificatif </w:t>
            </w:r>
          </w:p>
        </w:tc>
      </w:tr>
      <w:tr w:rsidR="0078070F" w:rsidRPr="0078070F" w:rsidTr="00E13B3B">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070F" w:rsidRPr="0078070F" w:rsidRDefault="0078070F" w:rsidP="0078070F">
            <w:pPr>
              <w:suppressAutoHyphens/>
              <w:autoSpaceDN w:val="0"/>
              <w:jc w:val="center"/>
              <w:textAlignment w:val="baseline"/>
              <w:rPr>
                <w:rFonts w:eastAsia="Calibri"/>
              </w:rPr>
            </w:pPr>
            <w:r w:rsidRPr="0078070F">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070F" w:rsidRPr="0078070F" w:rsidRDefault="0078070F" w:rsidP="0078070F">
            <w:pPr>
              <w:suppressAutoHyphens/>
              <w:autoSpaceDN w:val="0"/>
              <w:textAlignment w:val="baseline"/>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r>
      <w:tr w:rsidR="0078070F" w:rsidRPr="0078070F" w:rsidTr="00E13B3B">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070F" w:rsidRPr="0078070F" w:rsidRDefault="0078070F" w:rsidP="0078070F">
            <w:pPr>
              <w:suppressAutoHyphens/>
              <w:autoSpaceDN w:val="0"/>
              <w:jc w:val="center"/>
              <w:textAlignment w:val="baseline"/>
              <w:rPr>
                <w:rFonts w:eastAsia="Calibri"/>
              </w:rPr>
            </w:pPr>
            <w:r w:rsidRPr="0078070F">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070F" w:rsidRPr="0078070F" w:rsidRDefault="0078070F" w:rsidP="0078070F">
            <w:pPr>
              <w:suppressAutoHyphens/>
              <w:autoSpaceDN w:val="0"/>
              <w:textAlignment w:val="baseline"/>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r>
      <w:tr w:rsidR="0078070F" w:rsidRPr="0078070F" w:rsidTr="00E13B3B">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070F" w:rsidRPr="0078070F" w:rsidRDefault="0078070F" w:rsidP="0078070F">
            <w:pPr>
              <w:suppressAutoHyphens/>
              <w:autoSpaceDN w:val="0"/>
              <w:jc w:val="center"/>
              <w:textAlignment w:val="baseline"/>
              <w:rPr>
                <w:rFonts w:eastAsia="Calibri"/>
              </w:rPr>
            </w:pPr>
            <w:r w:rsidRPr="0078070F">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070F" w:rsidRPr="0078070F" w:rsidRDefault="0078070F" w:rsidP="0078070F">
            <w:pPr>
              <w:suppressAutoHyphens/>
              <w:autoSpaceDN w:val="0"/>
              <w:textAlignment w:val="baseline"/>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r>
      <w:tr w:rsidR="0078070F" w:rsidRPr="0078070F" w:rsidTr="00E13B3B">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070F" w:rsidRPr="0078070F" w:rsidRDefault="0078070F" w:rsidP="0078070F">
            <w:pPr>
              <w:suppressAutoHyphens/>
              <w:autoSpaceDN w:val="0"/>
              <w:jc w:val="center"/>
              <w:textAlignment w:val="baseline"/>
              <w:rPr>
                <w:rFonts w:eastAsia="Calibri"/>
              </w:rPr>
            </w:pPr>
            <w:r w:rsidRPr="0078070F">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070F" w:rsidRPr="0078070F" w:rsidRDefault="0078070F" w:rsidP="0078070F">
            <w:pPr>
              <w:suppressAutoHyphens/>
              <w:autoSpaceDN w:val="0"/>
              <w:textAlignment w:val="baseline"/>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8070F" w:rsidRPr="0078070F" w:rsidRDefault="0078070F" w:rsidP="0078070F">
            <w:pPr>
              <w:suppressAutoHyphens/>
              <w:autoSpaceDN w:val="0"/>
              <w:textAlignment w:val="baseline"/>
              <w:rPr>
                <w:rFonts w:eastAsia="Calibri"/>
              </w:rPr>
            </w:pPr>
          </w:p>
        </w:tc>
      </w:tr>
    </w:tbl>
    <w:bookmarkEnd w:id="654"/>
    <w:p w:rsidR="0078070F" w:rsidRPr="0078070F" w:rsidRDefault="0078070F" w:rsidP="0078070F">
      <w:pPr>
        <w:suppressAutoHyphens/>
        <w:autoSpaceDN w:val="0"/>
        <w:spacing w:before="60" w:after="60" w:line="360" w:lineRule="auto"/>
        <w:textAlignment w:val="baseline"/>
        <w:rPr>
          <w:rFonts w:eastAsia="Calibri"/>
          <w:i/>
          <w:lang w:eastAsia="en-US"/>
        </w:rPr>
      </w:pPr>
      <w:r w:rsidRPr="0078070F">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78070F" w:rsidRPr="0078070F" w:rsidRDefault="0078070F" w:rsidP="0078070F">
      <w:pPr>
        <w:suppressAutoHyphens/>
        <w:autoSpaceDN w:val="0"/>
        <w:spacing w:before="60" w:after="60" w:line="360" w:lineRule="auto"/>
        <w:textAlignment w:val="baseline"/>
      </w:pPr>
      <w:r w:rsidRPr="0078070F">
        <w:t>Note : Pour chaque matériel, joindre la copie certifiée de la facture ou de la carte grise, le cas échéant</w:t>
      </w:r>
    </w:p>
    <w:p w:rsidR="0078070F" w:rsidRPr="0078070F" w:rsidRDefault="0078070F" w:rsidP="0078070F">
      <w:pPr>
        <w:suppressAutoHyphens/>
        <w:autoSpaceDN w:val="0"/>
        <w:spacing w:before="60" w:after="60" w:line="360" w:lineRule="auto"/>
        <w:textAlignment w:val="baseline"/>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0A4ED9" w:rsidRDefault="000A4ED9" w:rsidP="007F0ED3">
      <w:pPr>
        <w:pStyle w:val="Corpsdetexte"/>
        <w:rPr>
          <w:rFonts w:ascii="Arial Narrow" w:eastAsia="Arial Unicode MS" w:hAnsi="Arial Narrow"/>
        </w:rPr>
      </w:pPr>
    </w:p>
    <w:p w:rsidR="000A4ED9" w:rsidRDefault="000A4ED9" w:rsidP="007F0ED3">
      <w:pPr>
        <w:pStyle w:val="Corpsdetexte"/>
        <w:rPr>
          <w:rFonts w:ascii="Arial Narrow" w:eastAsia="Arial Unicode MS" w:hAnsi="Arial Narrow"/>
        </w:rPr>
      </w:pPr>
    </w:p>
    <w:p w:rsidR="000A4ED9" w:rsidRDefault="000A4ED9" w:rsidP="007F0ED3">
      <w:pPr>
        <w:pStyle w:val="Corpsdetexte"/>
        <w:rPr>
          <w:rFonts w:ascii="Arial Narrow" w:eastAsia="Arial Unicode MS" w:hAnsi="Arial Narrow"/>
        </w:rPr>
      </w:pPr>
    </w:p>
    <w:p w:rsidR="000A4ED9" w:rsidRDefault="000A4ED9" w:rsidP="007F0ED3">
      <w:pPr>
        <w:pStyle w:val="Corpsdetexte"/>
        <w:rPr>
          <w:rFonts w:ascii="Arial Narrow" w:eastAsia="Arial Unicode MS" w:hAnsi="Arial Narrow"/>
        </w:rPr>
      </w:pPr>
    </w:p>
    <w:p w:rsidR="000A4ED9" w:rsidRDefault="000A4ED9" w:rsidP="007F0ED3">
      <w:pPr>
        <w:pStyle w:val="Corpsdetexte"/>
        <w:rPr>
          <w:rFonts w:ascii="Arial Narrow" w:eastAsia="Arial Unicode MS" w:hAnsi="Arial Narrow"/>
        </w:rPr>
      </w:pPr>
    </w:p>
    <w:p w:rsidR="000A4ED9" w:rsidRDefault="000A4ED9" w:rsidP="007F0ED3">
      <w:pPr>
        <w:pStyle w:val="Corpsdetexte"/>
        <w:rPr>
          <w:rFonts w:ascii="Arial Narrow" w:eastAsia="Arial Unicode MS" w:hAnsi="Arial Narrow"/>
        </w:rPr>
      </w:pPr>
    </w:p>
    <w:p w:rsidR="000A4ED9" w:rsidRDefault="000A4ED9" w:rsidP="007F0ED3">
      <w:pPr>
        <w:pStyle w:val="Corpsdetexte"/>
        <w:rPr>
          <w:rFonts w:ascii="Arial Narrow" w:eastAsia="Arial Unicode MS" w:hAnsi="Arial Narrow"/>
        </w:rPr>
      </w:pPr>
    </w:p>
    <w:p w:rsidR="000A4ED9" w:rsidRDefault="000A4ED9" w:rsidP="007F0ED3">
      <w:pPr>
        <w:pStyle w:val="Corpsdetexte"/>
        <w:rPr>
          <w:rFonts w:ascii="Arial Narrow" w:eastAsia="Arial Unicode MS" w:hAnsi="Arial Narrow"/>
        </w:rPr>
      </w:pPr>
    </w:p>
    <w:p w:rsidR="000A4ED9" w:rsidRDefault="000A4ED9"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0A4ED9" w:rsidRDefault="000A4ED9" w:rsidP="007F0ED3">
      <w:pPr>
        <w:pStyle w:val="Corpsdetexte"/>
        <w:rPr>
          <w:rFonts w:ascii="Arial Narrow" w:eastAsia="Arial Unicode MS" w:hAnsi="Arial Narrow"/>
        </w:rPr>
      </w:pPr>
    </w:p>
    <w:p w:rsidR="0078070F" w:rsidRPr="0078070F" w:rsidRDefault="0078070F" w:rsidP="0078070F">
      <w:pPr>
        <w:widowControl w:val="0"/>
        <w:suppressAutoHyphens/>
        <w:autoSpaceDE w:val="0"/>
        <w:autoSpaceDN w:val="0"/>
        <w:spacing w:before="120" w:after="120" w:line="360" w:lineRule="auto"/>
        <w:ind w:right="-6"/>
        <w:jc w:val="center"/>
        <w:textAlignment w:val="baseline"/>
        <w:rPr>
          <w:b/>
          <w:bCs/>
          <w:caps/>
          <w:color w:val="000000"/>
          <w:spacing w:val="36"/>
          <w:w w:val="80"/>
          <w:position w:val="-1"/>
          <w:sz w:val="32"/>
        </w:rPr>
      </w:pPr>
      <w:bookmarkStart w:id="655" w:name="_Toc102984784"/>
      <w:bookmarkStart w:id="656" w:name="_Toc156855440"/>
      <w:r w:rsidRPr="0078070F">
        <w:rPr>
          <w:b/>
          <w:bCs/>
          <w:caps/>
          <w:color w:val="000000"/>
          <w:spacing w:val="36"/>
          <w:w w:val="80"/>
          <w:position w:val="-1"/>
          <w:sz w:val="32"/>
        </w:rPr>
        <w:lastRenderedPageBreak/>
        <w:t>ANNEXEN°15 Modèle de Déclaration sur l'honneur de visite du site</w:t>
      </w:r>
      <w:bookmarkEnd w:id="655"/>
      <w:bookmarkEnd w:id="656"/>
    </w:p>
    <w:p w:rsidR="0078070F" w:rsidRPr="0078070F" w:rsidRDefault="0078070F" w:rsidP="0078070F">
      <w:pPr>
        <w:suppressAutoHyphens/>
        <w:autoSpaceDN w:val="0"/>
        <w:spacing w:before="60" w:after="60" w:line="360" w:lineRule="auto"/>
        <w:textAlignment w:val="baseline"/>
      </w:pPr>
      <w:r w:rsidRPr="0078070F">
        <w:t>Je soussigné M.__________________________________________________________</w:t>
      </w:r>
    </w:p>
    <w:p w:rsidR="0078070F" w:rsidRPr="0078070F" w:rsidRDefault="0078070F" w:rsidP="0078070F">
      <w:pPr>
        <w:suppressAutoHyphens/>
        <w:autoSpaceDN w:val="0"/>
        <w:spacing w:before="60" w:after="60" w:line="360" w:lineRule="auto"/>
        <w:textAlignment w:val="baseline"/>
      </w:pPr>
      <w:r w:rsidRPr="0078070F">
        <w:t>Représentant l’Entreprise__________________________________________________</w:t>
      </w:r>
    </w:p>
    <w:p w:rsidR="0078070F" w:rsidRPr="0078070F" w:rsidRDefault="0078070F" w:rsidP="0078070F">
      <w:pPr>
        <w:suppressAutoHyphens/>
        <w:autoSpaceDN w:val="0"/>
        <w:spacing w:before="60" w:after="60" w:line="360" w:lineRule="auto"/>
        <w:textAlignment w:val="baseline"/>
      </w:pPr>
      <w:r w:rsidRPr="0078070F">
        <w:t>Reconnais avoir visité ce jour le ________ du mois de ______________de l’année_______</w:t>
      </w:r>
    </w:p>
    <w:p w:rsidR="0078070F" w:rsidRPr="0078070F" w:rsidRDefault="0078070F" w:rsidP="0078070F">
      <w:pPr>
        <w:suppressAutoHyphens/>
        <w:autoSpaceDN w:val="0"/>
        <w:spacing w:before="60" w:after="60" w:line="360" w:lineRule="auto"/>
        <w:textAlignment w:val="baseline"/>
      </w:pPr>
      <w:r w:rsidRPr="0078070F">
        <w:t>En compagnie de M._______________________________________________________</w:t>
      </w:r>
    </w:p>
    <w:p w:rsidR="0078070F" w:rsidRPr="0078070F" w:rsidRDefault="0078070F" w:rsidP="0078070F">
      <w:pPr>
        <w:suppressAutoHyphens/>
        <w:autoSpaceDN w:val="0"/>
        <w:spacing w:before="60" w:after="60" w:line="360" w:lineRule="auto"/>
        <w:textAlignment w:val="baseline"/>
      </w:pPr>
      <w:r w:rsidRPr="0078070F">
        <w:t xml:space="preserve"> Agissant en lieu et place de l’utilisateur, le site du Projet de ________________________________________________________________________________________________________________________________________________________</w:t>
      </w:r>
    </w:p>
    <w:p w:rsidR="0078070F" w:rsidRPr="0078070F" w:rsidRDefault="0078070F" w:rsidP="0078070F">
      <w:pPr>
        <w:suppressAutoHyphens/>
        <w:autoSpaceDN w:val="0"/>
        <w:spacing w:before="60" w:after="60" w:line="360" w:lineRule="auto"/>
        <w:textAlignment w:val="baseline"/>
      </w:pPr>
      <w:r w:rsidRPr="0078070F">
        <w:t>Pour lequel mon entreprise veut soumissionner.</w:t>
      </w:r>
    </w:p>
    <w:p w:rsidR="0078070F" w:rsidRPr="0078070F" w:rsidRDefault="0078070F" w:rsidP="0078070F">
      <w:pPr>
        <w:suppressAutoHyphens/>
        <w:autoSpaceDN w:val="0"/>
        <w:spacing w:before="60" w:after="60" w:line="360" w:lineRule="auto"/>
        <w:textAlignment w:val="baseline"/>
      </w:pPr>
      <w:r w:rsidRPr="0078070F">
        <w:t>M’étant rendu sur les lieux, les observations suivantes ont été relevées :</w:t>
      </w:r>
    </w:p>
    <w:p w:rsidR="0078070F" w:rsidRPr="0078070F" w:rsidRDefault="0078070F" w:rsidP="0078070F">
      <w:pPr>
        <w:suppressAutoHyphens/>
        <w:autoSpaceDN w:val="0"/>
        <w:spacing w:before="60" w:after="60" w:line="360" w:lineRule="auto"/>
        <w:textAlignment w:val="baseline"/>
      </w:pPr>
      <w:r w:rsidRPr="0078070F">
        <w:t>…………………………………………………………………………………………………………………………………………………………………………………………………………………………………………………………………………………………………………………………………………………………………………………………………………………………………………………………………………………………………………………………………………………………………………………………………………………………</w:t>
      </w:r>
    </w:p>
    <w:p w:rsidR="0078070F" w:rsidRPr="0078070F" w:rsidRDefault="0078070F" w:rsidP="0078070F">
      <w:pPr>
        <w:suppressAutoHyphens/>
        <w:autoSpaceDN w:val="0"/>
        <w:spacing w:before="60" w:after="60" w:line="360" w:lineRule="auto"/>
        <w:textAlignment w:val="baseline"/>
        <w:rPr>
          <w:b/>
          <w:i/>
        </w:rPr>
      </w:pPr>
      <w:r w:rsidRPr="0078070F">
        <w:rPr>
          <w:b/>
          <w:i/>
        </w:rPr>
        <w:t>N.B : le prestataire doit soumettre pour chaque site de projet une déclaration de visite de site.</w:t>
      </w:r>
    </w:p>
    <w:p w:rsidR="0078070F" w:rsidRPr="0078070F" w:rsidRDefault="0078070F" w:rsidP="0078070F">
      <w:pPr>
        <w:tabs>
          <w:tab w:val="center" w:pos="4536"/>
          <w:tab w:val="right" w:pos="9072"/>
        </w:tabs>
        <w:suppressAutoHyphens/>
        <w:autoSpaceDN w:val="0"/>
        <w:spacing w:before="60" w:after="60" w:line="360" w:lineRule="auto"/>
        <w:ind w:left="708"/>
        <w:jc w:val="center"/>
        <w:textAlignment w:val="baseline"/>
      </w:pPr>
      <w:r w:rsidRPr="0078070F">
        <w:t xml:space="preserve">                                 Fait à ………………………., le …………………………</w:t>
      </w:r>
    </w:p>
    <w:p w:rsidR="0078070F" w:rsidRPr="0078070F" w:rsidRDefault="0078070F" w:rsidP="0078070F">
      <w:pPr>
        <w:suppressAutoHyphens/>
        <w:autoSpaceDN w:val="0"/>
        <w:spacing w:before="60" w:after="60" w:line="360" w:lineRule="auto"/>
        <w:ind w:left="708"/>
        <w:textAlignment w:val="baseline"/>
      </w:pPr>
      <w:r w:rsidRPr="0078070F">
        <w:t xml:space="preserve">                                             Le soumissionnaire</w:t>
      </w:r>
    </w:p>
    <w:p w:rsidR="0078070F" w:rsidRPr="0078070F" w:rsidRDefault="0078070F" w:rsidP="0078070F">
      <w:pPr>
        <w:suppressAutoHyphens/>
        <w:autoSpaceDN w:val="0"/>
        <w:spacing w:before="60" w:after="60" w:line="360" w:lineRule="auto"/>
        <w:ind w:left="708"/>
        <w:jc w:val="center"/>
        <w:textAlignment w:val="baseline"/>
      </w:pPr>
      <w:r w:rsidRPr="0078070F">
        <w:t>(Nom, prénom, signature et cachet)</w:t>
      </w: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F0ED3" w:rsidRPr="00E83F70" w:rsidRDefault="00892112" w:rsidP="007F0ED3">
      <w:pPr>
        <w:pStyle w:val="Corpsdetexte"/>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52096" behindDoc="0" locked="0" layoutInCell="1" allowOverlap="1" wp14:anchorId="16243004" wp14:editId="0552D9EE">
                <wp:simplePos x="0" y="0"/>
                <wp:positionH relativeFrom="column">
                  <wp:posOffset>346710</wp:posOffset>
                </wp:positionH>
                <wp:positionV relativeFrom="paragraph">
                  <wp:posOffset>5715</wp:posOffset>
                </wp:positionV>
                <wp:extent cx="5629275" cy="1722120"/>
                <wp:effectExtent l="43180" t="50800" r="42545" b="46355"/>
                <wp:wrapNone/>
                <wp:docPr id="4"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22120"/>
                        </a:xfrm>
                        <a:prstGeom prst="leftRightArrow">
                          <a:avLst>
                            <a:gd name="adj1" fmla="val 50000"/>
                            <a:gd name="adj2" fmla="val 65376"/>
                          </a:avLst>
                        </a:prstGeom>
                        <a:solidFill>
                          <a:srgbClr val="FFFFFF"/>
                        </a:solidFill>
                        <a:ln w="28575">
                          <a:solidFill>
                            <a:srgbClr val="000000"/>
                          </a:solidFill>
                          <a:miter lim="800000"/>
                          <a:headEnd/>
                          <a:tailEnd/>
                        </a:ln>
                      </wps:spPr>
                      <wps:txbx>
                        <w:txbxContent>
                          <w:p w:rsidR="00755544" w:rsidRPr="00056D61" w:rsidRDefault="00755544"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 xml:space="preserve"> :</w:t>
                            </w:r>
                          </w:p>
                          <w:p w:rsidR="00755544" w:rsidRPr="00056D61" w:rsidRDefault="00755544"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43004" id="AutoShape 492" o:spid="_x0000_s1047" type="#_x0000_t69" style="position:absolute;margin-left:27.3pt;margin-top:.45pt;width:443.25pt;height:13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" strokeweight="2.25pt">
                <v:textbox>
                  <w:txbxContent>
                    <w:p w:rsidR="00755544" w:rsidRPr="00056D61" w:rsidRDefault="00755544"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 xml:space="preserve"> :</w:t>
                      </w:r>
                    </w:p>
                    <w:p w:rsidR="00755544" w:rsidRPr="00056D61" w:rsidRDefault="00755544"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v:textbox>
              </v:shape>
            </w:pict>
          </mc:Fallback>
        </mc:AlternateContent>
      </w: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F0ED3" w:rsidRPr="00E83F70" w:rsidRDefault="007F0ED3"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Default="007A12EC"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Default="0078070F" w:rsidP="007F0ED3">
      <w:pPr>
        <w:pStyle w:val="Corpsdetexte"/>
        <w:rPr>
          <w:rFonts w:ascii="Arial Narrow" w:eastAsia="Arial Unicode MS" w:hAnsi="Arial Narrow"/>
        </w:rPr>
      </w:pPr>
    </w:p>
    <w:p w:rsidR="0078070F" w:rsidRPr="00E83F70" w:rsidRDefault="0078070F"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p w:rsidR="007A12EC" w:rsidRPr="00E83F70" w:rsidRDefault="007A12EC" w:rsidP="007F0ED3">
      <w:pPr>
        <w:pStyle w:val="Corpsdetexte"/>
        <w:rPr>
          <w:rFonts w:ascii="Arial Narrow" w:eastAsia="Arial Unicode MS" w:hAnsi="Arial Narrow"/>
        </w:rPr>
      </w:pPr>
    </w:p>
    <w:tbl>
      <w:tblPr>
        <w:tblW w:w="9921" w:type="dxa"/>
        <w:tblInd w:w="211" w:type="dxa"/>
        <w:tblLayout w:type="fixed"/>
        <w:tblCellMar>
          <w:left w:w="0" w:type="dxa"/>
          <w:right w:w="0" w:type="dxa"/>
        </w:tblCellMar>
        <w:tblLook w:val="0000" w:firstRow="0" w:lastRow="0" w:firstColumn="0" w:lastColumn="0" w:noHBand="0" w:noVBand="0"/>
      </w:tblPr>
      <w:tblGrid>
        <w:gridCol w:w="8357"/>
        <w:gridCol w:w="710"/>
        <w:gridCol w:w="854"/>
      </w:tblGrid>
      <w:tr w:rsidR="0078070F" w:rsidRPr="0078070F" w:rsidTr="002A36BA">
        <w:trPr>
          <w:cantSplit/>
          <w:trHeight w:hRule="exact" w:val="317"/>
        </w:trPr>
        <w:tc>
          <w:tcPr>
            <w:tcW w:w="8357" w:type="dxa"/>
            <w:vMerge w:val="restart"/>
            <w:tcBorders>
              <w:top w:val="single" w:sz="4" w:space="0" w:color="auto"/>
              <w:left w:val="single" w:sz="4" w:space="0" w:color="auto"/>
              <w:bottom w:val="nil"/>
              <w:right w:val="single" w:sz="4" w:space="0" w:color="auto"/>
            </w:tcBorders>
            <w:vAlign w:val="center"/>
          </w:tcPr>
          <w:p w:rsidR="0078070F" w:rsidRPr="0078070F" w:rsidRDefault="0078070F" w:rsidP="0078070F">
            <w:pPr>
              <w:kinsoku w:val="0"/>
              <w:overflowPunct w:val="0"/>
              <w:spacing w:before="82" w:after="195" w:line="352" w:lineRule="exact"/>
              <w:ind w:left="105"/>
              <w:textAlignment w:val="baseline"/>
              <w:rPr>
                <w:rFonts w:ascii="Cambria" w:eastAsia="Calibri" w:hAnsi="Cambria" w:cs="Cambria"/>
                <w:sz w:val="22"/>
                <w:szCs w:val="22"/>
              </w:rPr>
            </w:pPr>
            <w:r w:rsidRPr="0078070F">
              <w:rPr>
                <w:rFonts w:ascii="Cambria" w:eastAsia="Calibri" w:hAnsi="Cambria" w:cs="Cambria"/>
                <w:sz w:val="22"/>
                <w:szCs w:val="22"/>
              </w:rPr>
              <w:lastRenderedPageBreak/>
              <w:t>DESIGNATION DU CRITERE</w:t>
            </w:r>
          </w:p>
        </w:tc>
        <w:tc>
          <w:tcPr>
            <w:tcW w:w="1564" w:type="dxa"/>
            <w:gridSpan w:val="2"/>
            <w:tcBorders>
              <w:top w:val="single" w:sz="4" w:space="0" w:color="auto"/>
              <w:left w:val="single" w:sz="4" w:space="0" w:color="auto"/>
              <w:bottom w:val="single" w:sz="4" w:space="0" w:color="auto"/>
              <w:right w:val="single" w:sz="4" w:space="0" w:color="auto"/>
            </w:tcBorders>
            <w:vAlign w:val="center"/>
          </w:tcPr>
          <w:p w:rsidR="0078070F" w:rsidRPr="0078070F" w:rsidRDefault="0078070F" w:rsidP="0078070F">
            <w:pPr>
              <w:kinsoku w:val="0"/>
              <w:overflowPunct w:val="0"/>
              <w:spacing w:before="45" w:after="31" w:line="236" w:lineRule="exact"/>
              <w:ind w:left="110"/>
              <w:textAlignment w:val="baseline"/>
              <w:rPr>
                <w:rFonts w:ascii="Cambria" w:eastAsia="Calibri" w:hAnsi="Cambria" w:cs="Cambria"/>
                <w:sz w:val="22"/>
                <w:szCs w:val="22"/>
              </w:rPr>
            </w:pPr>
            <w:r w:rsidRPr="0078070F">
              <w:rPr>
                <w:rFonts w:ascii="Cambria" w:eastAsia="Calibri" w:hAnsi="Cambria" w:cs="Cambria"/>
                <w:sz w:val="22"/>
                <w:szCs w:val="22"/>
              </w:rPr>
              <w:t>VALEURS</w:t>
            </w:r>
          </w:p>
        </w:tc>
      </w:tr>
      <w:tr w:rsidR="0078070F" w:rsidRPr="0078070F" w:rsidTr="002A36BA">
        <w:trPr>
          <w:cantSplit/>
          <w:trHeight w:hRule="exact" w:val="312"/>
        </w:trPr>
        <w:tc>
          <w:tcPr>
            <w:tcW w:w="8357" w:type="dxa"/>
            <w:vMerge/>
            <w:tcBorders>
              <w:top w:val="nil"/>
              <w:left w:val="single" w:sz="4" w:space="0" w:color="auto"/>
              <w:bottom w:val="single" w:sz="4" w:space="0" w:color="auto"/>
              <w:right w:val="single" w:sz="4" w:space="0" w:color="auto"/>
            </w:tcBorders>
            <w:vAlign w:val="center"/>
          </w:tcPr>
          <w:p w:rsidR="0078070F" w:rsidRPr="0078070F" w:rsidRDefault="0078070F" w:rsidP="0078070F">
            <w:pPr>
              <w:kinsoku w:val="0"/>
              <w:overflowPunct w:val="0"/>
              <w:textAlignment w:val="baseline"/>
              <w:rPr>
                <w:rFonts w:ascii="Cambria" w:eastAsia="Calibri" w:hAnsi="Cambria" w:cs="Cambria"/>
                <w:sz w:val="22"/>
                <w:szCs w:val="22"/>
              </w:rPr>
            </w:pPr>
          </w:p>
        </w:tc>
        <w:tc>
          <w:tcPr>
            <w:tcW w:w="710" w:type="dxa"/>
            <w:tcBorders>
              <w:top w:val="single" w:sz="4" w:space="0" w:color="auto"/>
              <w:left w:val="single" w:sz="4" w:space="0" w:color="auto"/>
              <w:bottom w:val="single" w:sz="4" w:space="0" w:color="auto"/>
              <w:right w:val="single" w:sz="4" w:space="0" w:color="auto"/>
            </w:tcBorders>
            <w:vAlign w:val="center"/>
          </w:tcPr>
          <w:p w:rsidR="0078070F" w:rsidRPr="0078070F" w:rsidRDefault="0078070F" w:rsidP="0078070F">
            <w:pPr>
              <w:kinsoku w:val="0"/>
              <w:overflowPunct w:val="0"/>
              <w:spacing w:before="40" w:after="36" w:line="236" w:lineRule="exact"/>
              <w:ind w:left="110"/>
              <w:textAlignment w:val="baseline"/>
              <w:rPr>
                <w:rFonts w:ascii="Cambria" w:eastAsia="Calibri" w:hAnsi="Cambria" w:cs="Cambria"/>
                <w:spacing w:val="-3"/>
                <w:sz w:val="22"/>
                <w:szCs w:val="22"/>
              </w:rPr>
            </w:pPr>
            <w:r w:rsidRPr="0078070F">
              <w:rPr>
                <w:rFonts w:ascii="Cambria" w:eastAsia="Calibri" w:hAnsi="Cambria" w:cs="Cambria"/>
                <w:spacing w:val="-3"/>
                <w:sz w:val="22"/>
                <w:szCs w:val="22"/>
              </w:rPr>
              <w:t>OUI</w:t>
            </w:r>
          </w:p>
        </w:tc>
        <w:tc>
          <w:tcPr>
            <w:tcW w:w="854" w:type="dxa"/>
            <w:tcBorders>
              <w:top w:val="single" w:sz="4" w:space="0" w:color="auto"/>
              <w:left w:val="single" w:sz="4" w:space="0" w:color="auto"/>
              <w:bottom w:val="single" w:sz="4" w:space="0" w:color="auto"/>
              <w:right w:val="single" w:sz="4" w:space="0" w:color="auto"/>
            </w:tcBorders>
            <w:vAlign w:val="center"/>
          </w:tcPr>
          <w:p w:rsidR="0078070F" w:rsidRPr="0078070F" w:rsidRDefault="0078070F" w:rsidP="0078070F">
            <w:pPr>
              <w:kinsoku w:val="0"/>
              <w:overflowPunct w:val="0"/>
              <w:spacing w:before="40" w:after="36" w:line="236" w:lineRule="exact"/>
              <w:ind w:right="312"/>
              <w:jc w:val="right"/>
              <w:textAlignment w:val="baseline"/>
              <w:rPr>
                <w:rFonts w:ascii="Cambria" w:eastAsia="Calibri" w:hAnsi="Cambria" w:cs="Cambria"/>
                <w:spacing w:val="-3"/>
                <w:sz w:val="22"/>
                <w:szCs w:val="22"/>
              </w:rPr>
            </w:pPr>
            <w:r w:rsidRPr="0078070F">
              <w:rPr>
                <w:rFonts w:ascii="Cambria" w:eastAsia="Calibri" w:hAnsi="Cambria" w:cs="Cambria"/>
                <w:spacing w:val="-3"/>
                <w:sz w:val="22"/>
                <w:szCs w:val="22"/>
              </w:rPr>
              <w:t>NON</w:t>
            </w:r>
          </w:p>
        </w:tc>
      </w:tr>
      <w:tr w:rsidR="0078070F" w:rsidRPr="0078070F" w:rsidTr="002A36BA">
        <w:trPr>
          <w:trHeight w:hRule="exact" w:val="312"/>
        </w:trPr>
        <w:tc>
          <w:tcPr>
            <w:tcW w:w="9921" w:type="dxa"/>
            <w:gridSpan w:val="3"/>
            <w:tcBorders>
              <w:top w:val="single" w:sz="4" w:space="0" w:color="auto"/>
              <w:left w:val="single" w:sz="4" w:space="0" w:color="auto"/>
              <w:bottom w:val="single" w:sz="4" w:space="0" w:color="auto"/>
              <w:right w:val="single" w:sz="4" w:space="0" w:color="auto"/>
            </w:tcBorders>
            <w:vAlign w:val="center"/>
          </w:tcPr>
          <w:p w:rsidR="0078070F" w:rsidRPr="0078070F" w:rsidRDefault="0078070F" w:rsidP="0078070F">
            <w:pPr>
              <w:kinsoku w:val="0"/>
              <w:overflowPunct w:val="0"/>
              <w:spacing w:before="40" w:after="26" w:line="236" w:lineRule="exact"/>
              <w:ind w:left="105"/>
              <w:textAlignment w:val="baseline"/>
              <w:rPr>
                <w:rFonts w:ascii="Cambria" w:eastAsia="Calibri" w:hAnsi="Cambria" w:cs="Cambria"/>
                <w:sz w:val="22"/>
                <w:szCs w:val="22"/>
              </w:rPr>
            </w:pPr>
            <w:r w:rsidRPr="0078070F">
              <w:rPr>
                <w:rFonts w:ascii="Cambria" w:eastAsia="Calibri" w:hAnsi="Cambria" w:cs="Cambria"/>
                <w:sz w:val="22"/>
                <w:szCs w:val="22"/>
              </w:rPr>
              <w:t xml:space="preserve">PRESENTATION GENERALE </w:t>
            </w:r>
          </w:p>
        </w:tc>
      </w:tr>
      <w:tr w:rsidR="0078070F" w:rsidRPr="0078070F" w:rsidTr="002A36BA">
        <w:trPr>
          <w:trHeight w:hRule="exact" w:val="609"/>
        </w:trPr>
        <w:tc>
          <w:tcPr>
            <w:tcW w:w="8357" w:type="dxa"/>
            <w:tcBorders>
              <w:top w:val="single" w:sz="4" w:space="0" w:color="auto"/>
              <w:left w:val="single" w:sz="4" w:space="0" w:color="auto"/>
              <w:bottom w:val="single" w:sz="4" w:space="0" w:color="auto"/>
              <w:right w:val="single" w:sz="4" w:space="0" w:color="auto"/>
            </w:tcBorders>
          </w:tcPr>
          <w:p w:rsidR="0078070F" w:rsidRPr="0078070F" w:rsidRDefault="0078070F" w:rsidP="0078070F">
            <w:pPr>
              <w:kinsoku w:val="0"/>
              <w:overflowPunct w:val="0"/>
              <w:spacing w:after="22" w:line="286" w:lineRule="exact"/>
              <w:ind w:left="108" w:right="108"/>
              <w:jc w:val="both"/>
              <w:textAlignment w:val="baseline"/>
              <w:rPr>
                <w:rFonts w:ascii="Cambria" w:eastAsia="Calibri" w:hAnsi="Cambria" w:cs="Cambria"/>
                <w:sz w:val="22"/>
                <w:szCs w:val="22"/>
              </w:rPr>
            </w:pPr>
            <w:r w:rsidRPr="0078070F">
              <w:rPr>
                <w:rFonts w:ascii="Cambria" w:eastAsia="Calibri" w:hAnsi="Cambria" w:cs="Cambria"/>
                <w:sz w:val="22"/>
                <w:szCs w:val="22"/>
              </w:rPr>
              <w:t>Respect de l’ordre des pièces demande dans le dao, intercalaires couleurs différentes et dossier relié</w:t>
            </w:r>
          </w:p>
        </w:tc>
        <w:tc>
          <w:tcPr>
            <w:tcW w:w="710" w:type="dxa"/>
            <w:tcBorders>
              <w:top w:val="single" w:sz="4" w:space="0" w:color="auto"/>
              <w:left w:val="single" w:sz="4" w:space="0" w:color="auto"/>
              <w:bottom w:val="single" w:sz="4" w:space="0" w:color="auto"/>
              <w:right w:val="single" w:sz="4" w:space="0" w:color="auto"/>
            </w:tcBorders>
          </w:tcPr>
          <w:p w:rsidR="0078070F" w:rsidRPr="0078070F" w:rsidRDefault="0078070F" w:rsidP="0078070F">
            <w:pPr>
              <w:kinsoku w:val="0"/>
              <w:overflowPunct w:val="0"/>
              <w:textAlignment w:val="baseline"/>
              <w:rPr>
                <w:rFonts w:ascii="Cambria" w:eastAsia="Calibri" w:hAnsi="Cambria" w:cs="Cambria"/>
              </w:rPr>
            </w:pPr>
          </w:p>
        </w:tc>
        <w:tc>
          <w:tcPr>
            <w:tcW w:w="854" w:type="dxa"/>
            <w:tcBorders>
              <w:top w:val="single" w:sz="4" w:space="0" w:color="auto"/>
              <w:left w:val="single" w:sz="4" w:space="0" w:color="auto"/>
              <w:bottom w:val="single" w:sz="4" w:space="0" w:color="auto"/>
              <w:right w:val="single" w:sz="4" w:space="0" w:color="auto"/>
            </w:tcBorders>
          </w:tcPr>
          <w:p w:rsidR="0078070F" w:rsidRPr="0078070F" w:rsidRDefault="0078070F" w:rsidP="0078070F">
            <w:pPr>
              <w:kinsoku w:val="0"/>
              <w:overflowPunct w:val="0"/>
              <w:textAlignment w:val="baseline"/>
              <w:rPr>
                <w:rFonts w:ascii="Cambria" w:eastAsia="Calibri" w:hAnsi="Cambria" w:cs="Cambria"/>
              </w:rPr>
            </w:pPr>
          </w:p>
        </w:tc>
      </w:tr>
      <w:tr w:rsidR="0078070F" w:rsidRPr="0078070F" w:rsidTr="002A36BA">
        <w:trPr>
          <w:trHeight w:hRule="exact" w:val="312"/>
        </w:trPr>
        <w:tc>
          <w:tcPr>
            <w:tcW w:w="9921" w:type="dxa"/>
            <w:gridSpan w:val="3"/>
            <w:tcBorders>
              <w:top w:val="single" w:sz="4" w:space="0" w:color="auto"/>
              <w:left w:val="single" w:sz="4" w:space="0" w:color="auto"/>
              <w:bottom w:val="single" w:sz="4" w:space="0" w:color="auto"/>
              <w:right w:val="single" w:sz="4" w:space="0" w:color="auto"/>
            </w:tcBorders>
            <w:vAlign w:val="center"/>
          </w:tcPr>
          <w:p w:rsidR="0078070F" w:rsidRPr="0078070F" w:rsidRDefault="0078070F" w:rsidP="0078070F">
            <w:pPr>
              <w:kinsoku w:val="0"/>
              <w:overflowPunct w:val="0"/>
              <w:spacing w:after="28" w:line="244" w:lineRule="exact"/>
              <w:ind w:left="105"/>
              <w:textAlignment w:val="baseline"/>
              <w:rPr>
                <w:rFonts w:ascii="Cambria" w:eastAsia="Calibri" w:hAnsi="Cambria" w:cs="Cambria"/>
                <w:sz w:val="22"/>
                <w:szCs w:val="22"/>
              </w:rPr>
            </w:pPr>
            <w:r w:rsidRPr="0078070F">
              <w:rPr>
                <w:rFonts w:ascii="Cambria" w:eastAsia="Calibri" w:hAnsi="Cambria" w:cs="Cambria"/>
                <w:sz w:val="22"/>
                <w:szCs w:val="22"/>
              </w:rPr>
              <w:t xml:space="preserve">METHODOLOGIE D’EXECUTION </w:t>
            </w:r>
          </w:p>
        </w:tc>
      </w:tr>
      <w:tr w:rsidR="0078070F" w:rsidRPr="0078070F" w:rsidTr="002A36BA">
        <w:trPr>
          <w:trHeight w:hRule="exact" w:val="312"/>
        </w:trPr>
        <w:tc>
          <w:tcPr>
            <w:tcW w:w="8357" w:type="dxa"/>
            <w:tcBorders>
              <w:top w:val="single" w:sz="4" w:space="0" w:color="auto"/>
              <w:left w:val="single" w:sz="4" w:space="0" w:color="auto"/>
              <w:bottom w:val="single" w:sz="4" w:space="0" w:color="auto"/>
              <w:right w:val="single" w:sz="4" w:space="0" w:color="auto"/>
            </w:tcBorders>
            <w:vAlign w:val="center"/>
          </w:tcPr>
          <w:p w:rsidR="0078070F" w:rsidRPr="0078070F" w:rsidRDefault="0078070F" w:rsidP="0078070F">
            <w:pPr>
              <w:kinsoku w:val="0"/>
              <w:overflowPunct w:val="0"/>
              <w:spacing w:after="33" w:line="244" w:lineRule="exact"/>
              <w:ind w:left="105"/>
              <w:textAlignment w:val="baseline"/>
              <w:rPr>
                <w:rFonts w:ascii="Cambria" w:eastAsia="Calibri" w:hAnsi="Cambria" w:cs="Cambria"/>
                <w:sz w:val="22"/>
                <w:szCs w:val="22"/>
              </w:rPr>
            </w:pPr>
            <w:r w:rsidRPr="0078070F">
              <w:rPr>
                <w:rFonts w:ascii="Cambria" w:eastAsia="Calibri" w:hAnsi="Cambria" w:cs="Cambria"/>
                <w:sz w:val="22"/>
                <w:szCs w:val="22"/>
              </w:rPr>
              <w:t>Rapport technique de visite de site (suivant modèle à l’annexe)</w:t>
            </w:r>
          </w:p>
        </w:tc>
        <w:tc>
          <w:tcPr>
            <w:tcW w:w="710" w:type="dxa"/>
            <w:tcBorders>
              <w:top w:val="single" w:sz="4" w:space="0" w:color="auto"/>
              <w:left w:val="single" w:sz="4" w:space="0" w:color="auto"/>
              <w:bottom w:val="single" w:sz="4" w:space="0" w:color="auto"/>
              <w:right w:val="single" w:sz="4" w:space="0" w:color="auto"/>
            </w:tcBorders>
          </w:tcPr>
          <w:p w:rsidR="0078070F" w:rsidRPr="0078070F" w:rsidRDefault="0078070F" w:rsidP="0078070F">
            <w:pPr>
              <w:kinsoku w:val="0"/>
              <w:overflowPunct w:val="0"/>
              <w:textAlignment w:val="baseline"/>
              <w:rPr>
                <w:rFonts w:ascii="Cambria" w:eastAsia="Calibri" w:hAnsi="Cambria" w:cs="Cambria"/>
              </w:rPr>
            </w:pPr>
          </w:p>
        </w:tc>
        <w:tc>
          <w:tcPr>
            <w:tcW w:w="854" w:type="dxa"/>
            <w:tcBorders>
              <w:top w:val="single" w:sz="4" w:space="0" w:color="auto"/>
              <w:left w:val="single" w:sz="4" w:space="0" w:color="auto"/>
              <w:bottom w:val="single" w:sz="4" w:space="0" w:color="auto"/>
              <w:right w:val="single" w:sz="4" w:space="0" w:color="auto"/>
            </w:tcBorders>
          </w:tcPr>
          <w:p w:rsidR="0078070F" w:rsidRPr="0078070F" w:rsidRDefault="0078070F" w:rsidP="0078070F">
            <w:pPr>
              <w:kinsoku w:val="0"/>
              <w:overflowPunct w:val="0"/>
              <w:textAlignment w:val="baseline"/>
              <w:rPr>
                <w:rFonts w:ascii="Cambria" w:eastAsia="Calibri" w:hAnsi="Cambria" w:cs="Cambria"/>
              </w:rPr>
            </w:pPr>
          </w:p>
        </w:tc>
      </w:tr>
      <w:tr w:rsidR="0078070F" w:rsidRPr="0078070F" w:rsidTr="002A36BA">
        <w:trPr>
          <w:trHeight w:hRule="exact" w:val="609"/>
        </w:trPr>
        <w:tc>
          <w:tcPr>
            <w:tcW w:w="8357" w:type="dxa"/>
            <w:tcBorders>
              <w:top w:val="single" w:sz="4" w:space="0" w:color="auto"/>
              <w:left w:val="single" w:sz="4" w:space="0" w:color="auto"/>
              <w:bottom w:val="single" w:sz="4" w:space="0" w:color="auto"/>
              <w:right w:val="single" w:sz="4" w:space="0" w:color="auto"/>
            </w:tcBorders>
          </w:tcPr>
          <w:p w:rsidR="0078070F" w:rsidRPr="0078070F" w:rsidRDefault="0078070F" w:rsidP="0078070F">
            <w:pPr>
              <w:kinsoku w:val="0"/>
              <w:overflowPunct w:val="0"/>
              <w:spacing w:after="24" w:line="288" w:lineRule="exact"/>
              <w:ind w:left="108" w:right="108"/>
              <w:jc w:val="both"/>
              <w:textAlignment w:val="baseline"/>
              <w:rPr>
                <w:rFonts w:ascii="Cambria" w:eastAsia="Calibri" w:hAnsi="Cambria" w:cs="Cambria"/>
                <w:sz w:val="22"/>
                <w:szCs w:val="22"/>
              </w:rPr>
            </w:pPr>
            <w:r w:rsidRPr="0078070F">
              <w:rPr>
                <w:rFonts w:ascii="Cambria" w:eastAsia="Calibri" w:hAnsi="Cambria" w:cs="Cambria"/>
                <w:sz w:val="22"/>
                <w:szCs w:val="22"/>
              </w:rPr>
              <w:t>Note technique détaillée concernant l’organisation générale des travaux et le mode d’exécution de chaque tâche</w:t>
            </w:r>
          </w:p>
        </w:tc>
        <w:tc>
          <w:tcPr>
            <w:tcW w:w="710" w:type="dxa"/>
            <w:tcBorders>
              <w:top w:val="single" w:sz="4" w:space="0" w:color="auto"/>
              <w:left w:val="single" w:sz="4" w:space="0" w:color="auto"/>
              <w:bottom w:val="single" w:sz="4" w:space="0" w:color="auto"/>
              <w:right w:val="single" w:sz="4" w:space="0" w:color="auto"/>
            </w:tcBorders>
          </w:tcPr>
          <w:p w:rsidR="0078070F" w:rsidRPr="0078070F" w:rsidRDefault="0078070F" w:rsidP="0078070F">
            <w:pPr>
              <w:kinsoku w:val="0"/>
              <w:overflowPunct w:val="0"/>
              <w:textAlignment w:val="baseline"/>
              <w:rPr>
                <w:rFonts w:ascii="Cambria" w:eastAsia="Calibri" w:hAnsi="Cambria" w:cs="Cambria"/>
              </w:rPr>
            </w:pPr>
          </w:p>
        </w:tc>
        <w:tc>
          <w:tcPr>
            <w:tcW w:w="854" w:type="dxa"/>
            <w:tcBorders>
              <w:top w:val="single" w:sz="4" w:space="0" w:color="auto"/>
              <w:left w:val="single" w:sz="4" w:space="0" w:color="auto"/>
              <w:bottom w:val="single" w:sz="4" w:space="0" w:color="auto"/>
              <w:right w:val="single" w:sz="4" w:space="0" w:color="auto"/>
            </w:tcBorders>
          </w:tcPr>
          <w:p w:rsidR="0078070F" w:rsidRPr="0078070F" w:rsidRDefault="0078070F" w:rsidP="0078070F">
            <w:pPr>
              <w:kinsoku w:val="0"/>
              <w:overflowPunct w:val="0"/>
              <w:textAlignment w:val="baseline"/>
              <w:rPr>
                <w:rFonts w:ascii="Cambria" w:eastAsia="Calibri" w:hAnsi="Cambria" w:cs="Cambria"/>
              </w:rPr>
            </w:pPr>
          </w:p>
        </w:tc>
      </w:tr>
      <w:tr w:rsidR="0078070F" w:rsidRPr="0078070F" w:rsidTr="002A36BA">
        <w:trPr>
          <w:trHeight w:hRule="exact" w:val="615"/>
        </w:trPr>
        <w:tc>
          <w:tcPr>
            <w:tcW w:w="8357" w:type="dxa"/>
            <w:tcBorders>
              <w:top w:val="single" w:sz="4" w:space="0" w:color="auto"/>
              <w:left w:val="single" w:sz="4" w:space="0" w:color="auto"/>
              <w:bottom w:val="single" w:sz="4" w:space="0" w:color="auto"/>
              <w:right w:val="single" w:sz="4" w:space="0" w:color="auto"/>
            </w:tcBorders>
          </w:tcPr>
          <w:p w:rsidR="0078070F" w:rsidRPr="0078070F" w:rsidRDefault="0078070F" w:rsidP="0078070F">
            <w:pPr>
              <w:tabs>
                <w:tab w:val="right" w:pos="8208"/>
              </w:tabs>
              <w:kinsoku w:val="0"/>
              <w:overflowPunct w:val="0"/>
              <w:spacing w:line="249" w:lineRule="exact"/>
              <w:ind w:left="72"/>
              <w:textAlignment w:val="baseline"/>
              <w:rPr>
                <w:rFonts w:ascii="Cambria" w:eastAsia="Calibri" w:hAnsi="Cambria" w:cs="Cambria"/>
                <w:sz w:val="22"/>
                <w:szCs w:val="22"/>
              </w:rPr>
            </w:pPr>
            <w:r w:rsidRPr="0078070F">
              <w:rPr>
                <w:rFonts w:ascii="Cambria" w:eastAsia="Calibri" w:hAnsi="Cambria" w:cs="Cambria"/>
                <w:sz w:val="22"/>
                <w:szCs w:val="22"/>
              </w:rPr>
              <w:t>Prise en compte des aspects socio – environnementaux (mesure d’hygiène et de</w:t>
            </w:r>
          </w:p>
          <w:p w:rsidR="0078070F" w:rsidRPr="0078070F" w:rsidRDefault="0078070F" w:rsidP="0078070F">
            <w:pPr>
              <w:kinsoku w:val="0"/>
              <w:overflowPunct w:val="0"/>
              <w:spacing w:before="59" w:after="33" w:line="239" w:lineRule="exact"/>
              <w:ind w:left="72"/>
              <w:textAlignment w:val="baseline"/>
              <w:rPr>
                <w:rFonts w:ascii="Cambria" w:eastAsia="Calibri" w:hAnsi="Cambria" w:cs="Cambria"/>
                <w:sz w:val="22"/>
                <w:szCs w:val="22"/>
              </w:rPr>
            </w:pPr>
            <w:r w:rsidRPr="0078070F">
              <w:rPr>
                <w:rFonts w:ascii="Cambria" w:eastAsia="Calibri" w:hAnsi="Cambria" w:cs="Cambria"/>
                <w:sz w:val="22"/>
                <w:szCs w:val="22"/>
              </w:rPr>
              <w:t>sécurité du personnel)</w:t>
            </w:r>
          </w:p>
        </w:tc>
        <w:tc>
          <w:tcPr>
            <w:tcW w:w="710" w:type="dxa"/>
            <w:tcBorders>
              <w:top w:val="single" w:sz="4" w:space="0" w:color="auto"/>
              <w:left w:val="single" w:sz="4" w:space="0" w:color="auto"/>
              <w:bottom w:val="single" w:sz="4" w:space="0" w:color="auto"/>
              <w:right w:val="single" w:sz="4" w:space="0" w:color="auto"/>
            </w:tcBorders>
          </w:tcPr>
          <w:p w:rsidR="0078070F" w:rsidRPr="0078070F" w:rsidRDefault="0078070F" w:rsidP="0078070F">
            <w:pPr>
              <w:kinsoku w:val="0"/>
              <w:overflowPunct w:val="0"/>
              <w:textAlignment w:val="baseline"/>
              <w:rPr>
                <w:rFonts w:ascii="Cambria" w:eastAsia="Calibri" w:hAnsi="Cambria" w:cs="Cambria"/>
              </w:rPr>
            </w:pPr>
          </w:p>
        </w:tc>
        <w:tc>
          <w:tcPr>
            <w:tcW w:w="854" w:type="dxa"/>
            <w:tcBorders>
              <w:top w:val="single" w:sz="4" w:space="0" w:color="auto"/>
              <w:left w:val="single" w:sz="4" w:space="0" w:color="auto"/>
              <w:bottom w:val="single" w:sz="4" w:space="0" w:color="auto"/>
              <w:right w:val="single" w:sz="4" w:space="0" w:color="auto"/>
            </w:tcBorders>
          </w:tcPr>
          <w:p w:rsidR="0078070F" w:rsidRPr="0078070F" w:rsidRDefault="0078070F" w:rsidP="0078070F">
            <w:pPr>
              <w:kinsoku w:val="0"/>
              <w:overflowPunct w:val="0"/>
              <w:textAlignment w:val="baseline"/>
              <w:rPr>
                <w:rFonts w:ascii="Cambria" w:eastAsia="Calibri" w:hAnsi="Cambria" w:cs="Cambria"/>
              </w:rPr>
            </w:pPr>
          </w:p>
        </w:tc>
      </w:tr>
      <w:tr w:rsidR="0078070F" w:rsidRPr="0078070F" w:rsidTr="002A36BA">
        <w:trPr>
          <w:trHeight w:hRule="exact" w:val="609"/>
        </w:trPr>
        <w:tc>
          <w:tcPr>
            <w:tcW w:w="8357" w:type="dxa"/>
            <w:tcBorders>
              <w:top w:val="single" w:sz="4" w:space="0" w:color="auto"/>
              <w:left w:val="single" w:sz="4" w:space="0" w:color="auto"/>
              <w:bottom w:val="single" w:sz="4" w:space="0" w:color="auto"/>
              <w:right w:val="single" w:sz="4" w:space="0" w:color="auto"/>
            </w:tcBorders>
          </w:tcPr>
          <w:p w:rsidR="0078070F" w:rsidRPr="0078070F" w:rsidRDefault="0078070F" w:rsidP="0078070F">
            <w:pPr>
              <w:kinsoku w:val="0"/>
              <w:overflowPunct w:val="0"/>
              <w:spacing w:after="29" w:line="285" w:lineRule="exact"/>
              <w:ind w:left="108" w:right="108"/>
              <w:jc w:val="both"/>
              <w:textAlignment w:val="baseline"/>
              <w:rPr>
                <w:rFonts w:ascii="Cambria" w:eastAsia="Calibri" w:hAnsi="Cambria" w:cs="Cambria"/>
                <w:sz w:val="22"/>
                <w:szCs w:val="22"/>
              </w:rPr>
            </w:pPr>
            <w:r w:rsidRPr="0078070F">
              <w:rPr>
                <w:rFonts w:ascii="Cambria" w:eastAsia="Calibri" w:hAnsi="Cambria" w:cs="Cambria"/>
                <w:sz w:val="22"/>
                <w:szCs w:val="22"/>
              </w:rPr>
              <w:t>Planning d’exécution respectant les délais figurant dans la soumission et présentant une cohérence dans l’ordonnancement des tâches</w:t>
            </w:r>
          </w:p>
        </w:tc>
        <w:tc>
          <w:tcPr>
            <w:tcW w:w="710" w:type="dxa"/>
            <w:tcBorders>
              <w:top w:val="single" w:sz="4" w:space="0" w:color="auto"/>
              <w:left w:val="single" w:sz="4" w:space="0" w:color="auto"/>
              <w:bottom w:val="single" w:sz="4" w:space="0" w:color="auto"/>
              <w:right w:val="single" w:sz="4" w:space="0" w:color="auto"/>
            </w:tcBorders>
          </w:tcPr>
          <w:p w:rsidR="0078070F" w:rsidRPr="0078070F" w:rsidRDefault="0078070F" w:rsidP="0078070F">
            <w:pPr>
              <w:kinsoku w:val="0"/>
              <w:overflowPunct w:val="0"/>
              <w:textAlignment w:val="baseline"/>
              <w:rPr>
                <w:rFonts w:ascii="Cambria" w:eastAsia="Calibri" w:hAnsi="Cambria" w:cs="Cambria"/>
              </w:rPr>
            </w:pPr>
          </w:p>
        </w:tc>
        <w:tc>
          <w:tcPr>
            <w:tcW w:w="854" w:type="dxa"/>
            <w:tcBorders>
              <w:top w:val="single" w:sz="4" w:space="0" w:color="auto"/>
              <w:left w:val="single" w:sz="4" w:space="0" w:color="auto"/>
              <w:bottom w:val="single" w:sz="4" w:space="0" w:color="auto"/>
              <w:right w:val="single" w:sz="4" w:space="0" w:color="auto"/>
            </w:tcBorders>
          </w:tcPr>
          <w:p w:rsidR="0078070F" w:rsidRPr="0078070F" w:rsidRDefault="0078070F" w:rsidP="0078070F">
            <w:pPr>
              <w:kinsoku w:val="0"/>
              <w:overflowPunct w:val="0"/>
              <w:textAlignment w:val="baseline"/>
              <w:rPr>
                <w:rFonts w:ascii="Cambria" w:eastAsia="Calibri" w:hAnsi="Cambria" w:cs="Cambria"/>
              </w:rPr>
            </w:pPr>
          </w:p>
        </w:tc>
      </w:tr>
      <w:tr w:rsidR="0078070F" w:rsidRPr="0078070F" w:rsidTr="002A36BA">
        <w:trPr>
          <w:trHeight w:hRule="exact" w:val="312"/>
        </w:trPr>
        <w:tc>
          <w:tcPr>
            <w:tcW w:w="8357" w:type="dxa"/>
            <w:tcBorders>
              <w:top w:val="single" w:sz="4" w:space="0" w:color="auto"/>
              <w:left w:val="single" w:sz="4" w:space="0" w:color="auto"/>
              <w:bottom w:val="single" w:sz="4" w:space="0" w:color="auto"/>
              <w:right w:val="single" w:sz="4" w:space="0" w:color="auto"/>
            </w:tcBorders>
          </w:tcPr>
          <w:p w:rsidR="0078070F" w:rsidRPr="0078070F" w:rsidRDefault="0078070F" w:rsidP="0078070F">
            <w:pPr>
              <w:kinsoku w:val="0"/>
              <w:overflowPunct w:val="0"/>
              <w:textAlignment w:val="baseline"/>
              <w:rPr>
                <w:rFonts w:ascii="Cambria" w:eastAsia="Calibri" w:hAnsi="Cambria" w:cs="Cambria"/>
              </w:rPr>
            </w:pPr>
          </w:p>
        </w:tc>
        <w:tc>
          <w:tcPr>
            <w:tcW w:w="710" w:type="dxa"/>
            <w:tcBorders>
              <w:top w:val="single" w:sz="4" w:space="0" w:color="auto"/>
              <w:left w:val="single" w:sz="4" w:space="0" w:color="auto"/>
              <w:bottom w:val="single" w:sz="4" w:space="0" w:color="auto"/>
              <w:right w:val="single" w:sz="4" w:space="0" w:color="auto"/>
            </w:tcBorders>
          </w:tcPr>
          <w:p w:rsidR="0078070F" w:rsidRPr="0078070F" w:rsidRDefault="0078070F" w:rsidP="0078070F">
            <w:pPr>
              <w:kinsoku w:val="0"/>
              <w:overflowPunct w:val="0"/>
              <w:textAlignment w:val="baseline"/>
              <w:rPr>
                <w:rFonts w:ascii="Cambria" w:eastAsia="Calibri" w:hAnsi="Cambria" w:cs="Cambria"/>
              </w:rPr>
            </w:pPr>
          </w:p>
        </w:tc>
        <w:tc>
          <w:tcPr>
            <w:tcW w:w="854" w:type="dxa"/>
            <w:tcBorders>
              <w:top w:val="single" w:sz="4" w:space="0" w:color="auto"/>
              <w:left w:val="single" w:sz="4" w:space="0" w:color="auto"/>
              <w:bottom w:val="single" w:sz="4" w:space="0" w:color="auto"/>
              <w:right w:val="single" w:sz="4" w:space="0" w:color="auto"/>
            </w:tcBorders>
          </w:tcPr>
          <w:p w:rsidR="0078070F" w:rsidRPr="0078070F" w:rsidRDefault="0078070F" w:rsidP="0078070F">
            <w:pPr>
              <w:kinsoku w:val="0"/>
              <w:overflowPunct w:val="0"/>
              <w:textAlignment w:val="baseline"/>
              <w:rPr>
                <w:rFonts w:ascii="Cambria" w:eastAsia="Calibri" w:hAnsi="Cambria" w:cs="Cambria"/>
              </w:rPr>
            </w:pPr>
          </w:p>
        </w:tc>
      </w:tr>
      <w:tr w:rsidR="0078070F" w:rsidRPr="0078070F" w:rsidTr="002A36BA">
        <w:trPr>
          <w:trHeight w:hRule="exact" w:val="317"/>
        </w:trPr>
        <w:tc>
          <w:tcPr>
            <w:tcW w:w="9921" w:type="dxa"/>
            <w:gridSpan w:val="3"/>
            <w:tcBorders>
              <w:top w:val="single" w:sz="4" w:space="0" w:color="auto"/>
              <w:left w:val="single" w:sz="4" w:space="0" w:color="auto"/>
              <w:bottom w:val="single" w:sz="4" w:space="0" w:color="auto"/>
              <w:right w:val="single" w:sz="4" w:space="0" w:color="auto"/>
            </w:tcBorders>
            <w:vAlign w:val="center"/>
          </w:tcPr>
          <w:p w:rsidR="0078070F" w:rsidRPr="0078070F" w:rsidRDefault="0078070F" w:rsidP="0078070F">
            <w:pPr>
              <w:kinsoku w:val="0"/>
              <w:overflowPunct w:val="0"/>
              <w:spacing w:before="40" w:after="36" w:line="236" w:lineRule="exact"/>
              <w:ind w:left="105"/>
              <w:textAlignment w:val="baseline"/>
              <w:rPr>
                <w:rFonts w:ascii="Cambria" w:eastAsia="Calibri" w:hAnsi="Cambria" w:cs="Cambria"/>
                <w:sz w:val="22"/>
                <w:szCs w:val="22"/>
              </w:rPr>
            </w:pPr>
            <w:r w:rsidRPr="0078070F">
              <w:rPr>
                <w:rFonts w:ascii="Cambria" w:eastAsia="Calibri" w:hAnsi="Cambria" w:cs="Cambria"/>
                <w:sz w:val="22"/>
                <w:szCs w:val="22"/>
              </w:rPr>
              <w:t>CAPACITE FINANCIERE</w:t>
            </w:r>
          </w:p>
        </w:tc>
      </w:tr>
    </w:tbl>
    <w:p w:rsidR="005D7746" w:rsidRPr="00E83F70" w:rsidRDefault="005D7746" w:rsidP="007F0ED3">
      <w:pPr>
        <w:pStyle w:val="Corpsdetexte"/>
        <w:rPr>
          <w:rFonts w:ascii="Arial Narrow" w:eastAsia="Arial Unicode MS" w:hAnsi="Arial Narrow"/>
        </w:rPr>
      </w:pPr>
    </w:p>
    <w:p w:rsidR="005D7746" w:rsidRPr="00E83F70" w:rsidRDefault="005D7746" w:rsidP="007F0ED3">
      <w:pPr>
        <w:pStyle w:val="Corpsdetexte"/>
        <w:rPr>
          <w:rFonts w:ascii="Arial Narrow" w:eastAsia="Arial Unicode MS" w:hAnsi="Arial Narrow"/>
        </w:rPr>
      </w:pPr>
    </w:p>
    <w:p w:rsidR="005E277F" w:rsidRPr="00E83F70" w:rsidRDefault="005E277F" w:rsidP="007F0ED3">
      <w:pPr>
        <w:pStyle w:val="Corpsdetexte"/>
        <w:rPr>
          <w:rFonts w:ascii="Arial Narrow" w:eastAsia="Arial Unicode MS" w:hAnsi="Arial Narrow"/>
        </w:rPr>
      </w:pPr>
    </w:p>
    <w:p w:rsidR="005D7746" w:rsidRPr="00E83F70" w:rsidRDefault="005D7746"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4A4273" w:rsidRPr="00E83F70" w:rsidRDefault="004A4273" w:rsidP="007F0ED3">
      <w:pPr>
        <w:pStyle w:val="Corpsdetexte"/>
        <w:rPr>
          <w:rFonts w:ascii="Arial Narrow" w:eastAsia="Arial Unicode MS" w:hAnsi="Arial Narrow"/>
        </w:rPr>
      </w:pPr>
    </w:p>
    <w:p w:rsidR="00C5756E" w:rsidRPr="00E83F70" w:rsidRDefault="00C5756E" w:rsidP="007F0ED3">
      <w:pPr>
        <w:pStyle w:val="Corpsdetexte"/>
        <w:rPr>
          <w:rFonts w:ascii="Arial Narrow" w:eastAsia="Arial Unicode MS" w:hAnsi="Arial Narrow"/>
        </w:rPr>
      </w:pPr>
    </w:p>
    <w:p w:rsidR="008D598B" w:rsidRPr="00E83F70" w:rsidRDefault="008D598B" w:rsidP="007F0ED3">
      <w:pPr>
        <w:pStyle w:val="Corpsdetexte"/>
        <w:rPr>
          <w:rFonts w:ascii="Arial Narrow" w:eastAsia="Arial Unicode MS" w:hAnsi="Arial Narrow"/>
        </w:rPr>
      </w:pPr>
    </w:p>
    <w:p w:rsidR="008D598B" w:rsidRPr="00E83F70" w:rsidRDefault="008D598B" w:rsidP="007F0ED3">
      <w:pPr>
        <w:pStyle w:val="Corpsdetexte"/>
        <w:rPr>
          <w:rFonts w:ascii="Arial Narrow" w:eastAsia="Arial Unicode MS" w:hAnsi="Arial Narrow"/>
        </w:rPr>
      </w:pPr>
    </w:p>
    <w:p w:rsidR="00D81C8A" w:rsidRPr="00E83F70" w:rsidRDefault="00D81C8A" w:rsidP="007F0ED3">
      <w:pPr>
        <w:pStyle w:val="Corpsdetexte"/>
        <w:rPr>
          <w:rFonts w:ascii="Arial Narrow" w:eastAsia="Arial Unicode MS" w:hAnsi="Arial Narrow"/>
        </w:rPr>
      </w:pPr>
    </w:p>
    <w:p w:rsidR="00D81C8A" w:rsidRPr="00E83F70" w:rsidRDefault="00D81C8A" w:rsidP="007F0ED3">
      <w:pPr>
        <w:pStyle w:val="Corpsdetexte"/>
        <w:rPr>
          <w:rFonts w:ascii="Arial Narrow" w:eastAsia="Arial Unicode MS" w:hAnsi="Arial Narrow"/>
        </w:rPr>
      </w:pPr>
    </w:p>
    <w:p w:rsidR="00D81C8A" w:rsidRPr="00E83F70" w:rsidRDefault="00D81C8A" w:rsidP="007F0ED3">
      <w:pPr>
        <w:pStyle w:val="Corpsdetexte"/>
        <w:rPr>
          <w:rFonts w:ascii="Arial Narrow" w:eastAsia="Arial Unicode MS" w:hAnsi="Arial Narrow"/>
        </w:rPr>
      </w:pPr>
    </w:p>
    <w:p w:rsidR="00D81C8A" w:rsidRPr="00E83F70" w:rsidRDefault="00D81C8A" w:rsidP="007F0ED3">
      <w:pPr>
        <w:pStyle w:val="Corpsdetexte"/>
        <w:rPr>
          <w:rFonts w:ascii="Arial Narrow" w:eastAsia="Arial Unicode MS" w:hAnsi="Arial Narrow"/>
        </w:rPr>
      </w:pPr>
    </w:p>
    <w:p w:rsidR="008D598B" w:rsidRPr="00E83F70" w:rsidRDefault="008D598B" w:rsidP="007F0ED3">
      <w:pPr>
        <w:pStyle w:val="Corpsdetexte"/>
        <w:rPr>
          <w:rFonts w:ascii="Arial Narrow" w:eastAsia="Arial Unicode MS" w:hAnsi="Arial Narrow"/>
        </w:rPr>
      </w:pPr>
    </w:p>
    <w:p w:rsidR="008D598B" w:rsidRPr="00E83F70" w:rsidRDefault="008D598B" w:rsidP="007F0ED3">
      <w:pPr>
        <w:pStyle w:val="Corpsdetexte"/>
        <w:rPr>
          <w:rFonts w:ascii="Arial Narrow" w:eastAsia="Arial Unicode MS" w:hAnsi="Arial Narrow"/>
        </w:rPr>
      </w:pPr>
    </w:p>
    <w:p w:rsidR="007F0ED3" w:rsidRDefault="007F0ED3" w:rsidP="007F0ED3">
      <w:pPr>
        <w:pStyle w:val="Corpsdetexte"/>
        <w:rPr>
          <w:rFonts w:ascii="Arial Narrow" w:eastAsia="Arial Unicode MS" w:hAnsi="Arial Narrow"/>
        </w:rPr>
      </w:pPr>
    </w:p>
    <w:p w:rsidR="00157FCB" w:rsidRDefault="00157FCB" w:rsidP="007F0ED3">
      <w:pPr>
        <w:pStyle w:val="Corpsdetexte"/>
        <w:rPr>
          <w:rFonts w:ascii="Arial Narrow" w:eastAsia="Arial Unicode MS" w:hAnsi="Arial Narrow"/>
        </w:rPr>
      </w:pPr>
    </w:p>
    <w:p w:rsidR="00157FCB" w:rsidRDefault="00157FCB" w:rsidP="007F0ED3">
      <w:pPr>
        <w:pStyle w:val="Corpsdetexte"/>
        <w:rPr>
          <w:rFonts w:ascii="Arial Narrow" w:eastAsia="Arial Unicode MS" w:hAnsi="Arial Narrow"/>
        </w:rPr>
      </w:pPr>
    </w:p>
    <w:p w:rsidR="00157FCB" w:rsidRDefault="00157FCB" w:rsidP="007F0ED3">
      <w:pPr>
        <w:pStyle w:val="Corpsdetexte"/>
        <w:rPr>
          <w:rFonts w:ascii="Arial Narrow" w:eastAsia="Arial Unicode MS" w:hAnsi="Arial Narrow"/>
        </w:rPr>
      </w:pPr>
    </w:p>
    <w:p w:rsidR="00157FCB" w:rsidRDefault="00157FCB" w:rsidP="007F0ED3">
      <w:pPr>
        <w:pStyle w:val="Corpsdetexte"/>
        <w:rPr>
          <w:rFonts w:ascii="Arial Narrow" w:eastAsia="Arial Unicode MS" w:hAnsi="Arial Narrow"/>
        </w:rPr>
      </w:pPr>
    </w:p>
    <w:p w:rsidR="00157FCB" w:rsidRDefault="00157FCB" w:rsidP="007F0ED3">
      <w:pPr>
        <w:pStyle w:val="Corpsdetexte"/>
        <w:rPr>
          <w:rFonts w:ascii="Arial Narrow" w:eastAsia="Arial Unicode MS" w:hAnsi="Arial Narrow"/>
        </w:rPr>
      </w:pPr>
    </w:p>
    <w:p w:rsidR="00157FCB" w:rsidRDefault="00157FCB" w:rsidP="007F0ED3">
      <w:pPr>
        <w:pStyle w:val="Corpsdetexte"/>
        <w:rPr>
          <w:rFonts w:ascii="Arial Narrow" w:eastAsia="Arial Unicode MS" w:hAnsi="Arial Narrow"/>
        </w:rPr>
      </w:pPr>
    </w:p>
    <w:p w:rsidR="00157FCB" w:rsidRDefault="00157FCB" w:rsidP="007F0ED3">
      <w:pPr>
        <w:pStyle w:val="Corpsdetexte"/>
        <w:rPr>
          <w:rFonts w:ascii="Arial Narrow" w:eastAsia="Arial Unicode MS" w:hAnsi="Arial Narrow"/>
        </w:rPr>
      </w:pPr>
    </w:p>
    <w:p w:rsidR="00157FCB" w:rsidRDefault="00157FCB" w:rsidP="007F0ED3">
      <w:pPr>
        <w:pStyle w:val="Corpsdetexte"/>
        <w:rPr>
          <w:rFonts w:ascii="Arial Narrow" w:eastAsia="Arial Unicode MS" w:hAnsi="Arial Narrow"/>
        </w:rPr>
      </w:pPr>
    </w:p>
    <w:p w:rsidR="00157FCB" w:rsidRDefault="00157FCB" w:rsidP="007F0ED3">
      <w:pPr>
        <w:pStyle w:val="Corpsdetexte"/>
        <w:rPr>
          <w:rFonts w:ascii="Arial Narrow" w:eastAsia="Arial Unicode MS" w:hAnsi="Arial Narrow"/>
        </w:rPr>
      </w:pPr>
    </w:p>
    <w:p w:rsidR="00157FCB" w:rsidRDefault="00157FCB" w:rsidP="007F0ED3">
      <w:pPr>
        <w:pStyle w:val="Corpsdetexte"/>
        <w:rPr>
          <w:rFonts w:ascii="Arial Narrow" w:eastAsia="Arial Unicode MS" w:hAnsi="Arial Narrow"/>
        </w:rPr>
      </w:pPr>
    </w:p>
    <w:p w:rsidR="00157FCB" w:rsidRDefault="00157FCB" w:rsidP="007F0ED3">
      <w:pPr>
        <w:pStyle w:val="Corpsdetexte"/>
        <w:rPr>
          <w:rFonts w:ascii="Arial Narrow" w:eastAsia="Arial Unicode MS" w:hAnsi="Arial Narrow"/>
        </w:rPr>
      </w:pPr>
    </w:p>
    <w:p w:rsidR="007F0ED3" w:rsidRDefault="007F0ED3" w:rsidP="0078070F">
      <w:pPr>
        <w:pStyle w:val="Corpsdetexte3"/>
        <w:spacing w:before="120" w:after="120"/>
        <w:jc w:val="left"/>
        <w:rPr>
          <w:rFonts w:ascii="Arial Narrow" w:eastAsia="Arial Unicode MS" w:hAnsi="Arial Narrow"/>
          <w:b w:val="0"/>
          <w:sz w:val="24"/>
        </w:rPr>
      </w:pPr>
    </w:p>
    <w:p w:rsidR="002A36BA" w:rsidRDefault="002A36BA" w:rsidP="0078070F">
      <w:pPr>
        <w:pStyle w:val="Corpsdetexte3"/>
        <w:spacing w:before="120" w:after="120"/>
        <w:jc w:val="left"/>
        <w:rPr>
          <w:rFonts w:ascii="Arial Narrow" w:eastAsia="Arial Unicode MS" w:hAnsi="Arial Narrow"/>
          <w:b w:val="0"/>
          <w:sz w:val="24"/>
        </w:rPr>
      </w:pPr>
    </w:p>
    <w:p w:rsidR="002A36BA" w:rsidRDefault="002A36BA" w:rsidP="0078070F">
      <w:pPr>
        <w:pStyle w:val="Corpsdetexte3"/>
        <w:spacing w:before="120" w:after="120"/>
        <w:jc w:val="left"/>
        <w:rPr>
          <w:rFonts w:ascii="Arial Narrow" w:eastAsia="Arial Unicode MS" w:hAnsi="Arial Narrow"/>
          <w:b w:val="0"/>
          <w:sz w:val="24"/>
        </w:rPr>
      </w:pPr>
    </w:p>
    <w:p w:rsidR="002A36BA" w:rsidRDefault="002A36BA" w:rsidP="0078070F">
      <w:pPr>
        <w:pStyle w:val="Corpsdetexte3"/>
        <w:spacing w:before="120" w:after="120"/>
        <w:jc w:val="left"/>
        <w:rPr>
          <w:rFonts w:ascii="Arial Narrow" w:eastAsia="Arial Unicode MS" w:hAnsi="Arial Narrow"/>
          <w:b w:val="0"/>
          <w:sz w:val="24"/>
        </w:rPr>
      </w:pPr>
    </w:p>
    <w:p w:rsidR="002A36BA" w:rsidRDefault="002A36BA" w:rsidP="0078070F">
      <w:pPr>
        <w:pStyle w:val="Corpsdetexte3"/>
        <w:spacing w:before="120" w:after="120"/>
        <w:jc w:val="left"/>
        <w:rPr>
          <w:rFonts w:ascii="Arial Narrow" w:eastAsia="Arial Unicode MS" w:hAnsi="Arial Narrow"/>
          <w:b w:val="0"/>
          <w:sz w:val="24"/>
        </w:rPr>
      </w:pPr>
    </w:p>
    <w:p w:rsidR="002A36BA" w:rsidRDefault="002A36BA" w:rsidP="0078070F">
      <w:pPr>
        <w:pStyle w:val="Corpsdetexte3"/>
        <w:spacing w:before="120" w:after="120"/>
        <w:jc w:val="left"/>
        <w:rPr>
          <w:rFonts w:ascii="Arial Narrow" w:eastAsia="Arial Unicode MS" w:hAnsi="Arial Narrow"/>
          <w:b w:val="0"/>
          <w:sz w:val="24"/>
        </w:rPr>
      </w:pPr>
    </w:p>
    <w:p w:rsidR="002A36BA" w:rsidRDefault="002A36BA" w:rsidP="0078070F">
      <w:pPr>
        <w:pStyle w:val="Corpsdetexte3"/>
        <w:spacing w:before="120" w:after="120"/>
        <w:jc w:val="left"/>
        <w:rPr>
          <w:rFonts w:ascii="Arial Narrow" w:eastAsia="Arial Unicode MS" w:hAnsi="Arial Narrow"/>
          <w:b w:val="0"/>
          <w:sz w:val="24"/>
        </w:rPr>
      </w:pPr>
    </w:p>
    <w:p w:rsidR="002A36BA" w:rsidRDefault="002A36BA" w:rsidP="0078070F">
      <w:pPr>
        <w:pStyle w:val="Corpsdetexte3"/>
        <w:spacing w:before="120" w:after="120"/>
        <w:jc w:val="left"/>
        <w:rPr>
          <w:rFonts w:ascii="Arial Narrow" w:eastAsia="Arial Unicode MS" w:hAnsi="Arial Narrow"/>
          <w:b w:val="0"/>
          <w:sz w:val="24"/>
        </w:rPr>
      </w:pPr>
    </w:p>
    <w:p w:rsidR="002A36BA" w:rsidRDefault="002A36BA" w:rsidP="0078070F">
      <w:pPr>
        <w:pStyle w:val="Corpsdetexte3"/>
        <w:spacing w:before="120" w:after="120"/>
        <w:jc w:val="left"/>
        <w:rPr>
          <w:rFonts w:ascii="Arial Narrow" w:eastAsia="Arial Unicode MS" w:hAnsi="Arial Narrow"/>
          <w:b w:val="0"/>
          <w:sz w:val="24"/>
        </w:rPr>
      </w:pPr>
    </w:p>
    <w:p w:rsidR="002A36BA" w:rsidRDefault="002A36BA" w:rsidP="0078070F">
      <w:pPr>
        <w:pStyle w:val="Corpsdetexte3"/>
        <w:spacing w:before="120" w:after="120"/>
        <w:jc w:val="left"/>
        <w:rPr>
          <w:rFonts w:ascii="Arial Narrow" w:eastAsia="Arial Unicode MS" w:hAnsi="Arial Narrow"/>
          <w:b w:val="0"/>
          <w:sz w:val="24"/>
        </w:rPr>
      </w:pPr>
    </w:p>
    <w:p w:rsidR="002A36BA" w:rsidRDefault="002A36BA" w:rsidP="0078070F">
      <w:pPr>
        <w:pStyle w:val="Corpsdetexte3"/>
        <w:spacing w:before="120" w:after="120"/>
        <w:jc w:val="left"/>
        <w:rPr>
          <w:rFonts w:ascii="Arial Narrow" w:eastAsia="Arial Unicode MS" w:hAnsi="Arial Narrow"/>
          <w:b w:val="0"/>
          <w:sz w:val="24"/>
        </w:rPr>
      </w:pPr>
    </w:p>
    <w:p w:rsidR="002A36BA" w:rsidRPr="00E83F70" w:rsidRDefault="002A36BA" w:rsidP="0078070F">
      <w:pPr>
        <w:pStyle w:val="Corpsdetexte3"/>
        <w:spacing w:before="120" w:after="120"/>
        <w:jc w:val="left"/>
        <w:rPr>
          <w:rFonts w:ascii="Arial Narrow" w:eastAsia="Arial Unicode MS" w:hAnsi="Arial Narrow"/>
          <w:b w:val="0"/>
          <w:sz w:val="24"/>
        </w:rPr>
      </w:pPr>
    </w:p>
    <w:p w:rsidR="00944A8A" w:rsidRPr="00E83F70" w:rsidRDefault="00892112" w:rsidP="00BF78E4">
      <w:pPr>
        <w:pStyle w:val="Corpsdetexte3"/>
        <w:spacing w:before="120" w:after="120"/>
        <w:rPr>
          <w:rFonts w:ascii="Arial Narrow" w:eastAsia="Arial Unicode MS" w:hAnsi="Arial Narrow"/>
          <w:b w:val="0"/>
          <w:sz w:val="24"/>
        </w:rPr>
      </w:pPr>
      <w:r w:rsidRPr="00E83F70">
        <w:rPr>
          <w:rFonts w:ascii="Arial Narrow" w:eastAsia="Arial Unicode MS" w:hAnsi="Arial Narrow"/>
          <w:b w:val="0"/>
          <w:noProof/>
          <w:sz w:val="24"/>
        </w:rPr>
        <mc:AlternateContent>
          <mc:Choice Requires="wps">
            <w:drawing>
              <wp:anchor distT="0" distB="0" distL="114300" distR="114300" simplePos="0" relativeHeight="251650048" behindDoc="0" locked="0" layoutInCell="1" allowOverlap="1" wp14:anchorId="3EAE499E" wp14:editId="3F4B056B">
                <wp:simplePos x="0" y="0"/>
                <wp:positionH relativeFrom="column">
                  <wp:posOffset>165735</wp:posOffset>
                </wp:positionH>
                <wp:positionV relativeFrom="paragraph">
                  <wp:posOffset>139700</wp:posOffset>
                </wp:positionV>
                <wp:extent cx="5657850" cy="1880870"/>
                <wp:effectExtent l="43180" t="51435" r="42545" b="48895"/>
                <wp:wrapNone/>
                <wp:docPr id="2"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880870"/>
                        </a:xfrm>
                        <a:prstGeom prst="leftRightArrow">
                          <a:avLst>
                            <a:gd name="adj1" fmla="val 50000"/>
                            <a:gd name="adj2" fmla="val 60162"/>
                          </a:avLst>
                        </a:prstGeom>
                        <a:solidFill>
                          <a:srgbClr val="FFFFFF"/>
                        </a:solidFill>
                        <a:ln w="28575">
                          <a:solidFill>
                            <a:srgbClr val="000000"/>
                          </a:solidFill>
                          <a:miter lim="800000"/>
                          <a:headEnd/>
                          <a:tailEnd/>
                        </a:ln>
                      </wps:spPr>
                      <wps:txbx>
                        <w:txbxContent>
                          <w:p w:rsidR="00755544" w:rsidRPr="00056D61" w:rsidRDefault="00755544"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755544" w:rsidRPr="001208D2" w:rsidRDefault="00755544"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E499E" id="AutoShape 490" o:spid="_x0000_s1048" type="#_x0000_t69" style="position:absolute;left:0;text-align:left;margin-left:13.05pt;margin-top:11pt;width:445.5pt;height:148.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" strokeweight="2.25pt">
                <v:textbox>
                  <w:txbxContent>
                    <w:p w:rsidR="00755544" w:rsidRPr="00056D61" w:rsidRDefault="00755544"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755544" w:rsidRPr="001208D2" w:rsidRDefault="00755544"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v:textbox>
              </v:shape>
            </w:pict>
          </mc:Fallback>
        </mc:AlternateContent>
      </w:r>
    </w:p>
    <w:p w:rsidR="00944A8A" w:rsidRPr="00E83F70" w:rsidRDefault="00944A8A" w:rsidP="00BF78E4">
      <w:pPr>
        <w:pStyle w:val="Corpsdetexte3"/>
        <w:spacing w:before="120" w:after="120"/>
        <w:rPr>
          <w:rFonts w:ascii="Arial Narrow" w:eastAsia="Arial Unicode MS" w:hAnsi="Arial Narrow"/>
          <w:b w:val="0"/>
          <w:sz w:val="24"/>
        </w:rPr>
      </w:pPr>
    </w:p>
    <w:p w:rsidR="00944A8A" w:rsidRPr="00E83F70" w:rsidRDefault="00944A8A" w:rsidP="00BF78E4">
      <w:pPr>
        <w:pStyle w:val="Corpsdetexte3"/>
        <w:spacing w:before="120" w:after="120"/>
        <w:rPr>
          <w:rFonts w:ascii="Arial Narrow" w:eastAsia="Arial Unicode MS" w:hAnsi="Arial Narrow"/>
          <w:b w:val="0"/>
          <w:sz w:val="24"/>
        </w:rPr>
      </w:pPr>
    </w:p>
    <w:p w:rsidR="00944A8A" w:rsidRPr="00E83F70" w:rsidRDefault="00944A8A" w:rsidP="00BF78E4">
      <w:pPr>
        <w:pStyle w:val="Corpsdetexte3"/>
        <w:spacing w:before="120" w:after="120"/>
        <w:rPr>
          <w:rFonts w:ascii="Arial Narrow" w:eastAsia="Arial Unicode MS" w:hAnsi="Arial Narrow"/>
          <w:b w:val="0"/>
          <w:sz w:val="24"/>
        </w:rPr>
      </w:pPr>
    </w:p>
    <w:p w:rsidR="00944A8A" w:rsidRPr="00E83F70" w:rsidRDefault="00944A8A" w:rsidP="00BF78E4">
      <w:pPr>
        <w:pStyle w:val="Corpsdetexte3"/>
        <w:spacing w:before="120" w:after="120"/>
        <w:rPr>
          <w:rFonts w:ascii="Arial Narrow" w:eastAsia="Arial Unicode MS" w:hAnsi="Arial Narrow"/>
          <w:b w:val="0"/>
          <w:sz w:val="24"/>
        </w:rPr>
      </w:pPr>
    </w:p>
    <w:p w:rsidR="00944A8A" w:rsidRPr="00E83F70" w:rsidRDefault="00944A8A" w:rsidP="00BF78E4">
      <w:pPr>
        <w:pStyle w:val="Corpsdetexte3"/>
        <w:spacing w:before="120" w:after="120"/>
        <w:rPr>
          <w:rFonts w:ascii="Arial Narrow" w:eastAsia="Arial Unicode MS" w:hAnsi="Arial Narrow"/>
          <w:b w:val="0"/>
          <w:sz w:val="24"/>
        </w:rPr>
      </w:pPr>
    </w:p>
    <w:p w:rsidR="00944A8A" w:rsidRPr="00E83F70" w:rsidRDefault="00944A8A" w:rsidP="00BF78E4">
      <w:pPr>
        <w:pStyle w:val="Corpsdetexte3"/>
        <w:spacing w:before="120" w:after="120"/>
        <w:rPr>
          <w:rFonts w:ascii="Arial Narrow" w:eastAsia="Arial Unicode MS" w:hAnsi="Arial Narrow"/>
          <w:b w:val="0"/>
          <w:sz w:val="24"/>
        </w:rPr>
      </w:pPr>
    </w:p>
    <w:p w:rsidR="00944A8A" w:rsidRPr="00E83F70" w:rsidRDefault="00944A8A" w:rsidP="00BF78E4">
      <w:pPr>
        <w:pStyle w:val="Corpsdetexte3"/>
        <w:spacing w:before="120" w:after="120"/>
        <w:rPr>
          <w:rFonts w:ascii="Arial Narrow" w:eastAsia="Arial Unicode MS" w:hAnsi="Arial Narrow"/>
          <w:b w:val="0"/>
          <w:sz w:val="24"/>
        </w:rPr>
      </w:pPr>
    </w:p>
    <w:p w:rsidR="00B468BC" w:rsidRPr="00E83F70" w:rsidRDefault="00B468BC" w:rsidP="00BF78E4">
      <w:pPr>
        <w:pStyle w:val="Corpsdetexte3"/>
        <w:spacing w:before="120" w:after="120"/>
        <w:rPr>
          <w:rFonts w:ascii="Arial Narrow" w:eastAsia="Arial Unicode MS" w:hAnsi="Arial Narrow"/>
          <w:b w:val="0"/>
          <w:sz w:val="24"/>
        </w:rPr>
      </w:pPr>
    </w:p>
    <w:p w:rsidR="00B468BC" w:rsidRPr="00E83F70" w:rsidRDefault="00B468BC" w:rsidP="00BF78E4">
      <w:pPr>
        <w:pStyle w:val="Corpsdetexte3"/>
        <w:spacing w:before="120" w:after="120"/>
        <w:rPr>
          <w:rFonts w:ascii="Arial Narrow" w:eastAsia="Arial Unicode MS" w:hAnsi="Arial Narrow"/>
          <w:b w:val="0"/>
          <w:sz w:val="24"/>
        </w:rPr>
      </w:pPr>
    </w:p>
    <w:p w:rsidR="00B468BC" w:rsidRPr="00E83F70" w:rsidRDefault="00B468BC" w:rsidP="00BF78E4">
      <w:pPr>
        <w:pStyle w:val="Corpsdetexte3"/>
        <w:spacing w:before="120" w:after="120"/>
        <w:rPr>
          <w:rFonts w:ascii="Arial Narrow" w:eastAsia="Arial Unicode MS" w:hAnsi="Arial Narrow"/>
          <w:b w:val="0"/>
          <w:sz w:val="24"/>
        </w:rPr>
      </w:pPr>
    </w:p>
    <w:p w:rsidR="00B468BC" w:rsidRPr="00E83F70" w:rsidRDefault="00B468BC" w:rsidP="00BF78E4">
      <w:pPr>
        <w:pStyle w:val="Corpsdetexte3"/>
        <w:spacing w:before="120" w:after="120"/>
        <w:rPr>
          <w:rFonts w:ascii="Arial Narrow" w:eastAsia="Arial Unicode MS" w:hAnsi="Arial Narrow"/>
          <w:b w:val="0"/>
          <w:sz w:val="24"/>
        </w:rPr>
      </w:pPr>
    </w:p>
    <w:p w:rsidR="004A4273" w:rsidRPr="00E83F70" w:rsidRDefault="008D598B" w:rsidP="00BF78E4">
      <w:pPr>
        <w:pStyle w:val="Corpsdetexte3"/>
        <w:spacing w:before="120" w:after="120"/>
        <w:rPr>
          <w:rFonts w:ascii="Arial Narrow" w:eastAsia="Arial Unicode MS" w:hAnsi="Arial Narrow"/>
          <w:b w:val="0"/>
          <w:sz w:val="24"/>
        </w:rPr>
      </w:pPr>
      <w:r w:rsidRPr="00E83F70">
        <w:rPr>
          <w:rFonts w:ascii="Arial Narrow" w:eastAsia="Arial Unicode MS" w:hAnsi="Arial Narrow"/>
          <w:b w:val="0"/>
          <w:sz w:val="24"/>
        </w:rPr>
        <w:br w:type="page"/>
      </w:r>
    </w:p>
    <w:p w:rsidR="00157FCB" w:rsidRPr="00A55AE6" w:rsidRDefault="00157FCB" w:rsidP="00157FCB">
      <w:pPr>
        <w:jc w:val="both"/>
        <w:rPr>
          <w:b/>
          <w:sz w:val="20"/>
          <w:szCs w:val="28"/>
        </w:rPr>
      </w:pPr>
    </w:p>
    <w:p w:rsidR="0078070F" w:rsidRPr="0078070F" w:rsidRDefault="0078070F" w:rsidP="0078070F">
      <w:pPr>
        <w:widowControl w:val="0"/>
        <w:tabs>
          <w:tab w:val="left" w:pos="4180"/>
          <w:tab w:val="left" w:pos="5700"/>
          <w:tab w:val="left" w:pos="6920"/>
        </w:tabs>
        <w:suppressAutoHyphens/>
        <w:autoSpaceDE w:val="0"/>
        <w:autoSpaceDN w:val="0"/>
        <w:jc w:val="both"/>
        <w:textAlignment w:val="baseline"/>
        <w:rPr>
          <w:b/>
          <w:bCs/>
          <w:i/>
          <w:spacing w:val="30"/>
        </w:rPr>
      </w:pPr>
      <w:r w:rsidRPr="0078070F">
        <w:rPr>
          <w:b/>
          <w:bCs/>
          <w:i/>
          <w:spacing w:val="30"/>
        </w:rPr>
        <w:t>LISTES DES ETABLISSEMENTS BANCAIRES ET ORGANISMES FINANCIERS AUTORISES A EMETTRE DES CAUTIONS DANS LE CADRE DES MARCHES PUBLICS</w:t>
      </w:r>
    </w:p>
    <w:p w:rsidR="0078070F" w:rsidRPr="0078070F" w:rsidRDefault="0078070F" w:rsidP="0078070F">
      <w:pPr>
        <w:widowControl w:val="0"/>
        <w:tabs>
          <w:tab w:val="left" w:pos="4180"/>
          <w:tab w:val="left" w:pos="5700"/>
          <w:tab w:val="left" w:pos="6920"/>
        </w:tabs>
        <w:suppressAutoHyphens/>
        <w:autoSpaceDE w:val="0"/>
        <w:autoSpaceDN w:val="0"/>
        <w:jc w:val="both"/>
        <w:textAlignment w:val="baseline"/>
        <w:rPr>
          <w:b/>
          <w:bCs/>
          <w:i/>
          <w:spacing w:val="30"/>
          <w:sz w:val="10"/>
          <w:szCs w:val="10"/>
        </w:rPr>
      </w:pPr>
    </w:p>
    <w:p w:rsidR="0078070F" w:rsidRPr="0078070F" w:rsidRDefault="0078070F" w:rsidP="0078070F">
      <w:pPr>
        <w:widowControl w:val="0"/>
        <w:tabs>
          <w:tab w:val="left" w:pos="4180"/>
          <w:tab w:val="left" w:pos="5700"/>
          <w:tab w:val="left" w:pos="6920"/>
        </w:tabs>
        <w:suppressAutoHyphens/>
        <w:autoSpaceDE w:val="0"/>
        <w:autoSpaceDN w:val="0"/>
        <w:jc w:val="both"/>
        <w:textAlignment w:val="baseline"/>
        <w:rPr>
          <w:b/>
          <w:i/>
          <w:spacing w:val="30"/>
        </w:rPr>
      </w:pPr>
      <w:r w:rsidRPr="0078070F">
        <w:rPr>
          <w:b/>
          <w:i/>
          <w:spacing w:val="30"/>
        </w:rPr>
        <w:t>[NB : insérer la liste en vigueur au moment du lancement de la procédure.]</w:t>
      </w:r>
    </w:p>
    <w:p w:rsidR="0078070F" w:rsidRPr="0078070F" w:rsidRDefault="0078070F" w:rsidP="0078070F">
      <w:pPr>
        <w:widowControl w:val="0"/>
        <w:tabs>
          <w:tab w:val="left" w:pos="4180"/>
          <w:tab w:val="left" w:pos="5700"/>
          <w:tab w:val="left" w:pos="6920"/>
        </w:tabs>
        <w:suppressAutoHyphens/>
        <w:autoSpaceDE w:val="0"/>
        <w:autoSpaceDN w:val="0"/>
        <w:jc w:val="both"/>
        <w:textAlignment w:val="baseline"/>
        <w:rPr>
          <w:b/>
          <w:iCs/>
          <w:spacing w:val="30"/>
        </w:rPr>
      </w:pPr>
      <w:r w:rsidRPr="0078070F">
        <w:rPr>
          <w:b/>
          <w:iCs/>
          <w:spacing w:val="30"/>
        </w:rPr>
        <w:t>I- BANQUES</w:t>
      </w:r>
    </w:p>
    <w:p w:rsidR="0078070F" w:rsidRPr="0078070F" w:rsidRDefault="0078070F" w:rsidP="008A3E1A">
      <w:pPr>
        <w:widowControl w:val="0"/>
        <w:numPr>
          <w:ilvl w:val="0"/>
          <w:numId w:val="88"/>
        </w:numPr>
        <w:tabs>
          <w:tab w:val="left" w:pos="4180"/>
          <w:tab w:val="left" w:pos="5700"/>
          <w:tab w:val="left" w:pos="6920"/>
        </w:tabs>
        <w:suppressAutoHyphens/>
        <w:autoSpaceDE w:val="0"/>
        <w:autoSpaceDN w:val="0"/>
        <w:jc w:val="both"/>
        <w:textAlignment w:val="baseline"/>
        <w:rPr>
          <w:bCs/>
          <w:iCs/>
          <w:spacing w:val="30"/>
        </w:rPr>
      </w:pPr>
      <w:r w:rsidRPr="0078070F">
        <w:rPr>
          <w:bCs/>
          <w:iCs/>
          <w:spacing w:val="30"/>
        </w:rPr>
        <w:t>Access Bank Cameroon, BP : 6 000 Yaoundé ;</w:t>
      </w:r>
    </w:p>
    <w:p w:rsidR="0078070F" w:rsidRPr="0078070F" w:rsidRDefault="0078070F" w:rsidP="008A3E1A">
      <w:pPr>
        <w:widowControl w:val="0"/>
        <w:numPr>
          <w:ilvl w:val="0"/>
          <w:numId w:val="88"/>
        </w:numPr>
        <w:tabs>
          <w:tab w:val="left" w:pos="4180"/>
          <w:tab w:val="left" w:pos="5700"/>
          <w:tab w:val="left" w:pos="6920"/>
        </w:tabs>
        <w:suppressAutoHyphens/>
        <w:autoSpaceDE w:val="0"/>
        <w:autoSpaceDN w:val="0"/>
        <w:jc w:val="both"/>
        <w:textAlignment w:val="baseline"/>
        <w:rPr>
          <w:bCs/>
          <w:iCs/>
          <w:spacing w:val="30"/>
        </w:rPr>
      </w:pPr>
      <w:r w:rsidRPr="0078070F">
        <w:rPr>
          <w:bCs/>
          <w:iCs/>
          <w:spacing w:val="30"/>
        </w:rPr>
        <w:t>Afriland First Bank (AFB), BP : 11 834 Yaoundé ;</w:t>
      </w:r>
    </w:p>
    <w:p w:rsidR="0078070F" w:rsidRPr="0078070F" w:rsidRDefault="0078070F" w:rsidP="008A3E1A">
      <w:pPr>
        <w:widowControl w:val="0"/>
        <w:numPr>
          <w:ilvl w:val="0"/>
          <w:numId w:val="88"/>
        </w:numPr>
        <w:tabs>
          <w:tab w:val="left" w:pos="4180"/>
          <w:tab w:val="left" w:pos="5700"/>
          <w:tab w:val="left" w:pos="6920"/>
        </w:tabs>
        <w:suppressAutoHyphens/>
        <w:autoSpaceDE w:val="0"/>
        <w:autoSpaceDN w:val="0"/>
        <w:jc w:val="both"/>
        <w:textAlignment w:val="baseline"/>
        <w:rPr>
          <w:bCs/>
          <w:iCs/>
          <w:spacing w:val="30"/>
          <w:lang w:val="pt-PT"/>
        </w:rPr>
      </w:pPr>
      <w:r w:rsidRPr="0078070F">
        <w:rPr>
          <w:bCs/>
          <w:iCs/>
          <w:spacing w:val="30"/>
          <w:lang w:val="pt-PT"/>
        </w:rPr>
        <w:t>Banco Nacional de Guinea Equatorial (BANGE), Yaoundé ;</w:t>
      </w:r>
    </w:p>
    <w:p w:rsidR="0078070F" w:rsidRPr="0078070F" w:rsidRDefault="0078070F" w:rsidP="008A3E1A">
      <w:pPr>
        <w:widowControl w:val="0"/>
        <w:numPr>
          <w:ilvl w:val="0"/>
          <w:numId w:val="88"/>
        </w:numPr>
        <w:tabs>
          <w:tab w:val="left" w:pos="4180"/>
          <w:tab w:val="left" w:pos="5700"/>
          <w:tab w:val="left" w:pos="6920"/>
        </w:tabs>
        <w:suppressAutoHyphens/>
        <w:autoSpaceDE w:val="0"/>
        <w:autoSpaceDN w:val="0"/>
        <w:jc w:val="both"/>
        <w:textAlignment w:val="baseline"/>
        <w:rPr>
          <w:bCs/>
          <w:iCs/>
          <w:spacing w:val="30"/>
        </w:rPr>
      </w:pPr>
      <w:r w:rsidRPr="0078070F">
        <w:rPr>
          <w:bCs/>
          <w:iCs/>
          <w:spacing w:val="30"/>
        </w:rPr>
        <w:t>Banque Atlantique Cameroun (BACM), BP : 2 933 Douala ;</w:t>
      </w:r>
    </w:p>
    <w:p w:rsidR="0078070F" w:rsidRPr="0078070F" w:rsidRDefault="0078070F" w:rsidP="008A3E1A">
      <w:pPr>
        <w:widowControl w:val="0"/>
        <w:numPr>
          <w:ilvl w:val="0"/>
          <w:numId w:val="88"/>
        </w:numPr>
        <w:tabs>
          <w:tab w:val="left" w:pos="4180"/>
          <w:tab w:val="left" w:pos="5700"/>
          <w:tab w:val="left" w:pos="6920"/>
        </w:tabs>
        <w:suppressAutoHyphens/>
        <w:autoSpaceDE w:val="0"/>
        <w:autoSpaceDN w:val="0"/>
        <w:jc w:val="both"/>
        <w:textAlignment w:val="baseline"/>
        <w:rPr>
          <w:bCs/>
          <w:iCs/>
          <w:spacing w:val="30"/>
        </w:rPr>
      </w:pPr>
      <w:r w:rsidRPr="0078070F">
        <w:rPr>
          <w:bCs/>
          <w:iCs/>
          <w:spacing w:val="30"/>
        </w:rPr>
        <w:t>Banque Camerounaise des Petites et Moyennes Entreprises (BC-PME), Yaoundé ;</w:t>
      </w:r>
    </w:p>
    <w:p w:rsidR="0078070F" w:rsidRPr="0078070F" w:rsidRDefault="0078070F" w:rsidP="008A3E1A">
      <w:pPr>
        <w:widowControl w:val="0"/>
        <w:numPr>
          <w:ilvl w:val="0"/>
          <w:numId w:val="88"/>
        </w:numPr>
        <w:tabs>
          <w:tab w:val="left" w:pos="4180"/>
          <w:tab w:val="left" w:pos="5700"/>
          <w:tab w:val="left" w:pos="6920"/>
        </w:tabs>
        <w:suppressAutoHyphens/>
        <w:autoSpaceDE w:val="0"/>
        <w:autoSpaceDN w:val="0"/>
        <w:jc w:val="both"/>
        <w:textAlignment w:val="baseline"/>
        <w:rPr>
          <w:bCs/>
          <w:iCs/>
          <w:spacing w:val="30"/>
        </w:rPr>
      </w:pPr>
      <w:r w:rsidRPr="0078070F">
        <w:rPr>
          <w:bCs/>
          <w:iCs/>
          <w:spacing w:val="30"/>
        </w:rPr>
        <w:t>Banque Gabonaise pour le Financement International (BGFI BANK), BP : 12 962 Douala ;</w:t>
      </w:r>
    </w:p>
    <w:p w:rsidR="0078070F" w:rsidRPr="0078070F" w:rsidRDefault="0078070F" w:rsidP="008A3E1A">
      <w:pPr>
        <w:widowControl w:val="0"/>
        <w:numPr>
          <w:ilvl w:val="0"/>
          <w:numId w:val="88"/>
        </w:numPr>
        <w:tabs>
          <w:tab w:val="left" w:pos="4180"/>
          <w:tab w:val="left" w:pos="5700"/>
          <w:tab w:val="left" w:pos="6920"/>
        </w:tabs>
        <w:suppressAutoHyphens/>
        <w:autoSpaceDE w:val="0"/>
        <w:autoSpaceDN w:val="0"/>
        <w:jc w:val="both"/>
        <w:textAlignment w:val="baseline"/>
        <w:rPr>
          <w:bCs/>
          <w:iCs/>
          <w:spacing w:val="30"/>
        </w:rPr>
      </w:pPr>
      <w:r w:rsidRPr="0078070F">
        <w:rPr>
          <w:bCs/>
          <w:iCs/>
          <w:spacing w:val="30"/>
        </w:rPr>
        <w:t>Banque Internationale du Cameroun pour l’Epargne et le Crédit (BICEC), BP : 1 925 Douala ;</w:t>
      </w:r>
    </w:p>
    <w:p w:rsidR="0078070F" w:rsidRPr="0078070F" w:rsidRDefault="0078070F" w:rsidP="008A3E1A">
      <w:pPr>
        <w:widowControl w:val="0"/>
        <w:numPr>
          <w:ilvl w:val="0"/>
          <w:numId w:val="88"/>
        </w:numPr>
        <w:tabs>
          <w:tab w:val="left" w:pos="4180"/>
          <w:tab w:val="left" w:pos="5700"/>
          <w:tab w:val="left" w:pos="6920"/>
        </w:tabs>
        <w:suppressAutoHyphens/>
        <w:autoSpaceDE w:val="0"/>
        <w:autoSpaceDN w:val="0"/>
        <w:jc w:val="both"/>
        <w:textAlignment w:val="baseline"/>
        <w:rPr>
          <w:bCs/>
          <w:iCs/>
          <w:spacing w:val="30"/>
        </w:rPr>
      </w:pPr>
      <w:r w:rsidRPr="0078070F">
        <w:rPr>
          <w:bCs/>
          <w:iCs/>
          <w:spacing w:val="30"/>
        </w:rPr>
        <w:t>CITI Bank, BP : 4 571 Douala ;</w:t>
      </w:r>
    </w:p>
    <w:p w:rsidR="0078070F" w:rsidRPr="0078070F" w:rsidRDefault="0078070F" w:rsidP="008A3E1A">
      <w:pPr>
        <w:widowControl w:val="0"/>
        <w:numPr>
          <w:ilvl w:val="0"/>
          <w:numId w:val="88"/>
        </w:numPr>
        <w:tabs>
          <w:tab w:val="left" w:pos="4180"/>
          <w:tab w:val="left" w:pos="5700"/>
          <w:tab w:val="left" w:pos="6920"/>
        </w:tabs>
        <w:suppressAutoHyphens/>
        <w:autoSpaceDE w:val="0"/>
        <w:autoSpaceDN w:val="0"/>
        <w:jc w:val="both"/>
        <w:textAlignment w:val="baseline"/>
        <w:rPr>
          <w:bCs/>
          <w:iCs/>
          <w:spacing w:val="30"/>
        </w:rPr>
      </w:pPr>
      <w:r w:rsidRPr="0078070F">
        <w:rPr>
          <w:bCs/>
          <w:iCs/>
          <w:spacing w:val="30"/>
        </w:rPr>
        <w:t>Commercial Bank of Cameroon (CBC), BP : 4 004 Douala ;</w:t>
      </w:r>
    </w:p>
    <w:p w:rsidR="0078070F" w:rsidRPr="0078070F" w:rsidRDefault="0078070F" w:rsidP="008A3E1A">
      <w:pPr>
        <w:widowControl w:val="0"/>
        <w:numPr>
          <w:ilvl w:val="0"/>
          <w:numId w:val="88"/>
        </w:numPr>
        <w:tabs>
          <w:tab w:val="left" w:pos="567"/>
        </w:tabs>
        <w:suppressAutoHyphens/>
        <w:autoSpaceDE w:val="0"/>
        <w:autoSpaceDN w:val="0"/>
        <w:ind w:left="567" w:hanging="283"/>
        <w:jc w:val="both"/>
        <w:textAlignment w:val="baseline"/>
        <w:rPr>
          <w:bCs/>
          <w:iCs/>
          <w:spacing w:val="30"/>
        </w:rPr>
      </w:pPr>
      <w:r w:rsidRPr="0078070F">
        <w:rPr>
          <w:bCs/>
          <w:iCs/>
          <w:spacing w:val="30"/>
        </w:rPr>
        <w:t>Crédit Communautaire d’Afrique-Bank (CCA-BANK), BP : 30 388 Yaoundé ;</w:t>
      </w:r>
    </w:p>
    <w:p w:rsidR="0078070F" w:rsidRPr="0078070F" w:rsidRDefault="0078070F" w:rsidP="008A3E1A">
      <w:pPr>
        <w:widowControl w:val="0"/>
        <w:numPr>
          <w:ilvl w:val="0"/>
          <w:numId w:val="88"/>
        </w:numPr>
        <w:tabs>
          <w:tab w:val="left" w:pos="567"/>
        </w:tabs>
        <w:suppressAutoHyphens/>
        <w:autoSpaceDE w:val="0"/>
        <w:autoSpaceDN w:val="0"/>
        <w:ind w:left="567" w:hanging="283"/>
        <w:jc w:val="both"/>
        <w:textAlignment w:val="baseline"/>
        <w:rPr>
          <w:bCs/>
          <w:iCs/>
          <w:spacing w:val="30"/>
          <w:lang w:val="pt-PT"/>
        </w:rPr>
      </w:pPr>
      <w:r w:rsidRPr="0078070F">
        <w:rPr>
          <w:bCs/>
          <w:iCs/>
          <w:spacing w:val="30"/>
          <w:lang w:val="pt-PT"/>
        </w:rPr>
        <w:t>ECOBANK Cameroon (ECOBANK), BP : 582 Douala ;</w:t>
      </w:r>
    </w:p>
    <w:p w:rsidR="0078070F" w:rsidRPr="0078070F" w:rsidRDefault="0078070F" w:rsidP="008A3E1A">
      <w:pPr>
        <w:widowControl w:val="0"/>
        <w:numPr>
          <w:ilvl w:val="0"/>
          <w:numId w:val="88"/>
        </w:numPr>
        <w:tabs>
          <w:tab w:val="left" w:pos="567"/>
        </w:tabs>
        <w:suppressAutoHyphens/>
        <w:autoSpaceDE w:val="0"/>
        <w:autoSpaceDN w:val="0"/>
        <w:ind w:left="567" w:hanging="283"/>
        <w:jc w:val="both"/>
        <w:textAlignment w:val="baseline"/>
        <w:rPr>
          <w:bCs/>
          <w:iCs/>
          <w:spacing w:val="30"/>
        </w:rPr>
      </w:pPr>
      <w:r w:rsidRPr="0078070F">
        <w:rPr>
          <w:bCs/>
          <w:iCs/>
          <w:spacing w:val="30"/>
        </w:rPr>
        <w:t>La Régionale Bank, BP : 30 145 Yaoundé ;</w:t>
      </w:r>
    </w:p>
    <w:p w:rsidR="0078070F" w:rsidRPr="0078070F" w:rsidRDefault="0078070F" w:rsidP="008A3E1A">
      <w:pPr>
        <w:widowControl w:val="0"/>
        <w:numPr>
          <w:ilvl w:val="0"/>
          <w:numId w:val="88"/>
        </w:numPr>
        <w:tabs>
          <w:tab w:val="left" w:pos="567"/>
        </w:tabs>
        <w:suppressAutoHyphens/>
        <w:autoSpaceDE w:val="0"/>
        <w:autoSpaceDN w:val="0"/>
        <w:ind w:left="567" w:hanging="283"/>
        <w:jc w:val="both"/>
        <w:textAlignment w:val="baseline"/>
        <w:rPr>
          <w:bCs/>
          <w:iCs/>
          <w:spacing w:val="30"/>
        </w:rPr>
      </w:pPr>
      <w:r w:rsidRPr="0078070F">
        <w:rPr>
          <w:bCs/>
          <w:iCs/>
          <w:spacing w:val="30"/>
        </w:rPr>
        <w:t>National Financial Credit Bank (NFC -Bank), BP : 6 578 Yaoundé ;</w:t>
      </w:r>
    </w:p>
    <w:p w:rsidR="0078070F" w:rsidRPr="0078070F" w:rsidRDefault="0078070F" w:rsidP="008A3E1A">
      <w:pPr>
        <w:widowControl w:val="0"/>
        <w:numPr>
          <w:ilvl w:val="0"/>
          <w:numId w:val="88"/>
        </w:numPr>
        <w:tabs>
          <w:tab w:val="left" w:pos="567"/>
        </w:tabs>
        <w:suppressAutoHyphens/>
        <w:autoSpaceDE w:val="0"/>
        <w:autoSpaceDN w:val="0"/>
        <w:ind w:left="567" w:hanging="283"/>
        <w:jc w:val="both"/>
        <w:textAlignment w:val="baseline"/>
        <w:rPr>
          <w:bCs/>
          <w:iCs/>
          <w:spacing w:val="30"/>
        </w:rPr>
      </w:pPr>
      <w:r w:rsidRPr="0078070F">
        <w:rPr>
          <w:bCs/>
          <w:iCs/>
          <w:spacing w:val="30"/>
        </w:rPr>
        <w:t>Société Commerciale de Banque-Cameroun (SCB-Cameroun), BP : 300 Douala ;</w:t>
      </w:r>
    </w:p>
    <w:p w:rsidR="0078070F" w:rsidRPr="0078070F" w:rsidRDefault="0078070F" w:rsidP="008A3E1A">
      <w:pPr>
        <w:widowControl w:val="0"/>
        <w:numPr>
          <w:ilvl w:val="0"/>
          <w:numId w:val="88"/>
        </w:numPr>
        <w:tabs>
          <w:tab w:val="left" w:pos="567"/>
        </w:tabs>
        <w:suppressAutoHyphens/>
        <w:autoSpaceDE w:val="0"/>
        <w:autoSpaceDN w:val="0"/>
        <w:ind w:left="567" w:hanging="283"/>
        <w:jc w:val="both"/>
        <w:textAlignment w:val="baseline"/>
        <w:rPr>
          <w:bCs/>
          <w:iCs/>
          <w:spacing w:val="30"/>
        </w:rPr>
      </w:pPr>
      <w:r w:rsidRPr="0078070F">
        <w:rPr>
          <w:bCs/>
          <w:iCs/>
          <w:spacing w:val="30"/>
        </w:rPr>
        <w:t>Société Générale Cameroun (SGC), BP : 4 042 Douala ;</w:t>
      </w:r>
    </w:p>
    <w:p w:rsidR="0078070F" w:rsidRPr="0078070F" w:rsidRDefault="0078070F" w:rsidP="008A3E1A">
      <w:pPr>
        <w:widowControl w:val="0"/>
        <w:numPr>
          <w:ilvl w:val="0"/>
          <w:numId w:val="88"/>
        </w:numPr>
        <w:tabs>
          <w:tab w:val="left" w:pos="567"/>
        </w:tabs>
        <w:suppressAutoHyphens/>
        <w:autoSpaceDE w:val="0"/>
        <w:autoSpaceDN w:val="0"/>
        <w:ind w:left="567" w:hanging="283"/>
        <w:jc w:val="both"/>
        <w:textAlignment w:val="baseline"/>
        <w:rPr>
          <w:bCs/>
          <w:iCs/>
          <w:spacing w:val="30"/>
        </w:rPr>
      </w:pPr>
      <w:r w:rsidRPr="0078070F">
        <w:rPr>
          <w:bCs/>
          <w:iCs/>
          <w:spacing w:val="30"/>
        </w:rPr>
        <w:t>Standard Chartered Bank Cameroon (SCBC), BP : 1 784 Douala ;</w:t>
      </w:r>
    </w:p>
    <w:p w:rsidR="0078070F" w:rsidRPr="0078070F" w:rsidRDefault="0078070F" w:rsidP="008A3E1A">
      <w:pPr>
        <w:widowControl w:val="0"/>
        <w:numPr>
          <w:ilvl w:val="0"/>
          <w:numId w:val="88"/>
        </w:numPr>
        <w:tabs>
          <w:tab w:val="left" w:pos="567"/>
        </w:tabs>
        <w:suppressAutoHyphens/>
        <w:autoSpaceDE w:val="0"/>
        <w:autoSpaceDN w:val="0"/>
        <w:ind w:left="567" w:hanging="283"/>
        <w:jc w:val="both"/>
        <w:textAlignment w:val="baseline"/>
        <w:rPr>
          <w:bCs/>
          <w:iCs/>
          <w:spacing w:val="30"/>
        </w:rPr>
      </w:pPr>
      <w:r w:rsidRPr="0078070F">
        <w:rPr>
          <w:bCs/>
          <w:iCs/>
          <w:spacing w:val="30"/>
        </w:rPr>
        <w:t>Union Bank of Cameroon, (UBC), BP : 15 569 Douala ;</w:t>
      </w:r>
    </w:p>
    <w:p w:rsidR="0078070F" w:rsidRPr="0078070F" w:rsidRDefault="0078070F" w:rsidP="008A3E1A">
      <w:pPr>
        <w:widowControl w:val="0"/>
        <w:numPr>
          <w:ilvl w:val="0"/>
          <w:numId w:val="88"/>
        </w:numPr>
        <w:tabs>
          <w:tab w:val="left" w:pos="567"/>
        </w:tabs>
        <w:suppressAutoHyphens/>
        <w:autoSpaceDE w:val="0"/>
        <w:autoSpaceDN w:val="0"/>
        <w:ind w:left="567" w:hanging="283"/>
        <w:jc w:val="both"/>
        <w:textAlignment w:val="baseline"/>
        <w:rPr>
          <w:bCs/>
          <w:iCs/>
          <w:spacing w:val="30"/>
          <w:lang w:val="pt-PT"/>
        </w:rPr>
      </w:pPr>
      <w:r w:rsidRPr="0078070F">
        <w:rPr>
          <w:bCs/>
          <w:iCs/>
          <w:spacing w:val="30"/>
          <w:lang w:val="pt-PT"/>
        </w:rPr>
        <w:t>United Bank for Africa (UBA), BP : 2 088 Douala.</w:t>
      </w:r>
    </w:p>
    <w:p w:rsidR="0078070F" w:rsidRPr="0078070F" w:rsidRDefault="0078070F" w:rsidP="0078070F">
      <w:pPr>
        <w:widowControl w:val="0"/>
        <w:tabs>
          <w:tab w:val="left" w:pos="4180"/>
          <w:tab w:val="left" w:pos="5700"/>
          <w:tab w:val="left" w:pos="6920"/>
        </w:tabs>
        <w:suppressAutoHyphens/>
        <w:autoSpaceDE w:val="0"/>
        <w:autoSpaceDN w:val="0"/>
        <w:jc w:val="both"/>
        <w:textAlignment w:val="baseline"/>
        <w:rPr>
          <w:b/>
          <w:i/>
          <w:spacing w:val="30"/>
          <w:lang w:val="pt-PT"/>
        </w:rPr>
      </w:pPr>
    </w:p>
    <w:p w:rsidR="0078070F" w:rsidRPr="0078070F" w:rsidRDefault="0078070F" w:rsidP="0078070F">
      <w:pPr>
        <w:widowControl w:val="0"/>
        <w:tabs>
          <w:tab w:val="left" w:pos="4180"/>
          <w:tab w:val="left" w:pos="5700"/>
          <w:tab w:val="left" w:pos="6920"/>
        </w:tabs>
        <w:suppressAutoHyphens/>
        <w:autoSpaceDE w:val="0"/>
        <w:autoSpaceDN w:val="0"/>
        <w:jc w:val="both"/>
        <w:textAlignment w:val="baseline"/>
        <w:rPr>
          <w:b/>
          <w:i/>
          <w:spacing w:val="30"/>
        </w:rPr>
      </w:pPr>
      <w:r w:rsidRPr="0078070F">
        <w:rPr>
          <w:b/>
          <w:iCs/>
          <w:spacing w:val="30"/>
        </w:rPr>
        <w:t>II-</w:t>
      </w:r>
      <w:r w:rsidRPr="0078070F">
        <w:rPr>
          <w:b/>
          <w:i/>
          <w:spacing w:val="30"/>
        </w:rPr>
        <w:t xml:space="preserve"> </w:t>
      </w:r>
      <w:r w:rsidRPr="0078070F">
        <w:rPr>
          <w:b/>
          <w:iCs/>
          <w:spacing w:val="30"/>
        </w:rPr>
        <w:t>COMPAGNIES D’ASSURANCES</w:t>
      </w:r>
    </w:p>
    <w:p w:rsidR="0078070F" w:rsidRPr="0078070F" w:rsidRDefault="0078070F" w:rsidP="008A3E1A">
      <w:pPr>
        <w:widowControl w:val="0"/>
        <w:numPr>
          <w:ilvl w:val="0"/>
          <w:numId w:val="89"/>
        </w:numPr>
        <w:tabs>
          <w:tab w:val="left" w:pos="4180"/>
          <w:tab w:val="left" w:pos="5700"/>
          <w:tab w:val="left" w:pos="6920"/>
        </w:tabs>
        <w:suppressAutoHyphens/>
        <w:autoSpaceDE w:val="0"/>
        <w:autoSpaceDN w:val="0"/>
        <w:jc w:val="both"/>
        <w:textAlignment w:val="baseline"/>
        <w:rPr>
          <w:bCs/>
          <w:iCs/>
          <w:spacing w:val="30"/>
        </w:rPr>
      </w:pPr>
      <w:r w:rsidRPr="0078070F">
        <w:rPr>
          <w:bCs/>
          <w:iCs/>
          <w:spacing w:val="30"/>
        </w:rPr>
        <w:t>Activa Assurances, BP : 12 970 Douala ;</w:t>
      </w:r>
    </w:p>
    <w:p w:rsidR="0078070F" w:rsidRPr="0078070F" w:rsidRDefault="0078070F" w:rsidP="008A3E1A">
      <w:pPr>
        <w:widowControl w:val="0"/>
        <w:numPr>
          <w:ilvl w:val="0"/>
          <w:numId w:val="89"/>
        </w:numPr>
        <w:tabs>
          <w:tab w:val="left" w:pos="4180"/>
          <w:tab w:val="left" w:pos="5700"/>
          <w:tab w:val="left" w:pos="6920"/>
        </w:tabs>
        <w:suppressAutoHyphens/>
        <w:autoSpaceDE w:val="0"/>
        <w:autoSpaceDN w:val="0"/>
        <w:jc w:val="both"/>
        <w:textAlignment w:val="baseline"/>
        <w:rPr>
          <w:bCs/>
          <w:iCs/>
          <w:spacing w:val="30"/>
        </w:rPr>
      </w:pPr>
      <w:r w:rsidRPr="0078070F">
        <w:rPr>
          <w:bCs/>
          <w:iCs/>
          <w:spacing w:val="30"/>
        </w:rPr>
        <w:t>AREA Assurances S.A, BP :15 584 Douala ;</w:t>
      </w:r>
    </w:p>
    <w:p w:rsidR="0078070F" w:rsidRPr="0078070F" w:rsidRDefault="0078070F" w:rsidP="008A3E1A">
      <w:pPr>
        <w:widowControl w:val="0"/>
        <w:numPr>
          <w:ilvl w:val="0"/>
          <w:numId w:val="89"/>
        </w:numPr>
        <w:tabs>
          <w:tab w:val="left" w:pos="4180"/>
          <w:tab w:val="left" w:pos="5700"/>
          <w:tab w:val="left" w:pos="6920"/>
        </w:tabs>
        <w:suppressAutoHyphens/>
        <w:autoSpaceDE w:val="0"/>
        <w:autoSpaceDN w:val="0"/>
        <w:jc w:val="both"/>
        <w:textAlignment w:val="baseline"/>
        <w:rPr>
          <w:bCs/>
          <w:iCs/>
          <w:spacing w:val="30"/>
        </w:rPr>
      </w:pPr>
      <w:r w:rsidRPr="0078070F">
        <w:rPr>
          <w:bCs/>
          <w:iCs/>
          <w:spacing w:val="30"/>
        </w:rPr>
        <w:t>Atlantique Assurances Cameroun IARDT, BP :3 073 Douala ;</w:t>
      </w:r>
    </w:p>
    <w:p w:rsidR="0078070F" w:rsidRPr="0078070F" w:rsidRDefault="0078070F" w:rsidP="008A3E1A">
      <w:pPr>
        <w:widowControl w:val="0"/>
        <w:numPr>
          <w:ilvl w:val="0"/>
          <w:numId w:val="89"/>
        </w:numPr>
        <w:tabs>
          <w:tab w:val="left" w:pos="4180"/>
          <w:tab w:val="left" w:pos="5700"/>
          <w:tab w:val="left" w:pos="6920"/>
        </w:tabs>
        <w:suppressAutoHyphens/>
        <w:autoSpaceDE w:val="0"/>
        <w:autoSpaceDN w:val="0"/>
        <w:jc w:val="both"/>
        <w:textAlignment w:val="baseline"/>
        <w:rPr>
          <w:bCs/>
          <w:iCs/>
          <w:spacing w:val="30"/>
        </w:rPr>
      </w:pPr>
      <w:r w:rsidRPr="0078070F">
        <w:rPr>
          <w:bCs/>
          <w:iCs/>
          <w:spacing w:val="30"/>
        </w:rPr>
        <w:t>Chanas Assurances S.A, BP :109 Douala ;</w:t>
      </w:r>
    </w:p>
    <w:p w:rsidR="0078070F" w:rsidRPr="0078070F" w:rsidRDefault="0078070F" w:rsidP="008A3E1A">
      <w:pPr>
        <w:widowControl w:val="0"/>
        <w:numPr>
          <w:ilvl w:val="0"/>
          <w:numId w:val="89"/>
        </w:numPr>
        <w:tabs>
          <w:tab w:val="left" w:pos="4180"/>
          <w:tab w:val="left" w:pos="5700"/>
          <w:tab w:val="left" w:pos="6920"/>
        </w:tabs>
        <w:suppressAutoHyphens/>
        <w:autoSpaceDE w:val="0"/>
        <w:autoSpaceDN w:val="0"/>
        <w:jc w:val="both"/>
        <w:textAlignment w:val="baseline"/>
        <w:rPr>
          <w:bCs/>
          <w:iCs/>
          <w:spacing w:val="30"/>
          <w:lang w:val="pt-PT"/>
        </w:rPr>
      </w:pPr>
      <w:r w:rsidRPr="0078070F">
        <w:rPr>
          <w:bCs/>
          <w:iCs/>
          <w:spacing w:val="30"/>
          <w:lang w:val="pt-PT"/>
        </w:rPr>
        <w:t>CPA S.A., BP: 54 Douala ;</w:t>
      </w:r>
    </w:p>
    <w:p w:rsidR="0078070F" w:rsidRPr="0078070F" w:rsidRDefault="0078070F" w:rsidP="008A3E1A">
      <w:pPr>
        <w:widowControl w:val="0"/>
        <w:numPr>
          <w:ilvl w:val="0"/>
          <w:numId w:val="89"/>
        </w:numPr>
        <w:tabs>
          <w:tab w:val="left" w:pos="4180"/>
          <w:tab w:val="left" w:pos="5700"/>
          <w:tab w:val="left" w:pos="6920"/>
        </w:tabs>
        <w:suppressAutoHyphens/>
        <w:autoSpaceDE w:val="0"/>
        <w:autoSpaceDN w:val="0"/>
        <w:jc w:val="both"/>
        <w:textAlignment w:val="baseline"/>
        <w:rPr>
          <w:bCs/>
          <w:iCs/>
          <w:spacing w:val="30"/>
        </w:rPr>
      </w:pPr>
      <w:r w:rsidRPr="0078070F">
        <w:rPr>
          <w:bCs/>
          <w:iCs/>
          <w:spacing w:val="30"/>
        </w:rPr>
        <w:t>NSIA Assurances S.A., BP : 2 759 Douala ;</w:t>
      </w:r>
    </w:p>
    <w:p w:rsidR="0078070F" w:rsidRPr="0078070F" w:rsidRDefault="0078070F" w:rsidP="008A3E1A">
      <w:pPr>
        <w:widowControl w:val="0"/>
        <w:numPr>
          <w:ilvl w:val="0"/>
          <w:numId w:val="89"/>
        </w:numPr>
        <w:tabs>
          <w:tab w:val="left" w:pos="4180"/>
          <w:tab w:val="left" w:pos="5700"/>
          <w:tab w:val="left" w:pos="6920"/>
        </w:tabs>
        <w:suppressAutoHyphens/>
        <w:autoSpaceDE w:val="0"/>
        <w:autoSpaceDN w:val="0"/>
        <w:jc w:val="both"/>
        <w:textAlignment w:val="baseline"/>
        <w:rPr>
          <w:bCs/>
          <w:iCs/>
          <w:spacing w:val="30"/>
        </w:rPr>
      </w:pPr>
      <w:r w:rsidRPr="0078070F">
        <w:rPr>
          <w:bCs/>
          <w:iCs/>
          <w:spacing w:val="30"/>
        </w:rPr>
        <w:t>PRO ASSUR S.A, BP : 5 963 Douala ;</w:t>
      </w:r>
    </w:p>
    <w:p w:rsidR="0078070F" w:rsidRPr="0078070F" w:rsidRDefault="0078070F" w:rsidP="008A3E1A">
      <w:pPr>
        <w:widowControl w:val="0"/>
        <w:numPr>
          <w:ilvl w:val="0"/>
          <w:numId w:val="89"/>
        </w:numPr>
        <w:tabs>
          <w:tab w:val="left" w:pos="4180"/>
          <w:tab w:val="left" w:pos="5700"/>
          <w:tab w:val="left" w:pos="6920"/>
        </w:tabs>
        <w:suppressAutoHyphens/>
        <w:autoSpaceDE w:val="0"/>
        <w:autoSpaceDN w:val="0"/>
        <w:jc w:val="both"/>
        <w:textAlignment w:val="baseline"/>
        <w:rPr>
          <w:bCs/>
          <w:iCs/>
          <w:spacing w:val="30"/>
          <w:lang w:val="pt-PT"/>
        </w:rPr>
      </w:pPr>
      <w:r w:rsidRPr="0078070F">
        <w:rPr>
          <w:bCs/>
          <w:iCs/>
          <w:spacing w:val="30"/>
          <w:lang w:val="pt-PT"/>
        </w:rPr>
        <w:t>Prudential Bénéficial General Insurance S.A, BP: 2 328 Douala ;</w:t>
      </w:r>
    </w:p>
    <w:p w:rsidR="0078070F" w:rsidRPr="0078070F" w:rsidRDefault="0078070F" w:rsidP="008A3E1A">
      <w:pPr>
        <w:widowControl w:val="0"/>
        <w:numPr>
          <w:ilvl w:val="0"/>
          <w:numId w:val="89"/>
        </w:numPr>
        <w:tabs>
          <w:tab w:val="left" w:pos="4180"/>
          <w:tab w:val="left" w:pos="5700"/>
          <w:tab w:val="left" w:pos="6920"/>
        </w:tabs>
        <w:suppressAutoHyphens/>
        <w:autoSpaceDE w:val="0"/>
        <w:autoSpaceDN w:val="0"/>
        <w:jc w:val="both"/>
        <w:textAlignment w:val="baseline"/>
        <w:rPr>
          <w:bCs/>
          <w:iCs/>
          <w:spacing w:val="30"/>
        </w:rPr>
      </w:pPr>
      <w:r w:rsidRPr="0078070F">
        <w:rPr>
          <w:bCs/>
          <w:iCs/>
          <w:spacing w:val="30"/>
        </w:rPr>
        <w:t>ROYAL ONYX Insurance Cie, BP : 12 230 Douala ;</w:t>
      </w:r>
    </w:p>
    <w:p w:rsidR="0078070F" w:rsidRPr="0078070F" w:rsidRDefault="0078070F" w:rsidP="0078070F">
      <w:pPr>
        <w:widowControl w:val="0"/>
        <w:tabs>
          <w:tab w:val="left" w:pos="567"/>
        </w:tabs>
        <w:suppressAutoHyphens/>
        <w:autoSpaceDE w:val="0"/>
        <w:autoSpaceDN w:val="0"/>
        <w:ind w:left="360"/>
        <w:jc w:val="both"/>
        <w:textAlignment w:val="baseline"/>
        <w:rPr>
          <w:bCs/>
          <w:iCs/>
          <w:spacing w:val="30"/>
        </w:rPr>
      </w:pPr>
      <w:r w:rsidRPr="0078070F">
        <w:rPr>
          <w:bCs/>
          <w:iCs/>
          <w:spacing w:val="30"/>
        </w:rPr>
        <w:t>10.SAAR S.A, B.P. 1011 Douala ;</w:t>
      </w:r>
    </w:p>
    <w:p w:rsidR="0078070F" w:rsidRPr="0078070F" w:rsidRDefault="0078070F" w:rsidP="0078070F">
      <w:pPr>
        <w:widowControl w:val="0"/>
        <w:tabs>
          <w:tab w:val="left" w:pos="567"/>
        </w:tabs>
        <w:suppressAutoHyphens/>
        <w:autoSpaceDE w:val="0"/>
        <w:autoSpaceDN w:val="0"/>
        <w:jc w:val="both"/>
        <w:textAlignment w:val="baseline"/>
        <w:rPr>
          <w:bCs/>
          <w:iCs/>
          <w:spacing w:val="30"/>
        </w:rPr>
      </w:pPr>
      <w:r w:rsidRPr="0078070F">
        <w:rPr>
          <w:bCs/>
          <w:iCs/>
          <w:spacing w:val="30"/>
        </w:rPr>
        <w:t xml:space="preserve">     11.SANLAM Assurances Cameroun, BP: 12 125 Douala ;</w:t>
      </w:r>
    </w:p>
    <w:p w:rsidR="0078070F" w:rsidRPr="0078070F" w:rsidRDefault="0078070F" w:rsidP="0078070F">
      <w:pPr>
        <w:widowControl w:val="0"/>
        <w:tabs>
          <w:tab w:val="left" w:pos="567"/>
        </w:tabs>
        <w:suppressAutoHyphens/>
        <w:autoSpaceDE w:val="0"/>
        <w:autoSpaceDN w:val="0"/>
        <w:jc w:val="both"/>
        <w:textAlignment w:val="baseline"/>
        <w:rPr>
          <w:bCs/>
          <w:iCs/>
          <w:spacing w:val="30"/>
        </w:rPr>
      </w:pPr>
      <w:r w:rsidRPr="0078070F">
        <w:rPr>
          <w:bCs/>
          <w:iCs/>
          <w:spacing w:val="30"/>
        </w:rPr>
        <w:t xml:space="preserve">    12.ZENITHE Insurance, BP : 1 540 Douala.</w:t>
      </w:r>
    </w:p>
    <w:p w:rsidR="0078070F" w:rsidRPr="0078070F" w:rsidRDefault="0078070F" w:rsidP="0078070F">
      <w:pPr>
        <w:widowControl w:val="0"/>
        <w:tabs>
          <w:tab w:val="left" w:pos="4180"/>
          <w:tab w:val="left" w:pos="5700"/>
          <w:tab w:val="left" w:pos="6920"/>
        </w:tabs>
        <w:suppressAutoHyphens/>
        <w:autoSpaceDE w:val="0"/>
        <w:autoSpaceDN w:val="0"/>
        <w:jc w:val="both"/>
        <w:textAlignment w:val="baseline"/>
        <w:rPr>
          <w:b/>
          <w:i/>
          <w:spacing w:val="30"/>
        </w:rPr>
      </w:pPr>
    </w:p>
    <w:p w:rsidR="00DE60BC" w:rsidRPr="00E83F70" w:rsidRDefault="00DE60BC" w:rsidP="00DE60BC">
      <w:pPr>
        <w:pStyle w:val="Corpsdetexte3"/>
        <w:spacing w:before="120" w:after="120"/>
        <w:jc w:val="both"/>
        <w:rPr>
          <w:rFonts w:ascii="Arial Narrow" w:eastAsia="Arial Unicode MS" w:hAnsi="Arial Narrow"/>
          <w:bCs/>
          <w:sz w:val="24"/>
        </w:rPr>
      </w:pPr>
    </w:p>
    <w:sectPr w:rsidR="00DE60BC" w:rsidRPr="00E83F70" w:rsidSect="00157FCB">
      <w:pgSz w:w="11906" w:h="16838"/>
      <w:pgMar w:top="1134" w:right="1247" w:bottom="1134" w:left="1247" w:header="720" w:footer="442"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99C" w:rsidRDefault="0071599C">
      <w:r>
        <w:separator/>
      </w:r>
    </w:p>
  </w:endnote>
  <w:endnote w:type="continuationSeparator" w:id="0">
    <w:p w:rsidR="0071599C" w:rsidRDefault="0071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stleTLig">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G Omega">
    <w:altName w:val="Arial"/>
    <w:charset w:val="00"/>
    <w:family w:val="swiss"/>
    <w:pitch w:val="variable"/>
    <w:sig w:usb0="00000007" w:usb1="00000000" w:usb2="00000000" w:usb3="00000000" w:csb0="00000093" w:csb1="00000000"/>
  </w:font>
  <w:font w:name="CG Times">
    <w:altName w:val="Times New Roman"/>
    <w:charset w:val="00"/>
    <w:family w:val="roman"/>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Zapf Dingbats">
    <w:altName w:val="Times New Roman"/>
    <w:panose1 w:val="00000000000000000000"/>
    <w:charset w:val="4D"/>
    <w:family w:val="auto"/>
    <w:notTrueType/>
    <w:pitch w:val="default"/>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 w:name="TimesNewRomanPS-BoldM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544" w:rsidRDefault="00755544">
    <w:pPr>
      <w:pStyle w:val="Pieddepage"/>
      <w:jc w:val="right"/>
    </w:pPr>
    <w:r>
      <w:t xml:space="preserve">Page </w:t>
    </w:r>
    <w:r>
      <w:rPr>
        <w:b/>
      </w:rPr>
      <w:fldChar w:fldCharType="begin"/>
    </w:r>
    <w:r>
      <w:rPr>
        <w:b/>
      </w:rPr>
      <w:instrText>PAGE</w:instrText>
    </w:r>
    <w:r>
      <w:rPr>
        <w:b/>
      </w:rPr>
      <w:fldChar w:fldCharType="separate"/>
    </w:r>
    <w:r w:rsidR="00054582">
      <w:rPr>
        <w:b/>
        <w:noProof/>
      </w:rPr>
      <w:t>8</w:t>
    </w:r>
    <w:r>
      <w:rPr>
        <w:b/>
      </w:rPr>
      <w:fldChar w:fldCharType="end"/>
    </w:r>
    <w:r>
      <w:t xml:space="preserve"> sur </w:t>
    </w:r>
    <w:r>
      <w:rPr>
        <w:b/>
      </w:rPr>
      <w:fldChar w:fldCharType="begin"/>
    </w:r>
    <w:r>
      <w:rPr>
        <w:b/>
      </w:rPr>
      <w:instrText>NUMPAGES</w:instrText>
    </w:r>
    <w:r>
      <w:rPr>
        <w:b/>
      </w:rPr>
      <w:fldChar w:fldCharType="separate"/>
    </w:r>
    <w:r w:rsidR="00054582">
      <w:rPr>
        <w:b/>
        <w:noProof/>
      </w:rPr>
      <w:t>120</w:t>
    </w:r>
    <w:r>
      <w:rPr>
        <w:b/>
      </w:rPr>
      <w:fldChar w:fldCharType="end"/>
    </w:r>
  </w:p>
  <w:p w:rsidR="00755544" w:rsidRDefault="00755544">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99C" w:rsidRDefault="0071599C">
      <w:r>
        <w:separator/>
      </w:r>
    </w:p>
  </w:footnote>
  <w:footnote w:type="continuationSeparator" w:id="0">
    <w:p w:rsidR="0071599C" w:rsidRDefault="0071599C">
      <w:r>
        <w:continuationSeparator/>
      </w:r>
    </w:p>
  </w:footnote>
  <w:footnote w:id="1">
    <w:p w:rsidR="00755544" w:rsidRPr="00A14336" w:rsidRDefault="00755544" w:rsidP="0078070F">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rsidR="00755544" w:rsidRPr="00A14336" w:rsidRDefault="00755544" w:rsidP="0078070F">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544" w:rsidRPr="005E1D0A" w:rsidRDefault="00755544" w:rsidP="00E13B3B">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755544" w:rsidRDefault="0075554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544" w:rsidRPr="00FE1AF2" w:rsidRDefault="00755544" w:rsidP="00E13B3B">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ECCC2DC"/>
    <w:lvl w:ilvl="0">
      <w:start w:val="1"/>
      <w:numFmt w:val="bullet"/>
      <w:pStyle w:val="Listepuces4"/>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15:restartNumberingAfterBreak="0">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15:restartNumberingAfterBreak="0">
    <w:nsid w:val="00000034"/>
    <w:multiLevelType w:val="hybridMultilevel"/>
    <w:tmpl w:val="0000401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35"/>
    <w:multiLevelType w:val="hybridMultilevel"/>
    <w:tmpl w:val="000071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36"/>
    <w:multiLevelType w:val="hybridMultilevel"/>
    <w:tmpl w:val="0000038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3AC0075"/>
    <w:multiLevelType w:val="hybridMultilevel"/>
    <w:tmpl w:val="C690FFB8"/>
    <w:styleLink w:val="LFO73"/>
    <w:lvl w:ilvl="0" w:tplc="FFFFFFFF">
      <w:start w:val="3"/>
      <w:numFmt w:val="bullet"/>
      <w:lvlText w:val="-"/>
      <w:lvlJc w:val="left"/>
      <w:pPr>
        <w:ind w:left="862" w:hanging="360"/>
      </w:pPr>
      <w:rPr>
        <w:rFonts w:ascii="Times New Roman" w:eastAsia="Times New Roman" w:hAnsi="Times New Roman" w:cs="Times New Roman" w:hint="default"/>
      </w:rPr>
    </w:lvl>
    <w:lvl w:ilvl="1" w:tplc="FFFFFFFF">
      <w:start w:val="3"/>
      <w:numFmt w:val="bullet"/>
      <w:lvlText w:val="-"/>
      <w:lvlJc w:val="left"/>
      <w:pPr>
        <w:ind w:left="644" w:hanging="360"/>
      </w:pPr>
      <w:rPr>
        <w:rFonts w:ascii="Times New Roman" w:eastAsia="Times New Roman" w:hAnsi="Times New Roman" w:cs="Times New Roman"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0" w15:restartNumberingAfterBreak="0">
    <w:nsid w:val="04C227C8"/>
    <w:multiLevelType w:val="hybridMultilevel"/>
    <w:tmpl w:val="CE60B99E"/>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1" w15:restartNumberingAfterBreak="0">
    <w:nsid w:val="054C76F8"/>
    <w:multiLevelType w:val="multilevel"/>
    <w:tmpl w:val="D2F0C49C"/>
    <w:lvl w:ilvl="0">
      <w:start w:val="19"/>
      <w:numFmt w:val="decimal"/>
      <w:pStyle w:val="Puce1"/>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75B4E05"/>
    <w:multiLevelType w:val="hybridMultilevel"/>
    <w:tmpl w:val="A51457F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3"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4"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8E03E1"/>
    <w:multiLevelType w:val="multilevel"/>
    <w:tmpl w:val="0EC02B4E"/>
    <w:styleLink w:val="LFO8"/>
    <w:lvl w:ilvl="0">
      <w:start w:val="1"/>
      <w:numFmt w:val="decimal"/>
      <w:lvlText w:val="%1."/>
      <w:lvlJc w:val="left"/>
      <w:pPr>
        <w:ind w:left="992" w:hanging="425"/>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7" w15:restartNumberingAfterBreak="0">
    <w:nsid w:val="0EDE0289"/>
    <w:multiLevelType w:val="hybridMultilevel"/>
    <w:tmpl w:val="ECFC3900"/>
    <w:styleLink w:val="LFO1983"/>
    <w:lvl w:ilvl="0" w:tplc="040C0001">
      <w:start w:val="1"/>
      <w:numFmt w:val="bullet"/>
      <w:lvlText w:val=""/>
      <w:lvlJc w:val="left"/>
      <w:pPr>
        <w:ind w:left="277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18" w15:restartNumberingAfterBreak="0">
    <w:nsid w:val="0F0A3790"/>
    <w:multiLevelType w:val="hybridMultilevel"/>
    <w:tmpl w:val="C7B8991C"/>
    <w:lvl w:ilvl="0" w:tplc="3DD6CF28">
      <w:start w:val="1"/>
      <w:numFmt w:val="upperLetter"/>
      <w:pStyle w:val="puce10"/>
      <w:lvlText w:val="%1."/>
      <w:lvlJc w:val="left"/>
      <w:pPr>
        <w:ind w:left="482" w:hanging="375"/>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9" w15:restartNumberingAfterBreak="0">
    <w:nsid w:val="102871C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abstractNum w:abstractNumId="20"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1"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3" w15:restartNumberingAfterBreak="0">
    <w:nsid w:val="1538312F"/>
    <w:multiLevelType w:val="hybridMultilevel"/>
    <w:tmpl w:val="066481F2"/>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4" w15:restartNumberingAfterBreak="0">
    <w:nsid w:val="15A57EE5"/>
    <w:multiLevelType w:val="hybridMultilevel"/>
    <w:tmpl w:val="E3E2F11E"/>
    <w:lvl w:ilvl="0" w:tplc="040C0001">
      <w:start w:val="1"/>
      <w:numFmt w:val="bullet"/>
      <w:pStyle w:val="Part"/>
      <w:lvlText w:val="­"/>
      <w:lvlJc w:val="left"/>
      <w:pPr>
        <w:tabs>
          <w:tab w:val="num" w:pos="2563"/>
        </w:tabs>
        <w:ind w:left="2563" w:hanging="360"/>
      </w:pPr>
      <w:rPr>
        <w:rFonts w:hAnsi="Courier New"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169A4A37"/>
    <w:multiLevelType w:val="multilevel"/>
    <w:tmpl w:val="EE04C974"/>
    <w:styleLink w:val="LFO7"/>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17BC2E1B"/>
    <w:multiLevelType w:val="hybridMultilevel"/>
    <w:tmpl w:val="20B299D0"/>
    <w:lvl w:ilvl="0" w:tplc="FFFFFFFF">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7" w15:restartNumberingAfterBreak="0">
    <w:nsid w:val="1A322233"/>
    <w:multiLevelType w:val="hybridMultilevel"/>
    <w:tmpl w:val="74705D50"/>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8" w15:restartNumberingAfterBreak="0">
    <w:nsid w:val="1A7E1CD9"/>
    <w:multiLevelType w:val="hybridMultilevel"/>
    <w:tmpl w:val="FD845740"/>
    <w:styleLink w:val="LFO83"/>
    <w:lvl w:ilvl="0" w:tplc="2474C382">
      <w:start w:val="1"/>
      <w:numFmt w:val="upp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CB61883"/>
    <w:multiLevelType w:val="hybridMultilevel"/>
    <w:tmpl w:val="7B46ADBA"/>
    <w:lvl w:ilvl="0" w:tplc="6AC4801E">
      <w:start w:val="1"/>
      <w:numFmt w:val="upperRoman"/>
      <w:pStyle w:val="CCAPchapitre"/>
      <w:lvlText w:val="CHAPITRE  %1."/>
      <w:lvlJc w:val="center"/>
      <w:pPr>
        <w:ind w:left="2204" w:hanging="360"/>
      </w:pPr>
      <w:rPr>
        <w:rFonts w:ascii="Times New Roman" w:hAnsi="Times New Roman" w:cs="Times New Roman" w:hint="default"/>
        <w:b/>
        <w:i w:val="0"/>
        <w:caps/>
        <w:strike w:val="0"/>
        <w:dstrike w:val="0"/>
        <w:outline w:val="0"/>
        <w:shadow w:val="0"/>
        <w:emboss w:val="0"/>
        <w:imprint w:val="0"/>
        <w:vanish w:val="0"/>
        <w:color w:val="auto"/>
        <w:sz w:val="24"/>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20B87056"/>
    <w:multiLevelType w:val="hybridMultilevel"/>
    <w:tmpl w:val="84D678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32E4B6B"/>
    <w:multiLevelType w:val="hybridMultilevel"/>
    <w:tmpl w:val="CC080252"/>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3" w15:restartNumberingAfterBreak="0">
    <w:nsid w:val="24645403"/>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4"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27314144"/>
    <w:multiLevelType w:val="hybridMultilevel"/>
    <w:tmpl w:val="956488EA"/>
    <w:styleLink w:val="LFO13"/>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7" w15:restartNumberingAfterBreak="0">
    <w:nsid w:val="298B6D45"/>
    <w:multiLevelType w:val="multilevel"/>
    <w:tmpl w:val="A970C2F0"/>
    <w:lvl w:ilvl="0">
      <w:start w:val="1"/>
      <w:numFmt w:val="decimal"/>
      <w:pStyle w:val="numro"/>
      <w:lvlText w:val="%1."/>
      <w:lvlJc w:val="left"/>
      <w:pPr>
        <w:ind w:left="771" w:hanging="360"/>
      </w:pPr>
      <w:rPr>
        <w:b/>
      </w:rPr>
    </w:lvl>
    <w:lvl w:ilvl="1">
      <w:start w:val="1"/>
      <w:numFmt w:val="decimal"/>
      <w:isLgl/>
      <w:lvlText w:val="%1.%2."/>
      <w:lvlJc w:val="left"/>
      <w:pPr>
        <w:ind w:left="846" w:hanging="435"/>
      </w:pPr>
      <w:rPr>
        <w:rFonts w:hint="default"/>
      </w:rPr>
    </w:lvl>
    <w:lvl w:ilvl="2">
      <w:start w:val="1"/>
      <w:numFmt w:val="decimal"/>
      <w:isLgl/>
      <w:lvlText w:val="%1.%2.%3."/>
      <w:lvlJc w:val="left"/>
      <w:pPr>
        <w:ind w:left="1131" w:hanging="720"/>
      </w:pPr>
      <w:rPr>
        <w:rFonts w:hint="default"/>
      </w:rPr>
    </w:lvl>
    <w:lvl w:ilvl="3">
      <w:start w:val="1"/>
      <w:numFmt w:val="decimal"/>
      <w:isLgl/>
      <w:lvlText w:val="%1.%2.%3.%4."/>
      <w:lvlJc w:val="left"/>
      <w:pPr>
        <w:ind w:left="1131" w:hanging="720"/>
      </w:pPr>
      <w:rPr>
        <w:rFonts w:hint="default"/>
      </w:rPr>
    </w:lvl>
    <w:lvl w:ilvl="4">
      <w:start w:val="1"/>
      <w:numFmt w:val="decimal"/>
      <w:isLgl/>
      <w:lvlText w:val="%1.%2.%3.%4.%5."/>
      <w:lvlJc w:val="left"/>
      <w:pPr>
        <w:ind w:left="1491" w:hanging="1080"/>
      </w:pPr>
      <w:rPr>
        <w:rFonts w:hint="default"/>
      </w:rPr>
    </w:lvl>
    <w:lvl w:ilvl="5">
      <w:start w:val="1"/>
      <w:numFmt w:val="decimal"/>
      <w:isLgl/>
      <w:lvlText w:val="%1.%2.%3.%4.%5.%6."/>
      <w:lvlJc w:val="left"/>
      <w:pPr>
        <w:ind w:left="1491" w:hanging="1080"/>
      </w:pPr>
      <w:rPr>
        <w:rFonts w:hint="default"/>
      </w:rPr>
    </w:lvl>
    <w:lvl w:ilvl="6">
      <w:start w:val="1"/>
      <w:numFmt w:val="decimal"/>
      <w:isLgl/>
      <w:lvlText w:val="%1.%2.%3.%4.%5.%6.%7."/>
      <w:lvlJc w:val="left"/>
      <w:pPr>
        <w:ind w:left="1851" w:hanging="1440"/>
      </w:pPr>
      <w:rPr>
        <w:rFonts w:hint="default"/>
      </w:rPr>
    </w:lvl>
    <w:lvl w:ilvl="7">
      <w:start w:val="1"/>
      <w:numFmt w:val="decimal"/>
      <w:isLgl/>
      <w:lvlText w:val="%1.%2.%3.%4.%5.%6.%7.%8."/>
      <w:lvlJc w:val="left"/>
      <w:pPr>
        <w:ind w:left="1851" w:hanging="1440"/>
      </w:pPr>
      <w:rPr>
        <w:rFonts w:hint="default"/>
      </w:rPr>
    </w:lvl>
    <w:lvl w:ilvl="8">
      <w:start w:val="1"/>
      <w:numFmt w:val="decimal"/>
      <w:isLgl/>
      <w:lvlText w:val="%1.%2.%3.%4.%5.%6.%7.%8.%9."/>
      <w:lvlJc w:val="left"/>
      <w:pPr>
        <w:ind w:left="2211" w:hanging="1800"/>
      </w:pPr>
      <w:rPr>
        <w:rFonts w:hint="default"/>
      </w:rPr>
    </w:lvl>
  </w:abstractNum>
  <w:abstractNum w:abstractNumId="38" w15:restartNumberingAfterBreak="0">
    <w:nsid w:val="2A10575E"/>
    <w:multiLevelType w:val="hybridMultilevel"/>
    <w:tmpl w:val="FBBA9B46"/>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9" w15:restartNumberingAfterBreak="0">
    <w:nsid w:val="2B4E0ABE"/>
    <w:multiLevelType w:val="hybridMultilevel"/>
    <w:tmpl w:val="8DE4FE62"/>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0"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2C5D36EB"/>
    <w:multiLevelType w:val="hybridMultilevel"/>
    <w:tmpl w:val="C2F2626A"/>
    <w:lvl w:ilvl="0" w:tplc="DAB29D8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F2906A4"/>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abstractNum w:abstractNumId="47" w15:restartNumberingAfterBreak="0">
    <w:nsid w:val="300029DA"/>
    <w:multiLevelType w:val="hybridMultilevel"/>
    <w:tmpl w:val="77B851F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23A125C"/>
    <w:multiLevelType w:val="hybridMultilevel"/>
    <w:tmpl w:val="F8DEEA2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0"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15:restartNumberingAfterBreak="0">
    <w:nsid w:val="32F34AA1"/>
    <w:multiLevelType w:val="hybridMultilevel"/>
    <w:tmpl w:val="385C885A"/>
    <w:lvl w:ilvl="0" w:tplc="C9542166">
      <w:start w:val="10"/>
      <w:numFmt w:val="bullet"/>
      <w:pStyle w:val="Pucea0"/>
      <w:lvlText w:val="-"/>
      <w:lvlJc w:val="left"/>
      <w:pPr>
        <w:tabs>
          <w:tab w:val="num" w:pos="502"/>
        </w:tabs>
        <w:ind w:left="502" w:hanging="360"/>
      </w:pPr>
      <w:rPr>
        <w:rFonts w:ascii="Times New Roman" w:eastAsia="Times New Roman" w:hAnsi="Times New Roman" w:cs="Times New Roman" w:hint="default"/>
      </w:rPr>
    </w:lvl>
    <w:lvl w:ilvl="1" w:tplc="8866525A" w:tentative="1">
      <w:start w:val="1"/>
      <w:numFmt w:val="bullet"/>
      <w:lvlText w:val="o"/>
      <w:lvlJc w:val="left"/>
      <w:pPr>
        <w:tabs>
          <w:tab w:val="num" w:pos="1222"/>
        </w:tabs>
        <w:ind w:left="1222" w:hanging="360"/>
      </w:pPr>
      <w:rPr>
        <w:rFonts w:ascii="Courier New" w:hAnsi="Courier New" w:cs="Courier New" w:hint="default"/>
      </w:rPr>
    </w:lvl>
    <w:lvl w:ilvl="2" w:tplc="040C001B" w:tentative="1">
      <w:start w:val="1"/>
      <w:numFmt w:val="bullet"/>
      <w:lvlText w:val=""/>
      <w:lvlJc w:val="left"/>
      <w:pPr>
        <w:tabs>
          <w:tab w:val="num" w:pos="1942"/>
        </w:tabs>
        <w:ind w:left="1942" w:hanging="360"/>
      </w:pPr>
      <w:rPr>
        <w:rFonts w:ascii="Wingdings" w:hAnsi="Wingdings" w:hint="default"/>
      </w:rPr>
    </w:lvl>
    <w:lvl w:ilvl="3" w:tplc="040C000F" w:tentative="1">
      <w:start w:val="1"/>
      <w:numFmt w:val="bullet"/>
      <w:lvlText w:val=""/>
      <w:lvlJc w:val="left"/>
      <w:pPr>
        <w:tabs>
          <w:tab w:val="num" w:pos="2662"/>
        </w:tabs>
        <w:ind w:left="2662" w:hanging="360"/>
      </w:pPr>
      <w:rPr>
        <w:rFonts w:ascii="Symbol" w:hAnsi="Symbol" w:hint="default"/>
      </w:rPr>
    </w:lvl>
    <w:lvl w:ilvl="4" w:tplc="040C0019" w:tentative="1">
      <w:start w:val="1"/>
      <w:numFmt w:val="bullet"/>
      <w:lvlText w:val="o"/>
      <w:lvlJc w:val="left"/>
      <w:pPr>
        <w:tabs>
          <w:tab w:val="num" w:pos="3382"/>
        </w:tabs>
        <w:ind w:left="3382" w:hanging="360"/>
      </w:pPr>
      <w:rPr>
        <w:rFonts w:ascii="Courier New" w:hAnsi="Courier New" w:cs="Courier New" w:hint="default"/>
      </w:rPr>
    </w:lvl>
    <w:lvl w:ilvl="5" w:tplc="040C001B" w:tentative="1">
      <w:start w:val="1"/>
      <w:numFmt w:val="bullet"/>
      <w:lvlText w:val=""/>
      <w:lvlJc w:val="left"/>
      <w:pPr>
        <w:tabs>
          <w:tab w:val="num" w:pos="4102"/>
        </w:tabs>
        <w:ind w:left="4102" w:hanging="360"/>
      </w:pPr>
      <w:rPr>
        <w:rFonts w:ascii="Wingdings" w:hAnsi="Wingdings" w:hint="default"/>
      </w:rPr>
    </w:lvl>
    <w:lvl w:ilvl="6" w:tplc="040C000F" w:tentative="1">
      <w:start w:val="1"/>
      <w:numFmt w:val="bullet"/>
      <w:lvlText w:val=""/>
      <w:lvlJc w:val="left"/>
      <w:pPr>
        <w:tabs>
          <w:tab w:val="num" w:pos="4822"/>
        </w:tabs>
        <w:ind w:left="4822" w:hanging="360"/>
      </w:pPr>
      <w:rPr>
        <w:rFonts w:ascii="Symbol" w:hAnsi="Symbol" w:hint="default"/>
      </w:rPr>
    </w:lvl>
    <w:lvl w:ilvl="7" w:tplc="040C0019" w:tentative="1">
      <w:start w:val="1"/>
      <w:numFmt w:val="bullet"/>
      <w:lvlText w:val="o"/>
      <w:lvlJc w:val="left"/>
      <w:pPr>
        <w:tabs>
          <w:tab w:val="num" w:pos="5542"/>
        </w:tabs>
        <w:ind w:left="5542" w:hanging="360"/>
      </w:pPr>
      <w:rPr>
        <w:rFonts w:ascii="Courier New" w:hAnsi="Courier New" w:cs="Courier New" w:hint="default"/>
      </w:rPr>
    </w:lvl>
    <w:lvl w:ilvl="8" w:tplc="040C001B" w:tentative="1">
      <w:start w:val="1"/>
      <w:numFmt w:val="bullet"/>
      <w:lvlText w:val=""/>
      <w:lvlJc w:val="left"/>
      <w:pPr>
        <w:tabs>
          <w:tab w:val="num" w:pos="6262"/>
        </w:tabs>
        <w:ind w:left="6262" w:hanging="360"/>
      </w:pPr>
      <w:rPr>
        <w:rFonts w:ascii="Wingdings" w:hAnsi="Wingdings" w:hint="default"/>
      </w:rPr>
    </w:lvl>
  </w:abstractNum>
  <w:abstractNum w:abstractNumId="52" w15:restartNumberingAfterBreak="0">
    <w:nsid w:val="333B1E6D"/>
    <w:multiLevelType w:val="hybridMultilevel"/>
    <w:tmpl w:val="CE08B320"/>
    <w:lvl w:ilvl="0" w:tplc="7B3C38F4">
      <w:start w:val="2"/>
      <w:numFmt w:val="bullet"/>
      <w:lvlText w:val="-"/>
      <w:lvlJc w:val="left"/>
      <w:pPr>
        <w:ind w:left="720" w:hanging="360"/>
      </w:pPr>
      <w:rPr>
        <w:rFonts w:ascii="Cambria" w:eastAsia="Times New Roman" w:hAnsi="Cambria" w:cs="Times New Roman"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3"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5" w15:restartNumberingAfterBreak="0">
    <w:nsid w:val="383D4A64"/>
    <w:multiLevelType w:val="singleLevel"/>
    <w:tmpl w:val="70141E2E"/>
    <w:lvl w:ilvl="0">
      <w:start w:val="1"/>
      <w:numFmt w:val="lowerLetter"/>
      <w:pStyle w:val="Enum1"/>
      <w:lvlText w:val="%1)"/>
      <w:lvlJc w:val="left"/>
      <w:pPr>
        <w:tabs>
          <w:tab w:val="num" w:pos="4111"/>
        </w:tabs>
        <w:ind w:left="4111" w:hanging="425"/>
      </w:pPr>
      <w:rPr>
        <w:rFonts w:hint="default"/>
      </w:rPr>
    </w:lvl>
  </w:abstractNum>
  <w:abstractNum w:abstractNumId="56" w15:restartNumberingAfterBreak="0">
    <w:nsid w:val="3ABD333B"/>
    <w:multiLevelType w:val="hybridMultilevel"/>
    <w:tmpl w:val="C3760326"/>
    <w:lvl w:ilvl="0" w:tplc="E4762494">
      <w:start w:val="3"/>
      <w:numFmt w:val="upp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7" w15:restartNumberingAfterBreak="0">
    <w:nsid w:val="3B38189B"/>
    <w:multiLevelType w:val="hybridMultilevel"/>
    <w:tmpl w:val="630C1FDE"/>
    <w:lvl w:ilvl="0" w:tplc="0C44D456">
      <w:start w:val="1"/>
      <w:numFmt w:val="decimal"/>
      <w:lvlText w:val="%1-"/>
      <w:lvlJc w:val="left"/>
      <w:pPr>
        <w:ind w:left="502"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59"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0" w15:restartNumberingAfterBreak="0">
    <w:nsid w:val="3E4A6CFB"/>
    <w:multiLevelType w:val="hybridMultilevel"/>
    <w:tmpl w:val="6D3AC224"/>
    <w:styleLink w:val="LFO93"/>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335A89"/>
    <w:multiLevelType w:val="hybridMultilevel"/>
    <w:tmpl w:val="05A8705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2" w15:restartNumberingAfterBreak="0">
    <w:nsid w:val="40292DF8"/>
    <w:multiLevelType w:val="hybridMultilevel"/>
    <w:tmpl w:val="3408A920"/>
    <w:lvl w:ilvl="0" w:tplc="040C0005">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735" w:hanging="360"/>
      </w:pPr>
      <w:rPr>
        <w:rFonts w:ascii="Courier New" w:hAnsi="Courier New" w:cs="Courier New" w:hint="default"/>
      </w:rPr>
    </w:lvl>
    <w:lvl w:ilvl="2" w:tplc="040C0005" w:tentative="1">
      <w:start w:val="1"/>
      <w:numFmt w:val="bullet"/>
      <w:lvlText w:val=""/>
      <w:lvlJc w:val="left"/>
      <w:pPr>
        <w:ind w:left="2455" w:hanging="360"/>
      </w:pPr>
      <w:rPr>
        <w:rFonts w:ascii="Wingdings" w:hAnsi="Wingdings" w:hint="default"/>
      </w:rPr>
    </w:lvl>
    <w:lvl w:ilvl="3" w:tplc="040C0001" w:tentative="1">
      <w:start w:val="1"/>
      <w:numFmt w:val="bullet"/>
      <w:lvlText w:val=""/>
      <w:lvlJc w:val="left"/>
      <w:pPr>
        <w:ind w:left="3175" w:hanging="360"/>
      </w:pPr>
      <w:rPr>
        <w:rFonts w:ascii="Symbol" w:hAnsi="Symbol" w:hint="default"/>
      </w:rPr>
    </w:lvl>
    <w:lvl w:ilvl="4" w:tplc="040C0003" w:tentative="1">
      <w:start w:val="1"/>
      <w:numFmt w:val="bullet"/>
      <w:lvlText w:val="o"/>
      <w:lvlJc w:val="left"/>
      <w:pPr>
        <w:ind w:left="3895" w:hanging="360"/>
      </w:pPr>
      <w:rPr>
        <w:rFonts w:ascii="Courier New" w:hAnsi="Courier New" w:cs="Courier New" w:hint="default"/>
      </w:rPr>
    </w:lvl>
    <w:lvl w:ilvl="5" w:tplc="040C0005" w:tentative="1">
      <w:start w:val="1"/>
      <w:numFmt w:val="bullet"/>
      <w:lvlText w:val=""/>
      <w:lvlJc w:val="left"/>
      <w:pPr>
        <w:ind w:left="4615" w:hanging="360"/>
      </w:pPr>
      <w:rPr>
        <w:rFonts w:ascii="Wingdings" w:hAnsi="Wingdings" w:hint="default"/>
      </w:rPr>
    </w:lvl>
    <w:lvl w:ilvl="6" w:tplc="040C0001" w:tentative="1">
      <w:start w:val="1"/>
      <w:numFmt w:val="bullet"/>
      <w:lvlText w:val=""/>
      <w:lvlJc w:val="left"/>
      <w:pPr>
        <w:ind w:left="5335" w:hanging="360"/>
      </w:pPr>
      <w:rPr>
        <w:rFonts w:ascii="Symbol" w:hAnsi="Symbol" w:hint="default"/>
      </w:rPr>
    </w:lvl>
    <w:lvl w:ilvl="7" w:tplc="040C0003" w:tentative="1">
      <w:start w:val="1"/>
      <w:numFmt w:val="bullet"/>
      <w:lvlText w:val="o"/>
      <w:lvlJc w:val="left"/>
      <w:pPr>
        <w:ind w:left="6055" w:hanging="360"/>
      </w:pPr>
      <w:rPr>
        <w:rFonts w:ascii="Courier New" w:hAnsi="Courier New" w:cs="Courier New" w:hint="default"/>
      </w:rPr>
    </w:lvl>
    <w:lvl w:ilvl="8" w:tplc="040C0005" w:tentative="1">
      <w:start w:val="1"/>
      <w:numFmt w:val="bullet"/>
      <w:lvlText w:val=""/>
      <w:lvlJc w:val="left"/>
      <w:pPr>
        <w:ind w:left="6775" w:hanging="360"/>
      </w:pPr>
      <w:rPr>
        <w:rFonts w:ascii="Wingdings" w:hAnsi="Wingdings" w:hint="default"/>
      </w:rPr>
    </w:lvl>
  </w:abstractNum>
  <w:abstractNum w:abstractNumId="63"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5" w15:restartNumberingAfterBreak="0">
    <w:nsid w:val="425924A9"/>
    <w:multiLevelType w:val="hybridMultilevel"/>
    <w:tmpl w:val="67884F30"/>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6" w15:restartNumberingAfterBreak="0">
    <w:nsid w:val="42ED38D8"/>
    <w:multiLevelType w:val="hybridMultilevel"/>
    <w:tmpl w:val="CA7C91CE"/>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7"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69" w15:restartNumberingAfterBreak="0">
    <w:nsid w:val="458A753F"/>
    <w:multiLevelType w:val="hybridMultilevel"/>
    <w:tmpl w:val="E550F012"/>
    <w:lvl w:ilvl="0" w:tplc="7C6CD0CA">
      <w:start w:val="1"/>
      <w:numFmt w:val="decimal"/>
      <w:pStyle w:val="RGAOarticles"/>
      <w:lvlText w:val="Article %1."/>
      <w:lvlJc w:val="left"/>
      <w:pPr>
        <w:ind w:left="360" w:hanging="360"/>
      </w:pPr>
      <w:rPr>
        <w:rFonts w:ascii="Times New Roman" w:hAnsi="Times New Roman" w:cs="Times New Roman" w:hint="default"/>
        <w:b/>
        <w:i w:val="0"/>
        <w:caps w:val="0"/>
        <w:strike w:val="0"/>
        <w:dstrike w:val="0"/>
        <w:outline w:val="0"/>
        <w:shadow w:val="0"/>
        <w:emboss w:val="0"/>
        <w:imprint w:val="0"/>
        <w:vanish w:val="0"/>
        <w:sz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71" w15:restartNumberingAfterBreak="0">
    <w:nsid w:val="48CA368A"/>
    <w:multiLevelType w:val="hybridMultilevel"/>
    <w:tmpl w:val="4128299C"/>
    <w:lvl w:ilvl="0" w:tplc="CB7261C2">
      <w:start w:val="11"/>
      <w:numFmt w:val="decimal"/>
      <w:lvlText w:val="%1."/>
      <w:lvlJc w:val="left"/>
      <w:pPr>
        <w:ind w:left="360" w:hanging="360"/>
      </w:pPr>
      <w:rPr>
        <w:rFonts w:hint="default"/>
        <w:sz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2"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3"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BC86A7B"/>
    <w:multiLevelType w:val="hybridMultilevel"/>
    <w:tmpl w:val="592C514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5" w15:restartNumberingAfterBreak="0">
    <w:nsid w:val="4D393EC4"/>
    <w:multiLevelType w:val="hybridMultilevel"/>
    <w:tmpl w:val="31B8A54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6"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E9E427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8"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4F135A10"/>
    <w:multiLevelType w:val="hybridMultilevel"/>
    <w:tmpl w:val="0ED8FA7A"/>
    <w:lvl w:ilvl="0" w:tplc="9CC6E768">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50F17476"/>
    <w:multiLevelType w:val="hybridMultilevel"/>
    <w:tmpl w:val="1C40269C"/>
    <w:styleLink w:val="LFO1911"/>
    <w:lvl w:ilvl="0" w:tplc="481CE95E">
      <w:start w:val="8"/>
      <w:numFmt w:val="bullet"/>
      <w:lvlText w:val="-"/>
      <w:lvlJc w:val="left"/>
      <w:pPr>
        <w:tabs>
          <w:tab w:val="num" w:pos="480"/>
        </w:tabs>
        <w:ind w:left="48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3"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84"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85"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6" w15:restartNumberingAfterBreak="0">
    <w:nsid w:val="54452B7E"/>
    <w:multiLevelType w:val="hybridMultilevel"/>
    <w:tmpl w:val="93860208"/>
    <w:styleLink w:val="LFO213"/>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8" w15:restartNumberingAfterBreak="0">
    <w:nsid w:val="54C25800"/>
    <w:multiLevelType w:val="hybridMultilevel"/>
    <w:tmpl w:val="83D62DC8"/>
    <w:styleLink w:val="LFO1933"/>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9"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56249AA"/>
    <w:multiLevelType w:val="singleLevel"/>
    <w:tmpl w:val="802453D8"/>
    <w:styleLink w:val="LFO1944"/>
    <w:lvl w:ilvl="0">
      <w:start w:val="1"/>
      <w:numFmt w:val="upperRoman"/>
      <w:pStyle w:val="Titre9"/>
      <w:lvlText w:val="%1."/>
      <w:lvlJc w:val="left"/>
      <w:pPr>
        <w:tabs>
          <w:tab w:val="num" w:pos="720"/>
        </w:tabs>
        <w:ind w:left="720" w:hanging="720"/>
      </w:pPr>
      <w:rPr>
        <w:rFonts w:hint="default"/>
        <w:b/>
        <w:i/>
      </w:rPr>
    </w:lvl>
  </w:abstractNum>
  <w:abstractNum w:abstractNumId="91"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2" w15:restartNumberingAfterBreak="0">
    <w:nsid w:val="55DF2484"/>
    <w:multiLevelType w:val="hybridMultilevel"/>
    <w:tmpl w:val="228EF06A"/>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93" w15:restartNumberingAfterBreak="0">
    <w:nsid w:val="5654265F"/>
    <w:multiLevelType w:val="hybridMultilevel"/>
    <w:tmpl w:val="ABB27C98"/>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94" w15:restartNumberingAfterBreak="0">
    <w:nsid w:val="574A6B93"/>
    <w:multiLevelType w:val="hybridMultilevel"/>
    <w:tmpl w:val="B5C86120"/>
    <w:lvl w:ilvl="0" w:tplc="7EE200AE">
      <w:start w:val="1"/>
      <w:numFmt w:val="decimal"/>
      <w:lvlText w:val="%1-"/>
      <w:lvlJc w:val="left"/>
      <w:pPr>
        <w:ind w:left="465" w:hanging="360"/>
      </w:pPr>
      <w:rPr>
        <w:rFonts w:hint="default"/>
        <w:b/>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95"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96" w15:restartNumberingAfterBreak="0">
    <w:nsid w:val="58406358"/>
    <w:multiLevelType w:val="hybridMultilevel"/>
    <w:tmpl w:val="07BE5254"/>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97"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8" w15:restartNumberingAfterBreak="0">
    <w:nsid w:val="59CC2E88"/>
    <w:multiLevelType w:val="multilevel"/>
    <w:tmpl w:val="86608C58"/>
    <w:styleLink w:val="LFO9"/>
    <w:lvl w:ilvl="0">
      <w:numFmt w:val="bullet"/>
      <w:lvlText w:val="­"/>
      <w:lvlJc w:val="left"/>
      <w:pPr>
        <w:ind w:left="2563" w:hanging="360"/>
      </w:pPr>
      <w:rPr>
        <w:rFonts w:ascii="Courier New" w:hAnsi="Courier New"/>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99" w15:restartNumberingAfterBreak="0">
    <w:nsid w:val="5B5C2006"/>
    <w:multiLevelType w:val="hybridMultilevel"/>
    <w:tmpl w:val="94CCD1F2"/>
    <w:lvl w:ilvl="0" w:tplc="B5FC2BF8">
      <w:start w:val="1"/>
      <w:numFmt w:val="decimal"/>
      <w:lvlText w:val="%1."/>
      <w:lvlJc w:val="left"/>
      <w:pPr>
        <w:ind w:left="1573" w:hanging="360"/>
        <w:jc w:val="right"/>
      </w:pPr>
      <w:rPr>
        <w:rFonts w:ascii="Arial" w:eastAsia="Arial" w:hAnsi="Arial" w:cs="Arial" w:hint="default"/>
        <w:b/>
        <w:bCs/>
        <w:w w:val="99"/>
        <w:sz w:val="24"/>
        <w:szCs w:val="24"/>
        <w:lang w:val="fr-FR" w:eastAsia="en-US" w:bidi="ar-SA"/>
      </w:rPr>
    </w:lvl>
    <w:lvl w:ilvl="1" w:tplc="35206636">
      <w:numFmt w:val="bullet"/>
      <w:lvlText w:val=""/>
      <w:lvlJc w:val="left"/>
      <w:pPr>
        <w:ind w:left="1069" w:hanging="360"/>
      </w:pPr>
      <w:rPr>
        <w:rFonts w:ascii="Wingdings" w:eastAsia="Wingdings" w:hAnsi="Wingdings" w:cs="Wingdings" w:hint="default"/>
        <w:w w:val="100"/>
        <w:sz w:val="22"/>
        <w:szCs w:val="22"/>
        <w:lang w:val="fr-FR" w:eastAsia="en-US" w:bidi="ar-SA"/>
      </w:rPr>
    </w:lvl>
    <w:lvl w:ilvl="2" w:tplc="A9E2B368">
      <w:numFmt w:val="bullet"/>
      <w:lvlText w:val="•"/>
      <w:lvlJc w:val="left"/>
      <w:pPr>
        <w:ind w:left="3282" w:hanging="360"/>
      </w:pPr>
      <w:rPr>
        <w:rFonts w:hint="default"/>
        <w:lang w:val="fr-FR" w:eastAsia="en-US" w:bidi="ar-SA"/>
      </w:rPr>
    </w:lvl>
    <w:lvl w:ilvl="3" w:tplc="30801EC4">
      <w:numFmt w:val="bullet"/>
      <w:lvlText w:val="•"/>
      <w:lvlJc w:val="left"/>
      <w:pPr>
        <w:ind w:left="4304" w:hanging="360"/>
      </w:pPr>
      <w:rPr>
        <w:rFonts w:hint="default"/>
        <w:lang w:val="fr-FR" w:eastAsia="en-US" w:bidi="ar-SA"/>
      </w:rPr>
    </w:lvl>
    <w:lvl w:ilvl="4" w:tplc="A8C2CAB0">
      <w:numFmt w:val="bullet"/>
      <w:lvlText w:val="•"/>
      <w:lvlJc w:val="left"/>
      <w:pPr>
        <w:ind w:left="5326" w:hanging="360"/>
      </w:pPr>
      <w:rPr>
        <w:rFonts w:hint="default"/>
        <w:lang w:val="fr-FR" w:eastAsia="en-US" w:bidi="ar-SA"/>
      </w:rPr>
    </w:lvl>
    <w:lvl w:ilvl="5" w:tplc="46AE1074">
      <w:numFmt w:val="bullet"/>
      <w:lvlText w:val="•"/>
      <w:lvlJc w:val="left"/>
      <w:pPr>
        <w:ind w:left="6348" w:hanging="360"/>
      </w:pPr>
      <w:rPr>
        <w:rFonts w:hint="default"/>
        <w:lang w:val="fr-FR" w:eastAsia="en-US" w:bidi="ar-SA"/>
      </w:rPr>
    </w:lvl>
    <w:lvl w:ilvl="6" w:tplc="8DBAC4A8">
      <w:numFmt w:val="bullet"/>
      <w:lvlText w:val="•"/>
      <w:lvlJc w:val="left"/>
      <w:pPr>
        <w:ind w:left="7370" w:hanging="360"/>
      </w:pPr>
      <w:rPr>
        <w:rFonts w:hint="default"/>
        <w:lang w:val="fr-FR" w:eastAsia="en-US" w:bidi="ar-SA"/>
      </w:rPr>
    </w:lvl>
    <w:lvl w:ilvl="7" w:tplc="EE0E4F5E">
      <w:numFmt w:val="bullet"/>
      <w:lvlText w:val="•"/>
      <w:lvlJc w:val="left"/>
      <w:pPr>
        <w:ind w:left="8392" w:hanging="360"/>
      </w:pPr>
      <w:rPr>
        <w:rFonts w:hint="default"/>
        <w:lang w:val="fr-FR" w:eastAsia="en-US" w:bidi="ar-SA"/>
      </w:rPr>
    </w:lvl>
    <w:lvl w:ilvl="8" w:tplc="189C610C">
      <w:numFmt w:val="bullet"/>
      <w:lvlText w:val="•"/>
      <w:lvlJc w:val="left"/>
      <w:pPr>
        <w:ind w:left="9414" w:hanging="360"/>
      </w:pPr>
      <w:rPr>
        <w:rFonts w:hint="default"/>
        <w:lang w:val="fr-FR" w:eastAsia="en-US" w:bidi="ar-SA"/>
      </w:rPr>
    </w:lvl>
  </w:abstractNum>
  <w:abstractNum w:abstractNumId="100" w15:restartNumberingAfterBreak="0">
    <w:nsid w:val="5D205A95"/>
    <w:multiLevelType w:val="multilevel"/>
    <w:tmpl w:val="9C24BB10"/>
    <w:styleLink w:val="LFO1"/>
    <w:lvl w:ilvl="0">
      <w:start w:val="1"/>
      <w:numFmt w:val="lowerLetter"/>
      <w:lvlText w:val="%1."/>
      <w:lvlJc w:val="left"/>
      <w:pPr>
        <w:ind w:left="420" w:hanging="360"/>
      </w:pPr>
      <w:rPr>
        <w:rFonts w:cs="Times New Roman"/>
      </w:rPr>
    </w:lvl>
    <w:lvl w:ilvl="1">
      <w:start w:val="1"/>
      <w:numFmt w:val="lowerRoman"/>
      <w:lvlText w:val="%2. -"/>
      <w:lvlJc w:val="left"/>
      <w:pPr>
        <w:ind w:left="1347" w:hanging="567"/>
      </w:pPr>
      <w:rPr>
        <w:rFonts w:ascii="CastleTLig" w:hAnsi="CastleTLig" w:cs="Times New Roman"/>
        <w:b w:val="0"/>
        <w:i w:val="0"/>
        <w:sz w:val="24"/>
      </w:rPr>
    </w:lvl>
    <w:lvl w:ilvl="2">
      <w:start w:val="1"/>
      <w:numFmt w:val="lowerRoman"/>
      <w:lvlText w:val="%3."/>
      <w:lvlJc w:val="right"/>
      <w:pPr>
        <w:ind w:left="1860" w:hanging="180"/>
      </w:pPr>
      <w:rPr>
        <w:rFonts w:cs="Times New Roman"/>
      </w:rPr>
    </w:lvl>
    <w:lvl w:ilvl="3">
      <w:start w:val="1"/>
      <w:numFmt w:val="decimal"/>
      <w:lvlText w:val="%4."/>
      <w:lvlJc w:val="left"/>
      <w:pPr>
        <w:ind w:left="2580" w:hanging="360"/>
      </w:pPr>
      <w:rPr>
        <w:rFonts w:cs="Times New Roman"/>
      </w:rPr>
    </w:lvl>
    <w:lvl w:ilvl="4">
      <w:start w:val="1"/>
      <w:numFmt w:val="lowerLetter"/>
      <w:lvlText w:val="%5."/>
      <w:lvlJc w:val="left"/>
      <w:pPr>
        <w:ind w:left="3300" w:hanging="360"/>
      </w:pPr>
      <w:rPr>
        <w:rFonts w:cs="Times New Roman"/>
      </w:rPr>
    </w:lvl>
    <w:lvl w:ilvl="5">
      <w:start w:val="1"/>
      <w:numFmt w:val="lowerRoman"/>
      <w:lvlText w:val="%6."/>
      <w:lvlJc w:val="right"/>
      <w:pPr>
        <w:ind w:left="4020" w:hanging="180"/>
      </w:pPr>
      <w:rPr>
        <w:rFonts w:cs="Times New Roman"/>
      </w:rPr>
    </w:lvl>
    <w:lvl w:ilvl="6">
      <w:start w:val="1"/>
      <w:numFmt w:val="decimal"/>
      <w:lvlText w:val="%7."/>
      <w:lvlJc w:val="left"/>
      <w:pPr>
        <w:ind w:left="4740" w:hanging="360"/>
      </w:pPr>
      <w:rPr>
        <w:rFonts w:cs="Times New Roman"/>
      </w:rPr>
    </w:lvl>
    <w:lvl w:ilvl="7">
      <w:start w:val="1"/>
      <w:numFmt w:val="lowerLetter"/>
      <w:lvlText w:val="%8."/>
      <w:lvlJc w:val="left"/>
      <w:pPr>
        <w:ind w:left="5460" w:hanging="360"/>
      </w:pPr>
      <w:rPr>
        <w:rFonts w:cs="Times New Roman"/>
      </w:rPr>
    </w:lvl>
    <w:lvl w:ilvl="8">
      <w:start w:val="1"/>
      <w:numFmt w:val="lowerRoman"/>
      <w:lvlText w:val="%9."/>
      <w:lvlJc w:val="right"/>
      <w:pPr>
        <w:ind w:left="6180" w:hanging="180"/>
      </w:pPr>
      <w:rPr>
        <w:rFonts w:cs="Times New Roman"/>
      </w:rPr>
    </w:lvl>
  </w:abstractNum>
  <w:abstractNum w:abstractNumId="101" w15:restartNumberingAfterBreak="0">
    <w:nsid w:val="5F3538CE"/>
    <w:multiLevelType w:val="singleLevel"/>
    <w:tmpl w:val="57EA45D6"/>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61902884"/>
    <w:multiLevelType w:val="hybridMultilevel"/>
    <w:tmpl w:val="1D0251EC"/>
    <w:lvl w:ilvl="0" w:tplc="040C000F">
      <w:start w:val="1"/>
      <w:numFmt w:val="decimal"/>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105"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7" w15:restartNumberingAfterBreak="0">
    <w:nsid w:val="61F25AF8"/>
    <w:multiLevelType w:val="multilevel"/>
    <w:tmpl w:val="257A1912"/>
    <w:styleLink w:val="LFO2"/>
    <w:lvl w:ilvl="0">
      <w:start w:val="2"/>
      <w:numFmt w:val="decimal"/>
      <w:lvlText w:val="%1."/>
      <w:lvlJc w:val="left"/>
      <w:pPr>
        <w:ind w:left="360" w:hanging="360"/>
      </w:pPr>
      <w:rPr>
        <w:rFonts w:cs="Times New Roman"/>
      </w:rPr>
    </w:lvl>
    <w:lvl w:ilvl="1">
      <w:start w:val="1"/>
      <w:numFmt w:val="decimal"/>
      <w:lvlText w:val="%1.%2)"/>
      <w:lvlJc w:val="left"/>
      <w:pPr>
        <w:ind w:left="2403" w:hanging="720"/>
      </w:pPr>
      <w:rPr>
        <w:rFonts w:cs="Times New Roman"/>
      </w:rPr>
    </w:lvl>
    <w:lvl w:ilvl="2">
      <w:start w:val="1"/>
      <w:numFmt w:val="decimal"/>
      <w:lvlText w:val="%1.%2.%3."/>
      <w:lvlJc w:val="left"/>
      <w:pPr>
        <w:ind w:left="4086" w:hanging="720"/>
      </w:pPr>
      <w:rPr>
        <w:rFonts w:cs="Times New Roman"/>
      </w:rPr>
    </w:lvl>
    <w:lvl w:ilvl="3">
      <w:start w:val="1"/>
      <w:numFmt w:val="decimal"/>
      <w:lvlText w:val="%1.%2.%3.%4."/>
      <w:lvlJc w:val="left"/>
      <w:pPr>
        <w:ind w:left="6129" w:hanging="1080"/>
      </w:pPr>
      <w:rPr>
        <w:rFonts w:cs="Times New Roman"/>
      </w:rPr>
    </w:lvl>
    <w:lvl w:ilvl="4">
      <w:start w:val="1"/>
      <w:numFmt w:val="decimal"/>
      <w:lvlText w:val="%1.%2.%3.%4.%5."/>
      <w:lvlJc w:val="left"/>
      <w:pPr>
        <w:ind w:left="7812" w:hanging="1080"/>
      </w:pPr>
      <w:rPr>
        <w:rFonts w:cs="Times New Roman"/>
      </w:rPr>
    </w:lvl>
    <w:lvl w:ilvl="5">
      <w:start w:val="1"/>
      <w:numFmt w:val="decimal"/>
      <w:lvlText w:val="%1.%2.%3.%4.%5.%6."/>
      <w:lvlJc w:val="left"/>
      <w:pPr>
        <w:ind w:left="9855" w:hanging="1440"/>
      </w:pPr>
      <w:rPr>
        <w:rFonts w:cs="Times New Roman"/>
      </w:rPr>
    </w:lvl>
    <w:lvl w:ilvl="6">
      <w:start w:val="1"/>
      <w:numFmt w:val="decimal"/>
      <w:lvlText w:val="%1.%2.%3.%4.%5.%6.%7."/>
      <w:lvlJc w:val="left"/>
      <w:pPr>
        <w:ind w:left="11538" w:hanging="1440"/>
      </w:pPr>
      <w:rPr>
        <w:rFonts w:cs="Times New Roman"/>
      </w:rPr>
    </w:lvl>
    <w:lvl w:ilvl="7">
      <w:start w:val="1"/>
      <w:numFmt w:val="decimal"/>
      <w:lvlText w:val="%1.%2.%3.%4.%5.%6.%7.%8."/>
      <w:lvlJc w:val="left"/>
      <w:pPr>
        <w:ind w:left="13581" w:hanging="1800"/>
      </w:pPr>
      <w:rPr>
        <w:rFonts w:cs="Times New Roman"/>
      </w:rPr>
    </w:lvl>
    <w:lvl w:ilvl="8">
      <w:start w:val="1"/>
      <w:numFmt w:val="decimal"/>
      <w:lvlText w:val="%1.%2.%3.%4.%5.%6.%7.%8.%9."/>
      <w:lvlJc w:val="left"/>
      <w:pPr>
        <w:ind w:left="15264" w:hanging="1800"/>
      </w:pPr>
      <w:rPr>
        <w:rFonts w:cs="Times New Roman"/>
      </w:rPr>
    </w:lvl>
  </w:abstractNum>
  <w:abstractNum w:abstractNumId="108"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1"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12"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13"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15"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6" w15:restartNumberingAfterBreak="0">
    <w:nsid w:val="6C042198"/>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abstractNum w:abstractNumId="117" w15:restartNumberingAfterBreak="0">
    <w:nsid w:val="6C780B7A"/>
    <w:multiLevelType w:val="hybridMultilevel"/>
    <w:tmpl w:val="25DCEFF8"/>
    <w:styleLink w:val="LFO24"/>
    <w:lvl w:ilvl="0" w:tplc="040C0017">
      <w:start w:val="1"/>
      <w:numFmt w:val="lowerLetter"/>
      <w:lvlText w:val="%1)"/>
      <w:lvlJc w:val="left"/>
      <w:pPr>
        <w:tabs>
          <w:tab w:val="num" w:pos="720"/>
        </w:tabs>
        <w:ind w:left="720" w:hanging="360"/>
      </w:pPr>
      <w:rPr>
        <w:rFonts w:cs="Times New Roman" w:hint="default"/>
        <w:u w:val="none"/>
      </w:rPr>
    </w:lvl>
    <w:lvl w:ilvl="1" w:tplc="EBEA0C8A">
      <w:numFmt w:val="bullet"/>
      <w:lvlText w:val="-"/>
      <w:lvlJc w:val="left"/>
      <w:pPr>
        <w:tabs>
          <w:tab w:val="num" w:pos="1440"/>
        </w:tabs>
        <w:ind w:left="1440" w:hanging="360"/>
      </w:pPr>
      <w:rPr>
        <w:rFonts w:ascii="Arial" w:eastAsia="Times New Roman" w:hAnsi="Arial" w:hint="default"/>
        <w:u w:val="none"/>
      </w:rPr>
    </w:lvl>
    <w:lvl w:ilvl="2" w:tplc="4D40DF7A">
      <w:start w:val="1"/>
      <w:numFmt w:val="upperLetter"/>
      <w:lvlText w:val="%3)"/>
      <w:lvlJc w:val="left"/>
      <w:pPr>
        <w:tabs>
          <w:tab w:val="num" w:pos="2340"/>
        </w:tabs>
        <w:ind w:left="2340" w:hanging="360"/>
      </w:pPr>
      <w:rPr>
        <w:rFonts w:cs="Times New Roman" w:hint="default"/>
        <w:u w:val="none"/>
      </w:rPr>
    </w:lvl>
    <w:lvl w:ilvl="3" w:tplc="8BF25EF6">
      <w:start w:val="1"/>
      <w:numFmt w:val="decimal"/>
      <w:lvlText w:val="%4)"/>
      <w:lvlJc w:val="left"/>
      <w:pPr>
        <w:tabs>
          <w:tab w:val="num" w:pos="2880"/>
        </w:tabs>
        <w:ind w:left="2880" w:hanging="360"/>
      </w:pPr>
      <w:rPr>
        <w:rFonts w:cs="Times New Roman" w:hint="default"/>
        <w:sz w:val="24"/>
      </w:rPr>
    </w:lvl>
    <w:lvl w:ilvl="4" w:tplc="040C000B">
      <w:start w:val="1"/>
      <w:numFmt w:val="bullet"/>
      <w:lvlText w:val=""/>
      <w:lvlJc w:val="left"/>
      <w:pPr>
        <w:tabs>
          <w:tab w:val="num" w:pos="3600"/>
        </w:tabs>
        <w:ind w:left="3600" w:hanging="360"/>
      </w:pPr>
      <w:rPr>
        <w:rFonts w:ascii="Wingdings" w:hAnsi="Wingdings" w:hint="default"/>
        <w:u w:val="none"/>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8" w15:restartNumberingAfterBreak="0">
    <w:nsid w:val="6D2859E8"/>
    <w:multiLevelType w:val="hybridMultilevel"/>
    <w:tmpl w:val="C868F94C"/>
    <w:lvl w:ilvl="0" w:tplc="75A82E48">
      <w:start w:val="1"/>
      <w:numFmt w:val="lowerLetter"/>
      <w:lvlText w:val="%1."/>
      <w:lvlJc w:val="left"/>
      <w:pPr>
        <w:ind w:left="2880" w:hanging="360"/>
      </w:pPr>
      <w:rPr>
        <w:rFonts w:hint="default"/>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119"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0"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1" w15:restartNumberingAfterBreak="0">
    <w:nsid w:val="70F35E3B"/>
    <w:multiLevelType w:val="hybridMultilevel"/>
    <w:tmpl w:val="D2DAA542"/>
    <w:styleLink w:val="LFO163"/>
    <w:lvl w:ilvl="0" w:tplc="040C0011">
      <w:start w:val="1"/>
      <w:numFmt w:val="decimal"/>
      <w:lvlText w:val="%1)"/>
      <w:lvlJc w:val="left"/>
      <w:pPr>
        <w:ind w:left="2700" w:hanging="360"/>
      </w:pPr>
    </w:lvl>
    <w:lvl w:ilvl="1" w:tplc="040C0011">
      <w:start w:val="1"/>
      <w:numFmt w:val="decimal"/>
      <w:lvlText w:val="%2)"/>
      <w:lvlJc w:val="left"/>
      <w:pPr>
        <w:ind w:left="644"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122"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3" w15:restartNumberingAfterBreak="0">
    <w:nsid w:val="718963BA"/>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4"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73F26C30"/>
    <w:multiLevelType w:val="singleLevel"/>
    <w:tmpl w:val="1DA6BB7A"/>
    <w:lvl w:ilvl="0">
      <w:start w:val="1"/>
      <w:numFmt w:val="bullet"/>
      <w:pStyle w:val="0"/>
      <w:lvlText w:val=""/>
      <w:lvlJc w:val="left"/>
      <w:pPr>
        <w:tabs>
          <w:tab w:val="num" w:pos="644"/>
        </w:tabs>
        <w:ind w:left="624" w:hanging="340"/>
      </w:pPr>
      <w:rPr>
        <w:rFonts w:ascii="Symbol" w:hAnsi="Symbol" w:hint="default"/>
      </w:rPr>
    </w:lvl>
  </w:abstractNum>
  <w:abstractNum w:abstractNumId="126"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8" w15:restartNumberingAfterBreak="0">
    <w:nsid w:val="778158D8"/>
    <w:multiLevelType w:val="hybridMultilevel"/>
    <w:tmpl w:val="51DE37DA"/>
    <w:lvl w:ilvl="0" w:tplc="7540A1F2">
      <w:numFmt w:val="bullet"/>
      <w:lvlText w:val="-"/>
      <w:lvlJc w:val="left"/>
      <w:pPr>
        <w:ind w:left="927" w:hanging="360"/>
      </w:pPr>
      <w:rPr>
        <w:rFonts w:ascii="Arial Narrow" w:eastAsia="Times New Roman" w:hAnsi="Arial Narrow"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29" w15:restartNumberingAfterBreak="0">
    <w:nsid w:val="77B82860"/>
    <w:multiLevelType w:val="hybridMultilevel"/>
    <w:tmpl w:val="981A8A2A"/>
    <w:lvl w:ilvl="0" w:tplc="75A82E48">
      <w:start w:val="1"/>
      <w:numFmt w:val="lowerLetter"/>
      <w:lvlText w:val="%1."/>
      <w:lvlJc w:val="left"/>
      <w:pPr>
        <w:ind w:left="2847" w:hanging="360"/>
      </w:pPr>
      <w:rPr>
        <w:rFonts w:hint="default"/>
      </w:rPr>
    </w:lvl>
    <w:lvl w:ilvl="1" w:tplc="0C0A595E">
      <w:start w:val="1"/>
      <w:numFmt w:val="lowerLetter"/>
      <w:lvlText w:val="%2)"/>
      <w:lvlJc w:val="left"/>
      <w:pPr>
        <w:ind w:left="1440" w:hanging="360"/>
      </w:pPr>
      <w:rPr>
        <w:rFonts w:hint="default"/>
      </w:rPr>
    </w:lvl>
    <w:lvl w:ilvl="2" w:tplc="F62E0DC0">
      <w:start w:val="1"/>
      <w:numFmt w:val="upperLetter"/>
      <w:lvlText w:val="%3-"/>
      <w:lvlJc w:val="left"/>
      <w:pPr>
        <w:ind w:left="2340" w:hanging="360"/>
      </w:pPr>
      <w:rPr>
        <w:rFonts w:hint="default"/>
      </w:rPr>
    </w:lvl>
    <w:lvl w:ilvl="3" w:tplc="75A82E48">
      <w:start w:val="1"/>
      <w:numFmt w:val="lowerLetter"/>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1" w15:restartNumberingAfterBreak="0">
    <w:nsid w:val="7A921287"/>
    <w:multiLevelType w:val="hybridMultilevel"/>
    <w:tmpl w:val="C80E671A"/>
    <w:lvl w:ilvl="0" w:tplc="B87AA1BA">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32"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33" w15:restartNumberingAfterBreak="0">
    <w:nsid w:val="7C4C5344"/>
    <w:multiLevelType w:val="hybridMultilevel"/>
    <w:tmpl w:val="31CA7DF2"/>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34" w15:restartNumberingAfterBreak="0">
    <w:nsid w:val="7CD55271"/>
    <w:multiLevelType w:val="hybridMultilevel"/>
    <w:tmpl w:val="F9FA82D0"/>
    <w:lvl w:ilvl="0" w:tplc="7F72958C">
      <w:numFmt w:val="bullet"/>
      <w:lvlText w:val="-"/>
      <w:lvlJc w:val="left"/>
      <w:pPr>
        <w:ind w:left="3203" w:hanging="360"/>
      </w:pPr>
      <w:rPr>
        <w:rFonts w:ascii="Times New Roman" w:eastAsia="Times New Roman" w:hAnsi="Times New Roman" w:cs="Times New Roman" w:hint="default"/>
      </w:rPr>
    </w:lvl>
    <w:lvl w:ilvl="1" w:tplc="040C0003" w:tentative="1">
      <w:start w:val="1"/>
      <w:numFmt w:val="bullet"/>
      <w:lvlText w:val="o"/>
      <w:lvlJc w:val="left"/>
      <w:pPr>
        <w:ind w:left="3923" w:hanging="360"/>
      </w:pPr>
      <w:rPr>
        <w:rFonts w:ascii="Courier New" w:hAnsi="Courier New" w:cs="Courier New" w:hint="default"/>
      </w:rPr>
    </w:lvl>
    <w:lvl w:ilvl="2" w:tplc="040C0005" w:tentative="1">
      <w:start w:val="1"/>
      <w:numFmt w:val="bullet"/>
      <w:lvlText w:val=""/>
      <w:lvlJc w:val="left"/>
      <w:pPr>
        <w:ind w:left="4643" w:hanging="360"/>
      </w:pPr>
      <w:rPr>
        <w:rFonts w:ascii="Wingdings" w:hAnsi="Wingdings" w:hint="default"/>
      </w:rPr>
    </w:lvl>
    <w:lvl w:ilvl="3" w:tplc="040C0001" w:tentative="1">
      <w:start w:val="1"/>
      <w:numFmt w:val="bullet"/>
      <w:lvlText w:val=""/>
      <w:lvlJc w:val="left"/>
      <w:pPr>
        <w:ind w:left="5363" w:hanging="360"/>
      </w:pPr>
      <w:rPr>
        <w:rFonts w:ascii="Symbol" w:hAnsi="Symbol" w:hint="default"/>
      </w:rPr>
    </w:lvl>
    <w:lvl w:ilvl="4" w:tplc="040C0003" w:tentative="1">
      <w:start w:val="1"/>
      <w:numFmt w:val="bullet"/>
      <w:lvlText w:val="o"/>
      <w:lvlJc w:val="left"/>
      <w:pPr>
        <w:ind w:left="6083" w:hanging="360"/>
      </w:pPr>
      <w:rPr>
        <w:rFonts w:ascii="Courier New" w:hAnsi="Courier New" w:cs="Courier New" w:hint="default"/>
      </w:rPr>
    </w:lvl>
    <w:lvl w:ilvl="5" w:tplc="040C0005" w:tentative="1">
      <w:start w:val="1"/>
      <w:numFmt w:val="bullet"/>
      <w:lvlText w:val=""/>
      <w:lvlJc w:val="left"/>
      <w:pPr>
        <w:ind w:left="6803" w:hanging="360"/>
      </w:pPr>
      <w:rPr>
        <w:rFonts w:ascii="Wingdings" w:hAnsi="Wingdings" w:hint="default"/>
      </w:rPr>
    </w:lvl>
    <w:lvl w:ilvl="6" w:tplc="040C0001" w:tentative="1">
      <w:start w:val="1"/>
      <w:numFmt w:val="bullet"/>
      <w:lvlText w:val=""/>
      <w:lvlJc w:val="left"/>
      <w:pPr>
        <w:ind w:left="7523" w:hanging="360"/>
      </w:pPr>
      <w:rPr>
        <w:rFonts w:ascii="Symbol" w:hAnsi="Symbol" w:hint="default"/>
      </w:rPr>
    </w:lvl>
    <w:lvl w:ilvl="7" w:tplc="040C0003" w:tentative="1">
      <w:start w:val="1"/>
      <w:numFmt w:val="bullet"/>
      <w:lvlText w:val="o"/>
      <w:lvlJc w:val="left"/>
      <w:pPr>
        <w:ind w:left="8243" w:hanging="360"/>
      </w:pPr>
      <w:rPr>
        <w:rFonts w:ascii="Courier New" w:hAnsi="Courier New" w:cs="Courier New" w:hint="default"/>
      </w:rPr>
    </w:lvl>
    <w:lvl w:ilvl="8" w:tplc="040C0005" w:tentative="1">
      <w:start w:val="1"/>
      <w:numFmt w:val="bullet"/>
      <w:lvlText w:val=""/>
      <w:lvlJc w:val="left"/>
      <w:pPr>
        <w:ind w:left="8963" w:hanging="360"/>
      </w:pPr>
      <w:rPr>
        <w:rFonts w:ascii="Wingdings" w:hAnsi="Wingdings" w:hint="default"/>
      </w:rPr>
    </w:lvl>
  </w:abstractNum>
  <w:abstractNum w:abstractNumId="135" w15:restartNumberingAfterBreak="0">
    <w:nsid w:val="7DAB5CF8"/>
    <w:multiLevelType w:val="hybridMultilevel"/>
    <w:tmpl w:val="A600ED0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36" w15:restartNumberingAfterBreak="0">
    <w:nsid w:val="7EBC454F"/>
    <w:multiLevelType w:val="hybridMultilevel"/>
    <w:tmpl w:val="956488EA"/>
    <w:styleLink w:val="LFO1914"/>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num w:numId="1">
    <w:abstractNumId w:val="90"/>
  </w:num>
  <w:num w:numId="2">
    <w:abstractNumId w:val="3"/>
  </w:num>
  <w:num w:numId="3">
    <w:abstractNumId w:val="50"/>
  </w:num>
  <w:num w:numId="4">
    <w:abstractNumId w:val="132"/>
  </w:num>
  <w:num w:numId="5">
    <w:abstractNumId w:val="72"/>
  </w:num>
  <w:num w:numId="6">
    <w:abstractNumId w:val="22"/>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4"/>
  </w:num>
  <w:num w:numId="9">
    <w:abstractNumId w:val="2"/>
  </w:num>
  <w:num w:numId="10">
    <w:abstractNumId w:val="1"/>
  </w:num>
  <w:num w:numId="11">
    <w:abstractNumId w:val="0"/>
  </w:num>
  <w:num w:numId="12">
    <w:abstractNumId w:val="88"/>
  </w:num>
  <w:num w:numId="13">
    <w:abstractNumId w:val="89"/>
  </w:num>
  <w:num w:numId="14">
    <w:abstractNumId w:val="68"/>
  </w:num>
  <w:num w:numId="15">
    <w:abstractNumId w:val="16"/>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5"/>
  </w:num>
  <w:num w:numId="20">
    <w:abstractNumId w:val="73"/>
  </w:num>
  <w:num w:numId="21">
    <w:abstractNumId w:val="17"/>
  </w:num>
  <w:num w:numId="22">
    <w:abstractNumId w:val="121"/>
  </w:num>
  <w:num w:numId="23">
    <w:abstractNumId w:val="86"/>
  </w:num>
  <w:num w:numId="24">
    <w:abstractNumId w:val="18"/>
  </w:num>
  <w:num w:numId="25">
    <w:abstractNumId w:val="19"/>
  </w:num>
  <w:num w:numId="26">
    <w:abstractNumId w:val="123"/>
  </w:num>
  <w:num w:numId="27">
    <w:abstractNumId w:val="77"/>
  </w:num>
  <w:num w:numId="28">
    <w:abstractNumId w:val="33"/>
  </w:num>
  <w:num w:numId="29">
    <w:abstractNumId w:val="136"/>
  </w:num>
  <w:num w:numId="30">
    <w:abstractNumId w:val="116"/>
  </w:num>
  <w:num w:numId="31">
    <w:abstractNumId w:val="36"/>
  </w:num>
  <w:num w:numId="32">
    <w:abstractNumId w:val="117"/>
  </w:num>
  <w:num w:numId="33">
    <w:abstractNumId w:val="9"/>
  </w:num>
  <w:num w:numId="34">
    <w:abstractNumId w:val="28"/>
  </w:num>
  <w:num w:numId="35">
    <w:abstractNumId w:val="60"/>
  </w:num>
  <w:num w:numId="36">
    <w:abstractNumId w:val="46"/>
  </w:num>
  <w:num w:numId="37">
    <w:abstractNumId w:val="41"/>
  </w:num>
  <w:num w:numId="38">
    <w:abstractNumId w:val="37"/>
  </w:num>
  <w:num w:numId="39">
    <w:abstractNumId w:val="71"/>
  </w:num>
  <w:num w:numId="40">
    <w:abstractNumId w:val="45"/>
  </w:num>
  <w:num w:numId="41">
    <w:abstractNumId w:val="115"/>
  </w:num>
  <w:num w:numId="42">
    <w:abstractNumId w:val="112"/>
  </w:num>
  <w:num w:numId="43">
    <w:abstractNumId w:val="122"/>
  </w:num>
  <w:num w:numId="44">
    <w:abstractNumId w:val="70"/>
  </w:num>
  <w:num w:numId="45">
    <w:abstractNumId w:val="54"/>
  </w:num>
  <w:num w:numId="46">
    <w:abstractNumId w:val="83"/>
  </w:num>
  <w:num w:numId="47">
    <w:abstractNumId w:val="30"/>
  </w:num>
  <w:num w:numId="48">
    <w:abstractNumId w:val="95"/>
  </w:num>
  <w:num w:numId="49">
    <w:abstractNumId w:val="84"/>
  </w:num>
  <w:num w:numId="50">
    <w:abstractNumId w:val="20"/>
  </w:num>
  <w:num w:numId="51">
    <w:abstractNumId w:val="44"/>
  </w:num>
  <w:num w:numId="52">
    <w:abstractNumId w:val="21"/>
  </w:num>
  <w:num w:numId="53">
    <w:abstractNumId w:val="76"/>
  </w:num>
  <w:num w:numId="54">
    <w:abstractNumId w:val="79"/>
  </w:num>
  <w:num w:numId="55">
    <w:abstractNumId w:val="82"/>
  </w:num>
  <w:num w:numId="56">
    <w:abstractNumId w:val="127"/>
  </w:num>
  <w:num w:numId="57">
    <w:abstractNumId w:val="110"/>
  </w:num>
  <w:num w:numId="58">
    <w:abstractNumId w:val="67"/>
  </w:num>
  <w:num w:numId="59">
    <w:abstractNumId w:val="80"/>
  </w:num>
  <w:num w:numId="60">
    <w:abstractNumId w:val="69"/>
  </w:num>
  <w:num w:numId="61">
    <w:abstractNumId w:val="29"/>
  </w:num>
  <w:num w:numId="62">
    <w:abstractNumId w:val="59"/>
  </w:num>
  <w:num w:numId="63">
    <w:abstractNumId w:val="14"/>
  </w:num>
  <w:num w:numId="64">
    <w:abstractNumId w:val="102"/>
  </w:num>
  <w:num w:numId="65">
    <w:abstractNumId w:val="34"/>
  </w:num>
  <w:num w:numId="66">
    <w:abstractNumId w:val="109"/>
  </w:num>
  <w:num w:numId="67">
    <w:abstractNumId w:val="126"/>
  </w:num>
  <w:num w:numId="68">
    <w:abstractNumId w:val="97"/>
  </w:num>
  <w:num w:numId="69">
    <w:abstractNumId w:val="106"/>
  </w:num>
  <w:num w:numId="70">
    <w:abstractNumId w:val="105"/>
  </w:num>
  <w:num w:numId="71">
    <w:abstractNumId w:val="113"/>
  </w:num>
  <w:num w:numId="72">
    <w:abstractNumId w:val="130"/>
  </w:num>
  <w:num w:numId="73">
    <w:abstractNumId w:val="103"/>
  </w:num>
  <w:num w:numId="74">
    <w:abstractNumId w:val="111"/>
  </w:num>
  <w:num w:numId="75">
    <w:abstractNumId w:val="42"/>
  </w:num>
  <w:num w:numId="76">
    <w:abstractNumId w:val="124"/>
  </w:num>
  <w:num w:numId="77">
    <w:abstractNumId w:val="119"/>
  </w:num>
  <w:num w:numId="7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8"/>
  </w:num>
  <w:num w:numId="80">
    <w:abstractNumId w:val="58"/>
  </w:num>
  <w:num w:numId="81">
    <w:abstractNumId w:val="53"/>
  </w:num>
  <w:num w:numId="82">
    <w:abstractNumId w:val="120"/>
  </w:num>
  <w:num w:numId="83">
    <w:abstractNumId w:val="43"/>
  </w:num>
  <w:num w:numId="84">
    <w:abstractNumId w:val="108"/>
  </w:num>
  <w:num w:numId="85">
    <w:abstractNumId w:val="63"/>
  </w:num>
  <w:num w:numId="86">
    <w:abstractNumId w:val="114"/>
  </w:num>
  <w:num w:numId="87">
    <w:abstractNumId w:val="78"/>
  </w:num>
  <w:num w:numId="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9"/>
  </w:num>
  <w:num w:numId="91">
    <w:abstractNumId w:val="11"/>
  </w:num>
  <w:num w:numId="92">
    <w:abstractNumId w:val="51"/>
  </w:num>
  <w:num w:numId="93">
    <w:abstractNumId w:val="55"/>
  </w:num>
  <w:num w:numId="94">
    <w:abstractNumId w:val="125"/>
  </w:num>
  <w:num w:numId="95">
    <w:abstractNumId w:val="81"/>
  </w:num>
  <w:num w:numId="96">
    <w:abstractNumId w:val="24"/>
  </w:num>
  <w:num w:numId="97">
    <w:abstractNumId w:val="100"/>
  </w:num>
  <w:num w:numId="98">
    <w:abstractNumId w:val="107"/>
  </w:num>
  <w:num w:numId="99">
    <w:abstractNumId w:val="25"/>
  </w:num>
  <w:num w:numId="100">
    <w:abstractNumId w:val="15"/>
  </w:num>
  <w:num w:numId="101">
    <w:abstractNumId w:val="98"/>
  </w:num>
  <w:num w:numId="102">
    <w:abstractNumId w:val="6"/>
  </w:num>
  <w:num w:numId="103">
    <w:abstractNumId w:val="7"/>
  </w:num>
  <w:num w:numId="104">
    <w:abstractNumId w:val="8"/>
  </w:num>
  <w:num w:numId="105">
    <w:abstractNumId w:val="31"/>
  </w:num>
  <w:num w:numId="106">
    <w:abstractNumId w:val="94"/>
  </w:num>
  <w:num w:numId="107">
    <w:abstractNumId w:val="101"/>
  </w:num>
  <w:num w:numId="108">
    <w:abstractNumId w:val="134"/>
  </w:num>
  <w:num w:numId="109">
    <w:abstractNumId w:val="129"/>
  </w:num>
  <w:num w:numId="110">
    <w:abstractNumId w:val="118"/>
  </w:num>
  <w:num w:numId="111">
    <w:abstractNumId w:val="38"/>
  </w:num>
  <w:num w:numId="112">
    <w:abstractNumId w:val="133"/>
  </w:num>
  <w:num w:numId="113">
    <w:abstractNumId w:val="27"/>
  </w:num>
  <w:num w:numId="114">
    <w:abstractNumId w:val="66"/>
  </w:num>
  <w:num w:numId="115">
    <w:abstractNumId w:val="65"/>
  </w:num>
  <w:num w:numId="116">
    <w:abstractNumId w:val="104"/>
  </w:num>
  <w:num w:numId="117">
    <w:abstractNumId w:val="93"/>
  </w:num>
  <w:num w:numId="118">
    <w:abstractNumId w:val="12"/>
  </w:num>
  <w:num w:numId="119">
    <w:abstractNumId w:val="10"/>
  </w:num>
  <w:num w:numId="120">
    <w:abstractNumId w:val="75"/>
  </w:num>
  <w:num w:numId="121">
    <w:abstractNumId w:val="92"/>
  </w:num>
  <w:num w:numId="122">
    <w:abstractNumId w:val="26"/>
  </w:num>
  <w:num w:numId="123">
    <w:abstractNumId w:val="32"/>
  </w:num>
  <w:num w:numId="124">
    <w:abstractNumId w:val="96"/>
  </w:num>
  <w:num w:numId="125">
    <w:abstractNumId w:val="135"/>
  </w:num>
  <w:num w:numId="126">
    <w:abstractNumId w:val="61"/>
  </w:num>
  <w:num w:numId="127">
    <w:abstractNumId w:val="74"/>
  </w:num>
  <w:num w:numId="128">
    <w:abstractNumId w:val="49"/>
  </w:num>
  <w:num w:numId="129">
    <w:abstractNumId w:val="39"/>
  </w:num>
  <w:num w:numId="130">
    <w:abstractNumId w:val="23"/>
  </w:num>
  <w:num w:numId="131">
    <w:abstractNumId w:val="52"/>
  </w:num>
  <w:num w:numId="132">
    <w:abstractNumId w:val="128"/>
  </w:num>
  <w:num w:numId="133">
    <w:abstractNumId w:val="56"/>
  </w:num>
  <w:num w:numId="134">
    <w:abstractNumId w:val="47"/>
  </w:num>
  <w:num w:numId="135">
    <w:abstractNumId w:val="62"/>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F"/>
    <w:rsid w:val="0000026E"/>
    <w:rsid w:val="00000EB9"/>
    <w:rsid w:val="00001D2F"/>
    <w:rsid w:val="00001D36"/>
    <w:rsid w:val="000021E7"/>
    <w:rsid w:val="000022A1"/>
    <w:rsid w:val="000032AA"/>
    <w:rsid w:val="0000396D"/>
    <w:rsid w:val="00004590"/>
    <w:rsid w:val="00004633"/>
    <w:rsid w:val="00004CC0"/>
    <w:rsid w:val="000076C9"/>
    <w:rsid w:val="00012F82"/>
    <w:rsid w:val="0001347D"/>
    <w:rsid w:val="0001400A"/>
    <w:rsid w:val="000144E4"/>
    <w:rsid w:val="0001495E"/>
    <w:rsid w:val="000149A7"/>
    <w:rsid w:val="0001505C"/>
    <w:rsid w:val="000161B0"/>
    <w:rsid w:val="00016A34"/>
    <w:rsid w:val="0001778E"/>
    <w:rsid w:val="000178FA"/>
    <w:rsid w:val="00017A55"/>
    <w:rsid w:val="00021E60"/>
    <w:rsid w:val="00022528"/>
    <w:rsid w:val="0002303E"/>
    <w:rsid w:val="000230E5"/>
    <w:rsid w:val="000231AB"/>
    <w:rsid w:val="000232D0"/>
    <w:rsid w:val="00024095"/>
    <w:rsid w:val="0002486C"/>
    <w:rsid w:val="00024B14"/>
    <w:rsid w:val="00025498"/>
    <w:rsid w:val="000259DC"/>
    <w:rsid w:val="00026080"/>
    <w:rsid w:val="000318A5"/>
    <w:rsid w:val="00031EAF"/>
    <w:rsid w:val="0003261C"/>
    <w:rsid w:val="00032CD8"/>
    <w:rsid w:val="00032E19"/>
    <w:rsid w:val="0003363B"/>
    <w:rsid w:val="000338ED"/>
    <w:rsid w:val="000343FC"/>
    <w:rsid w:val="000361F7"/>
    <w:rsid w:val="000363CF"/>
    <w:rsid w:val="000372C8"/>
    <w:rsid w:val="00037A9B"/>
    <w:rsid w:val="00037AC5"/>
    <w:rsid w:val="00037DA4"/>
    <w:rsid w:val="0004029B"/>
    <w:rsid w:val="00040FAA"/>
    <w:rsid w:val="00041395"/>
    <w:rsid w:val="00041A06"/>
    <w:rsid w:val="00042ED6"/>
    <w:rsid w:val="00043197"/>
    <w:rsid w:val="000433EF"/>
    <w:rsid w:val="0004375E"/>
    <w:rsid w:val="00043D19"/>
    <w:rsid w:val="00043FC7"/>
    <w:rsid w:val="000443AC"/>
    <w:rsid w:val="00045115"/>
    <w:rsid w:val="000452D9"/>
    <w:rsid w:val="00045AF5"/>
    <w:rsid w:val="00045DFD"/>
    <w:rsid w:val="000462BA"/>
    <w:rsid w:val="00046395"/>
    <w:rsid w:val="00047BBF"/>
    <w:rsid w:val="00047CC2"/>
    <w:rsid w:val="0005065C"/>
    <w:rsid w:val="00050E0D"/>
    <w:rsid w:val="000510BC"/>
    <w:rsid w:val="00051937"/>
    <w:rsid w:val="00051EA5"/>
    <w:rsid w:val="00053794"/>
    <w:rsid w:val="00053B46"/>
    <w:rsid w:val="0005413E"/>
    <w:rsid w:val="00054582"/>
    <w:rsid w:val="0005468B"/>
    <w:rsid w:val="000547EE"/>
    <w:rsid w:val="00054977"/>
    <w:rsid w:val="00054E82"/>
    <w:rsid w:val="0005535D"/>
    <w:rsid w:val="0005658F"/>
    <w:rsid w:val="00056D61"/>
    <w:rsid w:val="00057A65"/>
    <w:rsid w:val="00057C94"/>
    <w:rsid w:val="00057E15"/>
    <w:rsid w:val="0006083C"/>
    <w:rsid w:val="0006252F"/>
    <w:rsid w:val="00063244"/>
    <w:rsid w:val="00063873"/>
    <w:rsid w:val="000639B3"/>
    <w:rsid w:val="00063BA3"/>
    <w:rsid w:val="000647E4"/>
    <w:rsid w:val="00064E92"/>
    <w:rsid w:val="00065553"/>
    <w:rsid w:val="00065A31"/>
    <w:rsid w:val="000660AD"/>
    <w:rsid w:val="00066BB4"/>
    <w:rsid w:val="00066FF4"/>
    <w:rsid w:val="00067329"/>
    <w:rsid w:val="00067BA3"/>
    <w:rsid w:val="00067D3D"/>
    <w:rsid w:val="00067D3E"/>
    <w:rsid w:val="00070083"/>
    <w:rsid w:val="00071B20"/>
    <w:rsid w:val="00071D93"/>
    <w:rsid w:val="000725D5"/>
    <w:rsid w:val="000726E9"/>
    <w:rsid w:val="00072A22"/>
    <w:rsid w:val="00073BAD"/>
    <w:rsid w:val="00075271"/>
    <w:rsid w:val="00077DF8"/>
    <w:rsid w:val="0008124C"/>
    <w:rsid w:val="000815F6"/>
    <w:rsid w:val="00081CAB"/>
    <w:rsid w:val="00082025"/>
    <w:rsid w:val="000822C5"/>
    <w:rsid w:val="000823E1"/>
    <w:rsid w:val="000827AC"/>
    <w:rsid w:val="00082C4A"/>
    <w:rsid w:val="0008345C"/>
    <w:rsid w:val="00083AD6"/>
    <w:rsid w:val="00084433"/>
    <w:rsid w:val="000848C1"/>
    <w:rsid w:val="00086BEE"/>
    <w:rsid w:val="00086FA8"/>
    <w:rsid w:val="00087387"/>
    <w:rsid w:val="0009043A"/>
    <w:rsid w:val="000914A7"/>
    <w:rsid w:val="00091C4B"/>
    <w:rsid w:val="00091F90"/>
    <w:rsid w:val="000926C6"/>
    <w:rsid w:val="0009310A"/>
    <w:rsid w:val="00093423"/>
    <w:rsid w:val="00093733"/>
    <w:rsid w:val="00093F69"/>
    <w:rsid w:val="0009406A"/>
    <w:rsid w:val="0009451E"/>
    <w:rsid w:val="00094DD3"/>
    <w:rsid w:val="0009548A"/>
    <w:rsid w:val="000956A8"/>
    <w:rsid w:val="0009577D"/>
    <w:rsid w:val="000958DC"/>
    <w:rsid w:val="00095D10"/>
    <w:rsid w:val="00096652"/>
    <w:rsid w:val="00096C88"/>
    <w:rsid w:val="00096DC5"/>
    <w:rsid w:val="0009728C"/>
    <w:rsid w:val="00097528"/>
    <w:rsid w:val="0009767B"/>
    <w:rsid w:val="00097710"/>
    <w:rsid w:val="000A0BEE"/>
    <w:rsid w:val="000A0FF5"/>
    <w:rsid w:val="000A15B1"/>
    <w:rsid w:val="000A26A8"/>
    <w:rsid w:val="000A36B0"/>
    <w:rsid w:val="000A46D2"/>
    <w:rsid w:val="000A4ED9"/>
    <w:rsid w:val="000A6523"/>
    <w:rsid w:val="000A6B68"/>
    <w:rsid w:val="000A6E1D"/>
    <w:rsid w:val="000A7080"/>
    <w:rsid w:val="000A74E2"/>
    <w:rsid w:val="000B076D"/>
    <w:rsid w:val="000B0A71"/>
    <w:rsid w:val="000B1179"/>
    <w:rsid w:val="000B178F"/>
    <w:rsid w:val="000B1D58"/>
    <w:rsid w:val="000B2028"/>
    <w:rsid w:val="000B219D"/>
    <w:rsid w:val="000B389F"/>
    <w:rsid w:val="000B424B"/>
    <w:rsid w:val="000B4636"/>
    <w:rsid w:val="000B5276"/>
    <w:rsid w:val="000B5E96"/>
    <w:rsid w:val="000B68D0"/>
    <w:rsid w:val="000B718D"/>
    <w:rsid w:val="000B7705"/>
    <w:rsid w:val="000B796C"/>
    <w:rsid w:val="000C019E"/>
    <w:rsid w:val="000C05AB"/>
    <w:rsid w:val="000C0AAE"/>
    <w:rsid w:val="000C108E"/>
    <w:rsid w:val="000C2842"/>
    <w:rsid w:val="000C3835"/>
    <w:rsid w:val="000C3B8D"/>
    <w:rsid w:val="000C4540"/>
    <w:rsid w:val="000C5774"/>
    <w:rsid w:val="000C5C4D"/>
    <w:rsid w:val="000C63B5"/>
    <w:rsid w:val="000C6C1D"/>
    <w:rsid w:val="000C6D1B"/>
    <w:rsid w:val="000C6E45"/>
    <w:rsid w:val="000C7124"/>
    <w:rsid w:val="000D008B"/>
    <w:rsid w:val="000D0459"/>
    <w:rsid w:val="000D0DB8"/>
    <w:rsid w:val="000D0E74"/>
    <w:rsid w:val="000D1197"/>
    <w:rsid w:val="000D14D1"/>
    <w:rsid w:val="000D1613"/>
    <w:rsid w:val="000D180D"/>
    <w:rsid w:val="000D1E1F"/>
    <w:rsid w:val="000D2BE3"/>
    <w:rsid w:val="000D2C56"/>
    <w:rsid w:val="000D3652"/>
    <w:rsid w:val="000D3841"/>
    <w:rsid w:val="000D4374"/>
    <w:rsid w:val="000D44FC"/>
    <w:rsid w:val="000D4E3B"/>
    <w:rsid w:val="000D5238"/>
    <w:rsid w:val="000D5755"/>
    <w:rsid w:val="000D617C"/>
    <w:rsid w:val="000D6B88"/>
    <w:rsid w:val="000D74E6"/>
    <w:rsid w:val="000D7D27"/>
    <w:rsid w:val="000D7EFD"/>
    <w:rsid w:val="000E07D9"/>
    <w:rsid w:val="000E0F99"/>
    <w:rsid w:val="000E156C"/>
    <w:rsid w:val="000E1C05"/>
    <w:rsid w:val="000E2BA2"/>
    <w:rsid w:val="000E306A"/>
    <w:rsid w:val="000E3134"/>
    <w:rsid w:val="000E4D68"/>
    <w:rsid w:val="000E4FB3"/>
    <w:rsid w:val="000E535C"/>
    <w:rsid w:val="000E60DB"/>
    <w:rsid w:val="000E6693"/>
    <w:rsid w:val="000E73A1"/>
    <w:rsid w:val="000E78A9"/>
    <w:rsid w:val="000E79B7"/>
    <w:rsid w:val="000F2DFB"/>
    <w:rsid w:val="000F42CF"/>
    <w:rsid w:val="000F4556"/>
    <w:rsid w:val="000F4B00"/>
    <w:rsid w:val="000F555F"/>
    <w:rsid w:val="000F60B5"/>
    <w:rsid w:val="000F6A84"/>
    <w:rsid w:val="000F6EE5"/>
    <w:rsid w:val="000F71AE"/>
    <w:rsid w:val="000F7B77"/>
    <w:rsid w:val="000F7C91"/>
    <w:rsid w:val="000F7D13"/>
    <w:rsid w:val="000F7DED"/>
    <w:rsid w:val="00101429"/>
    <w:rsid w:val="00101785"/>
    <w:rsid w:val="00101D0A"/>
    <w:rsid w:val="00101D46"/>
    <w:rsid w:val="00101F1D"/>
    <w:rsid w:val="0010383B"/>
    <w:rsid w:val="00103A13"/>
    <w:rsid w:val="00103BB1"/>
    <w:rsid w:val="00103EB0"/>
    <w:rsid w:val="00104379"/>
    <w:rsid w:val="0010448D"/>
    <w:rsid w:val="0010458B"/>
    <w:rsid w:val="001052C6"/>
    <w:rsid w:val="00105DFA"/>
    <w:rsid w:val="001064D9"/>
    <w:rsid w:val="00107F5C"/>
    <w:rsid w:val="0011011F"/>
    <w:rsid w:val="001107FB"/>
    <w:rsid w:val="001109BC"/>
    <w:rsid w:val="00110B53"/>
    <w:rsid w:val="00110BF1"/>
    <w:rsid w:val="00111212"/>
    <w:rsid w:val="00112116"/>
    <w:rsid w:val="001122DC"/>
    <w:rsid w:val="001122ED"/>
    <w:rsid w:val="00113348"/>
    <w:rsid w:val="001133B1"/>
    <w:rsid w:val="00113941"/>
    <w:rsid w:val="00114364"/>
    <w:rsid w:val="0011537C"/>
    <w:rsid w:val="0011539D"/>
    <w:rsid w:val="00115649"/>
    <w:rsid w:val="0011622E"/>
    <w:rsid w:val="00116E74"/>
    <w:rsid w:val="00117FD6"/>
    <w:rsid w:val="00120262"/>
    <w:rsid w:val="00120584"/>
    <w:rsid w:val="001208D2"/>
    <w:rsid w:val="00120A36"/>
    <w:rsid w:val="00120B79"/>
    <w:rsid w:val="00120EDC"/>
    <w:rsid w:val="001214E8"/>
    <w:rsid w:val="00121D96"/>
    <w:rsid w:val="001225BE"/>
    <w:rsid w:val="0012344C"/>
    <w:rsid w:val="001238DA"/>
    <w:rsid w:val="00124CC8"/>
    <w:rsid w:val="00124D53"/>
    <w:rsid w:val="00125543"/>
    <w:rsid w:val="0012673B"/>
    <w:rsid w:val="001273F2"/>
    <w:rsid w:val="00130000"/>
    <w:rsid w:val="00130766"/>
    <w:rsid w:val="0013093E"/>
    <w:rsid w:val="00131940"/>
    <w:rsid w:val="00131DE7"/>
    <w:rsid w:val="00131E43"/>
    <w:rsid w:val="00132280"/>
    <w:rsid w:val="001329FE"/>
    <w:rsid w:val="00133FC9"/>
    <w:rsid w:val="00134E73"/>
    <w:rsid w:val="00134EEF"/>
    <w:rsid w:val="00135554"/>
    <w:rsid w:val="00136BE1"/>
    <w:rsid w:val="001371B4"/>
    <w:rsid w:val="001374DA"/>
    <w:rsid w:val="001375A0"/>
    <w:rsid w:val="00137640"/>
    <w:rsid w:val="00137CCB"/>
    <w:rsid w:val="00137E3A"/>
    <w:rsid w:val="00142C6E"/>
    <w:rsid w:val="00144682"/>
    <w:rsid w:val="00144A01"/>
    <w:rsid w:val="001458FD"/>
    <w:rsid w:val="00145EF2"/>
    <w:rsid w:val="00146F4F"/>
    <w:rsid w:val="0014757B"/>
    <w:rsid w:val="00147CD6"/>
    <w:rsid w:val="00150539"/>
    <w:rsid w:val="0015058C"/>
    <w:rsid w:val="00150CC6"/>
    <w:rsid w:val="0015236F"/>
    <w:rsid w:val="001525A7"/>
    <w:rsid w:val="001532CA"/>
    <w:rsid w:val="001535B7"/>
    <w:rsid w:val="00153934"/>
    <w:rsid w:val="00153EA4"/>
    <w:rsid w:val="00154B4E"/>
    <w:rsid w:val="0015701C"/>
    <w:rsid w:val="00157FCB"/>
    <w:rsid w:val="00160835"/>
    <w:rsid w:val="001609D8"/>
    <w:rsid w:val="00160CFC"/>
    <w:rsid w:val="001613D7"/>
    <w:rsid w:val="001626F2"/>
    <w:rsid w:val="00162DD5"/>
    <w:rsid w:val="00165BFF"/>
    <w:rsid w:val="00165E30"/>
    <w:rsid w:val="001663CD"/>
    <w:rsid w:val="00166B79"/>
    <w:rsid w:val="00166DA1"/>
    <w:rsid w:val="0016724D"/>
    <w:rsid w:val="00170A98"/>
    <w:rsid w:val="00170BCF"/>
    <w:rsid w:val="00170F51"/>
    <w:rsid w:val="00172A9C"/>
    <w:rsid w:val="00174260"/>
    <w:rsid w:val="0017576B"/>
    <w:rsid w:val="00175DB9"/>
    <w:rsid w:val="001763A6"/>
    <w:rsid w:val="0017682E"/>
    <w:rsid w:val="001778DA"/>
    <w:rsid w:val="00177C57"/>
    <w:rsid w:val="00177F17"/>
    <w:rsid w:val="001803C4"/>
    <w:rsid w:val="00180BDC"/>
    <w:rsid w:val="00181287"/>
    <w:rsid w:val="00182584"/>
    <w:rsid w:val="001825DD"/>
    <w:rsid w:val="0018282A"/>
    <w:rsid w:val="0018325D"/>
    <w:rsid w:val="00184BDD"/>
    <w:rsid w:val="00185017"/>
    <w:rsid w:val="001852F8"/>
    <w:rsid w:val="001862E7"/>
    <w:rsid w:val="001870C5"/>
    <w:rsid w:val="0018711E"/>
    <w:rsid w:val="00192C04"/>
    <w:rsid w:val="00193926"/>
    <w:rsid w:val="00193FDB"/>
    <w:rsid w:val="00194F6B"/>
    <w:rsid w:val="001952B9"/>
    <w:rsid w:val="00196792"/>
    <w:rsid w:val="00196ACD"/>
    <w:rsid w:val="00196C05"/>
    <w:rsid w:val="001973A5"/>
    <w:rsid w:val="00197B67"/>
    <w:rsid w:val="001A0549"/>
    <w:rsid w:val="001A05BF"/>
    <w:rsid w:val="001A16A1"/>
    <w:rsid w:val="001A16E2"/>
    <w:rsid w:val="001A274A"/>
    <w:rsid w:val="001A2D03"/>
    <w:rsid w:val="001A2EC3"/>
    <w:rsid w:val="001A3569"/>
    <w:rsid w:val="001A36D9"/>
    <w:rsid w:val="001A3814"/>
    <w:rsid w:val="001A4B14"/>
    <w:rsid w:val="001A4FB6"/>
    <w:rsid w:val="001A569A"/>
    <w:rsid w:val="001A5BAE"/>
    <w:rsid w:val="001A5CDE"/>
    <w:rsid w:val="001A5E18"/>
    <w:rsid w:val="001A608A"/>
    <w:rsid w:val="001A61F2"/>
    <w:rsid w:val="001A6C34"/>
    <w:rsid w:val="001A6C83"/>
    <w:rsid w:val="001A6D5A"/>
    <w:rsid w:val="001A6E27"/>
    <w:rsid w:val="001B06EB"/>
    <w:rsid w:val="001B08A5"/>
    <w:rsid w:val="001B0F3D"/>
    <w:rsid w:val="001B1097"/>
    <w:rsid w:val="001B20B7"/>
    <w:rsid w:val="001B2569"/>
    <w:rsid w:val="001B3E56"/>
    <w:rsid w:val="001B41C7"/>
    <w:rsid w:val="001B4CE1"/>
    <w:rsid w:val="001B5474"/>
    <w:rsid w:val="001B6A04"/>
    <w:rsid w:val="001B7088"/>
    <w:rsid w:val="001B70EE"/>
    <w:rsid w:val="001B71E0"/>
    <w:rsid w:val="001B779A"/>
    <w:rsid w:val="001B7D46"/>
    <w:rsid w:val="001C006C"/>
    <w:rsid w:val="001C01DE"/>
    <w:rsid w:val="001C03B4"/>
    <w:rsid w:val="001C0969"/>
    <w:rsid w:val="001C12DF"/>
    <w:rsid w:val="001C19F1"/>
    <w:rsid w:val="001C208A"/>
    <w:rsid w:val="001C26A8"/>
    <w:rsid w:val="001C32C9"/>
    <w:rsid w:val="001C409F"/>
    <w:rsid w:val="001C4266"/>
    <w:rsid w:val="001C448E"/>
    <w:rsid w:val="001C4995"/>
    <w:rsid w:val="001C4E1F"/>
    <w:rsid w:val="001C6356"/>
    <w:rsid w:val="001C6B71"/>
    <w:rsid w:val="001C77DF"/>
    <w:rsid w:val="001D0969"/>
    <w:rsid w:val="001D0F31"/>
    <w:rsid w:val="001D2C72"/>
    <w:rsid w:val="001D30F2"/>
    <w:rsid w:val="001D31CD"/>
    <w:rsid w:val="001D344F"/>
    <w:rsid w:val="001D34B7"/>
    <w:rsid w:val="001D3746"/>
    <w:rsid w:val="001D384A"/>
    <w:rsid w:val="001D52CE"/>
    <w:rsid w:val="001D5366"/>
    <w:rsid w:val="001D5BE5"/>
    <w:rsid w:val="001D6761"/>
    <w:rsid w:val="001D6D99"/>
    <w:rsid w:val="001D6F5F"/>
    <w:rsid w:val="001D7057"/>
    <w:rsid w:val="001D70D6"/>
    <w:rsid w:val="001D776B"/>
    <w:rsid w:val="001D7B07"/>
    <w:rsid w:val="001D7E56"/>
    <w:rsid w:val="001D7F69"/>
    <w:rsid w:val="001E0BD8"/>
    <w:rsid w:val="001E10C2"/>
    <w:rsid w:val="001E1EA8"/>
    <w:rsid w:val="001E2DAC"/>
    <w:rsid w:val="001E2F2E"/>
    <w:rsid w:val="001E3090"/>
    <w:rsid w:val="001E3128"/>
    <w:rsid w:val="001E34E5"/>
    <w:rsid w:val="001E3773"/>
    <w:rsid w:val="001E44B4"/>
    <w:rsid w:val="001E4655"/>
    <w:rsid w:val="001E4938"/>
    <w:rsid w:val="001E50E5"/>
    <w:rsid w:val="001E5598"/>
    <w:rsid w:val="001E5B3C"/>
    <w:rsid w:val="001E5C66"/>
    <w:rsid w:val="001E68A6"/>
    <w:rsid w:val="001F049F"/>
    <w:rsid w:val="001F04C2"/>
    <w:rsid w:val="001F0699"/>
    <w:rsid w:val="001F1DB0"/>
    <w:rsid w:val="001F20BE"/>
    <w:rsid w:val="001F293A"/>
    <w:rsid w:val="001F37F0"/>
    <w:rsid w:val="001F4711"/>
    <w:rsid w:val="001F4AC4"/>
    <w:rsid w:val="001F4E4D"/>
    <w:rsid w:val="001F55BD"/>
    <w:rsid w:val="001F584F"/>
    <w:rsid w:val="001F5F61"/>
    <w:rsid w:val="002000BE"/>
    <w:rsid w:val="0020120B"/>
    <w:rsid w:val="002017F7"/>
    <w:rsid w:val="00201AF4"/>
    <w:rsid w:val="002023B5"/>
    <w:rsid w:val="00202A8E"/>
    <w:rsid w:val="0020378F"/>
    <w:rsid w:val="002047B9"/>
    <w:rsid w:val="00204BE8"/>
    <w:rsid w:val="002051FA"/>
    <w:rsid w:val="00205475"/>
    <w:rsid w:val="0020709D"/>
    <w:rsid w:val="00207361"/>
    <w:rsid w:val="00207647"/>
    <w:rsid w:val="002114CA"/>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039"/>
    <w:rsid w:val="00220718"/>
    <w:rsid w:val="002208DE"/>
    <w:rsid w:val="00220D39"/>
    <w:rsid w:val="00220E47"/>
    <w:rsid w:val="00220FC7"/>
    <w:rsid w:val="00221C3F"/>
    <w:rsid w:val="00224E38"/>
    <w:rsid w:val="00225C0B"/>
    <w:rsid w:val="0022602B"/>
    <w:rsid w:val="00226895"/>
    <w:rsid w:val="002271A6"/>
    <w:rsid w:val="0022733D"/>
    <w:rsid w:val="00227E9A"/>
    <w:rsid w:val="00230FA2"/>
    <w:rsid w:val="002311A0"/>
    <w:rsid w:val="00231928"/>
    <w:rsid w:val="0023224E"/>
    <w:rsid w:val="00232B61"/>
    <w:rsid w:val="0023303F"/>
    <w:rsid w:val="002331D3"/>
    <w:rsid w:val="0023433C"/>
    <w:rsid w:val="00234847"/>
    <w:rsid w:val="00234C36"/>
    <w:rsid w:val="00235097"/>
    <w:rsid w:val="002350AF"/>
    <w:rsid w:val="002354B8"/>
    <w:rsid w:val="002354F6"/>
    <w:rsid w:val="00235C9C"/>
    <w:rsid w:val="00236366"/>
    <w:rsid w:val="0023716F"/>
    <w:rsid w:val="00237AC9"/>
    <w:rsid w:val="00237C4C"/>
    <w:rsid w:val="00240065"/>
    <w:rsid w:val="00241837"/>
    <w:rsid w:val="00241FA6"/>
    <w:rsid w:val="0024232D"/>
    <w:rsid w:val="0024299E"/>
    <w:rsid w:val="002445AF"/>
    <w:rsid w:val="00244C5A"/>
    <w:rsid w:val="00245123"/>
    <w:rsid w:val="002456F1"/>
    <w:rsid w:val="002457DB"/>
    <w:rsid w:val="00245F69"/>
    <w:rsid w:val="00246648"/>
    <w:rsid w:val="00247604"/>
    <w:rsid w:val="0025020A"/>
    <w:rsid w:val="002503F9"/>
    <w:rsid w:val="00250564"/>
    <w:rsid w:val="00250A9F"/>
    <w:rsid w:val="00251415"/>
    <w:rsid w:val="00251B15"/>
    <w:rsid w:val="00251BB1"/>
    <w:rsid w:val="0025246A"/>
    <w:rsid w:val="00252FC9"/>
    <w:rsid w:val="00254008"/>
    <w:rsid w:val="002550BE"/>
    <w:rsid w:val="002553CE"/>
    <w:rsid w:val="002571FE"/>
    <w:rsid w:val="002573AD"/>
    <w:rsid w:val="0025747C"/>
    <w:rsid w:val="0026090D"/>
    <w:rsid w:val="0026094B"/>
    <w:rsid w:val="00260E60"/>
    <w:rsid w:val="00262048"/>
    <w:rsid w:val="00262C8D"/>
    <w:rsid w:val="00262F7C"/>
    <w:rsid w:val="0026334A"/>
    <w:rsid w:val="0026407C"/>
    <w:rsid w:val="0026471E"/>
    <w:rsid w:val="002652BA"/>
    <w:rsid w:val="00265623"/>
    <w:rsid w:val="002659A4"/>
    <w:rsid w:val="00265F88"/>
    <w:rsid w:val="00266141"/>
    <w:rsid w:val="0026619D"/>
    <w:rsid w:val="00266DB4"/>
    <w:rsid w:val="00267161"/>
    <w:rsid w:val="00267179"/>
    <w:rsid w:val="00267911"/>
    <w:rsid w:val="0027012C"/>
    <w:rsid w:val="002715E5"/>
    <w:rsid w:val="00271CAE"/>
    <w:rsid w:val="00271E72"/>
    <w:rsid w:val="00272396"/>
    <w:rsid w:val="0027289A"/>
    <w:rsid w:val="0027360E"/>
    <w:rsid w:val="0027384E"/>
    <w:rsid w:val="00277E1C"/>
    <w:rsid w:val="00280208"/>
    <w:rsid w:val="002803A1"/>
    <w:rsid w:val="00280653"/>
    <w:rsid w:val="00280716"/>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904E8"/>
    <w:rsid w:val="002905CA"/>
    <w:rsid w:val="002915C6"/>
    <w:rsid w:val="00291A9D"/>
    <w:rsid w:val="00291CA7"/>
    <w:rsid w:val="00292B65"/>
    <w:rsid w:val="00292C3D"/>
    <w:rsid w:val="00293F28"/>
    <w:rsid w:val="00295402"/>
    <w:rsid w:val="002958EE"/>
    <w:rsid w:val="00295E44"/>
    <w:rsid w:val="00296185"/>
    <w:rsid w:val="002961D0"/>
    <w:rsid w:val="00296A13"/>
    <w:rsid w:val="00296AED"/>
    <w:rsid w:val="0029717C"/>
    <w:rsid w:val="002972F6"/>
    <w:rsid w:val="002A00AA"/>
    <w:rsid w:val="002A0782"/>
    <w:rsid w:val="002A119A"/>
    <w:rsid w:val="002A160D"/>
    <w:rsid w:val="002A1887"/>
    <w:rsid w:val="002A1982"/>
    <w:rsid w:val="002A1FDE"/>
    <w:rsid w:val="002A29D4"/>
    <w:rsid w:val="002A2AD2"/>
    <w:rsid w:val="002A36BA"/>
    <w:rsid w:val="002A469E"/>
    <w:rsid w:val="002A4F32"/>
    <w:rsid w:val="002A545A"/>
    <w:rsid w:val="002A56B7"/>
    <w:rsid w:val="002A5A55"/>
    <w:rsid w:val="002A5D0A"/>
    <w:rsid w:val="002A653A"/>
    <w:rsid w:val="002A6C6A"/>
    <w:rsid w:val="002A6FEF"/>
    <w:rsid w:val="002A74D3"/>
    <w:rsid w:val="002A756C"/>
    <w:rsid w:val="002A79B4"/>
    <w:rsid w:val="002B0B43"/>
    <w:rsid w:val="002B0E7F"/>
    <w:rsid w:val="002B0F05"/>
    <w:rsid w:val="002B1153"/>
    <w:rsid w:val="002B1295"/>
    <w:rsid w:val="002B12E8"/>
    <w:rsid w:val="002B29FF"/>
    <w:rsid w:val="002B2EBA"/>
    <w:rsid w:val="002B4750"/>
    <w:rsid w:val="002B478C"/>
    <w:rsid w:val="002B552C"/>
    <w:rsid w:val="002B64F2"/>
    <w:rsid w:val="002B7BEE"/>
    <w:rsid w:val="002B7F09"/>
    <w:rsid w:val="002B7F3E"/>
    <w:rsid w:val="002C0266"/>
    <w:rsid w:val="002C02EF"/>
    <w:rsid w:val="002C1014"/>
    <w:rsid w:val="002C1762"/>
    <w:rsid w:val="002C1A12"/>
    <w:rsid w:val="002C25C2"/>
    <w:rsid w:val="002C318C"/>
    <w:rsid w:val="002C345C"/>
    <w:rsid w:val="002C38F2"/>
    <w:rsid w:val="002C3B38"/>
    <w:rsid w:val="002C3E5C"/>
    <w:rsid w:val="002C3EA8"/>
    <w:rsid w:val="002C4C59"/>
    <w:rsid w:val="002C4E04"/>
    <w:rsid w:val="002C4ED9"/>
    <w:rsid w:val="002C519C"/>
    <w:rsid w:val="002C5821"/>
    <w:rsid w:val="002C5A14"/>
    <w:rsid w:val="002C5FE9"/>
    <w:rsid w:val="002C6A5C"/>
    <w:rsid w:val="002D00F8"/>
    <w:rsid w:val="002D094A"/>
    <w:rsid w:val="002D0BCA"/>
    <w:rsid w:val="002D0C57"/>
    <w:rsid w:val="002D1B59"/>
    <w:rsid w:val="002D2482"/>
    <w:rsid w:val="002D25B2"/>
    <w:rsid w:val="002D2EE1"/>
    <w:rsid w:val="002D33FC"/>
    <w:rsid w:val="002D36F0"/>
    <w:rsid w:val="002D3DF3"/>
    <w:rsid w:val="002D4738"/>
    <w:rsid w:val="002D530C"/>
    <w:rsid w:val="002D5BDF"/>
    <w:rsid w:val="002D653F"/>
    <w:rsid w:val="002D6E15"/>
    <w:rsid w:val="002D70AC"/>
    <w:rsid w:val="002D732B"/>
    <w:rsid w:val="002D7662"/>
    <w:rsid w:val="002D7AAE"/>
    <w:rsid w:val="002E174E"/>
    <w:rsid w:val="002E29F3"/>
    <w:rsid w:val="002E4059"/>
    <w:rsid w:val="002E4202"/>
    <w:rsid w:val="002E459C"/>
    <w:rsid w:val="002E4665"/>
    <w:rsid w:val="002E4F34"/>
    <w:rsid w:val="002E4F87"/>
    <w:rsid w:val="002E5D1C"/>
    <w:rsid w:val="002E6242"/>
    <w:rsid w:val="002E7288"/>
    <w:rsid w:val="002E78BC"/>
    <w:rsid w:val="002E78F5"/>
    <w:rsid w:val="002E7BFC"/>
    <w:rsid w:val="002E7C82"/>
    <w:rsid w:val="002E7E2D"/>
    <w:rsid w:val="002F15E7"/>
    <w:rsid w:val="002F1824"/>
    <w:rsid w:val="002F3189"/>
    <w:rsid w:val="002F334B"/>
    <w:rsid w:val="002F3541"/>
    <w:rsid w:val="002F375A"/>
    <w:rsid w:val="002F3FEB"/>
    <w:rsid w:val="002F440F"/>
    <w:rsid w:val="002F46B9"/>
    <w:rsid w:val="002F47A2"/>
    <w:rsid w:val="002F4950"/>
    <w:rsid w:val="002F5097"/>
    <w:rsid w:val="002F5B2D"/>
    <w:rsid w:val="002F61E2"/>
    <w:rsid w:val="002F672D"/>
    <w:rsid w:val="002F777B"/>
    <w:rsid w:val="002F7FA3"/>
    <w:rsid w:val="003001DD"/>
    <w:rsid w:val="00300CAE"/>
    <w:rsid w:val="00300DA6"/>
    <w:rsid w:val="0030156D"/>
    <w:rsid w:val="003016ED"/>
    <w:rsid w:val="00301A93"/>
    <w:rsid w:val="00302EDE"/>
    <w:rsid w:val="00303736"/>
    <w:rsid w:val="0030395D"/>
    <w:rsid w:val="0030598C"/>
    <w:rsid w:val="003064D3"/>
    <w:rsid w:val="003075DF"/>
    <w:rsid w:val="0031007A"/>
    <w:rsid w:val="00311F9F"/>
    <w:rsid w:val="00312B87"/>
    <w:rsid w:val="00313FC7"/>
    <w:rsid w:val="00315055"/>
    <w:rsid w:val="003156E9"/>
    <w:rsid w:val="0031596D"/>
    <w:rsid w:val="00315C8D"/>
    <w:rsid w:val="00316982"/>
    <w:rsid w:val="003176E2"/>
    <w:rsid w:val="00320E55"/>
    <w:rsid w:val="0032174E"/>
    <w:rsid w:val="0032200E"/>
    <w:rsid w:val="0032495F"/>
    <w:rsid w:val="00324F28"/>
    <w:rsid w:val="003259ED"/>
    <w:rsid w:val="00330FE6"/>
    <w:rsid w:val="003312EC"/>
    <w:rsid w:val="003326BD"/>
    <w:rsid w:val="00332A8C"/>
    <w:rsid w:val="00333102"/>
    <w:rsid w:val="00333C2E"/>
    <w:rsid w:val="00334D9F"/>
    <w:rsid w:val="00335587"/>
    <w:rsid w:val="0033565F"/>
    <w:rsid w:val="0033567A"/>
    <w:rsid w:val="00335760"/>
    <w:rsid w:val="00335E98"/>
    <w:rsid w:val="00336301"/>
    <w:rsid w:val="00336A69"/>
    <w:rsid w:val="00336DAF"/>
    <w:rsid w:val="0033778C"/>
    <w:rsid w:val="00337CD7"/>
    <w:rsid w:val="00337FC1"/>
    <w:rsid w:val="00340A10"/>
    <w:rsid w:val="00341868"/>
    <w:rsid w:val="00342617"/>
    <w:rsid w:val="003438D0"/>
    <w:rsid w:val="00343C22"/>
    <w:rsid w:val="00343DFD"/>
    <w:rsid w:val="00344341"/>
    <w:rsid w:val="00344BF0"/>
    <w:rsid w:val="00345883"/>
    <w:rsid w:val="00345EA6"/>
    <w:rsid w:val="003474C8"/>
    <w:rsid w:val="00347582"/>
    <w:rsid w:val="00347906"/>
    <w:rsid w:val="00347B11"/>
    <w:rsid w:val="00350190"/>
    <w:rsid w:val="003503E3"/>
    <w:rsid w:val="00351809"/>
    <w:rsid w:val="00352A3F"/>
    <w:rsid w:val="00352DE8"/>
    <w:rsid w:val="0035397E"/>
    <w:rsid w:val="00353E48"/>
    <w:rsid w:val="00354914"/>
    <w:rsid w:val="003549AF"/>
    <w:rsid w:val="00354B40"/>
    <w:rsid w:val="00355415"/>
    <w:rsid w:val="003555C2"/>
    <w:rsid w:val="003557D0"/>
    <w:rsid w:val="00355A77"/>
    <w:rsid w:val="00355C5C"/>
    <w:rsid w:val="00355E89"/>
    <w:rsid w:val="00356251"/>
    <w:rsid w:val="0035643B"/>
    <w:rsid w:val="00356833"/>
    <w:rsid w:val="003572F7"/>
    <w:rsid w:val="00357631"/>
    <w:rsid w:val="00360344"/>
    <w:rsid w:val="00360984"/>
    <w:rsid w:val="0036254F"/>
    <w:rsid w:val="00362CDD"/>
    <w:rsid w:val="003633C9"/>
    <w:rsid w:val="00363A43"/>
    <w:rsid w:val="00364168"/>
    <w:rsid w:val="003645BC"/>
    <w:rsid w:val="00364B59"/>
    <w:rsid w:val="0036572C"/>
    <w:rsid w:val="00365831"/>
    <w:rsid w:val="00367630"/>
    <w:rsid w:val="0037257B"/>
    <w:rsid w:val="003732E4"/>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12D"/>
    <w:rsid w:val="00381A67"/>
    <w:rsid w:val="00381DE6"/>
    <w:rsid w:val="003820E0"/>
    <w:rsid w:val="00382BDA"/>
    <w:rsid w:val="00384183"/>
    <w:rsid w:val="00385079"/>
    <w:rsid w:val="00385980"/>
    <w:rsid w:val="00385ACF"/>
    <w:rsid w:val="00387107"/>
    <w:rsid w:val="003871FE"/>
    <w:rsid w:val="00387A9E"/>
    <w:rsid w:val="00387F8B"/>
    <w:rsid w:val="0039168D"/>
    <w:rsid w:val="003928A0"/>
    <w:rsid w:val="00392A6A"/>
    <w:rsid w:val="00393277"/>
    <w:rsid w:val="00393FD7"/>
    <w:rsid w:val="00394805"/>
    <w:rsid w:val="003951C9"/>
    <w:rsid w:val="00396078"/>
    <w:rsid w:val="003965A0"/>
    <w:rsid w:val="00397D55"/>
    <w:rsid w:val="003A0002"/>
    <w:rsid w:val="003A0AA2"/>
    <w:rsid w:val="003A0D03"/>
    <w:rsid w:val="003A1D8D"/>
    <w:rsid w:val="003A2083"/>
    <w:rsid w:val="003A27D7"/>
    <w:rsid w:val="003A2A87"/>
    <w:rsid w:val="003A318B"/>
    <w:rsid w:val="003A4369"/>
    <w:rsid w:val="003A4E59"/>
    <w:rsid w:val="003A5868"/>
    <w:rsid w:val="003A5FC8"/>
    <w:rsid w:val="003A6181"/>
    <w:rsid w:val="003A6803"/>
    <w:rsid w:val="003A6878"/>
    <w:rsid w:val="003A70B7"/>
    <w:rsid w:val="003A7CCE"/>
    <w:rsid w:val="003A7F7B"/>
    <w:rsid w:val="003B1A1D"/>
    <w:rsid w:val="003B1F2D"/>
    <w:rsid w:val="003B40B4"/>
    <w:rsid w:val="003B435D"/>
    <w:rsid w:val="003B45E4"/>
    <w:rsid w:val="003B46FD"/>
    <w:rsid w:val="003B5313"/>
    <w:rsid w:val="003B5915"/>
    <w:rsid w:val="003B5E6D"/>
    <w:rsid w:val="003B6161"/>
    <w:rsid w:val="003B66BF"/>
    <w:rsid w:val="003B6F29"/>
    <w:rsid w:val="003B72C3"/>
    <w:rsid w:val="003B7554"/>
    <w:rsid w:val="003B76A7"/>
    <w:rsid w:val="003B76D0"/>
    <w:rsid w:val="003B7C93"/>
    <w:rsid w:val="003B7D5A"/>
    <w:rsid w:val="003B7F2E"/>
    <w:rsid w:val="003C00A3"/>
    <w:rsid w:val="003C04EF"/>
    <w:rsid w:val="003C09BE"/>
    <w:rsid w:val="003C153E"/>
    <w:rsid w:val="003C17D8"/>
    <w:rsid w:val="003C1A4F"/>
    <w:rsid w:val="003C2271"/>
    <w:rsid w:val="003C29DA"/>
    <w:rsid w:val="003C2AF6"/>
    <w:rsid w:val="003C2F11"/>
    <w:rsid w:val="003C315E"/>
    <w:rsid w:val="003C4329"/>
    <w:rsid w:val="003C46F0"/>
    <w:rsid w:val="003C590B"/>
    <w:rsid w:val="003C682A"/>
    <w:rsid w:val="003C68E1"/>
    <w:rsid w:val="003C69F6"/>
    <w:rsid w:val="003C702B"/>
    <w:rsid w:val="003D269A"/>
    <w:rsid w:val="003D28FB"/>
    <w:rsid w:val="003D5657"/>
    <w:rsid w:val="003D5A58"/>
    <w:rsid w:val="003D6006"/>
    <w:rsid w:val="003D614B"/>
    <w:rsid w:val="003D61F6"/>
    <w:rsid w:val="003D6342"/>
    <w:rsid w:val="003D6DBC"/>
    <w:rsid w:val="003D7715"/>
    <w:rsid w:val="003D7B86"/>
    <w:rsid w:val="003E01C5"/>
    <w:rsid w:val="003E05FF"/>
    <w:rsid w:val="003E0725"/>
    <w:rsid w:val="003E0A24"/>
    <w:rsid w:val="003E15C8"/>
    <w:rsid w:val="003E4C00"/>
    <w:rsid w:val="003E5138"/>
    <w:rsid w:val="003E5A48"/>
    <w:rsid w:val="003E5ADC"/>
    <w:rsid w:val="003E612D"/>
    <w:rsid w:val="003E6256"/>
    <w:rsid w:val="003E64BF"/>
    <w:rsid w:val="003E7AF4"/>
    <w:rsid w:val="003F05DF"/>
    <w:rsid w:val="003F0693"/>
    <w:rsid w:val="003F0B75"/>
    <w:rsid w:val="003F1543"/>
    <w:rsid w:val="003F2146"/>
    <w:rsid w:val="003F375E"/>
    <w:rsid w:val="003F6044"/>
    <w:rsid w:val="003F63D1"/>
    <w:rsid w:val="003F6ABE"/>
    <w:rsid w:val="003F7191"/>
    <w:rsid w:val="003F74CE"/>
    <w:rsid w:val="004003E9"/>
    <w:rsid w:val="00402739"/>
    <w:rsid w:val="00402B48"/>
    <w:rsid w:val="00402DD4"/>
    <w:rsid w:val="00402FB0"/>
    <w:rsid w:val="00403549"/>
    <w:rsid w:val="00404AC5"/>
    <w:rsid w:val="00405143"/>
    <w:rsid w:val="00405426"/>
    <w:rsid w:val="00406111"/>
    <w:rsid w:val="00407CD6"/>
    <w:rsid w:val="00410391"/>
    <w:rsid w:val="00410DDE"/>
    <w:rsid w:val="00411B40"/>
    <w:rsid w:val="0041230C"/>
    <w:rsid w:val="004125CE"/>
    <w:rsid w:val="00412D2C"/>
    <w:rsid w:val="00412F6C"/>
    <w:rsid w:val="00412FE0"/>
    <w:rsid w:val="004139B8"/>
    <w:rsid w:val="00413ECE"/>
    <w:rsid w:val="0041462A"/>
    <w:rsid w:val="004147D4"/>
    <w:rsid w:val="00414A66"/>
    <w:rsid w:val="00414D11"/>
    <w:rsid w:val="00414F00"/>
    <w:rsid w:val="00414F98"/>
    <w:rsid w:val="004151E1"/>
    <w:rsid w:val="00415DD5"/>
    <w:rsid w:val="004162D0"/>
    <w:rsid w:val="00417E01"/>
    <w:rsid w:val="004203B0"/>
    <w:rsid w:val="0042130C"/>
    <w:rsid w:val="00421A59"/>
    <w:rsid w:val="00422819"/>
    <w:rsid w:val="00422E9A"/>
    <w:rsid w:val="004237CD"/>
    <w:rsid w:val="00423B2C"/>
    <w:rsid w:val="00424482"/>
    <w:rsid w:val="004248F9"/>
    <w:rsid w:val="00425186"/>
    <w:rsid w:val="00425518"/>
    <w:rsid w:val="00425552"/>
    <w:rsid w:val="004257C2"/>
    <w:rsid w:val="00426430"/>
    <w:rsid w:val="00426BF9"/>
    <w:rsid w:val="004277F4"/>
    <w:rsid w:val="00427B88"/>
    <w:rsid w:val="00427E69"/>
    <w:rsid w:val="00430125"/>
    <w:rsid w:val="00430B4C"/>
    <w:rsid w:val="0043165B"/>
    <w:rsid w:val="00432AC3"/>
    <w:rsid w:val="004335C6"/>
    <w:rsid w:val="004345B1"/>
    <w:rsid w:val="004352D0"/>
    <w:rsid w:val="004354CC"/>
    <w:rsid w:val="00436347"/>
    <w:rsid w:val="0043642D"/>
    <w:rsid w:val="00436BA9"/>
    <w:rsid w:val="004374BB"/>
    <w:rsid w:val="004377F3"/>
    <w:rsid w:val="00437B4F"/>
    <w:rsid w:val="00440A26"/>
    <w:rsid w:val="00440CD7"/>
    <w:rsid w:val="00440EE2"/>
    <w:rsid w:val="00441938"/>
    <w:rsid w:val="00442370"/>
    <w:rsid w:val="004423CE"/>
    <w:rsid w:val="00442521"/>
    <w:rsid w:val="00442E85"/>
    <w:rsid w:val="00443232"/>
    <w:rsid w:val="0044325D"/>
    <w:rsid w:val="00443588"/>
    <w:rsid w:val="004443F6"/>
    <w:rsid w:val="00445318"/>
    <w:rsid w:val="00445968"/>
    <w:rsid w:val="0044641E"/>
    <w:rsid w:val="004505B4"/>
    <w:rsid w:val="00452717"/>
    <w:rsid w:val="00452E01"/>
    <w:rsid w:val="00453D1B"/>
    <w:rsid w:val="0045436A"/>
    <w:rsid w:val="004547D4"/>
    <w:rsid w:val="00455876"/>
    <w:rsid w:val="00456D7A"/>
    <w:rsid w:val="0045711A"/>
    <w:rsid w:val="004575AF"/>
    <w:rsid w:val="004578A5"/>
    <w:rsid w:val="0045795F"/>
    <w:rsid w:val="00460052"/>
    <w:rsid w:val="0046089D"/>
    <w:rsid w:val="00461136"/>
    <w:rsid w:val="00462165"/>
    <w:rsid w:val="00463171"/>
    <w:rsid w:val="004633B9"/>
    <w:rsid w:val="004636BF"/>
    <w:rsid w:val="0046583B"/>
    <w:rsid w:val="00466DBF"/>
    <w:rsid w:val="0046761A"/>
    <w:rsid w:val="0046761C"/>
    <w:rsid w:val="004700D7"/>
    <w:rsid w:val="00470709"/>
    <w:rsid w:val="004707C9"/>
    <w:rsid w:val="00470925"/>
    <w:rsid w:val="004719DF"/>
    <w:rsid w:val="00471A4F"/>
    <w:rsid w:val="00471C57"/>
    <w:rsid w:val="004723BD"/>
    <w:rsid w:val="004724DF"/>
    <w:rsid w:val="004727B9"/>
    <w:rsid w:val="00472F0F"/>
    <w:rsid w:val="00473C52"/>
    <w:rsid w:val="0047426F"/>
    <w:rsid w:val="00474E08"/>
    <w:rsid w:val="00476364"/>
    <w:rsid w:val="00476469"/>
    <w:rsid w:val="00476ABA"/>
    <w:rsid w:val="00477B66"/>
    <w:rsid w:val="00477CFA"/>
    <w:rsid w:val="004804D5"/>
    <w:rsid w:val="0048077D"/>
    <w:rsid w:val="004808D6"/>
    <w:rsid w:val="00480E6C"/>
    <w:rsid w:val="0048170D"/>
    <w:rsid w:val="00481C63"/>
    <w:rsid w:val="004824CF"/>
    <w:rsid w:val="00482E5F"/>
    <w:rsid w:val="00482EAA"/>
    <w:rsid w:val="004830D3"/>
    <w:rsid w:val="004846C0"/>
    <w:rsid w:val="004850C2"/>
    <w:rsid w:val="00485B6C"/>
    <w:rsid w:val="00486126"/>
    <w:rsid w:val="004862F8"/>
    <w:rsid w:val="00486ACE"/>
    <w:rsid w:val="00486EA3"/>
    <w:rsid w:val="00486FE0"/>
    <w:rsid w:val="00487063"/>
    <w:rsid w:val="00487641"/>
    <w:rsid w:val="00490731"/>
    <w:rsid w:val="00491249"/>
    <w:rsid w:val="004916D8"/>
    <w:rsid w:val="004924FB"/>
    <w:rsid w:val="004930E5"/>
    <w:rsid w:val="0049314B"/>
    <w:rsid w:val="00493A2F"/>
    <w:rsid w:val="00493FBA"/>
    <w:rsid w:val="00494491"/>
    <w:rsid w:val="004955A3"/>
    <w:rsid w:val="00495BDD"/>
    <w:rsid w:val="004965E7"/>
    <w:rsid w:val="004969D8"/>
    <w:rsid w:val="00496C16"/>
    <w:rsid w:val="00497DE4"/>
    <w:rsid w:val="004A0637"/>
    <w:rsid w:val="004A06A5"/>
    <w:rsid w:val="004A09C2"/>
    <w:rsid w:val="004A0B2E"/>
    <w:rsid w:val="004A1573"/>
    <w:rsid w:val="004A2C26"/>
    <w:rsid w:val="004A3DC7"/>
    <w:rsid w:val="004A3FF6"/>
    <w:rsid w:val="004A40F6"/>
    <w:rsid w:val="004A4273"/>
    <w:rsid w:val="004A42AC"/>
    <w:rsid w:val="004A4360"/>
    <w:rsid w:val="004A4C16"/>
    <w:rsid w:val="004A5AAF"/>
    <w:rsid w:val="004A685D"/>
    <w:rsid w:val="004A734E"/>
    <w:rsid w:val="004B0400"/>
    <w:rsid w:val="004B1F9D"/>
    <w:rsid w:val="004B2823"/>
    <w:rsid w:val="004B2C14"/>
    <w:rsid w:val="004B34D6"/>
    <w:rsid w:val="004B3B17"/>
    <w:rsid w:val="004B3BF8"/>
    <w:rsid w:val="004B45A7"/>
    <w:rsid w:val="004B538B"/>
    <w:rsid w:val="004B5704"/>
    <w:rsid w:val="004B5F3E"/>
    <w:rsid w:val="004B5F4D"/>
    <w:rsid w:val="004B6A23"/>
    <w:rsid w:val="004B7F89"/>
    <w:rsid w:val="004C04B2"/>
    <w:rsid w:val="004C0749"/>
    <w:rsid w:val="004C1815"/>
    <w:rsid w:val="004C1C5D"/>
    <w:rsid w:val="004C26C9"/>
    <w:rsid w:val="004C2DBA"/>
    <w:rsid w:val="004C37CB"/>
    <w:rsid w:val="004C3C9F"/>
    <w:rsid w:val="004C410C"/>
    <w:rsid w:val="004C434A"/>
    <w:rsid w:val="004C4C18"/>
    <w:rsid w:val="004C4CE1"/>
    <w:rsid w:val="004C56CA"/>
    <w:rsid w:val="004C6EAC"/>
    <w:rsid w:val="004C7840"/>
    <w:rsid w:val="004C792D"/>
    <w:rsid w:val="004D141E"/>
    <w:rsid w:val="004D167D"/>
    <w:rsid w:val="004D1B70"/>
    <w:rsid w:val="004D20CB"/>
    <w:rsid w:val="004D2B14"/>
    <w:rsid w:val="004D2DB0"/>
    <w:rsid w:val="004D34D9"/>
    <w:rsid w:val="004D3C06"/>
    <w:rsid w:val="004D3DFC"/>
    <w:rsid w:val="004D3EE1"/>
    <w:rsid w:val="004D3FDA"/>
    <w:rsid w:val="004D7312"/>
    <w:rsid w:val="004D7D81"/>
    <w:rsid w:val="004E0310"/>
    <w:rsid w:val="004E0391"/>
    <w:rsid w:val="004E051C"/>
    <w:rsid w:val="004E0859"/>
    <w:rsid w:val="004E0892"/>
    <w:rsid w:val="004E0ECC"/>
    <w:rsid w:val="004E11DA"/>
    <w:rsid w:val="004E1A6D"/>
    <w:rsid w:val="004E2322"/>
    <w:rsid w:val="004E2C63"/>
    <w:rsid w:val="004E2E87"/>
    <w:rsid w:val="004E45D7"/>
    <w:rsid w:val="004E515F"/>
    <w:rsid w:val="004E53BB"/>
    <w:rsid w:val="004E5482"/>
    <w:rsid w:val="004E5AE7"/>
    <w:rsid w:val="004E603E"/>
    <w:rsid w:val="004E71BA"/>
    <w:rsid w:val="004E7F7F"/>
    <w:rsid w:val="004F06F9"/>
    <w:rsid w:val="004F0C99"/>
    <w:rsid w:val="004F19E6"/>
    <w:rsid w:val="004F1BD5"/>
    <w:rsid w:val="004F1C96"/>
    <w:rsid w:val="004F46CB"/>
    <w:rsid w:val="004F49EB"/>
    <w:rsid w:val="004F4F1D"/>
    <w:rsid w:val="004F5589"/>
    <w:rsid w:val="004F668D"/>
    <w:rsid w:val="004F6A44"/>
    <w:rsid w:val="004F71C5"/>
    <w:rsid w:val="004F738E"/>
    <w:rsid w:val="004F74E0"/>
    <w:rsid w:val="00500160"/>
    <w:rsid w:val="00501F0E"/>
    <w:rsid w:val="005025CA"/>
    <w:rsid w:val="00502FE4"/>
    <w:rsid w:val="005031AE"/>
    <w:rsid w:val="005035F8"/>
    <w:rsid w:val="00503649"/>
    <w:rsid w:val="00503D0C"/>
    <w:rsid w:val="00505C1B"/>
    <w:rsid w:val="00505CBC"/>
    <w:rsid w:val="00506F22"/>
    <w:rsid w:val="00507CDA"/>
    <w:rsid w:val="00510556"/>
    <w:rsid w:val="00512E4C"/>
    <w:rsid w:val="005143C0"/>
    <w:rsid w:val="00514694"/>
    <w:rsid w:val="00514777"/>
    <w:rsid w:val="00515073"/>
    <w:rsid w:val="00515B8F"/>
    <w:rsid w:val="00515EEB"/>
    <w:rsid w:val="005169DB"/>
    <w:rsid w:val="00516B5B"/>
    <w:rsid w:val="00516B8A"/>
    <w:rsid w:val="00521464"/>
    <w:rsid w:val="005214B4"/>
    <w:rsid w:val="0052154B"/>
    <w:rsid w:val="00522FED"/>
    <w:rsid w:val="005235F6"/>
    <w:rsid w:val="005238E7"/>
    <w:rsid w:val="00525A48"/>
    <w:rsid w:val="00526825"/>
    <w:rsid w:val="00526E12"/>
    <w:rsid w:val="0052731B"/>
    <w:rsid w:val="00531789"/>
    <w:rsid w:val="00532F58"/>
    <w:rsid w:val="0053316A"/>
    <w:rsid w:val="00533464"/>
    <w:rsid w:val="005337A6"/>
    <w:rsid w:val="005343F6"/>
    <w:rsid w:val="00534517"/>
    <w:rsid w:val="005353A7"/>
    <w:rsid w:val="00535756"/>
    <w:rsid w:val="00535E13"/>
    <w:rsid w:val="005364B1"/>
    <w:rsid w:val="00537CC6"/>
    <w:rsid w:val="00540EC2"/>
    <w:rsid w:val="005413DA"/>
    <w:rsid w:val="005422FD"/>
    <w:rsid w:val="00542760"/>
    <w:rsid w:val="005434BF"/>
    <w:rsid w:val="00543502"/>
    <w:rsid w:val="005435D2"/>
    <w:rsid w:val="00543A59"/>
    <w:rsid w:val="005443BF"/>
    <w:rsid w:val="0054513C"/>
    <w:rsid w:val="00545D8D"/>
    <w:rsid w:val="005463CD"/>
    <w:rsid w:val="0054723B"/>
    <w:rsid w:val="00547468"/>
    <w:rsid w:val="00547752"/>
    <w:rsid w:val="00547E7A"/>
    <w:rsid w:val="005520C9"/>
    <w:rsid w:val="00552403"/>
    <w:rsid w:val="00552605"/>
    <w:rsid w:val="00552C6F"/>
    <w:rsid w:val="00553476"/>
    <w:rsid w:val="0055353E"/>
    <w:rsid w:val="00553F64"/>
    <w:rsid w:val="00556E63"/>
    <w:rsid w:val="00556F03"/>
    <w:rsid w:val="005572D6"/>
    <w:rsid w:val="0055741A"/>
    <w:rsid w:val="005575B4"/>
    <w:rsid w:val="00557A69"/>
    <w:rsid w:val="00560230"/>
    <w:rsid w:val="00560920"/>
    <w:rsid w:val="00560B3E"/>
    <w:rsid w:val="00560E37"/>
    <w:rsid w:val="00560EAE"/>
    <w:rsid w:val="00563C19"/>
    <w:rsid w:val="00564173"/>
    <w:rsid w:val="005641D0"/>
    <w:rsid w:val="0056478C"/>
    <w:rsid w:val="00564821"/>
    <w:rsid w:val="00564CB2"/>
    <w:rsid w:val="005651A8"/>
    <w:rsid w:val="00565F8E"/>
    <w:rsid w:val="00565FFA"/>
    <w:rsid w:val="00566520"/>
    <w:rsid w:val="005665B7"/>
    <w:rsid w:val="005672B6"/>
    <w:rsid w:val="005676CE"/>
    <w:rsid w:val="00570C3E"/>
    <w:rsid w:val="00571BE3"/>
    <w:rsid w:val="00571E89"/>
    <w:rsid w:val="005721F6"/>
    <w:rsid w:val="00572401"/>
    <w:rsid w:val="00572C3E"/>
    <w:rsid w:val="00573857"/>
    <w:rsid w:val="00573E63"/>
    <w:rsid w:val="00574E9D"/>
    <w:rsid w:val="00574FEB"/>
    <w:rsid w:val="0057588E"/>
    <w:rsid w:val="0057650C"/>
    <w:rsid w:val="00576B6F"/>
    <w:rsid w:val="00576F0D"/>
    <w:rsid w:val="00577F30"/>
    <w:rsid w:val="0058094F"/>
    <w:rsid w:val="00580E7C"/>
    <w:rsid w:val="0058123F"/>
    <w:rsid w:val="005818D9"/>
    <w:rsid w:val="00581A21"/>
    <w:rsid w:val="00581B56"/>
    <w:rsid w:val="00582BF2"/>
    <w:rsid w:val="005831B7"/>
    <w:rsid w:val="005832F7"/>
    <w:rsid w:val="0058350B"/>
    <w:rsid w:val="005835A8"/>
    <w:rsid w:val="00583E29"/>
    <w:rsid w:val="00583EC1"/>
    <w:rsid w:val="00586681"/>
    <w:rsid w:val="005904AB"/>
    <w:rsid w:val="00590CD3"/>
    <w:rsid w:val="00590D82"/>
    <w:rsid w:val="00591675"/>
    <w:rsid w:val="005918DF"/>
    <w:rsid w:val="005925EE"/>
    <w:rsid w:val="0059282E"/>
    <w:rsid w:val="00593104"/>
    <w:rsid w:val="00593DE2"/>
    <w:rsid w:val="0059542A"/>
    <w:rsid w:val="005955AF"/>
    <w:rsid w:val="00595A0B"/>
    <w:rsid w:val="00595ECB"/>
    <w:rsid w:val="00595F62"/>
    <w:rsid w:val="00596AE6"/>
    <w:rsid w:val="00596D97"/>
    <w:rsid w:val="005974FC"/>
    <w:rsid w:val="005A099C"/>
    <w:rsid w:val="005A106E"/>
    <w:rsid w:val="005A205A"/>
    <w:rsid w:val="005A248A"/>
    <w:rsid w:val="005A2630"/>
    <w:rsid w:val="005A263E"/>
    <w:rsid w:val="005A2CD2"/>
    <w:rsid w:val="005A425E"/>
    <w:rsid w:val="005A42D7"/>
    <w:rsid w:val="005A479F"/>
    <w:rsid w:val="005A5446"/>
    <w:rsid w:val="005A559D"/>
    <w:rsid w:val="005A5FA7"/>
    <w:rsid w:val="005A6167"/>
    <w:rsid w:val="005A6E68"/>
    <w:rsid w:val="005B03E5"/>
    <w:rsid w:val="005B0983"/>
    <w:rsid w:val="005B1D48"/>
    <w:rsid w:val="005B2133"/>
    <w:rsid w:val="005B34B7"/>
    <w:rsid w:val="005B3AEF"/>
    <w:rsid w:val="005B6026"/>
    <w:rsid w:val="005B69E4"/>
    <w:rsid w:val="005B7E53"/>
    <w:rsid w:val="005C08DE"/>
    <w:rsid w:val="005C09DE"/>
    <w:rsid w:val="005C0F81"/>
    <w:rsid w:val="005C187C"/>
    <w:rsid w:val="005C2793"/>
    <w:rsid w:val="005C360E"/>
    <w:rsid w:val="005C3A07"/>
    <w:rsid w:val="005C42CE"/>
    <w:rsid w:val="005C5472"/>
    <w:rsid w:val="005C558A"/>
    <w:rsid w:val="005C5B8D"/>
    <w:rsid w:val="005C5E27"/>
    <w:rsid w:val="005C69CB"/>
    <w:rsid w:val="005C6B45"/>
    <w:rsid w:val="005C6EFC"/>
    <w:rsid w:val="005C7882"/>
    <w:rsid w:val="005D10F7"/>
    <w:rsid w:val="005D1158"/>
    <w:rsid w:val="005D132C"/>
    <w:rsid w:val="005D1699"/>
    <w:rsid w:val="005D198F"/>
    <w:rsid w:val="005D1A0D"/>
    <w:rsid w:val="005D1AAC"/>
    <w:rsid w:val="005D2DD3"/>
    <w:rsid w:val="005D349A"/>
    <w:rsid w:val="005D3A1C"/>
    <w:rsid w:val="005D3C1D"/>
    <w:rsid w:val="005D4AF8"/>
    <w:rsid w:val="005D50D2"/>
    <w:rsid w:val="005D5EA3"/>
    <w:rsid w:val="005D721D"/>
    <w:rsid w:val="005D7746"/>
    <w:rsid w:val="005E0559"/>
    <w:rsid w:val="005E08B1"/>
    <w:rsid w:val="005E18C7"/>
    <w:rsid w:val="005E2315"/>
    <w:rsid w:val="005E2582"/>
    <w:rsid w:val="005E277F"/>
    <w:rsid w:val="005E30FB"/>
    <w:rsid w:val="005E481D"/>
    <w:rsid w:val="005E4968"/>
    <w:rsid w:val="005E4E37"/>
    <w:rsid w:val="005E599F"/>
    <w:rsid w:val="005E63C9"/>
    <w:rsid w:val="005E6561"/>
    <w:rsid w:val="005E69A9"/>
    <w:rsid w:val="005E7D2B"/>
    <w:rsid w:val="005F068C"/>
    <w:rsid w:val="005F1339"/>
    <w:rsid w:val="005F2154"/>
    <w:rsid w:val="005F24AF"/>
    <w:rsid w:val="005F2D7C"/>
    <w:rsid w:val="005F2F31"/>
    <w:rsid w:val="005F4879"/>
    <w:rsid w:val="005F4E34"/>
    <w:rsid w:val="005F5022"/>
    <w:rsid w:val="005F5AA8"/>
    <w:rsid w:val="005F67B4"/>
    <w:rsid w:val="005F6EB3"/>
    <w:rsid w:val="005F7904"/>
    <w:rsid w:val="005F796E"/>
    <w:rsid w:val="005F7AC1"/>
    <w:rsid w:val="005F7F18"/>
    <w:rsid w:val="005F7F9F"/>
    <w:rsid w:val="006010A6"/>
    <w:rsid w:val="0060153E"/>
    <w:rsid w:val="006015BF"/>
    <w:rsid w:val="00601787"/>
    <w:rsid w:val="006018A5"/>
    <w:rsid w:val="00601F20"/>
    <w:rsid w:val="0060243B"/>
    <w:rsid w:val="00602C74"/>
    <w:rsid w:val="00604498"/>
    <w:rsid w:val="0060494F"/>
    <w:rsid w:val="006052DA"/>
    <w:rsid w:val="00605A10"/>
    <w:rsid w:val="00605B2D"/>
    <w:rsid w:val="00605DAA"/>
    <w:rsid w:val="00610DF4"/>
    <w:rsid w:val="00610E5F"/>
    <w:rsid w:val="00611B72"/>
    <w:rsid w:val="00612189"/>
    <w:rsid w:val="006127F8"/>
    <w:rsid w:val="0061289D"/>
    <w:rsid w:val="00612BA5"/>
    <w:rsid w:val="00613DFA"/>
    <w:rsid w:val="006147F4"/>
    <w:rsid w:val="006149FC"/>
    <w:rsid w:val="006157AF"/>
    <w:rsid w:val="00616088"/>
    <w:rsid w:val="006160B3"/>
    <w:rsid w:val="00616E32"/>
    <w:rsid w:val="0062173A"/>
    <w:rsid w:val="00622903"/>
    <w:rsid w:val="00622DA1"/>
    <w:rsid w:val="0062399B"/>
    <w:rsid w:val="0062461C"/>
    <w:rsid w:val="006248B3"/>
    <w:rsid w:val="00624AA4"/>
    <w:rsid w:val="00624B28"/>
    <w:rsid w:val="00626683"/>
    <w:rsid w:val="006266C8"/>
    <w:rsid w:val="006266DC"/>
    <w:rsid w:val="00626892"/>
    <w:rsid w:val="006269BA"/>
    <w:rsid w:val="00626D92"/>
    <w:rsid w:val="006278ED"/>
    <w:rsid w:val="006279D9"/>
    <w:rsid w:val="00627E09"/>
    <w:rsid w:val="00627E4A"/>
    <w:rsid w:val="00630852"/>
    <w:rsid w:val="006309A1"/>
    <w:rsid w:val="0063160C"/>
    <w:rsid w:val="00634A60"/>
    <w:rsid w:val="00635797"/>
    <w:rsid w:val="00635F92"/>
    <w:rsid w:val="006360FE"/>
    <w:rsid w:val="006366F9"/>
    <w:rsid w:val="006373A5"/>
    <w:rsid w:val="00637B0B"/>
    <w:rsid w:val="00641D64"/>
    <w:rsid w:val="00642340"/>
    <w:rsid w:val="00642492"/>
    <w:rsid w:val="006433AF"/>
    <w:rsid w:val="00643775"/>
    <w:rsid w:val="00643D80"/>
    <w:rsid w:val="006441BD"/>
    <w:rsid w:val="00644220"/>
    <w:rsid w:val="00644478"/>
    <w:rsid w:val="00644EE8"/>
    <w:rsid w:val="00644F1C"/>
    <w:rsid w:val="00645165"/>
    <w:rsid w:val="006452C3"/>
    <w:rsid w:val="006469F8"/>
    <w:rsid w:val="0064702D"/>
    <w:rsid w:val="0065004B"/>
    <w:rsid w:val="0065054E"/>
    <w:rsid w:val="00650CAB"/>
    <w:rsid w:val="006511AF"/>
    <w:rsid w:val="00651B26"/>
    <w:rsid w:val="006520E7"/>
    <w:rsid w:val="0065324A"/>
    <w:rsid w:val="00653305"/>
    <w:rsid w:val="00653374"/>
    <w:rsid w:val="006535EC"/>
    <w:rsid w:val="00653A01"/>
    <w:rsid w:val="006549DD"/>
    <w:rsid w:val="006564A6"/>
    <w:rsid w:val="00657823"/>
    <w:rsid w:val="0065795E"/>
    <w:rsid w:val="00660C75"/>
    <w:rsid w:val="00661568"/>
    <w:rsid w:val="006617B4"/>
    <w:rsid w:val="00661C41"/>
    <w:rsid w:val="00662A12"/>
    <w:rsid w:val="006632AE"/>
    <w:rsid w:val="00663AB1"/>
    <w:rsid w:val="00663B74"/>
    <w:rsid w:val="00663C9A"/>
    <w:rsid w:val="00664588"/>
    <w:rsid w:val="00664E6A"/>
    <w:rsid w:val="00664F95"/>
    <w:rsid w:val="006651C8"/>
    <w:rsid w:val="00665364"/>
    <w:rsid w:val="00665503"/>
    <w:rsid w:val="00666445"/>
    <w:rsid w:val="0066687B"/>
    <w:rsid w:val="006669A8"/>
    <w:rsid w:val="00666E1B"/>
    <w:rsid w:val="006673EC"/>
    <w:rsid w:val="00667827"/>
    <w:rsid w:val="00667C93"/>
    <w:rsid w:val="00670F11"/>
    <w:rsid w:val="00670F30"/>
    <w:rsid w:val="00671C97"/>
    <w:rsid w:val="006729D7"/>
    <w:rsid w:val="00673036"/>
    <w:rsid w:val="00673DF1"/>
    <w:rsid w:val="00674D78"/>
    <w:rsid w:val="006750E3"/>
    <w:rsid w:val="0067556A"/>
    <w:rsid w:val="006757B4"/>
    <w:rsid w:val="00676251"/>
    <w:rsid w:val="00676940"/>
    <w:rsid w:val="006770FF"/>
    <w:rsid w:val="00677248"/>
    <w:rsid w:val="00677D58"/>
    <w:rsid w:val="006803CF"/>
    <w:rsid w:val="0068067B"/>
    <w:rsid w:val="00681AF7"/>
    <w:rsid w:val="00681FB0"/>
    <w:rsid w:val="006830F8"/>
    <w:rsid w:val="0068374E"/>
    <w:rsid w:val="006844B7"/>
    <w:rsid w:val="00684870"/>
    <w:rsid w:val="00685430"/>
    <w:rsid w:val="00685435"/>
    <w:rsid w:val="0068757F"/>
    <w:rsid w:val="00687947"/>
    <w:rsid w:val="00687CAD"/>
    <w:rsid w:val="00687F88"/>
    <w:rsid w:val="00690BCA"/>
    <w:rsid w:val="00691932"/>
    <w:rsid w:val="00691F6F"/>
    <w:rsid w:val="006922FB"/>
    <w:rsid w:val="00692C32"/>
    <w:rsid w:val="006942F5"/>
    <w:rsid w:val="006950D9"/>
    <w:rsid w:val="0069543D"/>
    <w:rsid w:val="006959E8"/>
    <w:rsid w:val="00695A18"/>
    <w:rsid w:val="00695ADA"/>
    <w:rsid w:val="00695D7A"/>
    <w:rsid w:val="0069687B"/>
    <w:rsid w:val="00696A55"/>
    <w:rsid w:val="00696D48"/>
    <w:rsid w:val="006971E4"/>
    <w:rsid w:val="006975AD"/>
    <w:rsid w:val="006A01F5"/>
    <w:rsid w:val="006A0D20"/>
    <w:rsid w:val="006A0E65"/>
    <w:rsid w:val="006A1A2A"/>
    <w:rsid w:val="006A1D77"/>
    <w:rsid w:val="006A24D4"/>
    <w:rsid w:val="006A303C"/>
    <w:rsid w:val="006A3806"/>
    <w:rsid w:val="006A3B0C"/>
    <w:rsid w:val="006A5388"/>
    <w:rsid w:val="006A603D"/>
    <w:rsid w:val="006A6482"/>
    <w:rsid w:val="006B031A"/>
    <w:rsid w:val="006B0CE4"/>
    <w:rsid w:val="006B13FC"/>
    <w:rsid w:val="006B14AB"/>
    <w:rsid w:val="006B2E82"/>
    <w:rsid w:val="006B2FF3"/>
    <w:rsid w:val="006B3391"/>
    <w:rsid w:val="006B3663"/>
    <w:rsid w:val="006B3712"/>
    <w:rsid w:val="006B494D"/>
    <w:rsid w:val="006B51B6"/>
    <w:rsid w:val="006B6006"/>
    <w:rsid w:val="006B609F"/>
    <w:rsid w:val="006B6164"/>
    <w:rsid w:val="006B6626"/>
    <w:rsid w:val="006B666A"/>
    <w:rsid w:val="006C0D0B"/>
    <w:rsid w:val="006C1567"/>
    <w:rsid w:val="006C28B9"/>
    <w:rsid w:val="006C29AD"/>
    <w:rsid w:val="006C2FCE"/>
    <w:rsid w:val="006C35D1"/>
    <w:rsid w:val="006C3C97"/>
    <w:rsid w:val="006C3E5C"/>
    <w:rsid w:val="006C40E3"/>
    <w:rsid w:val="006C4B27"/>
    <w:rsid w:val="006C62D6"/>
    <w:rsid w:val="006C69C8"/>
    <w:rsid w:val="006C73DE"/>
    <w:rsid w:val="006D1D2E"/>
    <w:rsid w:val="006D2D70"/>
    <w:rsid w:val="006D364F"/>
    <w:rsid w:val="006D3B07"/>
    <w:rsid w:val="006D4143"/>
    <w:rsid w:val="006D4980"/>
    <w:rsid w:val="006D4D61"/>
    <w:rsid w:val="006D61AF"/>
    <w:rsid w:val="006D6678"/>
    <w:rsid w:val="006D6993"/>
    <w:rsid w:val="006D69FC"/>
    <w:rsid w:val="006D7504"/>
    <w:rsid w:val="006D7603"/>
    <w:rsid w:val="006D773C"/>
    <w:rsid w:val="006E0236"/>
    <w:rsid w:val="006E199F"/>
    <w:rsid w:val="006E1E6B"/>
    <w:rsid w:val="006E2700"/>
    <w:rsid w:val="006E2D88"/>
    <w:rsid w:val="006E34AD"/>
    <w:rsid w:val="006E4B30"/>
    <w:rsid w:val="006E4CC9"/>
    <w:rsid w:val="006E57C7"/>
    <w:rsid w:val="006E5C6C"/>
    <w:rsid w:val="006E64CE"/>
    <w:rsid w:val="006E686D"/>
    <w:rsid w:val="006E708C"/>
    <w:rsid w:val="006F06EA"/>
    <w:rsid w:val="006F23F0"/>
    <w:rsid w:val="006F2E10"/>
    <w:rsid w:val="006F2EE7"/>
    <w:rsid w:val="006F378F"/>
    <w:rsid w:val="006F3DEF"/>
    <w:rsid w:val="006F4358"/>
    <w:rsid w:val="006F43EB"/>
    <w:rsid w:val="006F618A"/>
    <w:rsid w:val="006F6413"/>
    <w:rsid w:val="006F6F48"/>
    <w:rsid w:val="006F7A0A"/>
    <w:rsid w:val="0070001D"/>
    <w:rsid w:val="00700993"/>
    <w:rsid w:val="00700E8D"/>
    <w:rsid w:val="00701FE5"/>
    <w:rsid w:val="00703767"/>
    <w:rsid w:val="00703C6D"/>
    <w:rsid w:val="00704475"/>
    <w:rsid w:val="00705C5C"/>
    <w:rsid w:val="00706B4A"/>
    <w:rsid w:val="007076CB"/>
    <w:rsid w:val="00707C8C"/>
    <w:rsid w:val="00710F56"/>
    <w:rsid w:val="007117E9"/>
    <w:rsid w:val="00711BDC"/>
    <w:rsid w:val="00711F1C"/>
    <w:rsid w:val="00711F2C"/>
    <w:rsid w:val="0071274F"/>
    <w:rsid w:val="00713FF3"/>
    <w:rsid w:val="00714254"/>
    <w:rsid w:val="00714402"/>
    <w:rsid w:val="007149CF"/>
    <w:rsid w:val="00715155"/>
    <w:rsid w:val="00715209"/>
    <w:rsid w:val="007157B8"/>
    <w:rsid w:val="0071599C"/>
    <w:rsid w:val="00715A74"/>
    <w:rsid w:val="00717603"/>
    <w:rsid w:val="00717A08"/>
    <w:rsid w:val="00720CA6"/>
    <w:rsid w:val="0072125F"/>
    <w:rsid w:val="00721281"/>
    <w:rsid w:val="007224A4"/>
    <w:rsid w:val="007234D0"/>
    <w:rsid w:val="0072458C"/>
    <w:rsid w:val="00724A7D"/>
    <w:rsid w:val="00724ACB"/>
    <w:rsid w:val="00724B13"/>
    <w:rsid w:val="00724D79"/>
    <w:rsid w:val="00725603"/>
    <w:rsid w:val="00725DDB"/>
    <w:rsid w:val="007263FA"/>
    <w:rsid w:val="00726E1F"/>
    <w:rsid w:val="00726E5A"/>
    <w:rsid w:val="00727946"/>
    <w:rsid w:val="00727C15"/>
    <w:rsid w:val="007302DB"/>
    <w:rsid w:val="0073131C"/>
    <w:rsid w:val="00731504"/>
    <w:rsid w:val="00731A95"/>
    <w:rsid w:val="007322F7"/>
    <w:rsid w:val="007327E8"/>
    <w:rsid w:val="00732B34"/>
    <w:rsid w:val="00732BC9"/>
    <w:rsid w:val="007334DE"/>
    <w:rsid w:val="00733A12"/>
    <w:rsid w:val="00734302"/>
    <w:rsid w:val="00734308"/>
    <w:rsid w:val="00734DBC"/>
    <w:rsid w:val="00735C08"/>
    <w:rsid w:val="007367D6"/>
    <w:rsid w:val="00736B31"/>
    <w:rsid w:val="00736DAF"/>
    <w:rsid w:val="00737315"/>
    <w:rsid w:val="00737AED"/>
    <w:rsid w:val="00737C01"/>
    <w:rsid w:val="00740512"/>
    <w:rsid w:val="00740E41"/>
    <w:rsid w:val="00741305"/>
    <w:rsid w:val="007418B3"/>
    <w:rsid w:val="00741BF8"/>
    <w:rsid w:val="00741C3C"/>
    <w:rsid w:val="0074250D"/>
    <w:rsid w:val="007435F2"/>
    <w:rsid w:val="00743B21"/>
    <w:rsid w:val="00743BCC"/>
    <w:rsid w:val="007446A6"/>
    <w:rsid w:val="00745463"/>
    <w:rsid w:val="00745A48"/>
    <w:rsid w:val="00745B9B"/>
    <w:rsid w:val="00745CCB"/>
    <w:rsid w:val="00745FE3"/>
    <w:rsid w:val="00746586"/>
    <w:rsid w:val="00747251"/>
    <w:rsid w:val="00747ED0"/>
    <w:rsid w:val="00751051"/>
    <w:rsid w:val="007515EE"/>
    <w:rsid w:val="00751CD4"/>
    <w:rsid w:val="00751F93"/>
    <w:rsid w:val="00752A20"/>
    <w:rsid w:val="00752FFC"/>
    <w:rsid w:val="0075375A"/>
    <w:rsid w:val="007537BD"/>
    <w:rsid w:val="00754228"/>
    <w:rsid w:val="0075431F"/>
    <w:rsid w:val="007544E8"/>
    <w:rsid w:val="007545BE"/>
    <w:rsid w:val="00754718"/>
    <w:rsid w:val="0075507A"/>
    <w:rsid w:val="00755544"/>
    <w:rsid w:val="00756583"/>
    <w:rsid w:val="00756BB8"/>
    <w:rsid w:val="007575F4"/>
    <w:rsid w:val="0076060E"/>
    <w:rsid w:val="00760FE3"/>
    <w:rsid w:val="00761337"/>
    <w:rsid w:val="00761695"/>
    <w:rsid w:val="00761CD6"/>
    <w:rsid w:val="00761F65"/>
    <w:rsid w:val="007622A9"/>
    <w:rsid w:val="0076245C"/>
    <w:rsid w:val="00763C4D"/>
    <w:rsid w:val="00763EE8"/>
    <w:rsid w:val="00764986"/>
    <w:rsid w:val="007650C1"/>
    <w:rsid w:val="00765A56"/>
    <w:rsid w:val="00766508"/>
    <w:rsid w:val="0076743C"/>
    <w:rsid w:val="00767556"/>
    <w:rsid w:val="00767CFE"/>
    <w:rsid w:val="00767D6E"/>
    <w:rsid w:val="00770008"/>
    <w:rsid w:val="007706D0"/>
    <w:rsid w:val="00770A38"/>
    <w:rsid w:val="00771609"/>
    <w:rsid w:val="0077167B"/>
    <w:rsid w:val="007717C7"/>
    <w:rsid w:val="007719DE"/>
    <w:rsid w:val="00771D08"/>
    <w:rsid w:val="007724F2"/>
    <w:rsid w:val="00772C3F"/>
    <w:rsid w:val="00772F20"/>
    <w:rsid w:val="00773D46"/>
    <w:rsid w:val="00773F0C"/>
    <w:rsid w:val="00774B0F"/>
    <w:rsid w:val="00774CFF"/>
    <w:rsid w:val="00775426"/>
    <w:rsid w:val="007755D0"/>
    <w:rsid w:val="00775E0D"/>
    <w:rsid w:val="00776DAF"/>
    <w:rsid w:val="00777967"/>
    <w:rsid w:val="007806C9"/>
    <w:rsid w:val="0078070F"/>
    <w:rsid w:val="00780933"/>
    <w:rsid w:val="00781015"/>
    <w:rsid w:val="007811B6"/>
    <w:rsid w:val="007814BD"/>
    <w:rsid w:val="00781C86"/>
    <w:rsid w:val="007820A9"/>
    <w:rsid w:val="00782545"/>
    <w:rsid w:val="00782586"/>
    <w:rsid w:val="007825BD"/>
    <w:rsid w:val="00782B65"/>
    <w:rsid w:val="00782C7F"/>
    <w:rsid w:val="00783CAB"/>
    <w:rsid w:val="00784AF3"/>
    <w:rsid w:val="0078592E"/>
    <w:rsid w:val="00790A44"/>
    <w:rsid w:val="00792393"/>
    <w:rsid w:val="00792FAB"/>
    <w:rsid w:val="007931BF"/>
    <w:rsid w:val="00793B09"/>
    <w:rsid w:val="00793CA3"/>
    <w:rsid w:val="00795971"/>
    <w:rsid w:val="007960AA"/>
    <w:rsid w:val="007A0351"/>
    <w:rsid w:val="007A0966"/>
    <w:rsid w:val="007A0FBB"/>
    <w:rsid w:val="007A12EC"/>
    <w:rsid w:val="007A1DB5"/>
    <w:rsid w:val="007A2167"/>
    <w:rsid w:val="007A21DB"/>
    <w:rsid w:val="007A238E"/>
    <w:rsid w:val="007A2B4B"/>
    <w:rsid w:val="007A3294"/>
    <w:rsid w:val="007A338F"/>
    <w:rsid w:val="007A43BC"/>
    <w:rsid w:val="007A570D"/>
    <w:rsid w:val="007A58F0"/>
    <w:rsid w:val="007A5A64"/>
    <w:rsid w:val="007A6A54"/>
    <w:rsid w:val="007A7172"/>
    <w:rsid w:val="007A76CF"/>
    <w:rsid w:val="007A7CE9"/>
    <w:rsid w:val="007B11D9"/>
    <w:rsid w:val="007B1809"/>
    <w:rsid w:val="007B2AF2"/>
    <w:rsid w:val="007B2C6F"/>
    <w:rsid w:val="007B3B23"/>
    <w:rsid w:val="007B3F4C"/>
    <w:rsid w:val="007B464A"/>
    <w:rsid w:val="007B4D64"/>
    <w:rsid w:val="007B55E2"/>
    <w:rsid w:val="007B650B"/>
    <w:rsid w:val="007B67D4"/>
    <w:rsid w:val="007B6E03"/>
    <w:rsid w:val="007B6EBC"/>
    <w:rsid w:val="007B717A"/>
    <w:rsid w:val="007B724C"/>
    <w:rsid w:val="007B7AD5"/>
    <w:rsid w:val="007C012B"/>
    <w:rsid w:val="007C0298"/>
    <w:rsid w:val="007C080F"/>
    <w:rsid w:val="007C0EE5"/>
    <w:rsid w:val="007C18D4"/>
    <w:rsid w:val="007C19C1"/>
    <w:rsid w:val="007C2E52"/>
    <w:rsid w:val="007C3729"/>
    <w:rsid w:val="007C37FE"/>
    <w:rsid w:val="007C3986"/>
    <w:rsid w:val="007C39C5"/>
    <w:rsid w:val="007C3E6C"/>
    <w:rsid w:val="007C3F1D"/>
    <w:rsid w:val="007C46C6"/>
    <w:rsid w:val="007C5035"/>
    <w:rsid w:val="007C56AB"/>
    <w:rsid w:val="007C6178"/>
    <w:rsid w:val="007C6904"/>
    <w:rsid w:val="007C6B1C"/>
    <w:rsid w:val="007C6B6A"/>
    <w:rsid w:val="007C6CD4"/>
    <w:rsid w:val="007C7CE9"/>
    <w:rsid w:val="007C7F34"/>
    <w:rsid w:val="007C7FD8"/>
    <w:rsid w:val="007D0F04"/>
    <w:rsid w:val="007D148A"/>
    <w:rsid w:val="007D29C9"/>
    <w:rsid w:val="007D2DB2"/>
    <w:rsid w:val="007D2E7F"/>
    <w:rsid w:val="007D3364"/>
    <w:rsid w:val="007D46A2"/>
    <w:rsid w:val="007D4768"/>
    <w:rsid w:val="007D4C33"/>
    <w:rsid w:val="007D5116"/>
    <w:rsid w:val="007D5366"/>
    <w:rsid w:val="007E01CB"/>
    <w:rsid w:val="007E04E6"/>
    <w:rsid w:val="007E0C89"/>
    <w:rsid w:val="007E11CF"/>
    <w:rsid w:val="007E171D"/>
    <w:rsid w:val="007E17CB"/>
    <w:rsid w:val="007E1D71"/>
    <w:rsid w:val="007E371F"/>
    <w:rsid w:val="007E4318"/>
    <w:rsid w:val="007E4370"/>
    <w:rsid w:val="007E4575"/>
    <w:rsid w:val="007E4FDF"/>
    <w:rsid w:val="007E5187"/>
    <w:rsid w:val="007E529A"/>
    <w:rsid w:val="007E5E0C"/>
    <w:rsid w:val="007E61C7"/>
    <w:rsid w:val="007E6422"/>
    <w:rsid w:val="007E7025"/>
    <w:rsid w:val="007E7818"/>
    <w:rsid w:val="007E78F8"/>
    <w:rsid w:val="007E7C8C"/>
    <w:rsid w:val="007E7D7B"/>
    <w:rsid w:val="007F06FE"/>
    <w:rsid w:val="007F084D"/>
    <w:rsid w:val="007F0ED3"/>
    <w:rsid w:val="007F18F8"/>
    <w:rsid w:val="007F364B"/>
    <w:rsid w:val="007F3AF2"/>
    <w:rsid w:val="007F3DE4"/>
    <w:rsid w:val="007F445E"/>
    <w:rsid w:val="007F4628"/>
    <w:rsid w:val="007F49C3"/>
    <w:rsid w:val="007F4C79"/>
    <w:rsid w:val="007F549C"/>
    <w:rsid w:val="007F60BB"/>
    <w:rsid w:val="007F6D72"/>
    <w:rsid w:val="007F701B"/>
    <w:rsid w:val="007F71EC"/>
    <w:rsid w:val="007F794D"/>
    <w:rsid w:val="007F7A21"/>
    <w:rsid w:val="007F7CB2"/>
    <w:rsid w:val="007F7DAB"/>
    <w:rsid w:val="007F7FE7"/>
    <w:rsid w:val="00800130"/>
    <w:rsid w:val="0080229A"/>
    <w:rsid w:val="00802822"/>
    <w:rsid w:val="00802A2C"/>
    <w:rsid w:val="00802C88"/>
    <w:rsid w:val="0080385C"/>
    <w:rsid w:val="00803943"/>
    <w:rsid w:val="00804051"/>
    <w:rsid w:val="0080452A"/>
    <w:rsid w:val="00804786"/>
    <w:rsid w:val="00804C98"/>
    <w:rsid w:val="00805308"/>
    <w:rsid w:val="00805417"/>
    <w:rsid w:val="00805C43"/>
    <w:rsid w:val="008065E6"/>
    <w:rsid w:val="00806D97"/>
    <w:rsid w:val="0080712A"/>
    <w:rsid w:val="008076EA"/>
    <w:rsid w:val="00807858"/>
    <w:rsid w:val="00807865"/>
    <w:rsid w:val="00810650"/>
    <w:rsid w:val="00810812"/>
    <w:rsid w:val="008123BF"/>
    <w:rsid w:val="008132CD"/>
    <w:rsid w:val="00813424"/>
    <w:rsid w:val="008146F2"/>
    <w:rsid w:val="00814AAC"/>
    <w:rsid w:val="00814F2E"/>
    <w:rsid w:val="00815485"/>
    <w:rsid w:val="008157AB"/>
    <w:rsid w:val="00815EAD"/>
    <w:rsid w:val="0081741F"/>
    <w:rsid w:val="008204FD"/>
    <w:rsid w:val="0082071F"/>
    <w:rsid w:val="00820742"/>
    <w:rsid w:val="00820A33"/>
    <w:rsid w:val="00820E9C"/>
    <w:rsid w:val="0082151A"/>
    <w:rsid w:val="0082283E"/>
    <w:rsid w:val="00822AAE"/>
    <w:rsid w:val="008233FE"/>
    <w:rsid w:val="008234F3"/>
    <w:rsid w:val="008237BE"/>
    <w:rsid w:val="00823AAF"/>
    <w:rsid w:val="00823D4C"/>
    <w:rsid w:val="00824B69"/>
    <w:rsid w:val="008250CF"/>
    <w:rsid w:val="00825C6D"/>
    <w:rsid w:val="00825D86"/>
    <w:rsid w:val="008267AB"/>
    <w:rsid w:val="0083040E"/>
    <w:rsid w:val="008307DE"/>
    <w:rsid w:val="008312C4"/>
    <w:rsid w:val="00831537"/>
    <w:rsid w:val="008319E9"/>
    <w:rsid w:val="00831FAE"/>
    <w:rsid w:val="008328DA"/>
    <w:rsid w:val="008341FD"/>
    <w:rsid w:val="00834538"/>
    <w:rsid w:val="0084007C"/>
    <w:rsid w:val="00840247"/>
    <w:rsid w:val="00840883"/>
    <w:rsid w:val="00841A72"/>
    <w:rsid w:val="00842513"/>
    <w:rsid w:val="00842C77"/>
    <w:rsid w:val="00842D73"/>
    <w:rsid w:val="00842F64"/>
    <w:rsid w:val="008434CF"/>
    <w:rsid w:val="00844CB6"/>
    <w:rsid w:val="00844F81"/>
    <w:rsid w:val="00845501"/>
    <w:rsid w:val="008456C5"/>
    <w:rsid w:val="008457F2"/>
    <w:rsid w:val="008463BE"/>
    <w:rsid w:val="0084645D"/>
    <w:rsid w:val="00846BAA"/>
    <w:rsid w:val="00850128"/>
    <w:rsid w:val="008506E0"/>
    <w:rsid w:val="00850CC3"/>
    <w:rsid w:val="00852055"/>
    <w:rsid w:val="00852593"/>
    <w:rsid w:val="0085261D"/>
    <w:rsid w:val="00852B0C"/>
    <w:rsid w:val="008532B2"/>
    <w:rsid w:val="00853B9E"/>
    <w:rsid w:val="0085431B"/>
    <w:rsid w:val="008545C3"/>
    <w:rsid w:val="00854B4A"/>
    <w:rsid w:val="00854D0D"/>
    <w:rsid w:val="008555E6"/>
    <w:rsid w:val="00855DFE"/>
    <w:rsid w:val="0085672C"/>
    <w:rsid w:val="00857836"/>
    <w:rsid w:val="0086010B"/>
    <w:rsid w:val="00860173"/>
    <w:rsid w:val="0086020D"/>
    <w:rsid w:val="00860779"/>
    <w:rsid w:val="00860DF7"/>
    <w:rsid w:val="00860E92"/>
    <w:rsid w:val="008622A5"/>
    <w:rsid w:val="0086278B"/>
    <w:rsid w:val="00864143"/>
    <w:rsid w:val="008647C4"/>
    <w:rsid w:val="00864B40"/>
    <w:rsid w:val="00865262"/>
    <w:rsid w:val="008660F4"/>
    <w:rsid w:val="008661D2"/>
    <w:rsid w:val="008663FF"/>
    <w:rsid w:val="0086647D"/>
    <w:rsid w:val="00870E4C"/>
    <w:rsid w:val="008711EE"/>
    <w:rsid w:val="00872905"/>
    <w:rsid w:val="00872C14"/>
    <w:rsid w:val="00872F90"/>
    <w:rsid w:val="00873BAA"/>
    <w:rsid w:val="008742AF"/>
    <w:rsid w:val="00874988"/>
    <w:rsid w:val="008756DF"/>
    <w:rsid w:val="008756EB"/>
    <w:rsid w:val="00876B9E"/>
    <w:rsid w:val="00877000"/>
    <w:rsid w:val="008803D8"/>
    <w:rsid w:val="008806B8"/>
    <w:rsid w:val="00881471"/>
    <w:rsid w:val="00881B18"/>
    <w:rsid w:val="0088244B"/>
    <w:rsid w:val="00883258"/>
    <w:rsid w:val="008834F9"/>
    <w:rsid w:val="008839A4"/>
    <w:rsid w:val="00883DE2"/>
    <w:rsid w:val="0088413D"/>
    <w:rsid w:val="0088588F"/>
    <w:rsid w:val="00885E0A"/>
    <w:rsid w:val="0088600A"/>
    <w:rsid w:val="008861FE"/>
    <w:rsid w:val="008866BF"/>
    <w:rsid w:val="00886D8A"/>
    <w:rsid w:val="00887DF6"/>
    <w:rsid w:val="00890004"/>
    <w:rsid w:val="008901F2"/>
    <w:rsid w:val="00890397"/>
    <w:rsid w:val="008911DD"/>
    <w:rsid w:val="0089176A"/>
    <w:rsid w:val="00891CB6"/>
    <w:rsid w:val="00892112"/>
    <w:rsid w:val="00892344"/>
    <w:rsid w:val="008928EE"/>
    <w:rsid w:val="00893144"/>
    <w:rsid w:val="0089352C"/>
    <w:rsid w:val="0089396E"/>
    <w:rsid w:val="00893AC6"/>
    <w:rsid w:val="00894D1D"/>
    <w:rsid w:val="00895924"/>
    <w:rsid w:val="00896E3F"/>
    <w:rsid w:val="00897084"/>
    <w:rsid w:val="00897163"/>
    <w:rsid w:val="0089738E"/>
    <w:rsid w:val="008A0059"/>
    <w:rsid w:val="008A12A0"/>
    <w:rsid w:val="008A1396"/>
    <w:rsid w:val="008A198A"/>
    <w:rsid w:val="008A2A01"/>
    <w:rsid w:val="008A354B"/>
    <w:rsid w:val="008A36CC"/>
    <w:rsid w:val="008A37E0"/>
    <w:rsid w:val="008A3E1A"/>
    <w:rsid w:val="008A3E55"/>
    <w:rsid w:val="008A4436"/>
    <w:rsid w:val="008A6B2C"/>
    <w:rsid w:val="008A6B8D"/>
    <w:rsid w:val="008A6B8F"/>
    <w:rsid w:val="008A6C4C"/>
    <w:rsid w:val="008A771A"/>
    <w:rsid w:val="008A7D51"/>
    <w:rsid w:val="008B030C"/>
    <w:rsid w:val="008B08F7"/>
    <w:rsid w:val="008B0DA2"/>
    <w:rsid w:val="008B1011"/>
    <w:rsid w:val="008B1828"/>
    <w:rsid w:val="008B1B35"/>
    <w:rsid w:val="008B1DE3"/>
    <w:rsid w:val="008B2029"/>
    <w:rsid w:val="008B21F3"/>
    <w:rsid w:val="008B2259"/>
    <w:rsid w:val="008B2F9B"/>
    <w:rsid w:val="008B3025"/>
    <w:rsid w:val="008B3E85"/>
    <w:rsid w:val="008B4659"/>
    <w:rsid w:val="008B4B71"/>
    <w:rsid w:val="008B513D"/>
    <w:rsid w:val="008B52FC"/>
    <w:rsid w:val="008B56D0"/>
    <w:rsid w:val="008B5E74"/>
    <w:rsid w:val="008B6627"/>
    <w:rsid w:val="008B70CF"/>
    <w:rsid w:val="008B74A5"/>
    <w:rsid w:val="008B7E5F"/>
    <w:rsid w:val="008C2819"/>
    <w:rsid w:val="008C287E"/>
    <w:rsid w:val="008C3A31"/>
    <w:rsid w:val="008C4BB1"/>
    <w:rsid w:val="008C4F55"/>
    <w:rsid w:val="008C5558"/>
    <w:rsid w:val="008C592E"/>
    <w:rsid w:val="008C5B77"/>
    <w:rsid w:val="008C6319"/>
    <w:rsid w:val="008C6C03"/>
    <w:rsid w:val="008C79D4"/>
    <w:rsid w:val="008C7C9F"/>
    <w:rsid w:val="008D060A"/>
    <w:rsid w:val="008D1AD4"/>
    <w:rsid w:val="008D2508"/>
    <w:rsid w:val="008D361B"/>
    <w:rsid w:val="008D44FE"/>
    <w:rsid w:val="008D49F2"/>
    <w:rsid w:val="008D5197"/>
    <w:rsid w:val="008D58F3"/>
    <w:rsid w:val="008D598B"/>
    <w:rsid w:val="008D5C46"/>
    <w:rsid w:val="008D6AA0"/>
    <w:rsid w:val="008D6EDE"/>
    <w:rsid w:val="008D6FFA"/>
    <w:rsid w:val="008E0AB2"/>
    <w:rsid w:val="008E0B85"/>
    <w:rsid w:val="008E1FD6"/>
    <w:rsid w:val="008E28C3"/>
    <w:rsid w:val="008E2A85"/>
    <w:rsid w:val="008E2DBF"/>
    <w:rsid w:val="008E32AC"/>
    <w:rsid w:val="008E32CC"/>
    <w:rsid w:val="008E3691"/>
    <w:rsid w:val="008E4B63"/>
    <w:rsid w:val="008E5806"/>
    <w:rsid w:val="008E5CFB"/>
    <w:rsid w:val="008E6768"/>
    <w:rsid w:val="008E7143"/>
    <w:rsid w:val="008E7F90"/>
    <w:rsid w:val="008F0286"/>
    <w:rsid w:val="008F1119"/>
    <w:rsid w:val="008F1464"/>
    <w:rsid w:val="008F1AB2"/>
    <w:rsid w:val="008F3036"/>
    <w:rsid w:val="008F3B18"/>
    <w:rsid w:val="008F41EE"/>
    <w:rsid w:val="008F455F"/>
    <w:rsid w:val="008F512A"/>
    <w:rsid w:val="008F5415"/>
    <w:rsid w:val="008F63E1"/>
    <w:rsid w:val="008F6720"/>
    <w:rsid w:val="008F6FCE"/>
    <w:rsid w:val="008F7360"/>
    <w:rsid w:val="008F7D8B"/>
    <w:rsid w:val="009000FE"/>
    <w:rsid w:val="009009F2"/>
    <w:rsid w:val="00900A32"/>
    <w:rsid w:val="00901041"/>
    <w:rsid w:val="009018E1"/>
    <w:rsid w:val="00901A73"/>
    <w:rsid w:val="00903096"/>
    <w:rsid w:val="00903E46"/>
    <w:rsid w:val="00904066"/>
    <w:rsid w:val="009041DD"/>
    <w:rsid w:val="0090554B"/>
    <w:rsid w:val="0090561C"/>
    <w:rsid w:val="00905803"/>
    <w:rsid w:val="00905BD4"/>
    <w:rsid w:val="00905E7E"/>
    <w:rsid w:val="00906129"/>
    <w:rsid w:val="0090662D"/>
    <w:rsid w:val="009114AF"/>
    <w:rsid w:val="009119EC"/>
    <w:rsid w:val="00911E12"/>
    <w:rsid w:val="00912025"/>
    <w:rsid w:val="009123BA"/>
    <w:rsid w:val="00912F0C"/>
    <w:rsid w:val="00913730"/>
    <w:rsid w:val="0091459F"/>
    <w:rsid w:val="0091470A"/>
    <w:rsid w:val="00914816"/>
    <w:rsid w:val="00915450"/>
    <w:rsid w:val="00917238"/>
    <w:rsid w:val="00917431"/>
    <w:rsid w:val="00917E35"/>
    <w:rsid w:val="009202C1"/>
    <w:rsid w:val="0092073D"/>
    <w:rsid w:val="00920A2E"/>
    <w:rsid w:val="00921243"/>
    <w:rsid w:val="009212B7"/>
    <w:rsid w:val="00921BA7"/>
    <w:rsid w:val="00921EAC"/>
    <w:rsid w:val="009224BE"/>
    <w:rsid w:val="0092347F"/>
    <w:rsid w:val="0092349E"/>
    <w:rsid w:val="00923D79"/>
    <w:rsid w:val="00923FD5"/>
    <w:rsid w:val="00924F80"/>
    <w:rsid w:val="009251A9"/>
    <w:rsid w:val="00925B5F"/>
    <w:rsid w:val="00925FF6"/>
    <w:rsid w:val="009264B4"/>
    <w:rsid w:val="00927A6D"/>
    <w:rsid w:val="0093093B"/>
    <w:rsid w:val="00931B61"/>
    <w:rsid w:val="00931E11"/>
    <w:rsid w:val="00931EF2"/>
    <w:rsid w:val="0093211E"/>
    <w:rsid w:val="00932268"/>
    <w:rsid w:val="00933816"/>
    <w:rsid w:val="00933BEC"/>
    <w:rsid w:val="00934663"/>
    <w:rsid w:val="009351B1"/>
    <w:rsid w:val="0093659D"/>
    <w:rsid w:val="009369B8"/>
    <w:rsid w:val="00936B71"/>
    <w:rsid w:val="00937460"/>
    <w:rsid w:val="009374E2"/>
    <w:rsid w:val="009403FE"/>
    <w:rsid w:val="009404E4"/>
    <w:rsid w:val="0094071D"/>
    <w:rsid w:val="0094086E"/>
    <w:rsid w:val="00940E21"/>
    <w:rsid w:val="009426AE"/>
    <w:rsid w:val="00942776"/>
    <w:rsid w:val="009427F9"/>
    <w:rsid w:val="0094360E"/>
    <w:rsid w:val="00943F0B"/>
    <w:rsid w:val="009442AC"/>
    <w:rsid w:val="00944A8A"/>
    <w:rsid w:val="009464D7"/>
    <w:rsid w:val="00947137"/>
    <w:rsid w:val="00947257"/>
    <w:rsid w:val="00947798"/>
    <w:rsid w:val="00947CEA"/>
    <w:rsid w:val="00947DE0"/>
    <w:rsid w:val="00947E42"/>
    <w:rsid w:val="0095033B"/>
    <w:rsid w:val="00951A1F"/>
    <w:rsid w:val="00952585"/>
    <w:rsid w:val="00952CB4"/>
    <w:rsid w:val="0095371E"/>
    <w:rsid w:val="009537D5"/>
    <w:rsid w:val="00953844"/>
    <w:rsid w:val="00954AA0"/>
    <w:rsid w:val="00954AD6"/>
    <w:rsid w:val="009550C7"/>
    <w:rsid w:val="00955AAD"/>
    <w:rsid w:val="009602A0"/>
    <w:rsid w:val="00960863"/>
    <w:rsid w:val="00960A7F"/>
    <w:rsid w:val="00960EDF"/>
    <w:rsid w:val="0096107E"/>
    <w:rsid w:val="00961685"/>
    <w:rsid w:val="00962757"/>
    <w:rsid w:val="00962A5E"/>
    <w:rsid w:val="00962CCA"/>
    <w:rsid w:val="00962EA0"/>
    <w:rsid w:val="0096305B"/>
    <w:rsid w:val="009635A5"/>
    <w:rsid w:val="00963890"/>
    <w:rsid w:val="00964D91"/>
    <w:rsid w:val="009652B1"/>
    <w:rsid w:val="00965BCB"/>
    <w:rsid w:val="009662AB"/>
    <w:rsid w:val="00966B32"/>
    <w:rsid w:val="009670FA"/>
    <w:rsid w:val="00967186"/>
    <w:rsid w:val="009676DD"/>
    <w:rsid w:val="00967AF3"/>
    <w:rsid w:val="009712F6"/>
    <w:rsid w:val="009713E1"/>
    <w:rsid w:val="00971548"/>
    <w:rsid w:val="009719F3"/>
    <w:rsid w:val="00971A84"/>
    <w:rsid w:val="00972089"/>
    <w:rsid w:val="00973105"/>
    <w:rsid w:val="0097337F"/>
    <w:rsid w:val="009737CF"/>
    <w:rsid w:val="00973929"/>
    <w:rsid w:val="00973E63"/>
    <w:rsid w:val="00973F78"/>
    <w:rsid w:val="00976262"/>
    <w:rsid w:val="00976485"/>
    <w:rsid w:val="00976731"/>
    <w:rsid w:val="00977332"/>
    <w:rsid w:val="00977E1F"/>
    <w:rsid w:val="00977FFA"/>
    <w:rsid w:val="00980194"/>
    <w:rsid w:val="00981392"/>
    <w:rsid w:val="00981F4F"/>
    <w:rsid w:val="00982861"/>
    <w:rsid w:val="00982D2E"/>
    <w:rsid w:val="0098315D"/>
    <w:rsid w:val="009834A2"/>
    <w:rsid w:val="009835AE"/>
    <w:rsid w:val="00984108"/>
    <w:rsid w:val="009842D3"/>
    <w:rsid w:val="00985034"/>
    <w:rsid w:val="009855DE"/>
    <w:rsid w:val="00986B7B"/>
    <w:rsid w:val="00987C6E"/>
    <w:rsid w:val="00987D80"/>
    <w:rsid w:val="009908FC"/>
    <w:rsid w:val="00991067"/>
    <w:rsid w:val="0099132B"/>
    <w:rsid w:val="00991C28"/>
    <w:rsid w:val="00991F85"/>
    <w:rsid w:val="009921DA"/>
    <w:rsid w:val="00993245"/>
    <w:rsid w:val="00993721"/>
    <w:rsid w:val="009946E1"/>
    <w:rsid w:val="009949AB"/>
    <w:rsid w:val="00994A89"/>
    <w:rsid w:val="00994A8A"/>
    <w:rsid w:val="009959C5"/>
    <w:rsid w:val="00996F1B"/>
    <w:rsid w:val="009974BA"/>
    <w:rsid w:val="0099751E"/>
    <w:rsid w:val="009A01D8"/>
    <w:rsid w:val="009A364C"/>
    <w:rsid w:val="009A47A0"/>
    <w:rsid w:val="009A4A8C"/>
    <w:rsid w:val="009A4FE4"/>
    <w:rsid w:val="009A5868"/>
    <w:rsid w:val="009A6020"/>
    <w:rsid w:val="009A6260"/>
    <w:rsid w:val="009A6CA1"/>
    <w:rsid w:val="009A7382"/>
    <w:rsid w:val="009A78A4"/>
    <w:rsid w:val="009B03AB"/>
    <w:rsid w:val="009B11A9"/>
    <w:rsid w:val="009B1E18"/>
    <w:rsid w:val="009B2C9E"/>
    <w:rsid w:val="009B2D8D"/>
    <w:rsid w:val="009B4330"/>
    <w:rsid w:val="009B4871"/>
    <w:rsid w:val="009B5A16"/>
    <w:rsid w:val="009B61A6"/>
    <w:rsid w:val="009B6503"/>
    <w:rsid w:val="009B6703"/>
    <w:rsid w:val="009B6B75"/>
    <w:rsid w:val="009B710B"/>
    <w:rsid w:val="009B74CC"/>
    <w:rsid w:val="009B79D3"/>
    <w:rsid w:val="009C0540"/>
    <w:rsid w:val="009C0D86"/>
    <w:rsid w:val="009C0EF1"/>
    <w:rsid w:val="009C116B"/>
    <w:rsid w:val="009C13D6"/>
    <w:rsid w:val="009C2840"/>
    <w:rsid w:val="009C29F4"/>
    <w:rsid w:val="009C2A2C"/>
    <w:rsid w:val="009C569A"/>
    <w:rsid w:val="009C62F1"/>
    <w:rsid w:val="009C660F"/>
    <w:rsid w:val="009C6F57"/>
    <w:rsid w:val="009C71FD"/>
    <w:rsid w:val="009C7587"/>
    <w:rsid w:val="009C7A5A"/>
    <w:rsid w:val="009D1F6A"/>
    <w:rsid w:val="009D379C"/>
    <w:rsid w:val="009D4B7D"/>
    <w:rsid w:val="009D633D"/>
    <w:rsid w:val="009D64ED"/>
    <w:rsid w:val="009D71B3"/>
    <w:rsid w:val="009D77FB"/>
    <w:rsid w:val="009E03C2"/>
    <w:rsid w:val="009E0F71"/>
    <w:rsid w:val="009E2618"/>
    <w:rsid w:val="009E29A5"/>
    <w:rsid w:val="009E2A74"/>
    <w:rsid w:val="009E2DA8"/>
    <w:rsid w:val="009E369B"/>
    <w:rsid w:val="009E36F7"/>
    <w:rsid w:val="009E4E24"/>
    <w:rsid w:val="009E6126"/>
    <w:rsid w:val="009E6C3D"/>
    <w:rsid w:val="009E6CE4"/>
    <w:rsid w:val="009E70BF"/>
    <w:rsid w:val="009E71F3"/>
    <w:rsid w:val="009E7B7E"/>
    <w:rsid w:val="009E7CCE"/>
    <w:rsid w:val="009E7E48"/>
    <w:rsid w:val="009F0397"/>
    <w:rsid w:val="009F0534"/>
    <w:rsid w:val="009F0832"/>
    <w:rsid w:val="009F174C"/>
    <w:rsid w:val="009F19CC"/>
    <w:rsid w:val="009F1EB6"/>
    <w:rsid w:val="009F215E"/>
    <w:rsid w:val="009F30EF"/>
    <w:rsid w:val="009F3243"/>
    <w:rsid w:val="009F33A4"/>
    <w:rsid w:val="009F382B"/>
    <w:rsid w:val="009F3EDB"/>
    <w:rsid w:val="009F45AD"/>
    <w:rsid w:val="009F511A"/>
    <w:rsid w:val="009F5796"/>
    <w:rsid w:val="009F6105"/>
    <w:rsid w:val="009F74AD"/>
    <w:rsid w:val="00A00D7B"/>
    <w:rsid w:val="00A019B5"/>
    <w:rsid w:val="00A01D42"/>
    <w:rsid w:val="00A02CDB"/>
    <w:rsid w:val="00A03035"/>
    <w:rsid w:val="00A03484"/>
    <w:rsid w:val="00A047D3"/>
    <w:rsid w:val="00A048C1"/>
    <w:rsid w:val="00A05091"/>
    <w:rsid w:val="00A0571B"/>
    <w:rsid w:val="00A0575E"/>
    <w:rsid w:val="00A0593C"/>
    <w:rsid w:val="00A05ADC"/>
    <w:rsid w:val="00A06B9E"/>
    <w:rsid w:val="00A0793D"/>
    <w:rsid w:val="00A10507"/>
    <w:rsid w:val="00A11115"/>
    <w:rsid w:val="00A11426"/>
    <w:rsid w:val="00A114E3"/>
    <w:rsid w:val="00A11615"/>
    <w:rsid w:val="00A11799"/>
    <w:rsid w:val="00A12282"/>
    <w:rsid w:val="00A13459"/>
    <w:rsid w:val="00A134A0"/>
    <w:rsid w:val="00A136D0"/>
    <w:rsid w:val="00A14A06"/>
    <w:rsid w:val="00A14E78"/>
    <w:rsid w:val="00A15A6E"/>
    <w:rsid w:val="00A15B35"/>
    <w:rsid w:val="00A1605E"/>
    <w:rsid w:val="00A161D6"/>
    <w:rsid w:val="00A173C2"/>
    <w:rsid w:val="00A17491"/>
    <w:rsid w:val="00A1773B"/>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7A0"/>
    <w:rsid w:val="00A25FFC"/>
    <w:rsid w:val="00A2611B"/>
    <w:rsid w:val="00A26D04"/>
    <w:rsid w:val="00A26D45"/>
    <w:rsid w:val="00A26D71"/>
    <w:rsid w:val="00A27320"/>
    <w:rsid w:val="00A2770F"/>
    <w:rsid w:val="00A27CC6"/>
    <w:rsid w:val="00A30C27"/>
    <w:rsid w:val="00A32213"/>
    <w:rsid w:val="00A3470E"/>
    <w:rsid w:val="00A348E9"/>
    <w:rsid w:val="00A3638D"/>
    <w:rsid w:val="00A363E1"/>
    <w:rsid w:val="00A36475"/>
    <w:rsid w:val="00A3680F"/>
    <w:rsid w:val="00A36D4F"/>
    <w:rsid w:val="00A401CC"/>
    <w:rsid w:val="00A40629"/>
    <w:rsid w:val="00A407C8"/>
    <w:rsid w:val="00A40FA5"/>
    <w:rsid w:val="00A4305A"/>
    <w:rsid w:val="00A435CB"/>
    <w:rsid w:val="00A43A2F"/>
    <w:rsid w:val="00A44532"/>
    <w:rsid w:val="00A44660"/>
    <w:rsid w:val="00A44E83"/>
    <w:rsid w:val="00A45C57"/>
    <w:rsid w:val="00A46577"/>
    <w:rsid w:val="00A4698C"/>
    <w:rsid w:val="00A4724F"/>
    <w:rsid w:val="00A47497"/>
    <w:rsid w:val="00A4761A"/>
    <w:rsid w:val="00A47A3D"/>
    <w:rsid w:val="00A47A7C"/>
    <w:rsid w:val="00A50BEE"/>
    <w:rsid w:val="00A51F32"/>
    <w:rsid w:val="00A5221A"/>
    <w:rsid w:val="00A5239F"/>
    <w:rsid w:val="00A53A1F"/>
    <w:rsid w:val="00A54612"/>
    <w:rsid w:val="00A546FB"/>
    <w:rsid w:val="00A54F68"/>
    <w:rsid w:val="00A55CF6"/>
    <w:rsid w:val="00A56B08"/>
    <w:rsid w:val="00A57A09"/>
    <w:rsid w:val="00A605A8"/>
    <w:rsid w:val="00A6077D"/>
    <w:rsid w:val="00A60DD8"/>
    <w:rsid w:val="00A614A7"/>
    <w:rsid w:val="00A61EC4"/>
    <w:rsid w:val="00A62D28"/>
    <w:rsid w:val="00A63214"/>
    <w:rsid w:val="00A63A23"/>
    <w:rsid w:val="00A64463"/>
    <w:rsid w:val="00A648FC"/>
    <w:rsid w:val="00A67415"/>
    <w:rsid w:val="00A67B64"/>
    <w:rsid w:val="00A70025"/>
    <w:rsid w:val="00A71BC8"/>
    <w:rsid w:val="00A71EB5"/>
    <w:rsid w:val="00A7244C"/>
    <w:rsid w:val="00A72539"/>
    <w:rsid w:val="00A72C97"/>
    <w:rsid w:val="00A72CF2"/>
    <w:rsid w:val="00A73A7F"/>
    <w:rsid w:val="00A74777"/>
    <w:rsid w:val="00A74AFF"/>
    <w:rsid w:val="00A75F73"/>
    <w:rsid w:val="00A762FB"/>
    <w:rsid w:val="00A76479"/>
    <w:rsid w:val="00A81A3B"/>
    <w:rsid w:val="00A821F9"/>
    <w:rsid w:val="00A82529"/>
    <w:rsid w:val="00A83201"/>
    <w:rsid w:val="00A83647"/>
    <w:rsid w:val="00A83F81"/>
    <w:rsid w:val="00A84180"/>
    <w:rsid w:val="00A84595"/>
    <w:rsid w:val="00A84C5A"/>
    <w:rsid w:val="00A851F0"/>
    <w:rsid w:val="00A86065"/>
    <w:rsid w:val="00A86537"/>
    <w:rsid w:val="00A86BCB"/>
    <w:rsid w:val="00A86C7C"/>
    <w:rsid w:val="00A87104"/>
    <w:rsid w:val="00A87132"/>
    <w:rsid w:val="00A879D1"/>
    <w:rsid w:val="00A87B12"/>
    <w:rsid w:val="00A90638"/>
    <w:rsid w:val="00A90F1A"/>
    <w:rsid w:val="00A91115"/>
    <w:rsid w:val="00A91A32"/>
    <w:rsid w:val="00A9202D"/>
    <w:rsid w:val="00A92A3D"/>
    <w:rsid w:val="00A938C9"/>
    <w:rsid w:val="00A93CBD"/>
    <w:rsid w:val="00A94B46"/>
    <w:rsid w:val="00A94CEF"/>
    <w:rsid w:val="00A956CC"/>
    <w:rsid w:val="00A95D35"/>
    <w:rsid w:val="00A96016"/>
    <w:rsid w:val="00A96303"/>
    <w:rsid w:val="00A971E2"/>
    <w:rsid w:val="00A97333"/>
    <w:rsid w:val="00A9754B"/>
    <w:rsid w:val="00A975C4"/>
    <w:rsid w:val="00A97715"/>
    <w:rsid w:val="00A97799"/>
    <w:rsid w:val="00AA2DA1"/>
    <w:rsid w:val="00AA33B0"/>
    <w:rsid w:val="00AA4CA8"/>
    <w:rsid w:val="00AA6366"/>
    <w:rsid w:val="00AA6E3C"/>
    <w:rsid w:val="00AA6E3F"/>
    <w:rsid w:val="00AA7692"/>
    <w:rsid w:val="00AA7AEC"/>
    <w:rsid w:val="00AA7C02"/>
    <w:rsid w:val="00AA7E1D"/>
    <w:rsid w:val="00AB00C7"/>
    <w:rsid w:val="00AB18A0"/>
    <w:rsid w:val="00AB245E"/>
    <w:rsid w:val="00AB2F57"/>
    <w:rsid w:val="00AB37B4"/>
    <w:rsid w:val="00AB3A32"/>
    <w:rsid w:val="00AB3BB8"/>
    <w:rsid w:val="00AB3D7A"/>
    <w:rsid w:val="00AB4A7C"/>
    <w:rsid w:val="00AB4A9D"/>
    <w:rsid w:val="00AB4AEB"/>
    <w:rsid w:val="00AB58A4"/>
    <w:rsid w:val="00AB650B"/>
    <w:rsid w:val="00AB663E"/>
    <w:rsid w:val="00AB684D"/>
    <w:rsid w:val="00AB6F64"/>
    <w:rsid w:val="00AB789F"/>
    <w:rsid w:val="00AC080C"/>
    <w:rsid w:val="00AC0835"/>
    <w:rsid w:val="00AC0A94"/>
    <w:rsid w:val="00AC1391"/>
    <w:rsid w:val="00AC13B4"/>
    <w:rsid w:val="00AC30F5"/>
    <w:rsid w:val="00AC3AEF"/>
    <w:rsid w:val="00AC3CC8"/>
    <w:rsid w:val="00AC4067"/>
    <w:rsid w:val="00AC552B"/>
    <w:rsid w:val="00AC760D"/>
    <w:rsid w:val="00AD136A"/>
    <w:rsid w:val="00AD159B"/>
    <w:rsid w:val="00AD2712"/>
    <w:rsid w:val="00AD2C3E"/>
    <w:rsid w:val="00AD378E"/>
    <w:rsid w:val="00AD4008"/>
    <w:rsid w:val="00AD427D"/>
    <w:rsid w:val="00AD4388"/>
    <w:rsid w:val="00AD44AE"/>
    <w:rsid w:val="00AD49D0"/>
    <w:rsid w:val="00AD5C65"/>
    <w:rsid w:val="00AD6FEE"/>
    <w:rsid w:val="00AD775C"/>
    <w:rsid w:val="00AD78C6"/>
    <w:rsid w:val="00AD7AAB"/>
    <w:rsid w:val="00AD7BD8"/>
    <w:rsid w:val="00AD7EB3"/>
    <w:rsid w:val="00AE0135"/>
    <w:rsid w:val="00AE0DDB"/>
    <w:rsid w:val="00AE1043"/>
    <w:rsid w:val="00AE1554"/>
    <w:rsid w:val="00AE17AF"/>
    <w:rsid w:val="00AE17C1"/>
    <w:rsid w:val="00AE2600"/>
    <w:rsid w:val="00AE321E"/>
    <w:rsid w:val="00AE38E9"/>
    <w:rsid w:val="00AE4C38"/>
    <w:rsid w:val="00AE4D20"/>
    <w:rsid w:val="00AE5198"/>
    <w:rsid w:val="00AE5AD8"/>
    <w:rsid w:val="00AE5B0F"/>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0C2"/>
    <w:rsid w:val="00AF119B"/>
    <w:rsid w:val="00AF133E"/>
    <w:rsid w:val="00AF13BE"/>
    <w:rsid w:val="00AF1D03"/>
    <w:rsid w:val="00AF1EF4"/>
    <w:rsid w:val="00AF2938"/>
    <w:rsid w:val="00AF2A13"/>
    <w:rsid w:val="00AF33F8"/>
    <w:rsid w:val="00AF3428"/>
    <w:rsid w:val="00AF3696"/>
    <w:rsid w:val="00AF3ED5"/>
    <w:rsid w:val="00AF41BC"/>
    <w:rsid w:val="00AF4BFA"/>
    <w:rsid w:val="00AF4F19"/>
    <w:rsid w:val="00AF5BE1"/>
    <w:rsid w:val="00AF5FD9"/>
    <w:rsid w:val="00AF6CD9"/>
    <w:rsid w:val="00AF6D7E"/>
    <w:rsid w:val="00AF7096"/>
    <w:rsid w:val="00AF7114"/>
    <w:rsid w:val="00AF76AA"/>
    <w:rsid w:val="00AF78C9"/>
    <w:rsid w:val="00AF7F34"/>
    <w:rsid w:val="00B00A86"/>
    <w:rsid w:val="00B00D81"/>
    <w:rsid w:val="00B01084"/>
    <w:rsid w:val="00B01E45"/>
    <w:rsid w:val="00B01FF7"/>
    <w:rsid w:val="00B025B7"/>
    <w:rsid w:val="00B027B0"/>
    <w:rsid w:val="00B02CAF"/>
    <w:rsid w:val="00B0357F"/>
    <w:rsid w:val="00B0389F"/>
    <w:rsid w:val="00B03A16"/>
    <w:rsid w:val="00B03C0A"/>
    <w:rsid w:val="00B03CE9"/>
    <w:rsid w:val="00B04078"/>
    <w:rsid w:val="00B04531"/>
    <w:rsid w:val="00B04BC6"/>
    <w:rsid w:val="00B04D74"/>
    <w:rsid w:val="00B05FBE"/>
    <w:rsid w:val="00B06ED4"/>
    <w:rsid w:val="00B07F48"/>
    <w:rsid w:val="00B10948"/>
    <w:rsid w:val="00B10D1E"/>
    <w:rsid w:val="00B11029"/>
    <w:rsid w:val="00B11106"/>
    <w:rsid w:val="00B11A91"/>
    <w:rsid w:val="00B12020"/>
    <w:rsid w:val="00B12D3F"/>
    <w:rsid w:val="00B1348C"/>
    <w:rsid w:val="00B13F25"/>
    <w:rsid w:val="00B15469"/>
    <w:rsid w:val="00B1561E"/>
    <w:rsid w:val="00B172EE"/>
    <w:rsid w:val="00B1739C"/>
    <w:rsid w:val="00B179AE"/>
    <w:rsid w:val="00B20624"/>
    <w:rsid w:val="00B20AF5"/>
    <w:rsid w:val="00B20DAA"/>
    <w:rsid w:val="00B216AF"/>
    <w:rsid w:val="00B21A82"/>
    <w:rsid w:val="00B22309"/>
    <w:rsid w:val="00B23508"/>
    <w:rsid w:val="00B2439A"/>
    <w:rsid w:val="00B24E0B"/>
    <w:rsid w:val="00B25240"/>
    <w:rsid w:val="00B25798"/>
    <w:rsid w:val="00B2588D"/>
    <w:rsid w:val="00B258BF"/>
    <w:rsid w:val="00B26318"/>
    <w:rsid w:val="00B2680E"/>
    <w:rsid w:val="00B30675"/>
    <w:rsid w:val="00B314DC"/>
    <w:rsid w:val="00B31A13"/>
    <w:rsid w:val="00B31E70"/>
    <w:rsid w:val="00B321B9"/>
    <w:rsid w:val="00B3261D"/>
    <w:rsid w:val="00B328FE"/>
    <w:rsid w:val="00B3437A"/>
    <w:rsid w:val="00B347E3"/>
    <w:rsid w:val="00B348B3"/>
    <w:rsid w:val="00B34B77"/>
    <w:rsid w:val="00B37084"/>
    <w:rsid w:val="00B3778E"/>
    <w:rsid w:val="00B37850"/>
    <w:rsid w:val="00B37B57"/>
    <w:rsid w:val="00B40116"/>
    <w:rsid w:val="00B40AAD"/>
    <w:rsid w:val="00B40BB9"/>
    <w:rsid w:val="00B40D2C"/>
    <w:rsid w:val="00B40E10"/>
    <w:rsid w:val="00B40EB9"/>
    <w:rsid w:val="00B41205"/>
    <w:rsid w:val="00B415FA"/>
    <w:rsid w:val="00B4171F"/>
    <w:rsid w:val="00B41851"/>
    <w:rsid w:val="00B41AA9"/>
    <w:rsid w:val="00B41D33"/>
    <w:rsid w:val="00B426DA"/>
    <w:rsid w:val="00B428B6"/>
    <w:rsid w:val="00B430C7"/>
    <w:rsid w:val="00B433DF"/>
    <w:rsid w:val="00B43C20"/>
    <w:rsid w:val="00B43D2B"/>
    <w:rsid w:val="00B43FA8"/>
    <w:rsid w:val="00B446FD"/>
    <w:rsid w:val="00B44F3E"/>
    <w:rsid w:val="00B451BE"/>
    <w:rsid w:val="00B45AB9"/>
    <w:rsid w:val="00B46081"/>
    <w:rsid w:val="00B46312"/>
    <w:rsid w:val="00B46689"/>
    <w:rsid w:val="00B468BC"/>
    <w:rsid w:val="00B4694E"/>
    <w:rsid w:val="00B46AB9"/>
    <w:rsid w:val="00B477EA"/>
    <w:rsid w:val="00B47B11"/>
    <w:rsid w:val="00B50149"/>
    <w:rsid w:val="00B50580"/>
    <w:rsid w:val="00B51C9B"/>
    <w:rsid w:val="00B51EF2"/>
    <w:rsid w:val="00B51FC7"/>
    <w:rsid w:val="00B549F9"/>
    <w:rsid w:val="00B552AC"/>
    <w:rsid w:val="00B55D17"/>
    <w:rsid w:val="00B562CD"/>
    <w:rsid w:val="00B5707C"/>
    <w:rsid w:val="00B570D9"/>
    <w:rsid w:val="00B57DEA"/>
    <w:rsid w:val="00B6001B"/>
    <w:rsid w:val="00B60E5A"/>
    <w:rsid w:val="00B61AAA"/>
    <w:rsid w:val="00B62425"/>
    <w:rsid w:val="00B6299B"/>
    <w:rsid w:val="00B633DB"/>
    <w:rsid w:val="00B634B3"/>
    <w:rsid w:val="00B6365B"/>
    <w:rsid w:val="00B638C2"/>
    <w:rsid w:val="00B6550C"/>
    <w:rsid w:val="00B658E2"/>
    <w:rsid w:val="00B65B1B"/>
    <w:rsid w:val="00B67056"/>
    <w:rsid w:val="00B6742C"/>
    <w:rsid w:val="00B67D3C"/>
    <w:rsid w:val="00B70C85"/>
    <w:rsid w:val="00B71780"/>
    <w:rsid w:val="00B717D1"/>
    <w:rsid w:val="00B71B0D"/>
    <w:rsid w:val="00B724A1"/>
    <w:rsid w:val="00B72943"/>
    <w:rsid w:val="00B73AEC"/>
    <w:rsid w:val="00B74094"/>
    <w:rsid w:val="00B7573F"/>
    <w:rsid w:val="00B75D37"/>
    <w:rsid w:val="00B7624F"/>
    <w:rsid w:val="00B764AD"/>
    <w:rsid w:val="00B77C29"/>
    <w:rsid w:val="00B77FA0"/>
    <w:rsid w:val="00B80250"/>
    <w:rsid w:val="00B804B5"/>
    <w:rsid w:val="00B80612"/>
    <w:rsid w:val="00B81295"/>
    <w:rsid w:val="00B81D82"/>
    <w:rsid w:val="00B828E5"/>
    <w:rsid w:val="00B82E2C"/>
    <w:rsid w:val="00B83413"/>
    <w:rsid w:val="00B83DBC"/>
    <w:rsid w:val="00B83EDB"/>
    <w:rsid w:val="00B83F37"/>
    <w:rsid w:val="00B84C8B"/>
    <w:rsid w:val="00B85661"/>
    <w:rsid w:val="00B86552"/>
    <w:rsid w:val="00B8667E"/>
    <w:rsid w:val="00B876D4"/>
    <w:rsid w:val="00B87A0A"/>
    <w:rsid w:val="00B87BA6"/>
    <w:rsid w:val="00B87D89"/>
    <w:rsid w:val="00B90094"/>
    <w:rsid w:val="00B90741"/>
    <w:rsid w:val="00B912F0"/>
    <w:rsid w:val="00B92EFE"/>
    <w:rsid w:val="00B93C85"/>
    <w:rsid w:val="00B93D61"/>
    <w:rsid w:val="00B93F8B"/>
    <w:rsid w:val="00B94C2C"/>
    <w:rsid w:val="00B9532A"/>
    <w:rsid w:val="00B9642C"/>
    <w:rsid w:val="00B96E6B"/>
    <w:rsid w:val="00B973D7"/>
    <w:rsid w:val="00B97FFA"/>
    <w:rsid w:val="00BA0737"/>
    <w:rsid w:val="00BA1E9A"/>
    <w:rsid w:val="00BA2C41"/>
    <w:rsid w:val="00BA3000"/>
    <w:rsid w:val="00BA32DF"/>
    <w:rsid w:val="00BA3653"/>
    <w:rsid w:val="00BA3A08"/>
    <w:rsid w:val="00BA3D21"/>
    <w:rsid w:val="00BA4292"/>
    <w:rsid w:val="00BA443B"/>
    <w:rsid w:val="00BA4A67"/>
    <w:rsid w:val="00BA4D07"/>
    <w:rsid w:val="00BA4E13"/>
    <w:rsid w:val="00BA532D"/>
    <w:rsid w:val="00BA597E"/>
    <w:rsid w:val="00BA60C5"/>
    <w:rsid w:val="00BA6358"/>
    <w:rsid w:val="00BA6A07"/>
    <w:rsid w:val="00BA6ABC"/>
    <w:rsid w:val="00BA6E92"/>
    <w:rsid w:val="00BA7313"/>
    <w:rsid w:val="00BA733F"/>
    <w:rsid w:val="00BA7ED9"/>
    <w:rsid w:val="00BB06EC"/>
    <w:rsid w:val="00BB0A11"/>
    <w:rsid w:val="00BB23A8"/>
    <w:rsid w:val="00BB2445"/>
    <w:rsid w:val="00BB2775"/>
    <w:rsid w:val="00BB2DDE"/>
    <w:rsid w:val="00BB32C3"/>
    <w:rsid w:val="00BB34DE"/>
    <w:rsid w:val="00BB36D9"/>
    <w:rsid w:val="00BB3FBF"/>
    <w:rsid w:val="00BB4D58"/>
    <w:rsid w:val="00BB50B2"/>
    <w:rsid w:val="00BB6806"/>
    <w:rsid w:val="00BB6C91"/>
    <w:rsid w:val="00BC165D"/>
    <w:rsid w:val="00BC1DDC"/>
    <w:rsid w:val="00BC2290"/>
    <w:rsid w:val="00BC294E"/>
    <w:rsid w:val="00BC4CAE"/>
    <w:rsid w:val="00BC4E12"/>
    <w:rsid w:val="00BC5FB6"/>
    <w:rsid w:val="00BC65D0"/>
    <w:rsid w:val="00BC6982"/>
    <w:rsid w:val="00BC7249"/>
    <w:rsid w:val="00BC7290"/>
    <w:rsid w:val="00BC7BB7"/>
    <w:rsid w:val="00BC7DCE"/>
    <w:rsid w:val="00BC7E7E"/>
    <w:rsid w:val="00BD068C"/>
    <w:rsid w:val="00BD1D87"/>
    <w:rsid w:val="00BD2B63"/>
    <w:rsid w:val="00BD30C5"/>
    <w:rsid w:val="00BD34BD"/>
    <w:rsid w:val="00BD531F"/>
    <w:rsid w:val="00BD53ED"/>
    <w:rsid w:val="00BD59E8"/>
    <w:rsid w:val="00BD5BED"/>
    <w:rsid w:val="00BD7EC7"/>
    <w:rsid w:val="00BE09D4"/>
    <w:rsid w:val="00BE0C95"/>
    <w:rsid w:val="00BE0E3A"/>
    <w:rsid w:val="00BE1048"/>
    <w:rsid w:val="00BE1148"/>
    <w:rsid w:val="00BE1D71"/>
    <w:rsid w:val="00BE2B2F"/>
    <w:rsid w:val="00BE2D55"/>
    <w:rsid w:val="00BE590E"/>
    <w:rsid w:val="00BE67C2"/>
    <w:rsid w:val="00BE6896"/>
    <w:rsid w:val="00BE7087"/>
    <w:rsid w:val="00BE771A"/>
    <w:rsid w:val="00BF01E1"/>
    <w:rsid w:val="00BF0782"/>
    <w:rsid w:val="00BF0FD2"/>
    <w:rsid w:val="00BF113D"/>
    <w:rsid w:val="00BF179B"/>
    <w:rsid w:val="00BF1F44"/>
    <w:rsid w:val="00BF222C"/>
    <w:rsid w:val="00BF310A"/>
    <w:rsid w:val="00BF31A1"/>
    <w:rsid w:val="00BF35CD"/>
    <w:rsid w:val="00BF404F"/>
    <w:rsid w:val="00BF5E69"/>
    <w:rsid w:val="00BF631C"/>
    <w:rsid w:val="00BF656F"/>
    <w:rsid w:val="00BF6B60"/>
    <w:rsid w:val="00BF7085"/>
    <w:rsid w:val="00BF7493"/>
    <w:rsid w:val="00BF774D"/>
    <w:rsid w:val="00BF78E4"/>
    <w:rsid w:val="00BF7AB1"/>
    <w:rsid w:val="00BF7CF2"/>
    <w:rsid w:val="00C00F51"/>
    <w:rsid w:val="00C0131D"/>
    <w:rsid w:val="00C01EFD"/>
    <w:rsid w:val="00C0213E"/>
    <w:rsid w:val="00C0247C"/>
    <w:rsid w:val="00C0286D"/>
    <w:rsid w:val="00C02F5A"/>
    <w:rsid w:val="00C036B6"/>
    <w:rsid w:val="00C04BC4"/>
    <w:rsid w:val="00C072D4"/>
    <w:rsid w:val="00C1060D"/>
    <w:rsid w:val="00C10745"/>
    <w:rsid w:val="00C10B1F"/>
    <w:rsid w:val="00C11740"/>
    <w:rsid w:val="00C126AC"/>
    <w:rsid w:val="00C131DD"/>
    <w:rsid w:val="00C133F1"/>
    <w:rsid w:val="00C13DDD"/>
    <w:rsid w:val="00C13E10"/>
    <w:rsid w:val="00C13E1A"/>
    <w:rsid w:val="00C15612"/>
    <w:rsid w:val="00C15856"/>
    <w:rsid w:val="00C15AFC"/>
    <w:rsid w:val="00C15C53"/>
    <w:rsid w:val="00C15CA4"/>
    <w:rsid w:val="00C16882"/>
    <w:rsid w:val="00C175CA"/>
    <w:rsid w:val="00C17816"/>
    <w:rsid w:val="00C17C01"/>
    <w:rsid w:val="00C20AEB"/>
    <w:rsid w:val="00C2141D"/>
    <w:rsid w:val="00C23330"/>
    <w:rsid w:val="00C23491"/>
    <w:rsid w:val="00C23937"/>
    <w:rsid w:val="00C2428B"/>
    <w:rsid w:val="00C25243"/>
    <w:rsid w:val="00C267D9"/>
    <w:rsid w:val="00C268D8"/>
    <w:rsid w:val="00C3109B"/>
    <w:rsid w:val="00C31EF3"/>
    <w:rsid w:val="00C3370E"/>
    <w:rsid w:val="00C3375F"/>
    <w:rsid w:val="00C34BF3"/>
    <w:rsid w:val="00C3530E"/>
    <w:rsid w:val="00C35A43"/>
    <w:rsid w:val="00C37B1C"/>
    <w:rsid w:val="00C37CAD"/>
    <w:rsid w:val="00C37D4F"/>
    <w:rsid w:val="00C40F41"/>
    <w:rsid w:val="00C4137B"/>
    <w:rsid w:val="00C4142C"/>
    <w:rsid w:val="00C41AFE"/>
    <w:rsid w:val="00C426FE"/>
    <w:rsid w:val="00C432D9"/>
    <w:rsid w:val="00C4357D"/>
    <w:rsid w:val="00C45410"/>
    <w:rsid w:val="00C455AA"/>
    <w:rsid w:val="00C4565A"/>
    <w:rsid w:val="00C45662"/>
    <w:rsid w:val="00C45A2B"/>
    <w:rsid w:val="00C45D59"/>
    <w:rsid w:val="00C47856"/>
    <w:rsid w:val="00C47C0A"/>
    <w:rsid w:val="00C50BDB"/>
    <w:rsid w:val="00C5248C"/>
    <w:rsid w:val="00C5281B"/>
    <w:rsid w:val="00C53EDE"/>
    <w:rsid w:val="00C54413"/>
    <w:rsid w:val="00C544EE"/>
    <w:rsid w:val="00C54F09"/>
    <w:rsid w:val="00C55779"/>
    <w:rsid w:val="00C56A81"/>
    <w:rsid w:val="00C5709E"/>
    <w:rsid w:val="00C5756E"/>
    <w:rsid w:val="00C576B7"/>
    <w:rsid w:val="00C57B0E"/>
    <w:rsid w:val="00C60150"/>
    <w:rsid w:val="00C6041F"/>
    <w:rsid w:val="00C60530"/>
    <w:rsid w:val="00C617C6"/>
    <w:rsid w:val="00C61FA7"/>
    <w:rsid w:val="00C621F8"/>
    <w:rsid w:val="00C626C4"/>
    <w:rsid w:val="00C6285E"/>
    <w:rsid w:val="00C62868"/>
    <w:rsid w:val="00C63942"/>
    <w:rsid w:val="00C63EAA"/>
    <w:rsid w:val="00C64565"/>
    <w:rsid w:val="00C65047"/>
    <w:rsid w:val="00C654AA"/>
    <w:rsid w:val="00C655F9"/>
    <w:rsid w:val="00C66106"/>
    <w:rsid w:val="00C66665"/>
    <w:rsid w:val="00C673B7"/>
    <w:rsid w:val="00C70ED1"/>
    <w:rsid w:val="00C7281A"/>
    <w:rsid w:val="00C72E5C"/>
    <w:rsid w:val="00C72EB5"/>
    <w:rsid w:val="00C73697"/>
    <w:rsid w:val="00C73861"/>
    <w:rsid w:val="00C73F53"/>
    <w:rsid w:val="00C7402F"/>
    <w:rsid w:val="00C760CC"/>
    <w:rsid w:val="00C764EE"/>
    <w:rsid w:val="00C7665F"/>
    <w:rsid w:val="00C7717D"/>
    <w:rsid w:val="00C773A1"/>
    <w:rsid w:val="00C77C0D"/>
    <w:rsid w:val="00C77D10"/>
    <w:rsid w:val="00C80611"/>
    <w:rsid w:val="00C80F72"/>
    <w:rsid w:val="00C82393"/>
    <w:rsid w:val="00C82437"/>
    <w:rsid w:val="00C82985"/>
    <w:rsid w:val="00C82D9A"/>
    <w:rsid w:val="00C8344A"/>
    <w:rsid w:val="00C84277"/>
    <w:rsid w:val="00C849A8"/>
    <w:rsid w:val="00C84EEA"/>
    <w:rsid w:val="00C8529E"/>
    <w:rsid w:val="00C868F3"/>
    <w:rsid w:val="00C86E76"/>
    <w:rsid w:val="00C878CE"/>
    <w:rsid w:val="00C87A0D"/>
    <w:rsid w:val="00C90159"/>
    <w:rsid w:val="00C90165"/>
    <w:rsid w:val="00C904C7"/>
    <w:rsid w:val="00C90663"/>
    <w:rsid w:val="00C91117"/>
    <w:rsid w:val="00C911CF"/>
    <w:rsid w:val="00C918C7"/>
    <w:rsid w:val="00C9246E"/>
    <w:rsid w:val="00C9314B"/>
    <w:rsid w:val="00C9378B"/>
    <w:rsid w:val="00C96140"/>
    <w:rsid w:val="00C96B2C"/>
    <w:rsid w:val="00C96C54"/>
    <w:rsid w:val="00C96F37"/>
    <w:rsid w:val="00C9773A"/>
    <w:rsid w:val="00C97BFB"/>
    <w:rsid w:val="00CA000A"/>
    <w:rsid w:val="00CA0880"/>
    <w:rsid w:val="00CA09C8"/>
    <w:rsid w:val="00CA0F6E"/>
    <w:rsid w:val="00CA15EE"/>
    <w:rsid w:val="00CA1948"/>
    <w:rsid w:val="00CA23F7"/>
    <w:rsid w:val="00CA37CA"/>
    <w:rsid w:val="00CA3E05"/>
    <w:rsid w:val="00CA3FC6"/>
    <w:rsid w:val="00CA3FE0"/>
    <w:rsid w:val="00CA46EF"/>
    <w:rsid w:val="00CA5582"/>
    <w:rsid w:val="00CA6B9D"/>
    <w:rsid w:val="00CB0B44"/>
    <w:rsid w:val="00CB0F4D"/>
    <w:rsid w:val="00CB1A6E"/>
    <w:rsid w:val="00CB2F83"/>
    <w:rsid w:val="00CB340A"/>
    <w:rsid w:val="00CB42A9"/>
    <w:rsid w:val="00CB46FE"/>
    <w:rsid w:val="00CB4744"/>
    <w:rsid w:val="00CB4A03"/>
    <w:rsid w:val="00CB4EC3"/>
    <w:rsid w:val="00CB52F1"/>
    <w:rsid w:val="00CB674F"/>
    <w:rsid w:val="00CB6E0D"/>
    <w:rsid w:val="00CB6E2C"/>
    <w:rsid w:val="00CB6EEA"/>
    <w:rsid w:val="00CB7149"/>
    <w:rsid w:val="00CB71D1"/>
    <w:rsid w:val="00CB7345"/>
    <w:rsid w:val="00CB74B1"/>
    <w:rsid w:val="00CB7FD2"/>
    <w:rsid w:val="00CC0562"/>
    <w:rsid w:val="00CC10F5"/>
    <w:rsid w:val="00CC13BC"/>
    <w:rsid w:val="00CC1DB0"/>
    <w:rsid w:val="00CC210D"/>
    <w:rsid w:val="00CC21AB"/>
    <w:rsid w:val="00CC21D4"/>
    <w:rsid w:val="00CC25F7"/>
    <w:rsid w:val="00CC33ED"/>
    <w:rsid w:val="00CC396D"/>
    <w:rsid w:val="00CC47A3"/>
    <w:rsid w:val="00CC5D6A"/>
    <w:rsid w:val="00CC695B"/>
    <w:rsid w:val="00CC6A12"/>
    <w:rsid w:val="00CC6B17"/>
    <w:rsid w:val="00CC7C48"/>
    <w:rsid w:val="00CC7CC5"/>
    <w:rsid w:val="00CD010E"/>
    <w:rsid w:val="00CD018E"/>
    <w:rsid w:val="00CD12E6"/>
    <w:rsid w:val="00CD301F"/>
    <w:rsid w:val="00CD314C"/>
    <w:rsid w:val="00CD3291"/>
    <w:rsid w:val="00CD346C"/>
    <w:rsid w:val="00CD4FA6"/>
    <w:rsid w:val="00CD50B1"/>
    <w:rsid w:val="00CD554B"/>
    <w:rsid w:val="00CD6057"/>
    <w:rsid w:val="00CD690E"/>
    <w:rsid w:val="00CD74E6"/>
    <w:rsid w:val="00CD7762"/>
    <w:rsid w:val="00CD7CA9"/>
    <w:rsid w:val="00CE012C"/>
    <w:rsid w:val="00CE1FED"/>
    <w:rsid w:val="00CE28FC"/>
    <w:rsid w:val="00CE427C"/>
    <w:rsid w:val="00CE495B"/>
    <w:rsid w:val="00CE4EF8"/>
    <w:rsid w:val="00CE565E"/>
    <w:rsid w:val="00CE648C"/>
    <w:rsid w:val="00CF02EB"/>
    <w:rsid w:val="00CF046F"/>
    <w:rsid w:val="00CF0C72"/>
    <w:rsid w:val="00CF278A"/>
    <w:rsid w:val="00CF2A69"/>
    <w:rsid w:val="00CF2A89"/>
    <w:rsid w:val="00CF2BA7"/>
    <w:rsid w:val="00CF3C10"/>
    <w:rsid w:val="00CF422D"/>
    <w:rsid w:val="00CF51CA"/>
    <w:rsid w:val="00CF53B7"/>
    <w:rsid w:val="00CF53C4"/>
    <w:rsid w:val="00CF56E8"/>
    <w:rsid w:val="00CF5721"/>
    <w:rsid w:val="00CF5BB7"/>
    <w:rsid w:val="00CF60CC"/>
    <w:rsid w:val="00CF61AE"/>
    <w:rsid w:val="00CF6503"/>
    <w:rsid w:val="00CF6D3F"/>
    <w:rsid w:val="00CF6DF7"/>
    <w:rsid w:val="00D000BB"/>
    <w:rsid w:val="00D0024C"/>
    <w:rsid w:val="00D00975"/>
    <w:rsid w:val="00D0105A"/>
    <w:rsid w:val="00D01C8B"/>
    <w:rsid w:val="00D022F6"/>
    <w:rsid w:val="00D03492"/>
    <w:rsid w:val="00D039C0"/>
    <w:rsid w:val="00D03C8A"/>
    <w:rsid w:val="00D042BD"/>
    <w:rsid w:val="00D05D6A"/>
    <w:rsid w:val="00D063DC"/>
    <w:rsid w:val="00D068E9"/>
    <w:rsid w:val="00D06F4A"/>
    <w:rsid w:val="00D07341"/>
    <w:rsid w:val="00D07E2F"/>
    <w:rsid w:val="00D10EE0"/>
    <w:rsid w:val="00D117D1"/>
    <w:rsid w:val="00D11D99"/>
    <w:rsid w:val="00D131D3"/>
    <w:rsid w:val="00D14EFB"/>
    <w:rsid w:val="00D14F6B"/>
    <w:rsid w:val="00D15A06"/>
    <w:rsid w:val="00D16291"/>
    <w:rsid w:val="00D16713"/>
    <w:rsid w:val="00D17701"/>
    <w:rsid w:val="00D20A69"/>
    <w:rsid w:val="00D212BF"/>
    <w:rsid w:val="00D2130C"/>
    <w:rsid w:val="00D21B9F"/>
    <w:rsid w:val="00D21E92"/>
    <w:rsid w:val="00D22564"/>
    <w:rsid w:val="00D22E73"/>
    <w:rsid w:val="00D2389A"/>
    <w:rsid w:val="00D2596F"/>
    <w:rsid w:val="00D265EC"/>
    <w:rsid w:val="00D26E00"/>
    <w:rsid w:val="00D27FC0"/>
    <w:rsid w:val="00D30292"/>
    <w:rsid w:val="00D3122D"/>
    <w:rsid w:val="00D316A5"/>
    <w:rsid w:val="00D328C7"/>
    <w:rsid w:val="00D32AFF"/>
    <w:rsid w:val="00D32C88"/>
    <w:rsid w:val="00D3300C"/>
    <w:rsid w:val="00D33941"/>
    <w:rsid w:val="00D341F8"/>
    <w:rsid w:val="00D3428B"/>
    <w:rsid w:val="00D34C84"/>
    <w:rsid w:val="00D35454"/>
    <w:rsid w:val="00D35E9C"/>
    <w:rsid w:val="00D366F6"/>
    <w:rsid w:val="00D36B1D"/>
    <w:rsid w:val="00D36D00"/>
    <w:rsid w:val="00D37624"/>
    <w:rsid w:val="00D37907"/>
    <w:rsid w:val="00D40089"/>
    <w:rsid w:val="00D4065A"/>
    <w:rsid w:val="00D4235C"/>
    <w:rsid w:val="00D42826"/>
    <w:rsid w:val="00D42A37"/>
    <w:rsid w:val="00D43348"/>
    <w:rsid w:val="00D43954"/>
    <w:rsid w:val="00D443CE"/>
    <w:rsid w:val="00D44631"/>
    <w:rsid w:val="00D4467F"/>
    <w:rsid w:val="00D44975"/>
    <w:rsid w:val="00D45921"/>
    <w:rsid w:val="00D45931"/>
    <w:rsid w:val="00D46DEF"/>
    <w:rsid w:val="00D476B9"/>
    <w:rsid w:val="00D50052"/>
    <w:rsid w:val="00D52029"/>
    <w:rsid w:val="00D52116"/>
    <w:rsid w:val="00D52BE5"/>
    <w:rsid w:val="00D5321F"/>
    <w:rsid w:val="00D53B55"/>
    <w:rsid w:val="00D53C98"/>
    <w:rsid w:val="00D5428A"/>
    <w:rsid w:val="00D553C6"/>
    <w:rsid w:val="00D55867"/>
    <w:rsid w:val="00D55D86"/>
    <w:rsid w:val="00D5734F"/>
    <w:rsid w:val="00D577FF"/>
    <w:rsid w:val="00D57B0F"/>
    <w:rsid w:val="00D6091F"/>
    <w:rsid w:val="00D618E4"/>
    <w:rsid w:val="00D62572"/>
    <w:rsid w:val="00D640D6"/>
    <w:rsid w:val="00D64631"/>
    <w:rsid w:val="00D648F6"/>
    <w:rsid w:val="00D64B05"/>
    <w:rsid w:val="00D64B41"/>
    <w:rsid w:val="00D67858"/>
    <w:rsid w:val="00D67EFC"/>
    <w:rsid w:val="00D702DD"/>
    <w:rsid w:val="00D709CD"/>
    <w:rsid w:val="00D709DC"/>
    <w:rsid w:val="00D70E14"/>
    <w:rsid w:val="00D71CD5"/>
    <w:rsid w:val="00D71E54"/>
    <w:rsid w:val="00D72331"/>
    <w:rsid w:val="00D72397"/>
    <w:rsid w:val="00D726F8"/>
    <w:rsid w:val="00D7293B"/>
    <w:rsid w:val="00D72D7C"/>
    <w:rsid w:val="00D7428A"/>
    <w:rsid w:val="00D749AB"/>
    <w:rsid w:val="00D75B12"/>
    <w:rsid w:val="00D768D9"/>
    <w:rsid w:val="00D76F97"/>
    <w:rsid w:val="00D775DF"/>
    <w:rsid w:val="00D80E11"/>
    <w:rsid w:val="00D80F25"/>
    <w:rsid w:val="00D81586"/>
    <w:rsid w:val="00D81C8A"/>
    <w:rsid w:val="00D82448"/>
    <w:rsid w:val="00D8476C"/>
    <w:rsid w:val="00D84C50"/>
    <w:rsid w:val="00D86226"/>
    <w:rsid w:val="00D86E05"/>
    <w:rsid w:val="00D876B9"/>
    <w:rsid w:val="00D87A88"/>
    <w:rsid w:val="00D87C07"/>
    <w:rsid w:val="00D87DC9"/>
    <w:rsid w:val="00D900E4"/>
    <w:rsid w:val="00D9110F"/>
    <w:rsid w:val="00D9157C"/>
    <w:rsid w:val="00D915A9"/>
    <w:rsid w:val="00D91A34"/>
    <w:rsid w:val="00D91D2E"/>
    <w:rsid w:val="00D92423"/>
    <w:rsid w:val="00D92573"/>
    <w:rsid w:val="00D92F6E"/>
    <w:rsid w:val="00D93222"/>
    <w:rsid w:val="00D94023"/>
    <w:rsid w:val="00D947D1"/>
    <w:rsid w:val="00D94AD3"/>
    <w:rsid w:val="00D9718F"/>
    <w:rsid w:val="00D974E1"/>
    <w:rsid w:val="00DA03B1"/>
    <w:rsid w:val="00DA0442"/>
    <w:rsid w:val="00DA0B67"/>
    <w:rsid w:val="00DA0E06"/>
    <w:rsid w:val="00DA1164"/>
    <w:rsid w:val="00DA233B"/>
    <w:rsid w:val="00DA2B41"/>
    <w:rsid w:val="00DA3EE3"/>
    <w:rsid w:val="00DA4523"/>
    <w:rsid w:val="00DA4881"/>
    <w:rsid w:val="00DA503F"/>
    <w:rsid w:val="00DA5820"/>
    <w:rsid w:val="00DA5A4B"/>
    <w:rsid w:val="00DA5B34"/>
    <w:rsid w:val="00DA7DDA"/>
    <w:rsid w:val="00DA7F46"/>
    <w:rsid w:val="00DB0956"/>
    <w:rsid w:val="00DB2739"/>
    <w:rsid w:val="00DB274C"/>
    <w:rsid w:val="00DB2DE0"/>
    <w:rsid w:val="00DB33EA"/>
    <w:rsid w:val="00DB37FB"/>
    <w:rsid w:val="00DB38CF"/>
    <w:rsid w:val="00DB3EED"/>
    <w:rsid w:val="00DB565F"/>
    <w:rsid w:val="00DB569D"/>
    <w:rsid w:val="00DB5709"/>
    <w:rsid w:val="00DB5892"/>
    <w:rsid w:val="00DB63F2"/>
    <w:rsid w:val="00DB708F"/>
    <w:rsid w:val="00DB7116"/>
    <w:rsid w:val="00DB7172"/>
    <w:rsid w:val="00DB7A52"/>
    <w:rsid w:val="00DC1407"/>
    <w:rsid w:val="00DC242C"/>
    <w:rsid w:val="00DC2865"/>
    <w:rsid w:val="00DC3705"/>
    <w:rsid w:val="00DC386C"/>
    <w:rsid w:val="00DC3AA1"/>
    <w:rsid w:val="00DC3D81"/>
    <w:rsid w:val="00DC4208"/>
    <w:rsid w:val="00DC4B19"/>
    <w:rsid w:val="00DC52D4"/>
    <w:rsid w:val="00DC54F2"/>
    <w:rsid w:val="00DC5F4E"/>
    <w:rsid w:val="00DC67AE"/>
    <w:rsid w:val="00DC6D20"/>
    <w:rsid w:val="00DC6DD2"/>
    <w:rsid w:val="00DC728D"/>
    <w:rsid w:val="00DC7E24"/>
    <w:rsid w:val="00DD0D23"/>
    <w:rsid w:val="00DD183C"/>
    <w:rsid w:val="00DD1AF1"/>
    <w:rsid w:val="00DD1F5F"/>
    <w:rsid w:val="00DD4277"/>
    <w:rsid w:val="00DD4383"/>
    <w:rsid w:val="00DD4DD9"/>
    <w:rsid w:val="00DD50CB"/>
    <w:rsid w:val="00DD5D0A"/>
    <w:rsid w:val="00DD60FD"/>
    <w:rsid w:val="00DD62FE"/>
    <w:rsid w:val="00DD6C18"/>
    <w:rsid w:val="00DD7538"/>
    <w:rsid w:val="00DD7D42"/>
    <w:rsid w:val="00DD7EFD"/>
    <w:rsid w:val="00DE04B2"/>
    <w:rsid w:val="00DE0767"/>
    <w:rsid w:val="00DE0B05"/>
    <w:rsid w:val="00DE0DA2"/>
    <w:rsid w:val="00DE1010"/>
    <w:rsid w:val="00DE12FB"/>
    <w:rsid w:val="00DE1F5F"/>
    <w:rsid w:val="00DE27C4"/>
    <w:rsid w:val="00DE3C09"/>
    <w:rsid w:val="00DE486A"/>
    <w:rsid w:val="00DE5406"/>
    <w:rsid w:val="00DE60BC"/>
    <w:rsid w:val="00DE61A5"/>
    <w:rsid w:val="00DE6309"/>
    <w:rsid w:val="00DE634F"/>
    <w:rsid w:val="00DE6533"/>
    <w:rsid w:val="00DE655C"/>
    <w:rsid w:val="00DE6D52"/>
    <w:rsid w:val="00DE6DAF"/>
    <w:rsid w:val="00DE6FB5"/>
    <w:rsid w:val="00DE70A0"/>
    <w:rsid w:val="00DE7B59"/>
    <w:rsid w:val="00DE7EAA"/>
    <w:rsid w:val="00DF0E1F"/>
    <w:rsid w:val="00DF1318"/>
    <w:rsid w:val="00DF1510"/>
    <w:rsid w:val="00DF1C9C"/>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A11"/>
    <w:rsid w:val="00DF7CC3"/>
    <w:rsid w:val="00DF7DFE"/>
    <w:rsid w:val="00E00AA6"/>
    <w:rsid w:val="00E0188B"/>
    <w:rsid w:val="00E0293B"/>
    <w:rsid w:val="00E029CF"/>
    <w:rsid w:val="00E02AD7"/>
    <w:rsid w:val="00E03202"/>
    <w:rsid w:val="00E03554"/>
    <w:rsid w:val="00E050C1"/>
    <w:rsid w:val="00E052B6"/>
    <w:rsid w:val="00E061E3"/>
    <w:rsid w:val="00E0622E"/>
    <w:rsid w:val="00E062A3"/>
    <w:rsid w:val="00E06C90"/>
    <w:rsid w:val="00E06CF0"/>
    <w:rsid w:val="00E0707D"/>
    <w:rsid w:val="00E1022D"/>
    <w:rsid w:val="00E10926"/>
    <w:rsid w:val="00E10DC3"/>
    <w:rsid w:val="00E1154D"/>
    <w:rsid w:val="00E116F9"/>
    <w:rsid w:val="00E119DA"/>
    <w:rsid w:val="00E1252E"/>
    <w:rsid w:val="00E139C7"/>
    <w:rsid w:val="00E13B3B"/>
    <w:rsid w:val="00E14F93"/>
    <w:rsid w:val="00E153C1"/>
    <w:rsid w:val="00E15594"/>
    <w:rsid w:val="00E164DA"/>
    <w:rsid w:val="00E16B3D"/>
    <w:rsid w:val="00E17531"/>
    <w:rsid w:val="00E20001"/>
    <w:rsid w:val="00E200C6"/>
    <w:rsid w:val="00E20651"/>
    <w:rsid w:val="00E20A33"/>
    <w:rsid w:val="00E21744"/>
    <w:rsid w:val="00E22E38"/>
    <w:rsid w:val="00E23448"/>
    <w:rsid w:val="00E23C6C"/>
    <w:rsid w:val="00E241BB"/>
    <w:rsid w:val="00E24A96"/>
    <w:rsid w:val="00E2527A"/>
    <w:rsid w:val="00E252D8"/>
    <w:rsid w:val="00E25430"/>
    <w:rsid w:val="00E25A80"/>
    <w:rsid w:val="00E25F53"/>
    <w:rsid w:val="00E2772C"/>
    <w:rsid w:val="00E279B7"/>
    <w:rsid w:val="00E308A0"/>
    <w:rsid w:val="00E309C5"/>
    <w:rsid w:val="00E30E61"/>
    <w:rsid w:val="00E30FF9"/>
    <w:rsid w:val="00E31558"/>
    <w:rsid w:val="00E31E5E"/>
    <w:rsid w:val="00E32E58"/>
    <w:rsid w:val="00E34201"/>
    <w:rsid w:val="00E3437F"/>
    <w:rsid w:val="00E344AB"/>
    <w:rsid w:val="00E34A00"/>
    <w:rsid w:val="00E34E4A"/>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34EA"/>
    <w:rsid w:val="00E44455"/>
    <w:rsid w:val="00E45B4F"/>
    <w:rsid w:val="00E47857"/>
    <w:rsid w:val="00E507C5"/>
    <w:rsid w:val="00E51002"/>
    <w:rsid w:val="00E51266"/>
    <w:rsid w:val="00E51DF7"/>
    <w:rsid w:val="00E52895"/>
    <w:rsid w:val="00E52A4E"/>
    <w:rsid w:val="00E53684"/>
    <w:rsid w:val="00E53EBF"/>
    <w:rsid w:val="00E53FAC"/>
    <w:rsid w:val="00E544B8"/>
    <w:rsid w:val="00E55008"/>
    <w:rsid w:val="00E553AF"/>
    <w:rsid w:val="00E55EDD"/>
    <w:rsid w:val="00E560CF"/>
    <w:rsid w:val="00E5626C"/>
    <w:rsid w:val="00E5746F"/>
    <w:rsid w:val="00E57C3D"/>
    <w:rsid w:val="00E61560"/>
    <w:rsid w:val="00E61D49"/>
    <w:rsid w:val="00E62FEA"/>
    <w:rsid w:val="00E634D8"/>
    <w:rsid w:val="00E63615"/>
    <w:rsid w:val="00E64084"/>
    <w:rsid w:val="00E654B1"/>
    <w:rsid w:val="00E6673F"/>
    <w:rsid w:val="00E702BC"/>
    <w:rsid w:val="00E705D1"/>
    <w:rsid w:val="00E71B02"/>
    <w:rsid w:val="00E725F8"/>
    <w:rsid w:val="00E726D1"/>
    <w:rsid w:val="00E731B6"/>
    <w:rsid w:val="00E737F3"/>
    <w:rsid w:val="00E74484"/>
    <w:rsid w:val="00E74CE9"/>
    <w:rsid w:val="00E758FB"/>
    <w:rsid w:val="00E77758"/>
    <w:rsid w:val="00E7788C"/>
    <w:rsid w:val="00E8081D"/>
    <w:rsid w:val="00E81489"/>
    <w:rsid w:val="00E81B65"/>
    <w:rsid w:val="00E828C5"/>
    <w:rsid w:val="00E82DB4"/>
    <w:rsid w:val="00E83313"/>
    <w:rsid w:val="00E835E6"/>
    <w:rsid w:val="00E83BBE"/>
    <w:rsid w:val="00E83F70"/>
    <w:rsid w:val="00E84124"/>
    <w:rsid w:val="00E85D2C"/>
    <w:rsid w:val="00E86451"/>
    <w:rsid w:val="00E865AD"/>
    <w:rsid w:val="00E875D1"/>
    <w:rsid w:val="00E87B5C"/>
    <w:rsid w:val="00E90364"/>
    <w:rsid w:val="00E90873"/>
    <w:rsid w:val="00E908B5"/>
    <w:rsid w:val="00E90EC2"/>
    <w:rsid w:val="00E916A7"/>
    <w:rsid w:val="00E925AE"/>
    <w:rsid w:val="00E92DC0"/>
    <w:rsid w:val="00E93A76"/>
    <w:rsid w:val="00E95238"/>
    <w:rsid w:val="00E95A1D"/>
    <w:rsid w:val="00E95D80"/>
    <w:rsid w:val="00E96C13"/>
    <w:rsid w:val="00E97BE9"/>
    <w:rsid w:val="00E97D2B"/>
    <w:rsid w:val="00EA00C3"/>
    <w:rsid w:val="00EA055D"/>
    <w:rsid w:val="00EA05AD"/>
    <w:rsid w:val="00EA07D9"/>
    <w:rsid w:val="00EA14B1"/>
    <w:rsid w:val="00EA1861"/>
    <w:rsid w:val="00EA34D4"/>
    <w:rsid w:val="00EA3F65"/>
    <w:rsid w:val="00EA4020"/>
    <w:rsid w:val="00EA4F4A"/>
    <w:rsid w:val="00EA6022"/>
    <w:rsid w:val="00EA629F"/>
    <w:rsid w:val="00EA6837"/>
    <w:rsid w:val="00EA6D92"/>
    <w:rsid w:val="00EA7386"/>
    <w:rsid w:val="00EA7614"/>
    <w:rsid w:val="00EA7BC0"/>
    <w:rsid w:val="00EA7F53"/>
    <w:rsid w:val="00EB048E"/>
    <w:rsid w:val="00EB052B"/>
    <w:rsid w:val="00EB131F"/>
    <w:rsid w:val="00EB1ECD"/>
    <w:rsid w:val="00EB379E"/>
    <w:rsid w:val="00EB3EA7"/>
    <w:rsid w:val="00EB48AA"/>
    <w:rsid w:val="00EB49E8"/>
    <w:rsid w:val="00EB632B"/>
    <w:rsid w:val="00EB637A"/>
    <w:rsid w:val="00EB6733"/>
    <w:rsid w:val="00EB7662"/>
    <w:rsid w:val="00EB781C"/>
    <w:rsid w:val="00EB7C1B"/>
    <w:rsid w:val="00EC096E"/>
    <w:rsid w:val="00EC0C85"/>
    <w:rsid w:val="00EC1101"/>
    <w:rsid w:val="00EC110D"/>
    <w:rsid w:val="00EC16DB"/>
    <w:rsid w:val="00EC1E88"/>
    <w:rsid w:val="00EC2859"/>
    <w:rsid w:val="00EC2FE8"/>
    <w:rsid w:val="00EC3565"/>
    <w:rsid w:val="00EC3604"/>
    <w:rsid w:val="00EC3CEA"/>
    <w:rsid w:val="00EC3F06"/>
    <w:rsid w:val="00EC48CB"/>
    <w:rsid w:val="00EC51FB"/>
    <w:rsid w:val="00EC5680"/>
    <w:rsid w:val="00EC6357"/>
    <w:rsid w:val="00EC6840"/>
    <w:rsid w:val="00EC6DFA"/>
    <w:rsid w:val="00EC6E38"/>
    <w:rsid w:val="00EC7853"/>
    <w:rsid w:val="00ED054B"/>
    <w:rsid w:val="00ED05C7"/>
    <w:rsid w:val="00ED0D18"/>
    <w:rsid w:val="00ED115C"/>
    <w:rsid w:val="00ED397F"/>
    <w:rsid w:val="00ED3ACD"/>
    <w:rsid w:val="00ED4912"/>
    <w:rsid w:val="00ED65A2"/>
    <w:rsid w:val="00ED6E4A"/>
    <w:rsid w:val="00ED708F"/>
    <w:rsid w:val="00ED7B78"/>
    <w:rsid w:val="00EE1A5D"/>
    <w:rsid w:val="00EE1D91"/>
    <w:rsid w:val="00EE2F51"/>
    <w:rsid w:val="00EE3612"/>
    <w:rsid w:val="00EE3683"/>
    <w:rsid w:val="00EE39C6"/>
    <w:rsid w:val="00EE467F"/>
    <w:rsid w:val="00EE4B7B"/>
    <w:rsid w:val="00EE63AC"/>
    <w:rsid w:val="00EE724E"/>
    <w:rsid w:val="00EF0D4E"/>
    <w:rsid w:val="00EF1E45"/>
    <w:rsid w:val="00EF2752"/>
    <w:rsid w:val="00EF2853"/>
    <w:rsid w:val="00EF29B6"/>
    <w:rsid w:val="00EF2C9D"/>
    <w:rsid w:val="00EF42E1"/>
    <w:rsid w:val="00EF4D47"/>
    <w:rsid w:val="00EF4FAA"/>
    <w:rsid w:val="00EF5A31"/>
    <w:rsid w:val="00EF5D77"/>
    <w:rsid w:val="00EF6377"/>
    <w:rsid w:val="00EF7CD6"/>
    <w:rsid w:val="00F0030C"/>
    <w:rsid w:val="00F00323"/>
    <w:rsid w:val="00F009FF"/>
    <w:rsid w:val="00F01650"/>
    <w:rsid w:val="00F0300A"/>
    <w:rsid w:val="00F03803"/>
    <w:rsid w:val="00F03F35"/>
    <w:rsid w:val="00F0480D"/>
    <w:rsid w:val="00F054C9"/>
    <w:rsid w:val="00F0636D"/>
    <w:rsid w:val="00F063C9"/>
    <w:rsid w:val="00F07197"/>
    <w:rsid w:val="00F076C4"/>
    <w:rsid w:val="00F078EA"/>
    <w:rsid w:val="00F07921"/>
    <w:rsid w:val="00F10BB9"/>
    <w:rsid w:val="00F10E6A"/>
    <w:rsid w:val="00F11106"/>
    <w:rsid w:val="00F126C1"/>
    <w:rsid w:val="00F12B93"/>
    <w:rsid w:val="00F13BC6"/>
    <w:rsid w:val="00F13D68"/>
    <w:rsid w:val="00F15D80"/>
    <w:rsid w:val="00F170F2"/>
    <w:rsid w:val="00F17133"/>
    <w:rsid w:val="00F175E8"/>
    <w:rsid w:val="00F1771C"/>
    <w:rsid w:val="00F17911"/>
    <w:rsid w:val="00F2029D"/>
    <w:rsid w:val="00F21786"/>
    <w:rsid w:val="00F217A7"/>
    <w:rsid w:val="00F226E4"/>
    <w:rsid w:val="00F22E1B"/>
    <w:rsid w:val="00F24207"/>
    <w:rsid w:val="00F247AA"/>
    <w:rsid w:val="00F2685B"/>
    <w:rsid w:val="00F26FB8"/>
    <w:rsid w:val="00F2712B"/>
    <w:rsid w:val="00F30735"/>
    <w:rsid w:val="00F30971"/>
    <w:rsid w:val="00F3114E"/>
    <w:rsid w:val="00F3161B"/>
    <w:rsid w:val="00F32236"/>
    <w:rsid w:val="00F32A44"/>
    <w:rsid w:val="00F32A6C"/>
    <w:rsid w:val="00F3330B"/>
    <w:rsid w:val="00F3353A"/>
    <w:rsid w:val="00F34036"/>
    <w:rsid w:val="00F344A6"/>
    <w:rsid w:val="00F34582"/>
    <w:rsid w:val="00F35C03"/>
    <w:rsid w:val="00F366EC"/>
    <w:rsid w:val="00F374B1"/>
    <w:rsid w:val="00F37C17"/>
    <w:rsid w:val="00F37D98"/>
    <w:rsid w:val="00F37E64"/>
    <w:rsid w:val="00F403BE"/>
    <w:rsid w:val="00F4169C"/>
    <w:rsid w:val="00F42218"/>
    <w:rsid w:val="00F422CE"/>
    <w:rsid w:val="00F4239A"/>
    <w:rsid w:val="00F4274B"/>
    <w:rsid w:val="00F42785"/>
    <w:rsid w:val="00F42C98"/>
    <w:rsid w:val="00F43094"/>
    <w:rsid w:val="00F43724"/>
    <w:rsid w:val="00F448A4"/>
    <w:rsid w:val="00F46CE0"/>
    <w:rsid w:val="00F46EF9"/>
    <w:rsid w:val="00F514CB"/>
    <w:rsid w:val="00F514D6"/>
    <w:rsid w:val="00F531C0"/>
    <w:rsid w:val="00F532BD"/>
    <w:rsid w:val="00F5352D"/>
    <w:rsid w:val="00F54A27"/>
    <w:rsid w:val="00F551C2"/>
    <w:rsid w:val="00F558E7"/>
    <w:rsid w:val="00F55BB4"/>
    <w:rsid w:val="00F55FD6"/>
    <w:rsid w:val="00F564C6"/>
    <w:rsid w:val="00F56601"/>
    <w:rsid w:val="00F573B1"/>
    <w:rsid w:val="00F577C5"/>
    <w:rsid w:val="00F57A95"/>
    <w:rsid w:val="00F603D3"/>
    <w:rsid w:val="00F604FF"/>
    <w:rsid w:val="00F60919"/>
    <w:rsid w:val="00F61293"/>
    <w:rsid w:val="00F61C1D"/>
    <w:rsid w:val="00F625ED"/>
    <w:rsid w:val="00F634E7"/>
    <w:rsid w:val="00F64A54"/>
    <w:rsid w:val="00F64CD3"/>
    <w:rsid w:val="00F651AF"/>
    <w:rsid w:val="00F65D09"/>
    <w:rsid w:val="00F66943"/>
    <w:rsid w:val="00F67136"/>
    <w:rsid w:val="00F70624"/>
    <w:rsid w:val="00F70A81"/>
    <w:rsid w:val="00F71401"/>
    <w:rsid w:val="00F73187"/>
    <w:rsid w:val="00F73B9D"/>
    <w:rsid w:val="00F74077"/>
    <w:rsid w:val="00F74C20"/>
    <w:rsid w:val="00F74F9F"/>
    <w:rsid w:val="00F75275"/>
    <w:rsid w:val="00F753C2"/>
    <w:rsid w:val="00F75658"/>
    <w:rsid w:val="00F75984"/>
    <w:rsid w:val="00F75AB8"/>
    <w:rsid w:val="00F76255"/>
    <w:rsid w:val="00F76993"/>
    <w:rsid w:val="00F76C0C"/>
    <w:rsid w:val="00F76EC7"/>
    <w:rsid w:val="00F77171"/>
    <w:rsid w:val="00F77AD5"/>
    <w:rsid w:val="00F77CC1"/>
    <w:rsid w:val="00F80260"/>
    <w:rsid w:val="00F8071A"/>
    <w:rsid w:val="00F819FE"/>
    <w:rsid w:val="00F82F21"/>
    <w:rsid w:val="00F8316E"/>
    <w:rsid w:val="00F838C8"/>
    <w:rsid w:val="00F866F6"/>
    <w:rsid w:val="00F8709E"/>
    <w:rsid w:val="00F871B6"/>
    <w:rsid w:val="00F90180"/>
    <w:rsid w:val="00F90736"/>
    <w:rsid w:val="00F90970"/>
    <w:rsid w:val="00F90CF8"/>
    <w:rsid w:val="00F911D9"/>
    <w:rsid w:val="00F9123B"/>
    <w:rsid w:val="00F91406"/>
    <w:rsid w:val="00F91B5E"/>
    <w:rsid w:val="00F92D1B"/>
    <w:rsid w:val="00F9436F"/>
    <w:rsid w:val="00F9458B"/>
    <w:rsid w:val="00F965F0"/>
    <w:rsid w:val="00F96D0B"/>
    <w:rsid w:val="00F96F84"/>
    <w:rsid w:val="00FA0146"/>
    <w:rsid w:val="00FA048E"/>
    <w:rsid w:val="00FA0EC5"/>
    <w:rsid w:val="00FA1193"/>
    <w:rsid w:val="00FA1CFA"/>
    <w:rsid w:val="00FA2066"/>
    <w:rsid w:val="00FA263D"/>
    <w:rsid w:val="00FA379E"/>
    <w:rsid w:val="00FA3CCB"/>
    <w:rsid w:val="00FA3EF2"/>
    <w:rsid w:val="00FA428E"/>
    <w:rsid w:val="00FA4292"/>
    <w:rsid w:val="00FA456A"/>
    <w:rsid w:val="00FA5783"/>
    <w:rsid w:val="00FA5EA8"/>
    <w:rsid w:val="00FA618E"/>
    <w:rsid w:val="00FA661D"/>
    <w:rsid w:val="00FA6E73"/>
    <w:rsid w:val="00FA7902"/>
    <w:rsid w:val="00FA79A5"/>
    <w:rsid w:val="00FA7C54"/>
    <w:rsid w:val="00FA7E8D"/>
    <w:rsid w:val="00FB04AC"/>
    <w:rsid w:val="00FB061A"/>
    <w:rsid w:val="00FB0963"/>
    <w:rsid w:val="00FB0DC8"/>
    <w:rsid w:val="00FB173D"/>
    <w:rsid w:val="00FB1BBD"/>
    <w:rsid w:val="00FB1D37"/>
    <w:rsid w:val="00FB1FB8"/>
    <w:rsid w:val="00FB2AC4"/>
    <w:rsid w:val="00FB3A91"/>
    <w:rsid w:val="00FB3FD7"/>
    <w:rsid w:val="00FB4524"/>
    <w:rsid w:val="00FB45C4"/>
    <w:rsid w:val="00FB4B22"/>
    <w:rsid w:val="00FB5887"/>
    <w:rsid w:val="00FB5AD6"/>
    <w:rsid w:val="00FB628D"/>
    <w:rsid w:val="00FB681A"/>
    <w:rsid w:val="00FB6CD2"/>
    <w:rsid w:val="00FB6E66"/>
    <w:rsid w:val="00FB7795"/>
    <w:rsid w:val="00FB7AFC"/>
    <w:rsid w:val="00FB7FE9"/>
    <w:rsid w:val="00FC0352"/>
    <w:rsid w:val="00FC12F6"/>
    <w:rsid w:val="00FC1945"/>
    <w:rsid w:val="00FC2246"/>
    <w:rsid w:val="00FC241E"/>
    <w:rsid w:val="00FC3418"/>
    <w:rsid w:val="00FC48F4"/>
    <w:rsid w:val="00FC4946"/>
    <w:rsid w:val="00FC4C80"/>
    <w:rsid w:val="00FC5099"/>
    <w:rsid w:val="00FC5449"/>
    <w:rsid w:val="00FC5C19"/>
    <w:rsid w:val="00FC6754"/>
    <w:rsid w:val="00FD036D"/>
    <w:rsid w:val="00FD0EAE"/>
    <w:rsid w:val="00FD21C1"/>
    <w:rsid w:val="00FD2252"/>
    <w:rsid w:val="00FD2A9A"/>
    <w:rsid w:val="00FD2F8E"/>
    <w:rsid w:val="00FD47DE"/>
    <w:rsid w:val="00FD5656"/>
    <w:rsid w:val="00FD66AC"/>
    <w:rsid w:val="00FD6B5D"/>
    <w:rsid w:val="00FD6F9A"/>
    <w:rsid w:val="00FD7390"/>
    <w:rsid w:val="00FD7559"/>
    <w:rsid w:val="00FD792C"/>
    <w:rsid w:val="00FE1C5F"/>
    <w:rsid w:val="00FE32D3"/>
    <w:rsid w:val="00FE3DFC"/>
    <w:rsid w:val="00FE3EEA"/>
    <w:rsid w:val="00FE4939"/>
    <w:rsid w:val="00FE5059"/>
    <w:rsid w:val="00FE5895"/>
    <w:rsid w:val="00FE5C63"/>
    <w:rsid w:val="00FE6028"/>
    <w:rsid w:val="00FE67EB"/>
    <w:rsid w:val="00FE6997"/>
    <w:rsid w:val="00FE71AF"/>
    <w:rsid w:val="00FE75FF"/>
    <w:rsid w:val="00FE7FEC"/>
    <w:rsid w:val="00FF0C8F"/>
    <w:rsid w:val="00FF1077"/>
    <w:rsid w:val="00FF1251"/>
    <w:rsid w:val="00FF1864"/>
    <w:rsid w:val="00FF1E1F"/>
    <w:rsid w:val="00FF2BFD"/>
    <w:rsid w:val="00FF3330"/>
    <w:rsid w:val="00FF581E"/>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4CABF59"/>
  <w15:docId w15:val="{8DCE6709-0578-4C78-98E0-033F7AC8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43D"/>
    <w:rPr>
      <w:sz w:val="24"/>
      <w:szCs w:val="24"/>
      <w:lang w:val="fr-FR" w:eastAsia="fr-FR"/>
    </w:rPr>
  </w:style>
  <w:style w:type="paragraph" w:styleId="Titre10">
    <w:name w:val="heading 1"/>
    <w:aliases w:val="YAYA1,Titre 1 Car Car Car Car Car,Document Header1,Chapitre 1"/>
    <w:basedOn w:val="Normal"/>
    <w:next w:val="Normal"/>
    <w:link w:val="Titre1Car"/>
    <w:uiPriority w:val="1"/>
    <w:qFormat/>
    <w:rsid w:val="00411B40"/>
    <w:pPr>
      <w:keepNext/>
      <w:jc w:val="center"/>
      <w:outlineLvl w:val="0"/>
    </w:pPr>
    <w:rPr>
      <w:b/>
      <w:i/>
      <w:sz w:val="28"/>
    </w:rPr>
  </w:style>
  <w:style w:type="paragraph" w:styleId="Titre2">
    <w:name w:val="heading 2"/>
    <w:aliases w:val="YAYA2,Titre 2 Car Car Car Car Car Car Car Car,h2,Paranum,Title Header2"/>
    <w:basedOn w:val="Normal"/>
    <w:next w:val="Normal"/>
    <w:link w:val="Titre2Car"/>
    <w:uiPriority w:val="1"/>
    <w:qFormat/>
    <w:rsid w:val="00411B40"/>
    <w:pPr>
      <w:keepNext/>
      <w:outlineLvl w:val="1"/>
    </w:pPr>
  </w:style>
  <w:style w:type="paragraph" w:styleId="Titre3">
    <w:name w:val="heading 3"/>
    <w:aliases w:val="YAYA3,Section Header3"/>
    <w:basedOn w:val="Normal"/>
    <w:next w:val="Normal"/>
    <w:link w:val="Titre3Car"/>
    <w:uiPriority w:val="1"/>
    <w:qFormat/>
    <w:rsid w:val="00411B40"/>
    <w:pPr>
      <w:keepNext/>
      <w:jc w:val="right"/>
      <w:outlineLvl w:val="2"/>
    </w:pPr>
    <w:rPr>
      <w:b/>
      <w:i/>
    </w:rPr>
  </w:style>
  <w:style w:type="paragraph" w:styleId="Titre4">
    <w:name w:val="heading 4"/>
    <w:aliases w:val="Section fiche"/>
    <w:basedOn w:val="Normal"/>
    <w:next w:val="Normal"/>
    <w:link w:val="Titre4Car"/>
    <w:uiPriority w:val="1"/>
    <w:qFormat/>
    <w:rsid w:val="00411B40"/>
    <w:pPr>
      <w:keepNext/>
      <w:outlineLvl w:val="3"/>
    </w:pPr>
    <w:rPr>
      <w:u w:val="single"/>
    </w:rPr>
  </w:style>
  <w:style w:type="paragraph" w:styleId="Titre5">
    <w:name w:val="heading 5"/>
    <w:aliases w:val=" Side,Side"/>
    <w:basedOn w:val="Normal"/>
    <w:next w:val="Normal"/>
    <w:link w:val="Titre5Car"/>
    <w:uiPriority w:val="1"/>
    <w:qFormat/>
    <w:rsid w:val="00411B40"/>
    <w:pPr>
      <w:keepNext/>
      <w:jc w:val="center"/>
      <w:outlineLvl w:val="4"/>
    </w:pPr>
    <w:rPr>
      <w:b/>
      <w:sz w:val="28"/>
    </w:rPr>
  </w:style>
  <w:style w:type="paragraph" w:styleId="Titre6">
    <w:name w:val="heading 6"/>
    <w:basedOn w:val="Normal"/>
    <w:next w:val="Normal"/>
    <w:link w:val="Titre6Car"/>
    <w:uiPriority w:val="1"/>
    <w:qFormat/>
    <w:rsid w:val="00411B40"/>
    <w:pPr>
      <w:keepNext/>
      <w:outlineLvl w:val="5"/>
    </w:pPr>
    <w:rPr>
      <w:b/>
      <w:i/>
    </w:rPr>
  </w:style>
  <w:style w:type="paragraph" w:styleId="Titre7">
    <w:name w:val="heading 7"/>
    <w:basedOn w:val="Normal"/>
    <w:next w:val="Normal"/>
    <w:link w:val="Titre7Car"/>
    <w:qFormat/>
    <w:rsid w:val="00411B40"/>
    <w:pPr>
      <w:keepNext/>
      <w:jc w:val="both"/>
      <w:outlineLvl w:val="6"/>
    </w:pPr>
  </w:style>
  <w:style w:type="paragraph" w:styleId="Titre8">
    <w:name w:val="heading 8"/>
    <w:basedOn w:val="Normal"/>
    <w:next w:val="Normal"/>
    <w:link w:val="Titre8Car"/>
    <w:qFormat/>
    <w:rsid w:val="00411B40"/>
    <w:pPr>
      <w:keepNext/>
      <w:jc w:val="right"/>
      <w:outlineLvl w:val="7"/>
    </w:pPr>
  </w:style>
  <w:style w:type="paragraph" w:styleId="Titre9">
    <w:name w:val="heading 9"/>
    <w:basedOn w:val="Normal"/>
    <w:next w:val="Normal"/>
    <w:link w:val="Titre9Car"/>
    <w:qFormat/>
    <w:rsid w:val="00411B40"/>
    <w:pPr>
      <w:keepNext/>
      <w:numPr>
        <w:numId w:val="1"/>
      </w:numPr>
      <w:jc w:val="both"/>
      <w:outlineLvl w:val="8"/>
    </w:pPr>
    <w:rPr>
      <w:b/>
      <w: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style>
  <w:style w:type="paragraph" w:styleId="Corpsdetexte">
    <w:name w:val="Body Text"/>
    <w:aliases w:val="CORPS CCTP"/>
    <w:basedOn w:val="Normal"/>
    <w:link w:val="CorpsdetexteCar"/>
    <w:uiPriority w:val="1"/>
    <w:qFormat/>
    <w:rsid w:val="00411B40"/>
  </w:style>
  <w:style w:type="paragraph" w:styleId="Corpsdetexte2">
    <w:name w:val="Body Text 2"/>
    <w:basedOn w:val="Normal"/>
    <w:link w:val="Corpsdetexte2Car"/>
    <w:rsid w:val="00411B40"/>
    <w:pPr>
      <w:jc w:val="both"/>
    </w:pPr>
  </w:style>
  <w:style w:type="paragraph" w:styleId="Retraitcorpsdetexte2">
    <w:name w:val="Body Text Indent 2"/>
    <w:basedOn w:val="Normal"/>
    <w:link w:val="Retraitcorpsdetexte2Car"/>
    <w:rsid w:val="00411B40"/>
    <w:pPr>
      <w:ind w:left="708"/>
      <w:jc w:val="both"/>
    </w:p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style>
  <w:style w:type="paragraph" w:styleId="Corpsdetexte3">
    <w:name w:val="Body Text 3"/>
    <w:basedOn w:val="Normal"/>
    <w:link w:val="Corpsdetexte3Car"/>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rPr>
  </w:style>
  <w:style w:type="paragraph" w:customStyle="1" w:styleId="Corpsdetexte21">
    <w:name w:val="Corps de texte 21"/>
    <w:basedOn w:val="Normal"/>
    <w:rsid w:val="00AC4067"/>
    <w:pPr>
      <w:suppressAutoHyphens/>
      <w:jc w:val="both"/>
    </w:pPr>
    <w:rPr>
      <w:lang w:eastAsia="ar-SA"/>
    </w:rPr>
  </w:style>
  <w:style w:type="paragraph" w:customStyle="1" w:styleId="Retraitcorpsdetexte21">
    <w:name w:val="Retrait corps de texte 21"/>
    <w:basedOn w:val="Normal"/>
    <w:rsid w:val="005463CD"/>
    <w:pPr>
      <w:suppressAutoHyphens/>
      <w:ind w:left="708"/>
      <w:jc w:val="both"/>
    </w:pPr>
    <w:rPr>
      <w:lang w:eastAsia="ar-SA"/>
    </w:rPr>
  </w:style>
  <w:style w:type="table" w:styleId="Grilledutableau">
    <w:name w:val="Table Grid"/>
    <w:basedOn w:val="TableauNormal"/>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aliases w:val="Normal (Web) Car Car"/>
    <w:basedOn w:val="Normal"/>
    <w:qFormat/>
    <w:rsid w:val="009D64ED"/>
    <w:pPr>
      <w:spacing w:before="100" w:beforeAutospacing="1" w:after="100" w:afterAutospacing="1"/>
    </w:pPr>
  </w:style>
  <w:style w:type="paragraph" w:styleId="Listepuces">
    <w:name w:val="List Bullet"/>
    <w:basedOn w:val="Normal"/>
    <w:link w:val="ListepucesCar"/>
    <w:rsid w:val="00C13DDD"/>
    <w:pPr>
      <w:numPr>
        <w:numId w:val="2"/>
      </w:numPr>
      <w:spacing w:before="120" w:after="120" w:line="240" w:lineRule="atLeast"/>
      <w:jc w:val="both"/>
    </w:pPr>
    <w:rPr>
      <w:rFonts w:ascii="Arial" w:hAnsi="Arial"/>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character" w:customStyle="1" w:styleId="Corpsdetexte3Car">
    <w:name w:val="Corps de texte 3 Car"/>
    <w:link w:val="Corpsdetexte3"/>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style>
  <w:style w:type="paragraph" w:customStyle="1" w:styleId="Head22">
    <w:name w:val="Head 2.2"/>
    <w:basedOn w:val="Normal"/>
    <w:rsid w:val="0076743C"/>
    <w:pPr>
      <w:suppressAutoHyphens/>
      <w:ind w:left="360" w:hanging="360"/>
    </w:pPr>
    <w:rPr>
      <w:b/>
    </w:rPr>
  </w:style>
  <w:style w:type="paragraph" w:customStyle="1" w:styleId="Head21">
    <w:name w:val="Head 2.1"/>
    <w:basedOn w:val="Normal"/>
    <w:rsid w:val="0076743C"/>
    <w:pPr>
      <w:suppressAutoHyphens/>
      <w:jc w:val="center"/>
    </w:pPr>
    <w:rPr>
      <w:b/>
    </w:rPr>
  </w:style>
  <w:style w:type="paragraph" w:customStyle="1" w:styleId="Outline">
    <w:name w:val="Outline"/>
    <w:basedOn w:val="Normal"/>
    <w:rsid w:val="0076743C"/>
    <w:pPr>
      <w:spacing w:before="240"/>
    </w:pPr>
    <w:rPr>
      <w:kern w:val="28"/>
    </w:rPr>
  </w:style>
  <w:style w:type="paragraph" w:styleId="Normalcentr">
    <w:name w:val="Block Text"/>
    <w:basedOn w:val="Normal"/>
    <w:rsid w:val="0076743C"/>
    <w:pPr>
      <w:suppressAutoHyphens/>
      <w:ind w:left="533" w:right="-72" w:hanging="533"/>
      <w:jc w:val="both"/>
    </w:p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lang w:val="en-US"/>
    </w:rPr>
  </w:style>
  <w:style w:type="paragraph" w:styleId="TM1">
    <w:name w:val="toc 1"/>
    <w:aliases w:val="TM 2.1"/>
    <w:basedOn w:val="Normal"/>
    <w:next w:val="Normal"/>
    <w:autoRedefine/>
    <w:uiPriority w:val="39"/>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qFormat/>
    <w:rsid w:val="0076743C"/>
    <w:pPr>
      <w:ind w:left="480"/>
    </w:pPr>
  </w:style>
  <w:style w:type="paragraph" w:styleId="TM4">
    <w:name w:val="toc 4"/>
    <w:basedOn w:val="Normal"/>
    <w:next w:val="Normal"/>
    <w:autoRedefine/>
    <w:rsid w:val="0076743C"/>
    <w:pPr>
      <w:ind w:left="720"/>
    </w:pPr>
  </w:style>
  <w:style w:type="paragraph" w:styleId="TM5">
    <w:name w:val="toc 5"/>
    <w:basedOn w:val="Normal"/>
    <w:next w:val="Normal"/>
    <w:autoRedefine/>
    <w:rsid w:val="0076743C"/>
    <w:pPr>
      <w:ind w:left="960"/>
    </w:pPr>
  </w:style>
  <w:style w:type="paragraph" w:styleId="TM6">
    <w:name w:val="toc 6"/>
    <w:basedOn w:val="Normal"/>
    <w:next w:val="Normal"/>
    <w:autoRedefine/>
    <w:uiPriority w:val="39"/>
    <w:rsid w:val="0076743C"/>
    <w:pPr>
      <w:ind w:left="1200"/>
    </w:pPr>
  </w:style>
  <w:style w:type="paragraph" w:styleId="TM7">
    <w:name w:val="toc 7"/>
    <w:basedOn w:val="Normal"/>
    <w:next w:val="Normal"/>
    <w:autoRedefine/>
    <w:uiPriority w:val="39"/>
    <w:rsid w:val="0076743C"/>
    <w:pPr>
      <w:ind w:left="1440"/>
    </w:pPr>
  </w:style>
  <w:style w:type="paragraph" w:styleId="TM8">
    <w:name w:val="toc 8"/>
    <w:basedOn w:val="Normal"/>
    <w:next w:val="Normal"/>
    <w:autoRedefine/>
    <w:rsid w:val="0076743C"/>
    <w:pPr>
      <w:ind w:left="1680"/>
    </w:pPr>
  </w:style>
  <w:style w:type="paragraph" w:styleId="TM9">
    <w:name w:val="toc 9"/>
    <w:basedOn w:val="Normal"/>
    <w:next w:val="Normal"/>
    <w:autoRedefine/>
    <w:uiPriority w:val="39"/>
    <w:rsid w:val="0076743C"/>
    <w:pPr>
      <w:ind w:left="1920"/>
    </w:p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3"/>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style>
  <w:style w:type="paragraph" w:customStyle="1" w:styleId="siliacII">
    <w:name w:val="siliac II"/>
    <w:basedOn w:val="Normal"/>
    <w:rsid w:val="0076743C"/>
    <w:pPr>
      <w:spacing w:before="100" w:beforeAutospacing="1" w:after="120" w:line="300" w:lineRule="exact"/>
      <w:ind w:left="284"/>
      <w:outlineLvl w:val="2"/>
    </w:pPr>
    <w:rPr>
      <w:rFonts w:ascii="Arial" w:hAnsi="Arial"/>
      <w:b/>
    </w:rPr>
  </w:style>
  <w:style w:type="character" w:customStyle="1" w:styleId="Titre1Car">
    <w:name w:val="Titre 1 Car"/>
    <w:aliases w:val="YAYA1 Car,Titre 1 Car Car Car Car Car Car,Document Header1 Car1,Chapitre 1 Car"/>
    <w:link w:val="Titre10"/>
    <w:rsid w:val="0076743C"/>
    <w:rPr>
      <w:b/>
      <w:i/>
      <w:sz w:val="28"/>
      <w:lang w:val="fr-FR" w:eastAsia="fr-FR" w:bidi="ar-SA"/>
    </w:rPr>
  </w:style>
  <w:style w:type="character" w:customStyle="1" w:styleId="Titre2Car">
    <w:name w:val="Titre 2 Car"/>
    <w:aliases w:val="YAYA2 Car,Titre 2 Car Car Car Car Car Car Car Car Car,h2 Car,Paranum Car,Title Header2 Car"/>
    <w:link w:val="Titre2"/>
    <w:rsid w:val="0076743C"/>
    <w:rPr>
      <w:sz w:val="24"/>
      <w:lang w:val="fr-FR" w:eastAsia="fr-FR" w:bidi="ar-SA"/>
    </w:rPr>
  </w:style>
  <w:style w:type="character" w:customStyle="1" w:styleId="Titre3Car">
    <w:name w:val="Titre 3 Car"/>
    <w:aliases w:val="YAYA3 Car,Section Header3 Car"/>
    <w:link w:val="Titre3"/>
    <w:rsid w:val="0076743C"/>
    <w:rPr>
      <w:b/>
      <w:i/>
      <w:sz w:val="24"/>
      <w:lang w:val="fr-FR" w:eastAsia="fr-FR" w:bidi="ar-SA"/>
    </w:rPr>
  </w:style>
  <w:style w:type="character" w:customStyle="1" w:styleId="Titre4Car">
    <w:name w:val="Titre 4 Car"/>
    <w:aliases w:val="Section fiche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szCs w:val="24"/>
      <w:lang w:val="fr-FR" w:eastAsia="fr-FR"/>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2"/>
    <w:rsid w:val="0076743C"/>
    <w:rPr>
      <w:lang w:eastAsia="en-US"/>
    </w:rPr>
  </w:style>
  <w:style w:type="paragraph" w:customStyle="1" w:styleId="arial">
    <w:name w:val="arial"/>
    <w:basedOn w:val="Normal"/>
    <w:rsid w:val="0076743C"/>
    <w:pPr>
      <w:jc w:val="both"/>
    </w:pPr>
    <w:rPr>
      <w:rFonts w:ascii="Arial" w:hAnsi="Arial" w:cs="Arial"/>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uiPriority w:val="99"/>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4"/>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5"/>
      </w:numPr>
      <w:spacing w:after="120"/>
      <w:jc w:val="both"/>
    </w:pPr>
    <w:rPr>
      <w:rFonts w:ascii="Arial" w:hAnsi="Arial" w:cs="Arial"/>
    </w:rPr>
  </w:style>
  <w:style w:type="paragraph" w:customStyle="1" w:styleId="CORPSAAO">
    <w:name w:val="CORPS AAO"/>
    <w:basedOn w:val="Normal"/>
    <w:link w:val="CORPSAAOCar"/>
    <w:rsid w:val="005D198F"/>
    <w:pPr>
      <w:spacing w:after="120"/>
      <w:ind w:firstLine="601"/>
      <w:jc w:val="both"/>
    </w:pPr>
    <w:rPr>
      <w:rFonts w:ascii="Gill Sans MT" w:hAnsi="Gill Sans MT"/>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6"/>
      </w:numPr>
      <w:jc w:val="center"/>
    </w:p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qFormat/>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qFormat/>
    <w:rsid w:val="00AE2600"/>
    <w:pPr>
      <w:spacing w:after="240"/>
      <w:ind w:left="680" w:firstLine="709"/>
      <w:jc w:val="both"/>
    </w:pPr>
    <w:rPr>
      <w:rFonts w:ascii="Gill Sans MT" w:hAnsi="Gill Sans MT" w:cs="Tahoma"/>
      <w:szCs w:val="26"/>
    </w:rPr>
  </w:style>
  <w:style w:type="paragraph" w:customStyle="1" w:styleId="TITRE2CCAP">
    <w:name w:val="TITRE2CCAP"/>
    <w:basedOn w:val="Normal"/>
    <w:rsid w:val="00AE2600"/>
    <w:pPr>
      <w:spacing w:before="120"/>
      <w:ind w:firstLine="709"/>
      <w:jc w:val="both"/>
    </w:pPr>
    <w:rPr>
      <w:rFonts w:ascii="Tahoma" w:hAnsi="Tahoma" w:cs="Tahoma"/>
      <w:b/>
      <w:szCs w:val="26"/>
    </w:rPr>
  </w:style>
  <w:style w:type="paragraph" w:customStyle="1" w:styleId="CORPSL-C">
    <w:name w:val="CORPS L-C"/>
    <w:basedOn w:val="Normal"/>
    <w:rsid w:val="00AE2600"/>
    <w:pPr>
      <w:spacing w:after="120"/>
      <w:ind w:left="709" w:firstLine="567"/>
      <w:jc w:val="both"/>
    </w:pPr>
    <w:rPr>
      <w:rFonts w:ascii="Gill Sans MT" w:hAnsi="Gill Sans MT"/>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rPr>
  </w:style>
  <w:style w:type="paragraph" w:customStyle="1" w:styleId="CORPSCCTPBTC">
    <w:name w:val="CORPS CCTP BTC"/>
    <w:basedOn w:val="Normal"/>
    <w:rsid w:val="00AE2600"/>
    <w:pPr>
      <w:spacing w:before="120" w:after="120"/>
      <w:ind w:left="567" w:firstLine="709"/>
      <w:jc w:val="both"/>
    </w:pPr>
    <w:rPr>
      <w:rFonts w:ascii="Arial Narrow" w:hAnsi="Arial Narrow"/>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aliases w:val="grand_titre,TITRE 2,Liste 1,Desmond 2,List_Paragraph,Multilevel para_II,List Paragraph1,List Paragraph (numbered (a)),Akapit z listą BS,Bullets,References,ReferencesCxSpLast,Medium Grid 1 - Accent 21,Numbered List Paragraph,lp1"/>
    <w:basedOn w:val="Normal"/>
    <w:link w:val="ParagraphedelisteCar"/>
    <w:uiPriority w:val="34"/>
    <w:qFormat/>
    <w:rsid w:val="00B60E5A"/>
    <w:pPr>
      <w:ind w:left="720"/>
      <w:contextualSpacing/>
    </w:pPr>
  </w:style>
  <w:style w:type="paragraph" w:customStyle="1" w:styleId="NO">
    <w:name w:val="NO"/>
    <w:rsid w:val="004700D7"/>
    <w:pPr>
      <w:jc w:val="both"/>
    </w:pPr>
    <w:rPr>
      <w:sz w:val="24"/>
      <w:lang w:val="fr-FR" w:eastAsia="fr-FR"/>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aliases w:val="grand_titre Car,TITRE 2 Car,Liste 1 Car,Desmond 2 Car,List_Paragraph Car,Multilevel para_II Car,List Paragraph1 Car,List Paragraph (numbered (a)) Car,Akapit z listą BS Car,Bullets Car,References Car,ReferencesCxSpLast Car,lp1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style>
  <w:style w:type="character" w:customStyle="1" w:styleId="TextedebullesCar">
    <w:name w:val="Texte de bulles Car"/>
    <w:link w:val="Textedebulles"/>
    <w:rsid w:val="00260E60"/>
    <w:rPr>
      <w:rFonts w:ascii="Tahoma" w:hAnsi="Tahoma" w:cs="Tahoma"/>
      <w:sz w:val="16"/>
      <w:szCs w:val="16"/>
    </w:rPr>
  </w:style>
  <w:style w:type="paragraph" w:styleId="En-ttedetabledesmatires">
    <w:name w:val="TOC Heading"/>
    <w:basedOn w:val="Titre10"/>
    <w:next w:val="Normal"/>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lang w:val="fr-FR" w:eastAsia="fr-FR"/>
    </w:rPr>
  </w:style>
  <w:style w:type="paragraph" w:styleId="Sansinterligne">
    <w:name w:val="No Spacing"/>
    <w:link w:val="SansinterligneCar1"/>
    <w:qFormat/>
    <w:rsid w:val="00260E60"/>
    <w:rPr>
      <w:rFonts w:ascii="Calibri" w:eastAsia="Calibri" w:hAnsi="Calibri"/>
      <w:sz w:val="22"/>
      <w:szCs w:val="22"/>
      <w:lang w:val="fr-FR"/>
    </w:rPr>
  </w:style>
  <w:style w:type="paragraph" w:customStyle="1" w:styleId="Outline1">
    <w:name w:val="Outline1"/>
    <w:basedOn w:val="Normal"/>
    <w:next w:val="Outline2"/>
    <w:rsid w:val="00260E60"/>
    <w:pPr>
      <w:keepNext/>
      <w:numPr>
        <w:numId w:val="8"/>
      </w:numPr>
      <w:tabs>
        <w:tab w:val="clear" w:pos="432"/>
        <w:tab w:val="num" w:pos="360"/>
      </w:tabs>
      <w:spacing w:before="240"/>
      <w:ind w:left="360" w:hanging="360"/>
    </w:pPr>
    <w:rPr>
      <w:kern w:val="28"/>
    </w:rPr>
  </w:style>
  <w:style w:type="paragraph" w:customStyle="1" w:styleId="Outline2">
    <w:name w:val="Outline2"/>
    <w:basedOn w:val="Normal"/>
    <w:rsid w:val="00260E60"/>
    <w:pPr>
      <w:numPr>
        <w:ilvl w:val="1"/>
        <w:numId w:val="8"/>
      </w:numPr>
      <w:spacing w:before="240"/>
    </w:pPr>
    <w:rPr>
      <w:kern w:val="28"/>
    </w:rPr>
  </w:style>
  <w:style w:type="paragraph" w:customStyle="1" w:styleId="Outline3">
    <w:name w:val="Outline3"/>
    <w:basedOn w:val="Normal"/>
    <w:rsid w:val="00260E60"/>
    <w:pPr>
      <w:numPr>
        <w:ilvl w:val="2"/>
        <w:numId w:val="8"/>
      </w:numPr>
      <w:tabs>
        <w:tab w:val="clear" w:pos="1728"/>
        <w:tab w:val="num" w:pos="1368"/>
      </w:tabs>
      <w:spacing w:before="240"/>
      <w:ind w:left="1368" w:hanging="504"/>
    </w:pPr>
    <w:rPr>
      <w:kern w:val="28"/>
    </w:rPr>
  </w:style>
  <w:style w:type="paragraph" w:customStyle="1" w:styleId="Outline4">
    <w:name w:val="Outline4"/>
    <w:basedOn w:val="Normal"/>
    <w:rsid w:val="00260E60"/>
    <w:pPr>
      <w:numPr>
        <w:ilvl w:val="3"/>
        <w:numId w:val="8"/>
      </w:numPr>
      <w:tabs>
        <w:tab w:val="clear" w:pos="2304"/>
        <w:tab w:val="num" w:pos="1872"/>
      </w:tabs>
      <w:spacing w:before="240"/>
      <w:ind w:left="1872" w:hanging="504"/>
    </w:pPr>
    <w:rPr>
      <w:kern w:val="28"/>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rPr>
  </w:style>
  <w:style w:type="paragraph" w:customStyle="1" w:styleId="lattention">
    <w:name w:val="À l'attention"/>
    <w:basedOn w:val="Corpsdetexte"/>
    <w:rsid w:val="00260E60"/>
    <w:pPr>
      <w:jc w:val="both"/>
    </w:pPr>
  </w:style>
  <w:style w:type="paragraph" w:styleId="Liste">
    <w:name w:val="List"/>
    <w:aliases w:val="1. List"/>
    <w:basedOn w:val="Normal"/>
    <w:rsid w:val="00260E60"/>
    <w:pPr>
      <w:ind w:left="283" w:hanging="283"/>
    </w:pPr>
  </w:style>
  <w:style w:type="paragraph" w:styleId="Liste3">
    <w:name w:val="List 3"/>
    <w:basedOn w:val="Normal"/>
    <w:rsid w:val="00260E60"/>
    <w:pPr>
      <w:ind w:left="849" w:hanging="283"/>
    </w:pPr>
  </w:style>
  <w:style w:type="paragraph" w:styleId="Liste5">
    <w:name w:val="List 5"/>
    <w:basedOn w:val="Normal"/>
    <w:rsid w:val="00260E60"/>
    <w:pPr>
      <w:ind w:left="1415" w:hanging="283"/>
    </w:pPr>
  </w:style>
  <w:style w:type="paragraph" w:styleId="Formuledepolitesse">
    <w:name w:val="Closing"/>
    <w:basedOn w:val="Normal"/>
    <w:link w:val="FormuledepolitesseCar"/>
    <w:rsid w:val="00260E60"/>
    <w:pPr>
      <w:ind w:left="4252"/>
    </w:p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9"/>
      </w:numPr>
    </w:pPr>
  </w:style>
  <w:style w:type="paragraph" w:styleId="Listepuces3">
    <w:name w:val="List Bullet 3"/>
    <w:basedOn w:val="Normal"/>
    <w:autoRedefine/>
    <w:rsid w:val="00260E60"/>
    <w:pPr>
      <w:numPr>
        <w:numId w:val="10"/>
      </w:numPr>
      <w:tabs>
        <w:tab w:val="clear" w:pos="926"/>
        <w:tab w:val="num" w:pos="360"/>
      </w:tabs>
      <w:ind w:left="0" w:firstLine="0"/>
    </w:pPr>
  </w:style>
  <w:style w:type="paragraph" w:styleId="Listepuces4">
    <w:name w:val="List Bullet 4"/>
    <w:basedOn w:val="Normal"/>
    <w:autoRedefine/>
    <w:rsid w:val="00260E60"/>
    <w:pPr>
      <w:numPr>
        <w:numId w:val="11"/>
      </w:numPr>
    </w:pPr>
  </w:style>
  <w:style w:type="paragraph" w:styleId="Listecontinue">
    <w:name w:val="List Continue"/>
    <w:basedOn w:val="Normal"/>
    <w:rsid w:val="00260E60"/>
    <w:pPr>
      <w:spacing w:after="120"/>
      <w:ind w:left="283"/>
    </w:pPr>
  </w:style>
  <w:style w:type="paragraph" w:styleId="Listecontinue2">
    <w:name w:val="List Continue 2"/>
    <w:basedOn w:val="Normal"/>
    <w:rsid w:val="00260E60"/>
    <w:pPr>
      <w:spacing w:after="120"/>
      <w:ind w:left="566"/>
    </w:pPr>
  </w:style>
  <w:style w:type="paragraph" w:styleId="Listecontinue3">
    <w:name w:val="List Continue 3"/>
    <w:basedOn w:val="Normal"/>
    <w:rsid w:val="00260E60"/>
    <w:pPr>
      <w:spacing w:after="120"/>
      <w:ind w:left="849"/>
    </w:pPr>
  </w:style>
  <w:style w:type="paragraph" w:styleId="Listecontinue4">
    <w:name w:val="List Continue 4"/>
    <w:basedOn w:val="Normal"/>
    <w:rsid w:val="00260E60"/>
    <w:pPr>
      <w:spacing w:after="120"/>
      <w:ind w:left="1132"/>
    </w:pPr>
  </w:style>
  <w:style w:type="paragraph" w:styleId="Signature">
    <w:name w:val="Signature"/>
    <w:basedOn w:val="Normal"/>
    <w:link w:val="SignatureCar"/>
    <w:rsid w:val="00260E60"/>
    <w:pPr>
      <w:ind w:left="4252"/>
    </w:p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Car18 Car"/>
    <w:basedOn w:val="Policepardfaut"/>
    <w:link w:val="Notedebasdepage"/>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rsid w:val="00260E60"/>
    <w:rPr>
      <w:rFonts w:ascii="Times New Roman" w:eastAsia="Times New Roman" w:hAnsi="Times New Roman" w:cs="Times New Roman"/>
      <w:sz w:val="20"/>
      <w:szCs w:val="20"/>
      <w:lang w:eastAsia="fr-FR"/>
    </w:rPr>
  </w:style>
  <w:style w:type="character" w:customStyle="1" w:styleId="CommentaireCar1">
    <w:name w:val="Commentaire Car1"/>
    <w:rsid w:val="00260E60"/>
    <w:rPr>
      <w:sz w:val="20"/>
      <w:szCs w:val="20"/>
    </w:rPr>
  </w:style>
  <w:style w:type="character" w:customStyle="1" w:styleId="ObjetducommentaireCar">
    <w:name w:val="Objet du commentaire Car"/>
    <w:link w:val="Objetducommentaire"/>
    <w:uiPriority w:val="99"/>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rsid w:val="00260E60"/>
    <w:rPr>
      <w:lang w:eastAsia="en-US"/>
    </w:rPr>
  </w:style>
  <w:style w:type="paragraph" w:customStyle="1" w:styleId="TIT">
    <w:name w:val="TIT"/>
    <w:basedOn w:val="Normal"/>
    <w:next w:val="Normal"/>
    <w:rsid w:val="00260E60"/>
    <w:pPr>
      <w:spacing w:before="240" w:after="240"/>
      <w:jc w:val="center"/>
    </w:pPr>
    <w:rPr>
      <w:b/>
      <w:bCs/>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qFormat/>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style>
  <w:style w:type="paragraph" w:customStyle="1" w:styleId="TITI1">
    <w:name w:val="TITI.1"/>
    <w:basedOn w:val="Normal"/>
    <w:rsid w:val="00260E60"/>
    <w:pPr>
      <w:keepNext/>
      <w:keepLines/>
      <w:widowControl w:val="0"/>
      <w:jc w:val="both"/>
    </w:pPr>
    <w:rPr>
      <w:b/>
      <w:smallCaps/>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lang w:val="fr-FR" w:eastAsia="fr-FR"/>
    </w:rPr>
  </w:style>
  <w:style w:type="character" w:styleId="Numrodeligne">
    <w:name w:val="line number"/>
    <w:basedOn w:val="Policepardfaut"/>
    <w:rsid w:val="00260E60"/>
  </w:style>
  <w:style w:type="paragraph" w:customStyle="1" w:styleId="TitrePieceDAO">
    <w:name w:val="TitrePieceDAO"/>
    <w:basedOn w:val="Paragraphedeliste"/>
    <w:link w:val="TitrePieceDAOCar1"/>
    <w:rsid w:val="00260E60"/>
    <w:pPr>
      <w:widowControl w:val="0"/>
      <w:numPr>
        <w:numId w:val="13"/>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13"/>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lang w:val="fr-FR" w:eastAsia="fr-FR"/>
    </w:rPr>
  </w:style>
  <w:style w:type="paragraph" w:customStyle="1" w:styleId="TI">
    <w:name w:val="TI"/>
    <w:uiPriority w:val="99"/>
    <w:rsid w:val="00260E60"/>
    <w:pPr>
      <w:tabs>
        <w:tab w:val="left" w:pos="1008"/>
      </w:tabs>
      <w:ind w:left="340" w:hanging="340"/>
      <w:jc w:val="both"/>
    </w:pPr>
    <w:rPr>
      <w:sz w:val="24"/>
      <w:szCs w:val="24"/>
      <w:lang w:val="fr-FR" w:eastAsia="fr-FR"/>
    </w:rPr>
  </w:style>
  <w:style w:type="paragraph" w:customStyle="1" w:styleId="T10">
    <w:name w:val="T1"/>
    <w:uiPriority w:val="99"/>
    <w:rsid w:val="00260E60"/>
    <w:pPr>
      <w:tabs>
        <w:tab w:val="left" w:pos="576"/>
      </w:tabs>
      <w:ind w:left="454" w:hanging="454"/>
    </w:pPr>
    <w:rPr>
      <w:b/>
      <w:bCs/>
      <w:caps/>
      <w:sz w:val="28"/>
      <w:szCs w:val="28"/>
      <w:lang w:val="fr-FR" w:eastAsia="fr-FR"/>
    </w:rPr>
  </w:style>
  <w:style w:type="paragraph" w:customStyle="1" w:styleId="T2">
    <w:name w:val="T2"/>
    <w:uiPriority w:val="99"/>
    <w:rsid w:val="00260E60"/>
    <w:pPr>
      <w:tabs>
        <w:tab w:val="left" w:pos="1152"/>
      </w:tabs>
      <w:ind w:left="567" w:hanging="567"/>
      <w:jc w:val="both"/>
    </w:pPr>
    <w:rPr>
      <w:b/>
      <w:bCs/>
      <w:caps/>
      <w:sz w:val="24"/>
      <w:szCs w:val="24"/>
      <w:lang w:val="fr-FR" w:eastAsia="fr-FR"/>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lang w:val="fr-FR" w:eastAsia="fr-FR"/>
    </w:rPr>
  </w:style>
  <w:style w:type="paragraph" w:customStyle="1" w:styleId="T3">
    <w:name w:val="T3"/>
    <w:uiPriority w:val="99"/>
    <w:rsid w:val="00260E60"/>
    <w:pPr>
      <w:tabs>
        <w:tab w:val="left" w:pos="1152"/>
        <w:tab w:val="left" w:pos="1291"/>
      </w:tabs>
      <w:ind w:left="567" w:hanging="567"/>
    </w:pPr>
    <w:rPr>
      <w:b/>
      <w:bCs/>
      <w:sz w:val="24"/>
      <w:szCs w:val="24"/>
      <w:lang w:val="fr-FR" w:eastAsia="fr-FR"/>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lang w:val="fr-FR" w:eastAsia="fr-FR"/>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lang w:val="fr-FR" w:eastAsia="fr-FR"/>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lang w:val="fr-FR" w:eastAsia="fr-FR"/>
    </w:rPr>
  </w:style>
  <w:style w:type="paragraph" w:customStyle="1" w:styleId="R1">
    <w:name w:val="R1"/>
    <w:uiPriority w:val="99"/>
    <w:rsid w:val="00260E60"/>
    <w:pPr>
      <w:spacing w:line="240" w:lineRule="exact"/>
      <w:ind w:firstLine="1134"/>
      <w:jc w:val="both"/>
    </w:pPr>
    <w:rPr>
      <w:i/>
      <w:iCs/>
      <w:sz w:val="24"/>
      <w:szCs w:val="24"/>
      <w:lang w:val="fr-FR" w:eastAsia="fr-FR"/>
    </w:rPr>
  </w:style>
  <w:style w:type="paragraph" w:customStyle="1" w:styleId="AV">
    <w:name w:val="AV"/>
    <w:uiPriority w:val="99"/>
    <w:rsid w:val="00260E60"/>
    <w:pPr>
      <w:spacing w:line="240" w:lineRule="exact"/>
      <w:ind w:firstLine="1134"/>
      <w:jc w:val="both"/>
    </w:pPr>
    <w:rPr>
      <w:sz w:val="24"/>
      <w:szCs w:val="24"/>
      <w:lang w:val="fr-FR" w:eastAsia="fr-FR"/>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lang w:val="fr-FR" w:eastAsia="fr-FR"/>
    </w:rPr>
  </w:style>
  <w:style w:type="paragraph" w:customStyle="1" w:styleId="IT">
    <w:name w:val="IT"/>
    <w:uiPriority w:val="99"/>
    <w:rsid w:val="00260E60"/>
    <w:pPr>
      <w:tabs>
        <w:tab w:val="left" w:pos="1435"/>
      </w:tabs>
      <w:spacing w:line="240" w:lineRule="exact"/>
      <w:ind w:left="1435" w:hanging="227"/>
      <w:jc w:val="both"/>
    </w:pPr>
    <w:rPr>
      <w:sz w:val="24"/>
      <w:szCs w:val="24"/>
      <w:lang w:val="fr-FR" w:eastAsia="fr-FR"/>
    </w:rPr>
  </w:style>
  <w:style w:type="paragraph" w:customStyle="1" w:styleId="ON">
    <w:name w:val="ON"/>
    <w:uiPriority w:val="99"/>
    <w:rsid w:val="00260E60"/>
    <w:pPr>
      <w:tabs>
        <w:tab w:val="left" w:pos="432"/>
      </w:tabs>
      <w:spacing w:line="240" w:lineRule="exact"/>
      <w:ind w:left="431" w:hanging="431"/>
      <w:jc w:val="both"/>
    </w:pPr>
    <w:rPr>
      <w:lang w:val="fr-FR" w:eastAsia="fr-FR"/>
    </w:rPr>
  </w:style>
  <w:style w:type="paragraph" w:customStyle="1" w:styleId="C1">
    <w:name w:val="C1"/>
    <w:rsid w:val="00260E60"/>
    <w:pPr>
      <w:spacing w:line="240" w:lineRule="exact"/>
      <w:jc w:val="center"/>
    </w:pPr>
    <w:rPr>
      <w:rFonts w:ascii="Helvetica-Narrow" w:hAnsi="Helvetica-Narrow" w:cs="Helvetica-Narrow"/>
      <w:b/>
      <w:bCs/>
      <w:caps/>
      <w:sz w:val="32"/>
      <w:szCs w:val="32"/>
      <w:lang w:val="fr-FR" w:eastAsia="fr-FR"/>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lang w:val="fr-FR" w:eastAsia="fr-FR"/>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lang w:val="fr-FR" w:eastAsia="fr-FR"/>
    </w:rPr>
  </w:style>
  <w:style w:type="paragraph" w:customStyle="1" w:styleId="T6">
    <w:name w:val="T6"/>
    <w:uiPriority w:val="99"/>
    <w:rsid w:val="00260E60"/>
    <w:pPr>
      <w:spacing w:line="240" w:lineRule="exact"/>
      <w:ind w:left="1418" w:hanging="284"/>
    </w:pPr>
    <w:rPr>
      <w:rFonts w:ascii="ZapfDingbats" w:hAnsi="ZapfDingbats" w:cs="ZapfDingbats"/>
      <w:lang w:val="fr-FR" w:eastAsia="fr-FR"/>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lang w:val="fr-FR" w:eastAsia="fr-FR"/>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lang w:val="fr-FR" w:eastAsia="fr-FR"/>
    </w:rPr>
  </w:style>
  <w:style w:type="paragraph" w:customStyle="1" w:styleId="NN">
    <w:name w:val="NN"/>
    <w:uiPriority w:val="99"/>
    <w:rsid w:val="00260E60"/>
    <w:pPr>
      <w:tabs>
        <w:tab w:val="left" w:pos="576"/>
      </w:tabs>
      <w:spacing w:line="240" w:lineRule="exact"/>
      <w:ind w:left="576" w:hanging="145"/>
      <w:jc w:val="both"/>
    </w:pPr>
    <w:rPr>
      <w:i/>
      <w:iCs/>
      <w:sz w:val="18"/>
      <w:szCs w:val="18"/>
      <w:lang w:val="fr-FR" w:eastAsia="fr-FR"/>
    </w:rPr>
  </w:style>
  <w:style w:type="paragraph" w:customStyle="1" w:styleId="OO">
    <w:name w:val="OO"/>
    <w:uiPriority w:val="99"/>
    <w:rsid w:val="00260E60"/>
    <w:pPr>
      <w:tabs>
        <w:tab w:val="left" w:pos="864"/>
      </w:tabs>
      <w:spacing w:line="240" w:lineRule="exact"/>
      <w:ind w:left="864" w:hanging="288"/>
      <w:jc w:val="both"/>
    </w:pPr>
    <w:rPr>
      <w:i/>
      <w:iCs/>
      <w:sz w:val="18"/>
      <w:szCs w:val="18"/>
      <w:lang w:val="fr-FR" w:eastAsia="fr-FR"/>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style>
  <w:style w:type="paragraph" w:customStyle="1" w:styleId="GT">
    <w:name w:val="GT"/>
    <w:uiPriority w:val="99"/>
    <w:rsid w:val="00260E60"/>
    <w:pPr>
      <w:spacing w:line="240" w:lineRule="exact"/>
      <w:jc w:val="center"/>
    </w:pPr>
    <w:rPr>
      <w:rFonts w:ascii="Arial" w:hAnsi="Arial" w:cs="Arial"/>
      <w:b/>
      <w:bCs/>
      <w:sz w:val="28"/>
      <w:szCs w:val="28"/>
      <w:lang w:val="fr-FR" w:eastAsia="fr-FR"/>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rsid w:val="00260E60"/>
    <w:pPr>
      <w:jc w:val="both"/>
    </w:pPr>
  </w:style>
  <w:style w:type="paragraph" w:customStyle="1" w:styleId="par2">
    <w:name w:val="par2"/>
    <w:basedOn w:val="Normal"/>
    <w:rsid w:val="00260E60"/>
    <w:pPr>
      <w:tabs>
        <w:tab w:val="left" w:pos="851"/>
      </w:tabs>
      <w:spacing w:after="120"/>
      <w:jc w:val="both"/>
    </w:pPr>
  </w:style>
  <w:style w:type="paragraph" w:styleId="Index5">
    <w:name w:val="index 5"/>
    <w:basedOn w:val="Normal"/>
    <w:next w:val="Normal"/>
    <w:autoRedefine/>
    <w:uiPriority w:val="99"/>
    <w:rsid w:val="00260E60"/>
    <w:pPr>
      <w:ind w:left="1200" w:hanging="240"/>
    </w:p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uiPriority w:val="99"/>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uiPriority w:val="99"/>
    <w:rsid w:val="00260E60"/>
    <w:rPr>
      <w:rFonts w:ascii="Courier New" w:eastAsia="Arial Unicode MS" w:hAnsi="Courier New"/>
    </w:rPr>
  </w:style>
  <w:style w:type="paragraph" w:customStyle="1" w:styleId="BankNormal">
    <w:name w:val="BankNormal"/>
    <w:basedOn w:val="Normal"/>
    <w:rsid w:val="00260E60"/>
    <w:pPr>
      <w:spacing w:after="240"/>
    </w:pPr>
    <w:rPr>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rPr>
  </w:style>
  <w:style w:type="paragraph" w:styleId="Retraitcorpset1relig">
    <w:name w:val="Body Text First Indent 2"/>
    <w:basedOn w:val="Retraitcorpsdetexte"/>
    <w:link w:val="Retraitcorpset1religCar"/>
    <w:rsid w:val="00260E60"/>
    <w:pPr>
      <w:ind w:left="360" w:firstLine="360"/>
    </w:pPr>
    <w:rPr>
      <w:rFonts w:ascii="Arial" w:hAnsi="Arial"/>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eastAsia="fr-FR"/>
    </w:rPr>
  </w:style>
  <w:style w:type="paragraph" w:customStyle="1" w:styleId="soussection1">
    <w:name w:val="soussection1"/>
    <w:basedOn w:val="Normal"/>
    <w:rsid w:val="00260E60"/>
    <w:pPr>
      <w:numPr>
        <w:numId w:val="14"/>
      </w:numPr>
      <w:spacing w:line="360" w:lineRule="auto"/>
    </w:pPr>
    <w:rPr>
      <w:b/>
      <w:bCs/>
    </w:rPr>
  </w:style>
  <w:style w:type="paragraph" w:customStyle="1" w:styleId="soussection63">
    <w:name w:val="soussection6.3"/>
    <w:basedOn w:val="Retraitcorpsdetexte"/>
    <w:rsid w:val="00260E60"/>
    <w:pPr>
      <w:tabs>
        <w:tab w:val="left" w:pos="3828"/>
        <w:tab w:val="left" w:pos="5103"/>
      </w:tabs>
      <w:ind w:left="0"/>
      <w:jc w:val="both"/>
    </w:pPr>
    <w:rPr>
      <w:b/>
      <w:bCs/>
    </w:rPr>
  </w:style>
  <w:style w:type="paragraph" w:customStyle="1" w:styleId="a1">
    <w:name w:val="a1"/>
    <w:basedOn w:val="Titre4"/>
    <w:autoRedefine/>
    <w:uiPriority w:val="99"/>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val="fr-FR"/>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val="fr-FR"/>
    </w:rPr>
  </w:style>
  <w:style w:type="paragraph" w:customStyle="1" w:styleId="puces">
    <w:name w:val="puces"/>
    <w:basedOn w:val="Normal"/>
    <w:rsid w:val="00260E60"/>
    <w:pPr>
      <w:tabs>
        <w:tab w:val="num" w:pos="530"/>
        <w:tab w:val="num" w:pos="1099"/>
      </w:tabs>
      <w:ind w:left="454" w:hanging="284"/>
    </w:p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rsid w:val="00260E60"/>
    <w:pPr>
      <w:numPr>
        <w:numId w:val="15"/>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val="fr-FR"/>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Cs w:val="48"/>
    </w:rPr>
  </w:style>
  <w:style w:type="paragraph" w:customStyle="1" w:styleId="Document1">
    <w:name w:val="Document 1"/>
    <w:rsid w:val="00260E60"/>
    <w:pPr>
      <w:keepNext/>
      <w:keepLines/>
      <w:tabs>
        <w:tab w:val="left" w:pos="-720"/>
      </w:tabs>
      <w:suppressAutoHyphens/>
    </w:pPr>
    <w:rPr>
      <w:rFonts w:ascii="Courier" w:hAnsi="Courier"/>
      <w:sz w:val="24"/>
      <w:lang w:eastAsia="fr-FR"/>
    </w:rPr>
  </w:style>
  <w:style w:type="paragraph" w:customStyle="1" w:styleId="Prix">
    <w:name w:val="Prix"/>
    <w:basedOn w:val="Normal"/>
    <w:next w:val="Normal"/>
    <w:rsid w:val="00260E60"/>
    <w:pPr>
      <w:spacing w:after="60"/>
      <w:jc w:val="both"/>
    </w:pPr>
    <w:rPr>
      <w:b/>
    </w:rPr>
  </w:style>
  <w:style w:type="paragraph" w:styleId="Notedefin">
    <w:name w:val="endnote text"/>
    <w:basedOn w:val="Normal"/>
    <w:link w:val="NotedefinCar"/>
    <w:unhideWhenUsed/>
    <w:rsid w:val="00260E60"/>
  </w:style>
  <w:style w:type="character" w:customStyle="1" w:styleId="NotedefinCar">
    <w:name w:val="Note de fin Car"/>
    <w:basedOn w:val="Policepardfaut"/>
    <w:link w:val="Notedefin"/>
    <w:rsid w:val="00260E60"/>
  </w:style>
  <w:style w:type="paragraph" w:customStyle="1" w:styleId="Blockquote">
    <w:name w:val="Blockquote"/>
    <w:basedOn w:val="Normal"/>
    <w:rsid w:val="00260E60"/>
    <w:pPr>
      <w:widowControl w:val="0"/>
      <w:spacing w:before="100" w:after="100"/>
      <w:ind w:left="360" w:right="360"/>
    </w:pPr>
    <w:rPr>
      <w:snapToGrid w:val="0"/>
      <w:lang w:eastAsia="en-GB"/>
    </w:rPr>
  </w:style>
  <w:style w:type="paragraph" w:styleId="Tabledesillustrations">
    <w:name w:val="table of figures"/>
    <w:basedOn w:val="Normal"/>
    <w:next w:val="Normal"/>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val="fr-FR"/>
    </w:rPr>
  </w:style>
  <w:style w:type="paragraph" w:customStyle="1" w:styleId="Default">
    <w:name w:val="Default"/>
    <w:rsid w:val="00260E60"/>
    <w:pPr>
      <w:autoSpaceDE w:val="0"/>
      <w:autoSpaceDN w:val="0"/>
      <w:adjustRightInd w:val="0"/>
    </w:pPr>
    <w:rPr>
      <w:color w:val="000000"/>
      <w:sz w:val="24"/>
      <w:szCs w:val="24"/>
      <w:lang w:val="fr-FR" w:eastAsia="fr-FR"/>
    </w:rPr>
  </w:style>
  <w:style w:type="paragraph" w:customStyle="1" w:styleId="Normal12">
    <w:name w:val="Normal 12"/>
    <w:basedOn w:val="Normal"/>
    <w:rsid w:val="00260E60"/>
    <w:rPr>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20"/>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rsid w:val="00260E60"/>
    <w:rPr>
      <w:rFonts w:ascii="Calibri" w:hAnsi="Calibri"/>
      <w:i/>
      <w:iCs/>
      <w:color w:val="5A5A5A"/>
      <w:lang w:val="en-US"/>
    </w:rPr>
  </w:style>
  <w:style w:type="paragraph" w:styleId="Citationintense">
    <w:name w:val="Intense Quote"/>
    <w:basedOn w:val="Normal"/>
    <w:next w:val="Normal"/>
    <w:link w:val="CitationintenseCar"/>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rsid w:val="00260E60"/>
    <w:rPr>
      <w:rFonts w:ascii="Cambria" w:hAnsi="Cambria"/>
      <w:smallCaps/>
      <w:color w:val="365F91"/>
      <w:lang w:val="en-US"/>
    </w:rPr>
  </w:style>
  <w:style w:type="character" w:styleId="Emphaseintense">
    <w:name w:val="Intense Emphasis"/>
    <w:qFormat/>
    <w:rsid w:val="00260E60"/>
    <w:rPr>
      <w:b/>
      <w:smallCaps/>
      <w:color w:val="auto"/>
      <w:spacing w:val="40"/>
    </w:rPr>
  </w:style>
  <w:style w:type="character" w:styleId="Rfrenceple">
    <w:name w:val="Subtle Reference"/>
    <w:qFormat/>
    <w:rsid w:val="00260E60"/>
    <w:rPr>
      <w:rFonts w:ascii="Cambria" w:hAnsi="Cambria"/>
      <w:i/>
      <w:smallCaps/>
      <w:color w:val="5A5A5A"/>
      <w:spacing w:val="20"/>
    </w:rPr>
  </w:style>
  <w:style w:type="character" w:styleId="Rfrenceintense">
    <w:name w:val="Intense Reference"/>
    <w:qFormat/>
    <w:rsid w:val="00260E60"/>
    <w:rPr>
      <w:rFonts w:ascii="Cambria" w:hAnsi="Cambria"/>
      <w:b/>
      <w:i/>
      <w:smallCaps/>
      <w:color w:val="auto"/>
      <w:spacing w:val="20"/>
    </w:rPr>
  </w:style>
  <w:style w:type="character" w:styleId="Titredulivre">
    <w:name w:val="Book Title"/>
    <w:qFormat/>
    <w:rsid w:val="00260E60"/>
    <w:rPr>
      <w:rFonts w:ascii="Cambria" w:hAnsi="Cambria"/>
      <w:b/>
      <w:smallCaps/>
      <w:color w:val="auto"/>
      <w:spacing w:val="10"/>
      <w:u w:val="single"/>
    </w:rPr>
  </w:style>
  <w:style w:type="paragraph" w:customStyle="1" w:styleId="Normal1">
    <w:name w:val="Normal 1"/>
    <w:aliases w:val="5"/>
    <w:basedOn w:val="Normal"/>
    <w:link w:val="Normal1Car"/>
    <w:rsid w:val="00260E60"/>
    <w:rPr>
      <w:rFonts w:ascii="Calibri" w:hAnsi="Calibri"/>
    </w:rPr>
  </w:style>
  <w:style w:type="character" w:customStyle="1" w:styleId="Normal1Car">
    <w:name w:val="Normal 1 Car"/>
    <w:aliases w:val="5 Car"/>
    <w:link w:val="Normal1"/>
    <w:locked/>
    <w:rsid w:val="00260E60"/>
    <w:rPr>
      <w:rFonts w:ascii="Calibri" w:hAnsi="Calibri"/>
    </w:rPr>
  </w:style>
  <w:style w:type="paragraph" w:customStyle="1" w:styleId="NormalTimeNewRoman">
    <w:name w:val="Normal  Time New Roman"/>
    <w:basedOn w:val="Normal"/>
    <w:rsid w:val="00260E60"/>
    <w:pPr>
      <w:jc w:val="center"/>
    </w:pPr>
    <w:rPr>
      <w:rFonts w:ascii="Calibri" w:hAnsi="Calibri" w:cs="Calibri"/>
      <w:b/>
      <w:bCs/>
      <w:sz w:val="32"/>
      <w:szCs w:val="32"/>
    </w:rPr>
  </w:style>
  <w:style w:type="character" w:customStyle="1" w:styleId="CarCar31">
    <w:name w:val="Car Car31"/>
    <w:locked/>
    <w:rsid w:val="00260E60"/>
    <w:rPr>
      <w:rFonts w:eastAsia="Times New Roman"/>
      <w:b/>
      <w:lang w:val="fr-FR" w:eastAsia="fr-FR"/>
    </w:rPr>
  </w:style>
  <w:style w:type="character" w:customStyle="1" w:styleId="CarCar110">
    <w:name w:val="Car Car110"/>
    <w:locked/>
    <w:rsid w:val="00260E60"/>
    <w:rPr>
      <w:rFonts w:ascii="Calibri" w:hAnsi="Calibri"/>
      <w:sz w:val="22"/>
      <w:lang w:val="fr-FR" w:eastAsia="en-US"/>
    </w:rPr>
  </w:style>
  <w:style w:type="character" w:customStyle="1" w:styleId="ExplorateurdedocumentsCar1">
    <w:name w:val="Explorateur de documents Car1"/>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semiHidden/>
    <w:rsid w:val="00260E60"/>
    <w:rPr>
      <w:rFonts w:ascii="Calibri" w:eastAsia="Calibri" w:hAnsi="Calibri" w:cs="Times New Roman"/>
      <w:sz w:val="20"/>
      <w:szCs w:val="20"/>
    </w:rPr>
  </w:style>
  <w:style w:type="character" w:customStyle="1" w:styleId="En-tteCar1">
    <w:name w:val="En-tête Car1"/>
    <w:aliases w:val="Para3 Car1"/>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lang w:val="fr-FR" w:eastAsia="fr-FR"/>
    </w:rPr>
  </w:style>
  <w:style w:type="paragraph" w:customStyle="1" w:styleId="c82">
    <w:name w:val="c82"/>
    <w:basedOn w:val="Normal"/>
    <w:uiPriority w:val="99"/>
    <w:semiHidden/>
    <w:rsid w:val="00260E60"/>
    <w:pPr>
      <w:autoSpaceDE w:val="0"/>
      <w:autoSpaceDN w:val="0"/>
      <w:adjustRightInd w:val="0"/>
      <w:spacing w:line="240" w:lineRule="atLeast"/>
      <w:jc w:val="center"/>
    </w:pPr>
  </w:style>
  <w:style w:type="paragraph" w:customStyle="1" w:styleId="Russite">
    <w:name w:val="Réussite"/>
    <w:basedOn w:val="Corpsdetexte"/>
    <w:autoRedefine/>
    <w:uiPriority w:val="99"/>
    <w:semiHidden/>
    <w:rsid w:val="00260E60"/>
    <w:pPr>
      <w:spacing w:after="60" w:line="220" w:lineRule="atLeast"/>
      <w:ind w:left="360" w:right="650"/>
    </w:pPr>
    <w:rPr>
      <w:bCs/>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locked/>
    <w:rsid w:val="00260E60"/>
    <w:rPr>
      <w:rFonts w:ascii="Cambria" w:hAnsi="Cambria"/>
      <w:b/>
      <w:bCs/>
      <w:kern w:val="32"/>
      <w:sz w:val="32"/>
      <w:szCs w:val="32"/>
      <w:lang w:val="fr-FR" w:eastAsia="fr-FR"/>
    </w:rPr>
  </w:style>
  <w:style w:type="paragraph" w:customStyle="1" w:styleId="Style3">
    <w:name w:val="Style3"/>
    <w:basedOn w:val="Titre10"/>
    <w:link w:val="Style3Car"/>
    <w:qFormat/>
    <w:rsid w:val="00260E60"/>
    <w:pPr>
      <w:numPr>
        <w:numId w:val="16"/>
      </w:numPr>
      <w:spacing w:line="276" w:lineRule="auto"/>
    </w:pPr>
    <w:rPr>
      <w:rFonts w:ascii="Cambria" w:hAnsi="Cambria"/>
      <w:bCs/>
      <w:i w:val="0"/>
      <w:kern w:val="32"/>
      <w:sz w:val="32"/>
      <w:szCs w:val="32"/>
    </w:rPr>
  </w:style>
  <w:style w:type="character" w:customStyle="1" w:styleId="Style4Car">
    <w:name w:val="Style4 Car"/>
    <w:link w:val="Style4"/>
    <w:locked/>
    <w:rsid w:val="00260E60"/>
    <w:rPr>
      <w:rFonts w:ascii="Cambria" w:hAnsi="Cambria"/>
      <w:b/>
      <w:bCs/>
      <w:kern w:val="32"/>
      <w:sz w:val="32"/>
      <w:szCs w:val="32"/>
      <w:lang w:val="fr-FR" w:eastAsia="fr-FR"/>
    </w:rPr>
  </w:style>
  <w:style w:type="paragraph" w:customStyle="1" w:styleId="Style4">
    <w:name w:val="Style4"/>
    <w:basedOn w:val="Titre10"/>
    <w:link w:val="Style4Car"/>
    <w:qFormat/>
    <w:rsid w:val="00260E60"/>
    <w:pPr>
      <w:numPr>
        <w:numId w:val="17"/>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lang w:val="fr-FR" w:eastAsia="fr-FR"/>
    </w:rPr>
  </w:style>
  <w:style w:type="paragraph" w:customStyle="1" w:styleId="Normal11">
    <w:name w:val="Normal1"/>
    <w:basedOn w:val="Normal"/>
    <w:qFormat/>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locked/>
    <w:rsid w:val="00260E60"/>
    <w:rPr>
      <w:rFonts w:ascii="Arial Narrow" w:eastAsia="Arial Unicode MS" w:hAnsi="Arial Narrow"/>
      <w:b/>
      <w:noProof/>
      <w:lang w:val="fr-CM"/>
    </w:rPr>
  </w:style>
  <w:style w:type="paragraph" w:customStyle="1" w:styleId="Tableau1">
    <w:name w:val="Tableau1"/>
    <w:basedOn w:val="Normal"/>
    <w:link w:val="Tableau1Car"/>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qFormat/>
    <w:rsid w:val="00260E60"/>
    <w:pPr>
      <w:ind w:left="-57" w:right="-57"/>
      <w:jc w:val="left"/>
    </w:pPr>
  </w:style>
  <w:style w:type="paragraph" w:customStyle="1" w:styleId="Tableau3">
    <w:name w:val="Tableau3"/>
    <w:basedOn w:val="Normal"/>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locked/>
    <w:rsid w:val="00260E60"/>
    <w:rPr>
      <w:rFonts w:ascii="Arial Narrow" w:hAnsi="Arial Narrow"/>
      <w:b/>
      <w:iCs/>
      <w:sz w:val="24"/>
      <w:szCs w:val="28"/>
      <w:lang w:val="fr-FR" w:eastAsia="fr-FR"/>
    </w:rPr>
  </w:style>
  <w:style w:type="paragraph" w:customStyle="1" w:styleId="Partie">
    <w:name w:val="Partie"/>
    <w:basedOn w:val="Titre2"/>
    <w:next w:val="Corpsdetexte"/>
    <w:link w:val="PartieCar"/>
    <w:qFormat/>
    <w:rsid w:val="00260E60"/>
    <w:pPr>
      <w:keepNext w:val="0"/>
      <w:numPr>
        <w:ilvl w:val="1"/>
        <w:numId w:val="18"/>
      </w:numPr>
      <w:spacing w:beforeLines="60"/>
      <w:contextualSpacing/>
      <w:jc w:val="both"/>
    </w:pPr>
    <w:rPr>
      <w:rFonts w:ascii="Arial Narrow" w:hAnsi="Arial Narrow"/>
      <w:b/>
      <w:iCs/>
      <w:szCs w:val="28"/>
    </w:rPr>
  </w:style>
  <w:style w:type="paragraph" w:customStyle="1" w:styleId="Article">
    <w:name w:val="Article"/>
    <w:basedOn w:val="Titre3"/>
    <w:qFormat/>
    <w:rsid w:val="00260E60"/>
    <w:pPr>
      <w:keepNext w:val="0"/>
      <w:numPr>
        <w:ilvl w:val="3"/>
        <w:numId w:val="18"/>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sz w:val="24"/>
      <w:szCs w:val="24"/>
      <w:lang w:val="fr-FR" w:eastAsia="fr-FR"/>
    </w:rPr>
  </w:style>
  <w:style w:type="paragraph" w:customStyle="1" w:styleId="Tiret1">
    <w:name w:val="Tiret1"/>
    <w:basedOn w:val="Normal"/>
    <w:link w:val="Tiret1Car"/>
    <w:qFormat/>
    <w:rsid w:val="00260E60"/>
    <w:pPr>
      <w:numPr>
        <w:numId w:val="19"/>
      </w:numPr>
      <w:spacing w:before="60"/>
      <w:jc w:val="both"/>
    </w:pPr>
    <w:rPr>
      <w:rFonts w:ascii="Arial Narrow" w:hAnsi="Arial Narrow"/>
    </w:rPr>
  </w:style>
  <w:style w:type="paragraph" w:customStyle="1" w:styleId="SousArt1">
    <w:name w:val="SousArt1"/>
    <w:basedOn w:val="Article"/>
    <w:qFormat/>
    <w:rsid w:val="00260E60"/>
    <w:pPr>
      <w:numPr>
        <w:ilvl w:val="4"/>
      </w:numPr>
      <w:outlineLvl w:val="4"/>
    </w:pPr>
  </w:style>
  <w:style w:type="paragraph" w:customStyle="1" w:styleId="SousArt2">
    <w:name w:val="SousArt2"/>
    <w:basedOn w:val="Article"/>
    <w:qFormat/>
    <w:rsid w:val="00260E60"/>
    <w:pPr>
      <w:numPr>
        <w:ilvl w:val="5"/>
      </w:numPr>
      <w:outlineLvl w:val="5"/>
    </w:pPr>
    <w:rPr>
      <w:b w:val="0"/>
      <w:smallCaps w:val="0"/>
    </w:rPr>
  </w:style>
  <w:style w:type="character" w:customStyle="1" w:styleId="ChapitreCar">
    <w:name w:val="Chapitre Car"/>
    <w:link w:val="Chapitre"/>
    <w:locked/>
    <w:rsid w:val="00260E60"/>
    <w:rPr>
      <w:rFonts w:ascii="Arial Narrow" w:hAnsi="Arial Narrow"/>
      <w:b/>
      <w:bCs/>
      <w:i/>
      <w:smallCaps/>
      <w:sz w:val="28"/>
      <w:szCs w:val="26"/>
      <w:lang w:val="fr-FR" w:eastAsia="fr-FR"/>
    </w:rPr>
  </w:style>
  <w:style w:type="paragraph" w:customStyle="1" w:styleId="Chapitre">
    <w:name w:val="Chapitre"/>
    <w:basedOn w:val="Article"/>
    <w:link w:val="ChapitreCar"/>
    <w:qFormat/>
    <w:rsid w:val="00260E60"/>
    <w:pPr>
      <w:numPr>
        <w:ilvl w:val="2"/>
      </w:numPr>
      <w:spacing w:before="180"/>
      <w:outlineLvl w:val="2"/>
    </w:pPr>
    <w:rPr>
      <w:rFonts w:cs="Times New Roman"/>
      <w:sz w:val="28"/>
    </w:rPr>
  </w:style>
  <w:style w:type="character" w:customStyle="1" w:styleId="Tableau2Car">
    <w:name w:val="Tableau2 Car"/>
    <w:link w:val="Tableau2"/>
    <w:locked/>
    <w:rsid w:val="00260E60"/>
    <w:rPr>
      <w:rFonts w:ascii="Arial Narrow" w:eastAsia="Arial Unicode MS" w:hAnsi="Arial Narrow"/>
      <w:noProof/>
      <w:lang w:val="fr-CM"/>
    </w:rPr>
  </w:style>
  <w:style w:type="paragraph" w:customStyle="1" w:styleId="Tableau2">
    <w:name w:val="Tableau2"/>
    <w:basedOn w:val="Tableau1"/>
    <w:link w:val="Tableau2Car"/>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 w:val="24"/>
      <w:szCs w:val="24"/>
      <w:lang w:val="fr-FR" w:eastAsia="fr-FR"/>
    </w:rPr>
  </w:style>
  <w:style w:type="paragraph" w:customStyle="1" w:styleId="Liste1">
    <w:name w:val="Liste1"/>
    <w:basedOn w:val="Tiret1"/>
    <w:link w:val="Liste1Car"/>
    <w:qFormat/>
    <w:rsid w:val="00260E60"/>
    <w:pPr>
      <w:spacing w:before="0"/>
      <w:contextualSpacing/>
    </w:pPr>
  </w:style>
  <w:style w:type="paragraph" w:customStyle="1" w:styleId="Dao1">
    <w:name w:val="Dao1"/>
    <w:basedOn w:val="Paragraphedeliste"/>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qFormat/>
    <w:rsid w:val="00260E60"/>
    <w:pPr>
      <w:outlineLvl w:val="1"/>
    </w:pPr>
  </w:style>
  <w:style w:type="paragraph" w:customStyle="1" w:styleId="Dao6">
    <w:name w:val="Dao6"/>
    <w:basedOn w:val="Dao1"/>
    <w:qFormat/>
    <w:rsid w:val="00260E60"/>
    <w:pPr>
      <w:spacing w:before="180"/>
      <w:contextualSpacing w:val="0"/>
      <w:jc w:val="both"/>
      <w:outlineLvl w:val="5"/>
    </w:pPr>
    <w:rPr>
      <w:sz w:val="24"/>
    </w:rPr>
  </w:style>
  <w:style w:type="paragraph" w:customStyle="1" w:styleId="Dao4">
    <w:name w:val="Dao4"/>
    <w:basedOn w:val="Dao6"/>
    <w:qFormat/>
    <w:rsid w:val="00260E60"/>
    <w:pPr>
      <w:outlineLvl w:val="3"/>
    </w:pPr>
    <w:rPr>
      <w:caps/>
      <w:sz w:val="28"/>
    </w:rPr>
  </w:style>
  <w:style w:type="character" w:customStyle="1" w:styleId="Dao5Car">
    <w:name w:val="Dao5 Car"/>
    <w:link w:val="Dao5"/>
    <w:locked/>
    <w:rsid w:val="00260E60"/>
    <w:rPr>
      <w:b/>
      <w:i/>
      <w:sz w:val="24"/>
      <w:szCs w:val="24"/>
    </w:rPr>
  </w:style>
  <w:style w:type="paragraph" w:customStyle="1" w:styleId="Dao5">
    <w:name w:val="Dao5"/>
    <w:basedOn w:val="Dao4"/>
    <w:link w:val="Dao5Car"/>
    <w:qFormat/>
    <w:rsid w:val="00260E60"/>
    <w:pPr>
      <w:outlineLvl w:val="4"/>
    </w:pPr>
    <w:rPr>
      <w:rFonts w:ascii="Times New Roman" w:eastAsia="Times New Roman" w:hAnsi="Times New Roman"/>
      <w:i/>
      <w:caps w:val="0"/>
      <w:sz w:val="24"/>
    </w:rPr>
  </w:style>
  <w:style w:type="character" w:customStyle="1" w:styleId="Dao7Car">
    <w:name w:val="Dao7 Car"/>
    <w:link w:val="Dao7"/>
    <w:locked/>
    <w:rsid w:val="00260E60"/>
    <w:rPr>
      <w:sz w:val="24"/>
      <w:szCs w:val="24"/>
    </w:rPr>
  </w:style>
  <w:style w:type="paragraph" w:customStyle="1" w:styleId="Dao7">
    <w:name w:val="Dao7"/>
    <w:basedOn w:val="Dao6"/>
    <w:link w:val="Dao7Car"/>
    <w:qFormat/>
    <w:rsid w:val="00260E60"/>
    <w:pPr>
      <w:outlineLvl w:val="6"/>
    </w:pPr>
    <w:rPr>
      <w:rFonts w:ascii="Times New Roman" w:eastAsia="Times New Roman" w:hAnsi="Times New Roman"/>
      <w:b w:val="0"/>
    </w:rPr>
  </w:style>
  <w:style w:type="paragraph" w:customStyle="1" w:styleId="Dao8">
    <w:name w:val="Dao8"/>
    <w:basedOn w:val="Dao7"/>
    <w:qFormat/>
    <w:rsid w:val="00260E60"/>
    <w:pPr>
      <w:tabs>
        <w:tab w:val="num" w:pos="360"/>
        <w:tab w:val="num" w:pos="5760"/>
      </w:tabs>
      <w:ind w:left="5760" w:hanging="360"/>
      <w:contextualSpacing/>
      <w:outlineLvl w:val="7"/>
    </w:pPr>
  </w:style>
  <w:style w:type="paragraph" w:customStyle="1" w:styleId="Dao9">
    <w:name w:val="Dao9"/>
    <w:basedOn w:val="Dao8"/>
    <w:qFormat/>
    <w:rsid w:val="00260E60"/>
    <w:pPr>
      <w:tabs>
        <w:tab w:val="num" w:pos="6480"/>
      </w:tabs>
      <w:ind w:left="568" w:hanging="284"/>
      <w:outlineLvl w:val="8"/>
    </w:pPr>
  </w:style>
  <w:style w:type="paragraph" w:customStyle="1" w:styleId="font7">
    <w:name w:val="font7"/>
    <w:basedOn w:val="Normal"/>
    <w:rsid w:val="00260E60"/>
    <w:pPr>
      <w:spacing w:before="100" w:beforeAutospacing="1" w:after="100" w:afterAutospacing="1"/>
    </w:pPr>
    <w:rPr>
      <w:color w:val="000000"/>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rPr>
  </w:style>
  <w:style w:type="paragraph" w:customStyle="1" w:styleId="Style28">
    <w:name w:val="Style28"/>
    <w:basedOn w:val="Paragraphedeliste"/>
    <w:link w:val="Style28Car"/>
    <w:qFormat/>
    <w:rsid w:val="00260E60"/>
    <w:pPr>
      <w:numPr>
        <w:numId w:val="20"/>
      </w:numPr>
      <w:jc w:val="both"/>
    </w:pPr>
    <w:rPr>
      <w:rFonts w:ascii="Arial" w:hAnsi="Arial"/>
      <w:sz w:val="22"/>
      <w:szCs w:val="22"/>
    </w:rPr>
  </w:style>
  <w:style w:type="character" w:customStyle="1" w:styleId="Style28Car">
    <w:name w:val="Style28 Car"/>
    <w:link w:val="Style28"/>
    <w:rsid w:val="00260E60"/>
    <w:rPr>
      <w:rFonts w:ascii="Arial" w:hAnsi="Arial"/>
      <w:sz w:val="22"/>
      <w:szCs w:val="22"/>
      <w:lang w:val="fr-FR" w:eastAsia="fr-FR"/>
    </w:rPr>
  </w:style>
  <w:style w:type="character" w:customStyle="1" w:styleId="Retraitcorpset1religCar1">
    <w:name w:val="Retrait corps et 1re lig. Car1"/>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lang w:val="es-ES_tradnl"/>
    </w:rPr>
  </w:style>
  <w:style w:type="paragraph" w:customStyle="1" w:styleId="puce10">
    <w:name w:val="_puce1"/>
    <w:basedOn w:val="Normal"/>
    <w:rsid w:val="00E14F93"/>
    <w:pPr>
      <w:numPr>
        <w:numId w:val="24"/>
      </w:numPr>
      <w:tabs>
        <w:tab w:val="num" w:pos="1134"/>
      </w:tabs>
      <w:ind w:left="1134" w:firstLine="0"/>
      <w:jc w:val="both"/>
    </w:pPr>
  </w:style>
  <w:style w:type="character" w:customStyle="1" w:styleId="Lienhypertexte1">
    <w:name w:val="Lien hypertexte1"/>
    <w:basedOn w:val="Policepardfaut"/>
    <w:uiPriority w:val="99"/>
    <w:unhideWhenUsed/>
    <w:rsid w:val="003C1A4F"/>
    <w:rPr>
      <w:color w:val="0000FF"/>
      <w:u w:val="single"/>
    </w:rPr>
  </w:style>
  <w:style w:type="paragraph" w:customStyle="1" w:styleId="numro">
    <w:name w:val="numéro"/>
    <w:basedOn w:val="Normal"/>
    <w:rsid w:val="00630852"/>
    <w:pPr>
      <w:numPr>
        <w:numId w:val="38"/>
      </w:numPr>
    </w:pPr>
  </w:style>
  <w:style w:type="numbering" w:customStyle="1" w:styleId="LFO194">
    <w:name w:val="LFO194"/>
    <w:basedOn w:val="Aucuneliste"/>
    <w:rsid w:val="0057588E"/>
  </w:style>
  <w:style w:type="numbering" w:customStyle="1" w:styleId="Aucuneliste2">
    <w:name w:val="Aucune liste2"/>
    <w:next w:val="Aucuneliste"/>
    <w:uiPriority w:val="99"/>
    <w:semiHidden/>
    <w:unhideWhenUsed/>
    <w:rsid w:val="0057588E"/>
  </w:style>
  <w:style w:type="numbering" w:customStyle="1" w:styleId="LFO191">
    <w:name w:val="LFO191"/>
    <w:basedOn w:val="Aucuneliste"/>
    <w:rsid w:val="0057588E"/>
  </w:style>
  <w:style w:type="character" w:styleId="Appeldenotedefin">
    <w:name w:val="endnote reference"/>
    <w:unhideWhenUsed/>
    <w:rsid w:val="0057588E"/>
    <w:rPr>
      <w:vertAlign w:val="superscript"/>
    </w:rPr>
  </w:style>
  <w:style w:type="paragraph" w:customStyle="1" w:styleId="i">
    <w:name w:val="(i)"/>
    <w:basedOn w:val="Normal"/>
    <w:rsid w:val="0057588E"/>
    <w:pPr>
      <w:suppressAutoHyphens/>
      <w:jc w:val="both"/>
    </w:pPr>
    <w:rPr>
      <w:rFonts w:ascii="Tms Rmn" w:hAnsi="Tms Rmn"/>
      <w:szCs w:val="20"/>
      <w:lang w:val="en-US"/>
    </w:rPr>
  </w:style>
  <w:style w:type="numbering" w:customStyle="1" w:styleId="LFO1911">
    <w:name w:val="LFO1911"/>
    <w:basedOn w:val="Aucuneliste"/>
    <w:rsid w:val="0057588E"/>
    <w:pPr>
      <w:numPr>
        <w:numId w:val="95"/>
      </w:numPr>
    </w:pPr>
  </w:style>
  <w:style w:type="paragraph" w:customStyle="1" w:styleId="ParagrapheNormalDAO">
    <w:name w:val="ParagrapheNormalDAO"/>
    <w:basedOn w:val="Normal"/>
    <w:rsid w:val="0057588E"/>
    <w:pPr>
      <w:suppressAutoHyphens/>
      <w:autoSpaceDN w:val="0"/>
      <w:jc w:val="both"/>
      <w:textAlignment w:val="baseline"/>
    </w:pPr>
    <w:rPr>
      <w:rFonts w:ascii="Arial" w:hAnsi="Arial" w:cs="Arial"/>
      <w:bCs/>
      <w:spacing w:val="2"/>
      <w:sz w:val="22"/>
      <w:szCs w:val="22"/>
    </w:rPr>
  </w:style>
  <w:style w:type="character" w:customStyle="1" w:styleId="Mentionnonrsolue1">
    <w:name w:val="Mention non résolue1"/>
    <w:uiPriority w:val="99"/>
    <w:semiHidden/>
    <w:unhideWhenUsed/>
    <w:rsid w:val="0057588E"/>
    <w:rPr>
      <w:color w:val="605E5C"/>
      <w:shd w:val="clear" w:color="auto" w:fill="E1DFDD"/>
    </w:rPr>
  </w:style>
  <w:style w:type="paragraph" w:customStyle="1" w:styleId="ydpad5ffae3msonormal">
    <w:name w:val="ydpad5ffae3msonormal"/>
    <w:basedOn w:val="Normal"/>
    <w:rsid w:val="0057588E"/>
    <w:pPr>
      <w:spacing w:before="100" w:beforeAutospacing="1" w:after="100" w:afterAutospacing="1"/>
    </w:pPr>
    <w:rPr>
      <w:rFonts w:ascii="Calibri" w:hAnsi="Calibri" w:cs="Calibri"/>
      <w:sz w:val="22"/>
      <w:szCs w:val="22"/>
    </w:rPr>
  </w:style>
  <w:style w:type="table" w:customStyle="1" w:styleId="TableNormal1">
    <w:name w:val="Table Normal1"/>
    <w:uiPriority w:val="99"/>
    <w:semiHidden/>
    <w:rsid w:val="0057588E"/>
    <w:rPr>
      <w:rFonts w:ascii="Calibri" w:hAnsi="Calibri"/>
      <w:sz w:val="22"/>
      <w:szCs w:val="22"/>
      <w:lang w:val="fr-FR" w:eastAsia="fr-FR"/>
    </w:rPr>
    <w:tblPr>
      <w:tblCellMar>
        <w:top w:w="0" w:type="dxa"/>
        <w:left w:w="108" w:type="dxa"/>
        <w:bottom w:w="0" w:type="dxa"/>
        <w:right w:w="108" w:type="dxa"/>
      </w:tblCellMar>
    </w:tblPr>
  </w:style>
  <w:style w:type="paragraph" w:customStyle="1" w:styleId="DTAOtitre">
    <w:name w:val="DTAO titre"/>
    <w:basedOn w:val="Normal"/>
    <w:link w:val="DTAOtitreCar"/>
    <w:autoRedefine/>
    <w:qFormat/>
    <w:rsid w:val="0057588E"/>
    <w:pPr>
      <w:widowControl w:val="0"/>
      <w:suppressAutoHyphens/>
      <w:autoSpaceDE w:val="0"/>
      <w:autoSpaceDN w:val="0"/>
      <w:spacing w:line="360" w:lineRule="auto"/>
      <w:jc w:val="center"/>
      <w:textAlignment w:val="baseline"/>
    </w:pPr>
    <w:rPr>
      <w:b/>
      <w:bCs/>
      <w:caps/>
      <w:spacing w:val="36"/>
      <w:w w:val="80"/>
      <w:position w:val="-1"/>
      <w:sz w:val="32"/>
      <w:szCs w:val="60"/>
      <w:u w:val="single"/>
    </w:rPr>
  </w:style>
  <w:style w:type="paragraph" w:customStyle="1" w:styleId="DTAOpices">
    <w:name w:val="DTAO pièces"/>
    <w:basedOn w:val="TitrePieceDAO"/>
    <w:link w:val="DTAOpicesCar"/>
    <w:autoRedefine/>
    <w:qFormat/>
    <w:rsid w:val="0057588E"/>
    <w:pPr>
      <w:numPr>
        <w:numId w:val="0"/>
      </w:numPr>
      <w:spacing w:after="0" w:line="240" w:lineRule="auto"/>
      <w:ind w:left="851"/>
      <w:outlineLvl w:val="0"/>
    </w:pPr>
    <w:rPr>
      <w:b/>
      <w:caps/>
      <w:sz w:val="36"/>
      <w:szCs w:val="36"/>
    </w:rPr>
  </w:style>
  <w:style w:type="character" w:customStyle="1" w:styleId="DTAOtitreCar">
    <w:name w:val="DTAO titre Car"/>
    <w:basedOn w:val="Policepardfaut"/>
    <w:link w:val="DTAOtitre"/>
    <w:rsid w:val="0057588E"/>
    <w:rPr>
      <w:b/>
      <w:bCs/>
      <w:caps/>
      <w:spacing w:val="36"/>
      <w:w w:val="80"/>
      <w:position w:val="-1"/>
      <w:sz w:val="32"/>
      <w:szCs w:val="60"/>
      <w:u w:val="single"/>
      <w:lang w:val="fr-FR" w:eastAsia="fr-FR"/>
    </w:rPr>
  </w:style>
  <w:style w:type="paragraph" w:customStyle="1" w:styleId="AAOarticles">
    <w:name w:val="AAO articles"/>
    <w:basedOn w:val="Normal"/>
    <w:link w:val="AAOarticlesCar"/>
    <w:autoRedefine/>
    <w:qFormat/>
    <w:rsid w:val="0057588E"/>
    <w:pPr>
      <w:widowControl w:val="0"/>
      <w:numPr>
        <w:numId w:val="44"/>
      </w:numPr>
      <w:suppressAutoHyphens/>
      <w:autoSpaceDE w:val="0"/>
      <w:autoSpaceDN w:val="0"/>
      <w:spacing w:before="120" w:after="120"/>
      <w:textAlignment w:val="baseline"/>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57588E"/>
    <w:rPr>
      <w:rFonts w:ascii="Calibri" w:eastAsia="Calibri" w:hAnsi="Calibri"/>
      <w:sz w:val="22"/>
      <w:szCs w:val="22"/>
      <w:lang w:eastAsia="en-US"/>
    </w:rPr>
  </w:style>
  <w:style w:type="character" w:customStyle="1" w:styleId="TitrePieceDAOCar1">
    <w:name w:val="TitrePieceDAO Car1"/>
    <w:basedOn w:val="ParagraphedelisteCar1"/>
    <w:link w:val="TitrePieceDAO"/>
    <w:rsid w:val="0057588E"/>
    <w:rPr>
      <w:rFonts w:ascii="Arial" w:eastAsia="Calibri" w:hAnsi="Arial" w:cs="Arial"/>
      <w:spacing w:val="45"/>
      <w:sz w:val="60"/>
      <w:szCs w:val="60"/>
      <w:lang w:val="fr-FR" w:eastAsia="en-US"/>
    </w:rPr>
  </w:style>
  <w:style w:type="character" w:customStyle="1" w:styleId="DTAOpicesCar">
    <w:name w:val="DTAO pièces Car"/>
    <w:basedOn w:val="TitrePieceDAOCar1"/>
    <w:link w:val="DTAOpices"/>
    <w:rsid w:val="0057588E"/>
    <w:rPr>
      <w:rFonts w:ascii="Arial" w:eastAsia="Calibri" w:hAnsi="Arial" w:cs="Arial"/>
      <w:b/>
      <w:caps/>
      <w:spacing w:val="45"/>
      <w:sz w:val="36"/>
      <w:szCs w:val="36"/>
      <w:lang w:val="fr-FR" w:eastAsia="en-US"/>
    </w:rPr>
  </w:style>
  <w:style w:type="paragraph" w:customStyle="1" w:styleId="RGAOpartie">
    <w:name w:val="RGAO partie"/>
    <w:basedOn w:val="Titre2"/>
    <w:link w:val="RGAOpartieCar"/>
    <w:autoRedefine/>
    <w:qFormat/>
    <w:rsid w:val="0057588E"/>
    <w:pPr>
      <w:numPr>
        <w:numId w:val="59"/>
      </w:numPr>
      <w:suppressAutoHyphens/>
      <w:autoSpaceDN w:val="0"/>
      <w:ind w:left="714" w:hanging="357"/>
      <w:jc w:val="center"/>
      <w:textAlignment w:val="baseline"/>
    </w:pPr>
    <w:rPr>
      <w:b/>
      <w:iCs/>
      <w:caps/>
    </w:rPr>
  </w:style>
  <w:style w:type="character" w:customStyle="1" w:styleId="AAOarticlesCar">
    <w:name w:val="AAO articles Car"/>
    <w:basedOn w:val="Policepardfaut"/>
    <w:link w:val="AAOarticles"/>
    <w:rsid w:val="0057588E"/>
    <w:rPr>
      <w:rFonts w:ascii="Arial Narrow" w:hAnsi="Arial Narrow" w:cs="Arial"/>
      <w:b/>
      <w:bCs/>
      <w:sz w:val="28"/>
      <w:szCs w:val="24"/>
      <w:lang w:val="fr-FR" w:eastAsia="fr-FR"/>
    </w:rPr>
  </w:style>
  <w:style w:type="paragraph" w:customStyle="1" w:styleId="RGAOarticles">
    <w:name w:val="RGAO articles"/>
    <w:basedOn w:val="Titre3"/>
    <w:link w:val="RGAOarticlesCar"/>
    <w:autoRedefine/>
    <w:qFormat/>
    <w:rsid w:val="0057588E"/>
    <w:pPr>
      <w:numPr>
        <w:numId w:val="60"/>
      </w:numPr>
      <w:suppressAutoHyphens/>
      <w:autoSpaceDN w:val="0"/>
      <w:spacing w:before="120" w:after="120" w:line="276" w:lineRule="auto"/>
      <w:ind w:left="1418" w:hanging="1418"/>
      <w:jc w:val="both"/>
      <w:textAlignment w:val="baseline"/>
    </w:pPr>
    <w:rPr>
      <w:i w:val="0"/>
      <w:sz w:val="22"/>
    </w:rPr>
  </w:style>
  <w:style w:type="character" w:customStyle="1" w:styleId="RGAOpartieCar">
    <w:name w:val="RGAO partie Car"/>
    <w:basedOn w:val="Titre2Car"/>
    <w:link w:val="RGAOpartie"/>
    <w:rsid w:val="0057588E"/>
    <w:rPr>
      <w:b/>
      <w:iCs/>
      <w:caps/>
      <w:sz w:val="24"/>
      <w:szCs w:val="24"/>
      <w:lang w:val="fr-FR" w:eastAsia="fr-FR" w:bidi="ar-SA"/>
    </w:rPr>
  </w:style>
  <w:style w:type="paragraph" w:customStyle="1" w:styleId="CCAPchapitre">
    <w:name w:val="CCAP chapitre"/>
    <w:basedOn w:val="Titre2"/>
    <w:link w:val="CCAPchapitreCar"/>
    <w:autoRedefine/>
    <w:qFormat/>
    <w:rsid w:val="0057588E"/>
    <w:pPr>
      <w:numPr>
        <w:numId w:val="61"/>
      </w:numPr>
      <w:suppressAutoHyphens/>
      <w:autoSpaceDN w:val="0"/>
      <w:ind w:left="714" w:hanging="357"/>
      <w:jc w:val="center"/>
      <w:textAlignment w:val="baseline"/>
    </w:pPr>
    <w:rPr>
      <w:b/>
      <w:iCs/>
      <w:caps/>
      <w:sz w:val="32"/>
    </w:rPr>
  </w:style>
  <w:style w:type="character" w:customStyle="1" w:styleId="RGAOarticlesCar">
    <w:name w:val="RGAO articles Car"/>
    <w:basedOn w:val="Titre3Car"/>
    <w:link w:val="RGAOarticles"/>
    <w:rsid w:val="0057588E"/>
    <w:rPr>
      <w:b/>
      <w:i w:val="0"/>
      <w:sz w:val="22"/>
      <w:szCs w:val="24"/>
      <w:lang w:val="fr-FR" w:eastAsia="fr-FR" w:bidi="ar-SA"/>
    </w:rPr>
  </w:style>
  <w:style w:type="paragraph" w:customStyle="1" w:styleId="CCAParticle">
    <w:name w:val="CCAP article"/>
    <w:basedOn w:val="Titre3"/>
    <w:link w:val="CCAParticleCar"/>
    <w:autoRedefine/>
    <w:qFormat/>
    <w:rsid w:val="0057588E"/>
    <w:pPr>
      <w:suppressAutoHyphens/>
      <w:autoSpaceDN w:val="0"/>
      <w:jc w:val="both"/>
      <w:textAlignment w:val="baseline"/>
    </w:pPr>
    <w:rPr>
      <w:i w:val="0"/>
      <w:color w:val="000000"/>
      <w:sz w:val="22"/>
      <w:szCs w:val="22"/>
    </w:rPr>
  </w:style>
  <w:style w:type="character" w:customStyle="1" w:styleId="CCAPchapitreCar">
    <w:name w:val="CCAP chapitre Car"/>
    <w:basedOn w:val="Titre2Car"/>
    <w:link w:val="CCAPchapitre"/>
    <w:rsid w:val="0057588E"/>
    <w:rPr>
      <w:b/>
      <w:iCs/>
      <w:caps/>
      <w:sz w:val="32"/>
      <w:szCs w:val="24"/>
      <w:lang w:val="fr-FR" w:eastAsia="fr-FR" w:bidi="ar-SA"/>
    </w:rPr>
  </w:style>
  <w:style w:type="character" w:customStyle="1" w:styleId="CCAParticleCar">
    <w:name w:val="CCAP article Car"/>
    <w:basedOn w:val="Titre3Car"/>
    <w:link w:val="CCAParticle"/>
    <w:rsid w:val="0057588E"/>
    <w:rPr>
      <w:b/>
      <w:i w:val="0"/>
      <w:color w:val="000000"/>
      <w:sz w:val="22"/>
      <w:szCs w:val="22"/>
      <w:lang w:val="fr-FR" w:eastAsia="fr-FR" w:bidi="ar-SA"/>
    </w:rPr>
  </w:style>
  <w:style w:type="character" w:customStyle="1" w:styleId="Mentionnonrsolue2">
    <w:name w:val="Mention non résolue2"/>
    <w:basedOn w:val="Policepardfaut"/>
    <w:uiPriority w:val="99"/>
    <w:semiHidden/>
    <w:unhideWhenUsed/>
    <w:rsid w:val="0057588E"/>
    <w:rPr>
      <w:color w:val="605E5C"/>
      <w:shd w:val="clear" w:color="auto" w:fill="E1DFDD"/>
    </w:rPr>
  </w:style>
  <w:style w:type="paragraph" w:customStyle="1" w:styleId="DTAOTitres">
    <w:name w:val="DTAO Titres"/>
    <w:basedOn w:val="Normal"/>
    <w:link w:val="DTAOTitresCar"/>
    <w:autoRedefine/>
    <w:qFormat/>
    <w:rsid w:val="0057588E"/>
    <w:pPr>
      <w:widowControl w:val="0"/>
      <w:suppressAutoHyphens/>
      <w:autoSpaceDE w:val="0"/>
      <w:autoSpaceDN w:val="0"/>
      <w:spacing w:before="240" w:after="240" w:line="480" w:lineRule="auto"/>
      <w:ind w:right="-6"/>
      <w:jc w:val="center"/>
      <w:textAlignment w:val="baseline"/>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57588E"/>
    <w:rPr>
      <w:rFonts w:ascii="Arial Narrow" w:hAnsi="Arial Narrow" w:cs="Arial"/>
      <w:b/>
      <w:bCs/>
      <w:caps/>
      <w:spacing w:val="36"/>
      <w:w w:val="80"/>
      <w:position w:val="-1"/>
      <w:sz w:val="36"/>
      <w:szCs w:val="60"/>
      <w:lang w:val="fr-FR" w:eastAsia="fr-FR"/>
    </w:rPr>
  </w:style>
  <w:style w:type="character" w:customStyle="1" w:styleId="Mentionnonrsolue3">
    <w:name w:val="Mention non résolue3"/>
    <w:basedOn w:val="Policepardfaut"/>
    <w:uiPriority w:val="99"/>
    <w:semiHidden/>
    <w:unhideWhenUsed/>
    <w:rsid w:val="0057588E"/>
    <w:rPr>
      <w:color w:val="605E5C"/>
      <w:shd w:val="clear" w:color="auto" w:fill="E1DFDD"/>
    </w:rPr>
  </w:style>
  <w:style w:type="numbering" w:customStyle="1" w:styleId="LFO192">
    <w:name w:val="LFO192"/>
    <w:basedOn w:val="Aucuneliste"/>
    <w:rsid w:val="0057588E"/>
  </w:style>
  <w:style w:type="paragraph" w:customStyle="1" w:styleId="TitrePiece">
    <w:name w:val="TitrePiece"/>
    <w:basedOn w:val="Sansinterligne"/>
    <w:link w:val="TitrePieceCar1"/>
    <w:rsid w:val="0057588E"/>
    <w:pPr>
      <w:suppressAutoHyphens/>
      <w:autoSpaceDN w:val="0"/>
      <w:jc w:val="center"/>
      <w:textAlignment w:val="baseline"/>
    </w:pPr>
    <w:rPr>
      <w:rFonts w:ascii="Arial" w:hAnsi="Arial" w:cs="Arial"/>
      <w:w w:val="90"/>
      <w:sz w:val="60"/>
      <w:szCs w:val="60"/>
      <w:lang w:eastAsia="fr-FR"/>
    </w:rPr>
  </w:style>
  <w:style w:type="numbering" w:customStyle="1" w:styleId="LFO198">
    <w:name w:val="LFO198"/>
    <w:basedOn w:val="Aucuneliste"/>
    <w:rsid w:val="0057588E"/>
    <w:pPr>
      <w:numPr>
        <w:numId w:val="79"/>
      </w:numPr>
    </w:pPr>
  </w:style>
  <w:style w:type="table" w:customStyle="1" w:styleId="TableGrid">
    <w:name w:val="TableGrid"/>
    <w:rsid w:val="0057588E"/>
    <w:rPr>
      <w:rFonts w:ascii="Calibri" w:hAnsi="Calibri"/>
      <w:sz w:val="22"/>
      <w:szCs w:val="22"/>
      <w:lang w:val="fr-FR"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57588E"/>
    <w:pPr>
      <w:spacing w:line="259" w:lineRule="auto"/>
    </w:pPr>
    <w:rPr>
      <w:color w:val="000000"/>
      <w:szCs w:val="22"/>
      <w:lang w:val="fr-FR" w:eastAsia="fr-FR"/>
    </w:rPr>
  </w:style>
  <w:style w:type="character" w:customStyle="1" w:styleId="footnotedescriptionChar">
    <w:name w:val="footnote description Char"/>
    <w:link w:val="footnotedescription"/>
    <w:rsid w:val="0057588E"/>
    <w:rPr>
      <w:color w:val="000000"/>
      <w:szCs w:val="22"/>
      <w:lang w:val="fr-FR" w:eastAsia="fr-FR"/>
    </w:rPr>
  </w:style>
  <w:style w:type="character" w:customStyle="1" w:styleId="footnotemark">
    <w:name w:val="footnote mark"/>
    <w:hidden/>
    <w:rsid w:val="0057588E"/>
    <w:rPr>
      <w:rFonts w:ascii="Times New Roman" w:eastAsia="Times New Roman" w:hAnsi="Times New Roman" w:cs="Times New Roman"/>
      <w:color w:val="000000"/>
      <w:sz w:val="20"/>
      <w:vertAlign w:val="superscript"/>
    </w:rPr>
  </w:style>
  <w:style w:type="character" w:customStyle="1" w:styleId="TitrePieceCar">
    <w:name w:val="TitrePiece Car"/>
    <w:rsid w:val="0057588E"/>
    <w:rPr>
      <w:rFonts w:ascii="Arial" w:hAnsi="Arial" w:cs="Arial"/>
      <w:w w:val="90"/>
      <w:sz w:val="60"/>
      <w:szCs w:val="60"/>
    </w:rPr>
  </w:style>
  <w:style w:type="paragraph" w:customStyle="1" w:styleId="NormalDAO">
    <w:name w:val="NormalDAO"/>
    <w:basedOn w:val="Normal"/>
    <w:rsid w:val="0057588E"/>
    <w:pPr>
      <w:widowControl w:val="0"/>
      <w:suppressAutoHyphens/>
      <w:autoSpaceDE w:val="0"/>
      <w:autoSpaceDN w:val="0"/>
      <w:jc w:val="both"/>
      <w:textAlignment w:val="baseline"/>
    </w:pPr>
    <w:rPr>
      <w:rFonts w:ascii="Arial" w:hAnsi="Arial" w:cs="Arial"/>
    </w:rPr>
  </w:style>
  <w:style w:type="character" w:customStyle="1" w:styleId="NormalDAOCar">
    <w:name w:val="NormalDAO Car"/>
    <w:rsid w:val="0057588E"/>
    <w:rPr>
      <w:rFonts w:ascii="Arial" w:hAnsi="Arial" w:cs="Arial"/>
      <w:sz w:val="24"/>
      <w:szCs w:val="24"/>
    </w:rPr>
  </w:style>
  <w:style w:type="paragraph" w:customStyle="1" w:styleId="TitrePiece1">
    <w:name w:val="TitrePiece1"/>
    <w:basedOn w:val="TitrePieceDAO"/>
    <w:autoRedefine/>
    <w:rsid w:val="0057588E"/>
    <w:pPr>
      <w:numPr>
        <w:numId w:val="82"/>
      </w:numPr>
      <w:spacing w:after="0" w:line="240" w:lineRule="auto"/>
    </w:pPr>
    <w:rPr>
      <w:rFonts w:eastAsia="Times New Roman"/>
      <w:szCs w:val="52"/>
      <w:lang w:eastAsia="fr-FR"/>
    </w:rPr>
  </w:style>
  <w:style w:type="character" w:customStyle="1" w:styleId="TitrePiece1Car">
    <w:name w:val="TitrePiece1 Car"/>
    <w:rsid w:val="0057588E"/>
    <w:rPr>
      <w:rFonts w:ascii="Arial" w:hAnsi="Arial" w:cs="Arial"/>
      <w:spacing w:val="45"/>
      <w:sz w:val="60"/>
      <w:szCs w:val="52"/>
    </w:rPr>
  </w:style>
  <w:style w:type="numbering" w:customStyle="1" w:styleId="LFO16">
    <w:name w:val="LFO16"/>
    <w:basedOn w:val="Aucuneliste"/>
    <w:rsid w:val="0057588E"/>
    <w:pPr>
      <w:numPr>
        <w:numId w:val="81"/>
      </w:numPr>
    </w:pPr>
  </w:style>
  <w:style w:type="numbering" w:customStyle="1" w:styleId="LFO21">
    <w:name w:val="LFO21"/>
    <w:basedOn w:val="Aucuneliste"/>
    <w:rsid w:val="0057588E"/>
    <w:pPr>
      <w:numPr>
        <w:numId w:val="82"/>
      </w:numPr>
    </w:pPr>
  </w:style>
  <w:style w:type="character" w:customStyle="1" w:styleId="Titre2Car1">
    <w:name w:val="Titre 2 Car1"/>
    <w:basedOn w:val="Policepardfaut"/>
    <w:rsid w:val="0057588E"/>
    <w:rPr>
      <w:rFonts w:ascii="Cambria" w:hAnsi="Cambria"/>
      <w:b/>
      <w:bCs/>
      <w:color w:val="4F81BD"/>
      <w:sz w:val="26"/>
      <w:szCs w:val="26"/>
    </w:rPr>
  </w:style>
  <w:style w:type="table" w:customStyle="1" w:styleId="TableNormal">
    <w:name w:val="Table Normal"/>
    <w:uiPriority w:val="2"/>
    <w:semiHidden/>
    <w:qFormat/>
    <w:rsid w:val="0057588E"/>
    <w:rPr>
      <w:rFonts w:ascii="Calibri" w:hAnsi="Calibri"/>
      <w:sz w:val="22"/>
      <w:szCs w:val="22"/>
      <w:lang w:val="fr-FR" w:eastAsia="fr-FR"/>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57588E"/>
    <w:pPr>
      <w:widowControl w:val="0"/>
      <w:suppressAutoHyphens/>
      <w:autoSpaceDE w:val="0"/>
      <w:autoSpaceDN w:val="0"/>
      <w:spacing w:before="120" w:after="120" w:line="360" w:lineRule="auto"/>
      <w:ind w:right="-6"/>
      <w:jc w:val="center"/>
      <w:textAlignment w:val="baseline"/>
    </w:pPr>
    <w:rPr>
      <w:rFonts w:ascii="Arial Narrow" w:hAnsi="Arial Narrow" w:cs="Arial"/>
      <w:b/>
      <w:bCs/>
      <w:caps/>
      <w:color w:val="000000"/>
      <w:spacing w:val="36"/>
      <w:w w:val="80"/>
      <w:position w:val="-1"/>
      <w:sz w:val="32"/>
    </w:rPr>
  </w:style>
  <w:style w:type="paragraph" w:customStyle="1" w:styleId="ACpartie">
    <w:name w:val="AC partie"/>
    <w:basedOn w:val="Normal"/>
    <w:link w:val="ACpartieCar"/>
    <w:autoRedefine/>
    <w:qFormat/>
    <w:rsid w:val="0057588E"/>
    <w:pPr>
      <w:widowControl w:val="0"/>
      <w:numPr>
        <w:numId w:val="84"/>
      </w:numPr>
      <w:suppressAutoHyphens/>
      <w:autoSpaceDE w:val="0"/>
      <w:autoSpaceDN w:val="0"/>
      <w:spacing w:before="240" w:after="240" w:line="360" w:lineRule="auto"/>
      <w:jc w:val="center"/>
      <w:textAlignment w:val="baseline"/>
    </w:pPr>
    <w:rPr>
      <w:rFonts w:ascii="Arial Narrow" w:hAnsi="Arial Narrow"/>
      <w:b/>
      <w:caps/>
      <w:color w:val="000000"/>
      <w:sz w:val="36"/>
    </w:rPr>
  </w:style>
  <w:style w:type="character" w:customStyle="1" w:styleId="ACTitreCar">
    <w:name w:val="AC Titre Car"/>
    <w:basedOn w:val="Policepardfaut"/>
    <w:link w:val="ACTitre"/>
    <w:rsid w:val="0057588E"/>
    <w:rPr>
      <w:rFonts w:ascii="Arial Narrow" w:hAnsi="Arial Narrow" w:cs="Arial"/>
      <w:b/>
      <w:bCs/>
      <w:caps/>
      <w:color w:val="000000"/>
      <w:spacing w:val="36"/>
      <w:w w:val="80"/>
      <w:position w:val="-1"/>
      <w:sz w:val="32"/>
      <w:szCs w:val="24"/>
      <w:lang w:val="fr-FR" w:eastAsia="fr-FR"/>
    </w:rPr>
  </w:style>
  <w:style w:type="paragraph" w:customStyle="1" w:styleId="ACPice">
    <w:name w:val="AC Pièce"/>
    <w:basedOn w:val="TitrePiece"/>
    <w:link w:val="ACPiceCar"/>
    <w:autoRedefine/>
    <w:qFormat/>
    <w:rsid w:val="0057588E"/>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57588E"/>
    <w:rPr>
      <w:rFonts w:ascii="Arial Narrow" w:hAnsi="Arial Narrow"/>
      <w:b/>
      <w:caps/>
      <w:color w:val="000000"/>
      <w:sz w:val="36"/>
      <w:szCs w:val="24"/>
      <w:lang w:val="fr-FR" w:eastAsia="fr-FR"/>
    </w:rPr>
  </w:style>
  <w:style w:type="character" w:customStyle="1" w:styleId="SansinterligneCar1">
    <w:name w:val="Sans interligne Car1"/>
    <w:basedOn w:val="Policepardfaut"/>
    <w:link w:val="Sansinterligne"/>
    <w:rsid w:val="0057588E"/>
    <w:rPr>
      <w:rFonts w:ascii="Calibri" w:eastAsia="Calibri" w:hAnsi="Calibri"/>
      <w:sz w:val="22"/>
      <w:szCs w:val="22"/>
      <w:lang w:val="fr-FR"/>
    </w:rPr>
  </w:style>
  <w:style w:type="character" w:customStyle="1" w:styleId="TitrePieceCar1">
    <w:name w:val="TitrePiece Car1"/>
    <w:basedOn w:val="SansinterligneCar1"/>
    <w:link w:val="TitrePiece"/>
    <w:rsid w:val="0057588E"/>
    <w:rPr>
      <w:rFonts w:ascii="Arial" w:eastAsia="Calibri" w:hAnsi="Arial" w:cs="Arial"/>
      <w:w w:val="90"/>
      <w:sz w:val="60"/>
      <w:szCs w:val="60"/>
      <w:lang w:val="fr-FR" w:eastAsia="fr-FR"/>
    </w:rPr>
  </w:style>
  <w:style w:type="character" w:customStyle="1" w:styleId="ACPiceCar">
    <w:name w:val="AC Pièce Car"/>
    <w:basedOn w:val="TitrePieceCar1"/>
    <w:link w:val="ACPice"/>
    <w:rsid w:val="0057588E"/>
    <w:rPr>
      <w:rFonts w:ascii="Arial Narrow" w:eastAsia="Calibri" w:hAnsi="Arial Narrow" w:cs="Arial"/>
      <w:b/>
      <w:caps/>
      <w:color w:val="000000"/>
      <w:w w:val="90"/>
      <w:sz w:val="36"/>
      <w:szCs w:val="24"/>
      <w:lang w:val="fr-FR" w:eastAsia="fr-FR"/>
    </w:rPr>
  </w:style>
  <w:style w:type="paragraph" w:customStyle="1" w:styleId="MACChapitre">
    <w:name w:val="MAC Chapitre"/>
    <w:basedOn w:val="Normal"/>
    <w:link w:val="MACChapitreCar"/>
    <w:autoRedefine/>
    <w:qFormat/>
    <w:rsid w:val="0057588E"/>
    <w:pPr>
      <w:widowControl w:val="0"/>
      <w:numPr>
        <w:numId w:val="85"/>
      </w:numPr>
      <w:suppressAutoHyphens/>
      <w:autoSpaceDE w:val="0"/>
      <w:autoSpaceDN w:val="0"/>
      <w:spacing w:before="240" w:after="240" w:line="360" w:lineRule="auto"/>
      <w:ind w:right="51"/>
      <w:jc w:val="center"/>
      <w:textAlignment w:val="baseline"/>
    </w:pPr>
    <w:rPr>
      <w:rFonts w:ascii="Arial Narrow" w:hAnsi="Arial Narrow" w:cs="Tahoma"/>
      <w:b/>
      <w:bCs/>
      <w:caps/>
      <w:sz w:val="32"/>
    </w:rPr>
  </w:style>
  <w:style w:type="paragraph" w:customStyle="1" w:styleId="MACarticle">
    <w:name w:val="MAC article"/>
    <w:basedOn w:val="Normal"/>
    <w:link w:val="MACarticleCar"/>
    <w:autoRedefine/>
    <w:qFormat/>
    <w:rsid w:val="0057588E"/>
    <w:pPr>
      <w:widowControl w:val="0"/>
      <w:suppressAutoHyphens/>
      <w:autoSpaceDE w:val="0"/>
      <w:autoSpaceDN w:val="0"/>
      <w:spacing w:before="120" w:after="120" w:line="360" w:lineRule="auto"/>
      <w:ind w:right="-23"/>
      <w:textAlignment w:val="baseline"/>
    </w:pPr>
    <w:rPr>
      <w:rFonts w:ascii="Arial Narrow" w:hAnsi="Arial Narrow" w:cs="Tahoma"/>
      <w:b/>
      <w:bCs/>
    </w:rPr>
  </w:style>
  <w:style w:type="character" w:customStyle="1" w:styleId="MACChapitreCar">
    <w:name w:val="MAC Chapitre Car"/>
    <w:basedOn w:val="Policepardfaut"/>
    <w:link w:val="MACChapitre"/>
    <w:rsid w:val="0057588E"/>
    <w:rPr>
      <w:rFonts w:ascii="Arial Narrow" w:hAnsi="Arial Narrow" w:cs="Tahoma"/>
      <w:b/>
      <w:bCs/>
      <w:caps/>
      <w:sz w:val="32"/>
      <w:szCs w:val="24"/>
      <w:lang w:val="fr-FR" w:eastAsia="fr-FR"/>
    </w:rPr>
  </w:style>
  <w:style w:type="paragraph" w:customStyle="1" w:styleId="ADCarticle">
    <w:name w:val="ADC article"/>
    <w:basedOn w:val="Normal"/>
    <w:link w:val="ADCarticleCar"/>
    <w:autoRedefine/>
    <w:qFormat/>
    <w:rsid w:val="0057588E"/>
    <w:pPr>
      <w:numPr>
        <w:numId w:val="83"/>
      </w:numPr>
      <w:spacing w:before="120" w:after="120" w:line="360" w:lineRule="auto"/>
      <w:ind w:left="709" w:hanging="709"/>
    </w:pPr>
    <w:rPr>
      <w:rFonts w:ascii="Arial Narrow" w:hAnsi="Arial Narrow" w:cs="Arial"/>
      <w:b/>
      <w:sz w:val="28"/>
    </w:rPr>
  </w:style>
  <w:style w:type="character" w:customStyle="1" w:styleId="MACarticleCar">
    <w:name w:val="MAC article Car"/>
    <w:basedOn w:val="Policepardfaut"/>
    <w:link w:val="MACarticle"/>
    <w:rsid w:val="0057588E"/>
    <w:rPr>
      <w:rFonts w:ascii="Arial Narrow" w:hAnsi="Arial Narrow" w:cs="Tahoma"/>
      <w:b/>
      <w:bCs/>
      <w:sz w:val="24"/>
      <w:szCs w:val="24"/>
      <w:lang w:val="fr-FR" w:eastAsia="fr-FR"/>
    </w:rPr>
  </w:style>
  <w:style w:type="paragraph" w:customStyle="1" w:styleId="RCpartie">
    <w:name w:val="RC partie"/>
    <w:basedOn w:val="Titre3"/>
    <w:link w:val="RCpartieCar"/>
    <w:autoRedefine/>
    <w:qFormat/>
    <w:rsid w:val="0057588E"/>
    <w:pPr>
      <w:numPr>
        <w:numId w:val="86"/>
      </w:numPr>
      <w:suppressAutoHyphens/>
      <w:autoSpaceDN w:val="0"/>
      <w:spacing w:before="240" w:after="240" w:line="360" w:lineRule="auto"/>
      <w:ind w:left="2835" w:hanging="1134"/>
      <w:jc w:val="center"/>
      <w:textAlignment w:val="baseline"/>
    </w:pPr>
    <w:rPr>
      <w:rFonts w:ascii="Arial Narrow" w:hAnsi="Arial Narrow"/>
      <w:bCs/>
      <w:i w:val="0"/>
      <w:caps/>
      <w:sz w:val="32"/>
    </w:rPr>
  </w:style>
  <w:style w:type="character" w:customStyle="1" w:styleId="ADCarticleCar">
    <w:name w:val="ADC article Car"/>
    <w:basedOn w:val="Policepardfaut"/>
    <w:link w:val="ADCarticle"/>
    <w:rsid w:val="0057588E"/>
    <w:rPr>
      <w:rFonts w:ascii="Arial Narrow" w:hAnsi="Arial Narrow" w:cs="Arial"/>
      <w:b/>
      <w:sz w:val="28"/>
      <w:szCs w:val="24"/>
      <w:lang w:val="fr-FR" w:eastAsia="fr-FR"/>
    </w:rPr>
  </w:style>
  <w:style w:type="paragraph" w:customStyle="1" w:styleId="RCarticle">
    <w:name w:val="RC article"/>
    <w:basedOn w:val="Titre5"/>
    <w:link w:val="RCarticleCar"/>
    <w:autoRedefine/>
    <w:qFormat/>
    <w:rsid w:val="0057588E"/>
    <w:pPr>
      <w:keepLines/>
      <w:numPr>
        <w:numId w:val="87"/>
      </w:numPr>
      <w:suppressAutoHyphens/>
      <w:autoSpaceDN w:val="0"/>
      <w:spacing w:before="120" w:after="120" w:line="360" w:lineRule="auto"/>
      <w:jc w:val="left"/>
      <w:textAlignment w:val="baseline"/>
    </w:pPr>
    <w:rPr>
      <w:rFonts w:ascii="Arial Narrow" w:hAnsi="Arial Narrow"/>
      <w:bCs/>
      <w:color w:val="2F5496"/>
    </w:rPr>
  </w:style>
  <w:style w:type="character" w:customStyle="1" w:styleId="RCpartieCar">
    <w:name w:val="RC partie Car"/>
    <w:basedOn w:val="Titre3Car"/>
    <w:link w:val="RCpartie"/>
    <w:rsid w:val="0057588E"/>
    <w:rPr>
      <w:rFonts w:ascii="Arial Narrow" w:hAnsi="Arial Narrow"/>
      <w:b/>
      <w:bCs/>
      <w:i w:val="0"/>
      <w:caps/>
      <w:sz w:val="32"/>
      <w:szCs w:val="24"/>
      <w:lang w:val="fr-FR" w:eastAsia="fr-FR" w:bidi="ar-SA"/>
    </w:rPr>
  </w:style>
  <w:style w:type="character" w:customStyle="1" w:styleId="RCarticleCar">
    <w:name w:val="RC article Car"/>
    <w:basedOn w:val="Titre5Car"/>
    <w:link w:val="RCarticle"/>
    <w:rsid w:val="0057588E"/>
    <w:rPr>
      <w:rFonts w:ascii="Arial Narrow" w:hAnsi="Arial Narrow"/>
      <w:b/>
      <w:bCs/>
      <w:color w:val="2F5496"/>
      <w:sz w:val="28"/>
      <w:szCs w:val="24"/>
      <w:lang w:val="fr-FR" w:eastAsia="fr-FR" w:bidi="ar-SA"/>
    </w:rPr>
  </w:style>
  <w:style w:type="paragraph" w:customStyle="1" w:styleId="CCAPArticle0">
    <w:name w:val="CCAP Article"/>
    <w:basedOn w:val="Titre3"/>
    <w:link w:val="CCAPArticleCar0"/>
    <w:autoRedefine/>
    <w:qFormat/>
    <w:rsid w:val="0057588E"/>
    <w:pPr>
      <w:suppressAutoHyphens/>
      <w:autoSpaceDN w:val="0"/>
      <w:spacing w:before="120" w:after="120" w:line="360" w:lineRule="auto"/>
      <w:jc w:val="left"/>
      <w:textAlignment w:val="baseline"/>
    </w:pPr>
    <w:rPr>
      <w:rFonts w:ascii="Arial Narrow" w:hAnsi="Arial Narrow" w:cs="Arial"/>
      <w:i w:val="0"/>
      <w:szCs w:val="28"/>
    </w:rPr>
  </w:style>
  <w:style w:type="character" w:customStyle="1" w:styleId="CCAPArticleCar0">
    <w:name w:val="CCAP Article Car"/>
    <w:basedOn w:val="Titre3Car"/>
    <w:link w:val="CCAPArticle0"/>
    <w:rsid w:val="0057588E"/>
    <w:rPr>
      <w:rFonts w:ascii="Arial Narrow" w:hAnsi="Arial Narrow" w:cs="Arial"/>
      <w:b/>
      <w:i w:val="0"/>
      <w:sz w:val="24"/>
      <w:szCs w:val="28"/>
      <w:lang w:val="fr-FR" w:eastAsia="fr-FR" w:bidi="ar-SA"/>
    </w:rPr>
  </w:style>
  <w:style w:type="numbering" w:customStyle="1" w:styleId="LFO1941">
    <w:name w:val="LFO1941"/>
    <w:basedOn w:val="Aucuneliste"/>
    <w:rsid w:val="0057588E"/>
  </w:style>
  <w:style w:type="paragraph" w:customStyle="1" w:styleId="ArticleAC">
    <w:name w:val="Article AC"/>
    <w:basedOn w:val="Normal"/>
    <w:link w:val="ArticleACCar"/>
    <w:autoRedefine/>
    <w:qFormat/>
    <w:rsid w:val="0057588E"/>
    <w:pPr>
      <w:widowControl w:val="0"/>
      <w:suppressAutoHyphens/>
      <w:autoSpaceDE w:val="0"/>
      <w:autoSpaceDN w:val="0"/>
      <w:spacing w:after="120" w:line="360" w:lineRule="auto"/>
      <w:ind w:right="-23"/>
      <w:textAlignment w:val="baseline"/>
    </w:pPr>
    <w:rPr>
      <w:rFonts w:ascii="Arial Narrow" w:hAnsi="Arial Narrow" w:cs="Tahoma"/>
      <w:b/>
      <w:bCs/>
      <w:sz w:val="28"/>
    </w:rPr>
  </w:style>
  <w:style w:type="character" w:customStyle="1" w:styleId="ArticleACCar">
    <w:name w:val="Article AC Car"/>
    <w:basedOn w:val="Policepardfaut"/>
    <w:link w:val="ArticleAC"/>
    <w:rsid w:val="0057588E"/>
    <w:rPr>
      <w:rFonts w:ascii="Arial Narrow" w:hAnsi="Arial Narrow" w:cs="Tahoma"/>
      <w:b/>
      <w:bCs/>
      <w:sz w:val="28"/>
      <w:szCs w:val="24"/>
      <w:lang w:val="fr-FR" w:eastAsia="fr-FR"/>
    </w:rPr>
  </w:style>
  <w:style w:type="numbering" w:customStyle="1" w:styleId="LFO193">
    <w:name w:val="LFO193"/>
    <w:basedOn w:val="Aucuneliste"/>
    <w:rsid w:val="0057588E"/>
    <w:pPr>
      <w:numPr>
        <w:numId w:val="56"/>
      </w:numPr>
    </w:pPr>
  </w:style>
  <w:style w:type="paragraph" w:customStyle="1" w:styleId="ARTICLECCAG">
    <w:name w:val="ARTICLE CCAG"/>
    <w:basedOn w:val="Normal"/>
    <w:link w:val="ARTICLECCAGCar"/>
    <w:autoRedefine/>
    <w:qFormat/>
    <w:rsid w:val="0057588E"/>
    <w:pPr>
      <w:widowControl w:val="0"/>
      <w:suppressAutoHyphens/>
      <w:autoSpaceDE w:val="0"/>
      <w:autoSpaceDN w:val="0"/>
      <w:spacing w:after="120" w:line="360" w:lineRule="auto"/>
      <w:ind w:right="-20"/>
      <w:textAlignment w:val="baseline"/>
    </w:pPr>
    <w:rPr>
      <w:rFonts w:ascii="Arial Narrow" w:hAnsi="Arial Narrow" w:cs="Tahoma"/>
      <w:b/>
      <w:bCs/>
      <w:sz w:val="28"/>
    </w:rPr>
  </w:style>
  <w:style w:type="character" w:customStyle="1" w:styleId="ARTICLECCAGCar">
    <w:name w:val="ARTICLE CCAG Car"/>
    <w:basedOn w:val="Policepardfaut"/>
    <w:link w:val="ARTICLECCAG"/>
    <w:rsid w:val="0057588E"/>
    <w:rPr>
      <w:rFonts w:ascii="Arial Narrow" w:hAnsi="Arial Narrow" w:cs="Tahoma"/>
      <w:b/>
      <w:bCs/>
      <w:sz w:val="28"/>
      <w:szCs w:val="24"/>
      <w:lang w:val="fr-FR" w:eastAsia="fr-FR"/>
    </w:rPr>
  </w:style>
  <w:style w:type="table" w:customStyle="1" w:styleId="TableNormal11">
    <w:name w:val="Table Normal11"/>
    <w:uiPriority w:val="2"/>
    <w:semiHidden/>
    <w:unhideWhenUsed/>
    <w:qFormat/>
    <w:rsid w:val="0057588E"/>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Styleyol">
    <w:name w:val="Style yol"/>
    <w:basedOn w:val="Titre10"/>
    <w:link w:val="StyleyolCar"/>
    <w:rsid w:val="0057588E"/>
    <w:pPr>
      <w:spacing w:before="240" w:after="60" w:line="276" w:lineRule="auto"/>
      <w:ind w:left="360" w:right="-17" w:hanging="360"/>
      <w:jc w:val="both"/>
    </w:pPr>
    <w:rPr>
      <w:rFonts w:ascii="Calibri" w:eastAsia="Calibri" w:hAnsi="Calibri"/>
      <w:bCs/>
      <w:i w:val="0"/>
      <w:kern w:val="32"/>
      <w:sz w:val="26"/>
      <w:szCs w:val="26"/>
      <w:lang w:val="fr-BE" w:eastAsia="en-US"/>
    </w:rPr>
  </w:style>
  <w:style w:type="character" w:customStyle="1" w:styleId="StyleyolCar">
    <w:name w:val="Style yol Car"/>
    <w:link w:val="Styleyol"/>
    <w:locked/>
    <w:rsid w:val="0057588E"/>
    <w:rPr>
      <w:rFonts w:ascii="Calibri" w:eastAsia="Calibri" w:hAnsi="Calibri"/>
      <w:b/>
      <w:bCs/>
      <w:kern w:val="32"/>
      <w:sz w:val="26"/>
      <w:szCs w:val="26"/>
      <w:lang w:val="fr-BE"/>
    </w:rPr>
  </w:style>
  <w:style w:type="numbering" w:customStyle="1" w:styleId="Aucuneliste11">
    <w:name w:val="Aucune liste11"/>
    <w:next w:val="Aucuneliste"/>
    <w:uiPriority w:val="99"/>
    <w:semiHidden/>
    <w:unhideWhenUsed/>
    <w:rsid w:val="0057588E"/>
  </w:style>
  <w:style w:type="paragraph" w:customStyle="1" w:styleId="Pucea0">
    <w:name w:val="Puce a)"/>
    <w:basedOn w:val="Normal"/>
    <w:rsid w:val="0057588E"/>
    <w:pPr>
      <w:numPr>
        <w:numId w:val="92"/>
      </w:numPr>
      <w:spacing w:before="120" w:after="60"/>
      <w:jc w:val="both"/>
    </w:pPr>
    <w:rPr>
      <w:rFonts w:ascii="Arial" w:hAnsi="Arial" w:cs="Arial"/>
      <w:sz w:val="20"/>
      <w:szCs w:val="20"/>
    </w:rPr>
  </w:style>
  <w:style w:type="paragraph" w:customStyle="1" w:styleId="Notedefin1">
    <w:name w:val="Note de fin1"/>
    <w:basedOn w:val="Normal"/>
    <w:next w:val="Notedefin"/>
    <w:rsid w:val="0057588E"/>
    <w:rPr>
      <w:rFonts w:ascii="Courier" w:hAnsi="Courier"/>
      <w:snapToGrid w:val="0"/>
      <w:szCs w:val="22"/>
      <w:lang w:val="en-US" w:eastAsia="en-US"/>
    </w:rPr>
  </w:style>
  <w:style w:type="character" w:customStyle="1" w:styleId="NotedefinCar1">
    <w:name w:val="Note de fin Car1"/>
    <w:basedOn w:val="Policepardfaut"/>
    <w:rsid w:val="0057588E"/>
    <w:rPr>
      <w:rFonts w:ascii="Times New Roman" w:eastAsia="Times New Roman" w:hAnsi="Times New Roman" w:cs="Times New Roman"/>
      <w:sz w:val="20"/>
      <w:szCs w:val="20"/>
      <w:lang w:eastAsia="fr-FR"/>
    </w:rPr>
  </w:style>
  <w:style w:type="paragraph" w:customStyle="1" w:styleId="Puce1">
    <w:name w:val="Puce 1"/>
    <w:basedOn w:val="Normal"/>
    <w:rsid w:val="0057588E"/>
    <w:pPr>
      <w:widowControl w:val="0"/>
      <w:numPr>
        <w:numId w:val="91"/>
      </w:numPr>
      <w:tabs>
        <w:tab w:val="clear" w:pos="360"/>
        <w:tab w:val="left" w:pos="851"/>
      </w:tabs>
      <w:spacing w:after="60"/>
      <w:ind w:left="851" w:hanging="284"/>
      <w:jc w:val="both"/>
    </w:pPr>
    <w:rPr>
      <w:rFonts w:ascii="Arial" w:hAnsi="Arial"/>
      <w:sz w:val="20"/>
      <w:szCs w:val="20"/>
    </w:rPr>
  </w:style>
  <w:style w:type="paragraph" w:customStyle="1" w:styleId="par1">
    <w:name w:val="par1"/>
    <w:basedOn w:val="Normal"/>
    <w:rsid w:val="0057588E"/>
    <w:pPr>
      <w:spacing w:after="120"/>
      <w:ind w:left="709"/>
      <w:jc w:val="both"/>
    </w:pPr>
  </w:style>
  <w:style w:type="paragraph" w:customStyle="1" w:styleId="1erretrait">
    <w:name w:val="1er retrait"/>
    <w:basedOn w:val="Normal"/>
    <w:rsid w:val="0057588E"/>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57588E"/>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57588E"/>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57588E"/>
    <w:pPr>
      <w:spacing w:after="480" w:line="240" w:lineRule="exact"/>
      <w:jc w:val="both"/>
    </w:pPr>
    <w:rPr>
      <w:rFonts w:ascii="Arial" w:hAnsi="Arial"/>
      <w:sz w:val="22"/>
      <w:szCs w:val="20"/>
    </w:rPr>
  </w:style>
  <w:style w:type="paragraph" w:customStyle="1" w:styleId="dernieralina1ere">
    <w:name w:val="dernier alinéa 1e re"/>
    <w:basedOn w:val="Normal"/>
    <w:rsid w:val="0057588E"/>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57588E"/>
  </w:style>
  <w:style w:type="character" w:customStyle="1" w:styleId="apple-converted-space">
    <w:name w:val="apple-converted-space"/>
    <w:basedOn w:val="Policepardfaut"/>
    <w:rsid w:val="0057588E"/>
  </w:style>
  <w:style w:type="paragraph" w:customStyle="1" w:styleId="Enum1">
    <w:name w:val="Enum 1"/>
    <w:basedOn w:val="Puce1"/>
    <w:rsid w:val="0057588E"/>
    <w:pPr>
      <w:numPr>
        <w:numId w:val="93"/>
      </w:numPr>
      <w:tabs>
        <w:tab w:val="clear" w:pos="851"/>
        <w:tab w:val="clear" w:pos="4111"/>
        <w:tab w:val="num" w:pos="992"/>
      </w:tabs>
      <w:spacing w:before="60"/>
      <w:ind w:left="992"/>
    </w:pPr>
  </w:style>
  <w:style w:type="paragraph" w:customStyle="1" w:styleId="Spcial">
    <w:name w:val="Spécial"/>
    <w:basedOn w:val="Titre4"/>
    <w:rsid w:val="0057588E"/>
    <w:pPr>
      <w:widowControl w:val="0"/>
      <w:spacing w:before="120" w:after="60"/>
    </w:pPr>
    <w:rPr>
      <w:rFonts w:ascii="Arial" w:hAnsi="Arial" w:cs="Arial"/>
      <w:bCs/>
      <w:i/>
      <w:iCs/>
      <w:sz w:val="20"/>
      <w:szCs w:val="20"/>
      <w:lang w:val="fr-BE"/>
    </w:rPr>
  </w:style>
  <w:style w:type="paragraph" w:customStyle="1" w:styleId="TM42">
    <w:name w:val="TM4.2"/>
    <w:basedOn w:val="Normal"/>
    <w:next w:val="Normal"/>
    <w:rsid w:val="0057588E"/>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57588E"/>
    <w:pPr>
      <w:widowControl w:val="0"/>
      <w:autoSpaceDE w:val="0"/>
      <w:autoSpaceDN w:val="0"/>
      <w:adjustRightInd w:val="0"/>
    </w:pPr>
    <w:rPr>
      <w:rFonts w:ascii="Arial" w:hAnsi="Arial" w:cs="Arial"/>
      <w:sz w:val="24"/>
      <w:szCs w:val="24"/>
      <w:lang w:val="fr-FR" w:eastAsia="fr-FR"/>
    </w:rPr>
  </w:style>
  <w:style w:type="character" w:customStyle="1" w:styleId="shorttext1">
    <w:name w:val="short_text1"/>
    <w:rsid w:val="0057588E"/>
    <w:rPr>
      <w:sz w:val="29"/>
      <w:szCs w:val="29"/>
    </w:rPr>
  </w:style>
  <w:style w:type="character" w:customStyle="1" w:styleId="longtext1">
    <w:name w:val="long_text1"/>
    <w:rsid w:val="0057588E"/>
    <w:rPr>
      <w:sz w:val="20"/>
      <w:szCs w:val="20"/>
    </w:rPr>
  </w:style>
  <w:style w:type="paragraph" w:customStyle="1" w:styleId="font8">
    <w:name w:val="font8"/>
    <w:basedOn w:val="Normal"/>
    <w:rsid w:val="0057588E"/>
    <w:pPr>
      <w:spacing w:before="100" w:beforeAutospacing="1" w:after="100" w:afterAutospacing="1"/>
    </w:pPr>
    <w:rPr>
      <w:rFonts w:ascii="Arial" w:hAnsi="Arial" w:cs="Arial"/>
      <w:sz w:val="22"/>
      <w:szCs w:val="22"/>
    </w:rPr>
  </w:style>
  <w:style w:type="paragraph" w:customStyle="1" w:styleId="font9">
    <w:name w:val="font9"/>
    <w:basedOn w:val="Normal"/>
    <w:rsid w:val="0057588E"/>
    <w:pPr>
      <w:spacing w:before="100" w:beforeAutospacing="1" w:after="100" w:afterAutospacing="1"/>
    </w:pPr>
    <w:rPr>
      <w:rFonts w:ascii="Arial" w:hAnsi="Arial" w:cs="Arial"/>
      <w:sz w:val="22"/>
      <w:szCs w:val="22"/>
    </w:rPr>
  </w:style>
  <w:style w:type="character" w:customStyle="1" w:styleId="mediumtext1">
    <w:name w:val="medium_text1"/>
    <w:rsid w:val="0057588E"/>
    <w:rPr>
      <w:sz w:val="24"/>
      <w:szCs w:val="24"/>
    </w:rPr>
  </w:style>
  <w:style w:type="character" w:customStyle="1" w:styleId="shorttext">
    <w:name w:val="short_text"/>
    <w:basedOn w:val="Policepardfaut"/>
    <w:rsid w:val="0057588E"/>
  </w:style>
  <w:style w:type="paragraph" w:customStyle="1" w:styleId="tit1">
    <w:name w:val="tit1"/>
    <w:basedOn w:val="Normal"/>
    <w:rsid w:val="0057588E"/>
    <w:pPr>
      <w:spacing w:before="120" w:after="120"/>
      <w:jc w:val="both"/>
    </w:pPr>
    <w:rPr>
      <w:b/>
      <w:szCs w:val="20"/>
    </w:rPr>
  </w:style>
  <w:style w:type="paragraph" w:customStyle="1" w:styleId="p25">
    <w:name w:val="p25"/>
    <w:basedOn w:val="Normal"/>
    <w:rsid w:val="0057588E"/>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rsid w:val="0057588E"/>
    <w:pPr>
      <w:widowControl w:val="0"/>
      <w:autoSpaceDE w:val="0"/>
      <w:autoSpaceDN w:val="0"/>
      <w:adjustRightInd w:val="0"/>
      <w:spacing w:after="7375"/>
    </w:pPr>
    <w:rPr>
      <w:rFonts w:ascii="Helvetica" w:hAnsi="Helvetica" w:cs="Helvetica"/>
    </w:rPr>
  </w:style>
  <w:style w:type="paragraph" w:customStyle="1" w:styleId="Corpsdetexte22">
    <w:name w:val="Corps de texte 22"/>
    <w:basedOn w:val="Normal"/>
    <w:rsid w:val="0057588E"/>
    <w:pPr>
      <w:widowControl w:val="0"/>
      <w:jc w:val="both"/>
    </w:pPr>
    <w:rPr>
      <w:rFonts w:ascii="Arial Narrow" w:hAnsi="Arial Narrow"/>
      <w:szCs w:val="20"/>
    </w:rPr>
  </w:style>
  <w:style w:type="character" w:styleId="Textedelespacerserv">
    <w:name w:val="Placeholder Text"/>
    <w:uiPriority w:val="99"/>
    <w:semiHidden/>
    <w:rsid w:val="0057588E"/>
    <w:rPr>
      <w:color w:val="808080"/>
    </w:rPr>
  </w:style>
  <w:style w:type="numbering" w:customStyle="1" w:styleId="Aucuneliste111">
    <w:name w:val="Aucune liste111"/>
    <w:next w:val="Aucuneliste"/>
    <w:semiHidden/>
    <w:rsid w:val="0057588E"/>
  </w:style>
  <w:style w:type="paragraph" w:customStyle="1" w:styleId="TITI">
    <w:name w:val="TITI"/>
    <w:basedOn w:val="Normal"/>
    <w:rsid w:val="0057588E"/>
    <w:pPr>
      <w:widowControl w:val="0"/>
      <w:spacing w:line="-220" w:lineRule="auto"/>
      <w:ind w:left="567" w:right="-2" w:hanging="567"/>
      <w:jc w:val="both"/>
    </w:pPr>
    <w:rPr>
      <w:b/>
      <w:caps/>
      <w:szCs w:val="20"/>
    </w:rPr>
  </w:style>
  <w:style w:type="paragraph" w:customStyle="1" w:styleId="ART">
    <w:name w:val="ART"/>
    <w:basedOn w:val="Normal"/>
    <w:rsid w:val="0057588E"/>
    <w:pPr>
      <w:widowControl w:val="0"/>
      <w:ind w:left="1560" w:hanging="1560"/>
      <w:jc w:val="both"/>
    </w:pPr>
    <w:rPr>
      <w:rFonts w:ascii="Courier PS" w:hAnsi="Courier PS"/>
      <w:b/>
      <w:szCs w:val="20"/>
      <w:u w:val="single"/>
    </w:rPr>
  </w:style>
  <w:style w:type="paragraph" w:customStyle="1" w:styleId="TITI11">
    <w:name w:val="TITI.1.1"/>
    <w:basedOn w:val="Normal"/>
    <w:rsid w:val="0057588E"/>
    <w:pPr>
      <w:keepNext/>
      <w:widowControl w:val="0"/>
      <w:ind w:left="567"/>
      <w:jc w:val="both"/>
    </w:pPr>
    <w:rPr>
      <w:b/>
      <w:szCs w:val="20"/>
    </w:rPr>
  </w:style>
  <w:style w:type="paragraph" w:customStyle="1" w:styleId="TITI111">
    <w:name w:val="TITI.1.1.1"/>
    <w:basedOn w:val="Normal"/>
    <w:rsid w:val="0057588E"/>
    <w:pPr>
      <w:widowControl w:val="0"/>
      <w:ind w:left="567"/>
      <w:jc w:val="both"/>
    </w:pPr>
    <w:rPr>
      <w:b/>
      <w:i/>
      <w:szCs w:val="20"/>
    </w:rPr>
  </w:style>
  <w:style w:type="paragraph" w:customStyle="1" w:styleId="TITI1111a">
    <w:name w:val="TITI.1.1.1.1.a"/>
    <w:basedOn w:val="Normal"/>
    <w:rsid w:val="0057588E"/>
    <w:pPr>
      <w:widowControl w:val="0"/>
      <w:ind w:left="1134"/>
      <w:jc w:val="both"/>
    </w:pPr>
    <w:rPr>
      <w:i/>
      <w:szCs w:val="20"/>
    </w:rPr>
  </w:style>
  <w:style w:type="paragraph" w:customStyle="1" w:styleId="Titi1111a1">
    <w:name w:val="Titi1.1.1.1.a.1"/>
    <w:basedOn w:val="Normal"/>
    <w:rsid w:val="0057588E"/>
    <w:pPr>
      <w:widowControl w:val="0"/>
      <w:ind w:left="1814" w:hanging="567"/>
      <w:jc w:val="both"/>
    </w:pPr>
    <w:rPr>
      <w:i/>
      <w:szCs w:val="20"/>
      <w:u w:val="single"/>
    </w:rPr>
  </w:style>
  <w:style w:type="paragraph" w:customStyle="1" w:styleId="titi1111a1s">
    <w:name w:val="titi.1.1.1.1.a.1.s"/>
    <w:basedOn w:val="Normal"/>
    <w:rsid w:val="0057588E"/>
    <w:pPr>
      <w:widowControl w:val="0"/>
      <w:ind w:left="1304"/>
      <w:jc w:val="both"/>
    </w:pPr>
    <w:rPr>
      <w:szCs w:val="20"/>
      <w:u w:val="single"/>
    </w:rPr>
  </w:style>
  <w:style w:type="paragraph" w:customStyle="1" w:styleId="ALINEA">
    <w:name w:val="ALINEA"/>
    <w:basedOn w:val="Normal"/>
    <w:rsid w:val="0057588E"/>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57588E"/>
    <w:pPr>
      <w:widowControl w:val="0"/>
    </w:pPr>
    <w:rPr>
      <w:rFonts w:ascii="Courier PS" w:hAnsi="Courier PS"/>
      <w:caps/>
      <w:szCs w:val="20"/>
    </w:rPr>
  </w:style>
  <w:style w:type="paragraph" w:customStyle="1" w:styleId="SSART">
    <w:name w:val="SS/ART"/>
    <w:basedOn w:val="Normal"/>
    <w:rsid w:val="0057588E"/>
    <w:pPr>
      <w:widowControl w:val="0"/>
    </w:pPr>
    <w:rPr>
      <w:b/>
      <w:szCs w:val="20"/>
    </w:rPr>
  </w:style>
  <w:style w:type="paragraph" w:customStyle="1" w:styleId="SSSART">
    <w:name w:val="SSS/ART"/>
    <w:basedOn w:val="Normal"/>
    <w:rsid w:val="0057588E"/>
    <w:pPr>
      <w:widowControl w:val="0"/>
      <w:spacing w:before="120" w:after="120"/>
      <w:ind w:left="284"/>
    </w:pPr>
    <w:rPr>
      <w:b/>
      <w:i/>
      <w:szCs w:val="20"/>
    </w:rPr>
  </w:style>
  <w:style w:type="numbering" w:customStyle="1" w:styleId="Aucuneliste1111">
    <w:name w:val="Aucune liste1111"/>
    <w:next w:val="Aucuneliste"/>
    <w:semiHidden/>
    <w:rsid w:val="0057588E"/>
  </w:style>
  <w:style w:type="paragraph" w:customStyle="1" w:styleId="puce">
    <w:name w:val="puce"/>
    <w:basedOn w:val="Normal"/>
    <w:rsid w:val="0057588E"/>
    <w:pPr>
      <w:tabs>
        <w:tab w:val="left" w:pos="3544"/>
        <w:tab w:val="right" w:pos="6804"/>
      </w:tabs>
      <w:ind w:left="1418" w:hanging="284"/>
      <w:jc w:val="both"/>
    </w:pPr>
    <w:rPr>
      <w:szCs w:val="20"/>
    </w:rPr>
  </w:style>
  <w:style w:type="paragraph" w:customStyle="1" w:styleId="CM103">
    <w:name w:val="CM103"/>
    <w:basedOn w:val="Default"/>
    <w:next w:val="Default"/>
    <w:rsid w:val="0057588E"/>
    <w:pPr>
      <w:widowControl w:val="0"/>
      <w:spacing w:after="738"/>
    </w:pPr>
    <w:rPr>
      <w:rFonts w:ascii="Helvetica" w:hAnsi="Helvetica" w:cs="Helvetica"/>
      <w:color w:val="auto"/>
    </w:rPr>
  </w:style>
  <w:style w:type="paragraph" w:customStyle="1" w:styleId="CM18">
    <w:name w:val="CM18"/>
    <w:basedOn w:val="Default"/>
    <w:next w:val="Default"/>
    <w:rsid w:val="0057588E"/>
    <w:pPr>
      <w:widowControl w:val="0"/>
      <w:spacing w:line="460" w:lineRule="atLeast"/>
    </w:pPr>
    <w:rPr>
      <w:rFonts w:ascii="Helvetica" w:hAnsi="Helvetica" w:cs="Helvetica"/>
      <w:color w:val="auto"/>
    </w:rPr>
  </w:style>
  <w:style w:type="paragraph" w:customStyle="1" w:styleId="CM112">
    <w:name w:val="CM112"/>
    <w:basedOn w:val="Default"/>
    <w:next w:val="Default"/>
    <w:rsid w:val="0057588E"/>
    <w:pPr>
      <w:widowControl w:val="0"/>
      <w:spacing w:after="920"/>
    </w:pPr>
    <w:rPr>
      <w:rFonts w:ascii="Helvetica" w:hAnsi="Helvetica" w:cs="Helvetica"/>
      <w:color w:val="auto"/>
    </w:rPr>
  </w:style>
  <w:style w:type="paragraph" w:customStyle="1" w:styleId="CM113">
    <w:name w:val="CM113"/>
    <w:basedOn w:val="Default"/>
    <w:next w:val="Default"/>
    <w:rsid w:val="0057588E"/>
    <w:pPr>
      <w:widowControl w:val="0"/>
      <w:spacing w:after="102"/>
    </w:pPr>
    <w:rPr>
      <w:rFonts w:ascii="Helvetica" w:hAnsi="Helvetica" w:cs="Helvetica"/>
      <w:color w:val="auto"/>
    </w:rPr>
  </w:style>
  <w:style w:type="paragraph" w:customStyle="1" w:styleId="CM118">
    <w:name w:val="CM118"/>
    <w:basedOn w:val="Default"/>
    <w:next w:val="Default"/>
    <w:rsid w:val="0057588E"/>
    <w:pPr>
      <w:widowControl w:val="0"/>
      <w:spacing w:after="6950"/>
    </w:pPr>
    <w:rPr>
      <w:rFonts w:ascii="Helvetica" w:hAnsi="Helvetica" w:cs="Helvetica"/>
      <w:color w:val="auto"/>
    </w:rPr>
  </w:style>
  <w:style w:type="paragraph" w:customStyle="1" w:styleId="CM30">
    <w:name w:val="CM30"/>
    <w:basedOn w:val="Default"/>
    <w:next w:val="Default"/>
    <w:rsid w:val="0057588E"/>
    <w:pPr>
      <w:widowControl w:val="0"/>
    </w:pPr>
    <w:rPr>
      <w:rFonts w:ascii="Helvetica" w:hAnsi="Helvetica" w:cs="Helvetica"/>
      <w:color w:val="auto"/>
    </w:rPr>
  </w:style>
  <w:style w:type="paragraph" w:customStyle="1" w:styleId="CM38">
    <w:name w:val="CM38"/>
    <w:basedOn w:val="Default"/>
    <w:next w:val="Default"/>
    <w:rsid w:val="0057588E"/>
    <w:pPr>
      <w:widowControl w:val="0"/>
      <w:spacing w:line="266" w:lineRule="atLeast"/>
    </w:pPr>
    <w:rPr>
      <w:rFonts w:ascii="Helvetica" w:hAnsi="Helvetica" w:cs="Helvetica"/>
      <w:color w:val="auto"/>
    </w:rPr>
  </w:style>
  <w:style w:type="paragraph" w:customStyle="1" w:styleId="CM55">
    <w:name w:val="CM55"/>
    <w:basedOn w:val="Default"/>
    <w:next w:val="Default"/>
    <w:rsid w:val="0057588E"/>
    <w:pPr>
      <w:widowControl w:val="0"/>
      <w:spacing w:line="260" w:lineRule="atLeast"/>
    </w:pPr>
    <w:rPr>
      <w:rFonts w:ascii="Helvetica" w:hAnsi="Helvetica" w:cs="Helvetica"/>
      <w:color w:val="auto"/>
    </w:rPr>
  </w:style>
  <w:style w:type="paragraph" w:customStyle="1" w:styleId="titre0">
    <w:name w:val="titre"/>
    <w:basedOn w:val="Normal"/>
    <w:rsid w:val="0057588E"/>
    <w:pPr>
      <w:spacing w:before="120" w:after="120"/>
    </w:pPr>
  </w:style>
  <w:style w:type="paragraph" w:customStyle="1" w:styleId="CM4">
    <w:name w:val="CM4"/>
    <w:basedOn w:val="Default"/>
    <w:next w:val="Default"/>
    <w:rsid w:val="0057588E"/>
    <w:pPr>
      <w:widowControl w:val="0"/>
      <w:spacing w:line="263" w:lineRule="atLeast"/>
    </w:pPr>
    <w:rPr>
      <w:rFonts w:ascii="Helvetica" w:hAnsi="Helvetica" w:cs="Helvetica"/>
      <w:color w:val="auto"/>
    </w:rPr>
  </w:style>
  <w:style w:type="paragraph" w:customStyle="1" w:styleId="CM101">
    <w:name w:val="CM101"/>
    <w:basedOn w:val="Default"/>
    <w:next w:val="Default"/>
    <w:rsid w:val="0057588E"/>
    <w:pPr>
      <w:widowControl w:val="0"/>
      <w:spacing w:after="58"/>
    </w:pPr>
    <w:rPr>
      <w:rFonts w:ascii="Helvetica" w:hAnsi="Helvetica" w:cs="Helvetica"/>
      <w:color w:val="auto"/>
    </w:rPr>
  </w:style>
  <w:style w:type="paragraph" w:customStyle="1" w:styleId="CM109">
    <w:name w:val="CM109"/>
    <w:basedOn w:val="Default"/>
    <w:next w:val="Default"/>
    <w:rsid w:val="0057588E"/>
    <w:pPr>
      <w:widowControl w:val="0"/>
      <w:spacing w:after="1340"/>
    </w:pPr>
    <w:rPr>
      <w:rFonts w:ascii="Helvetica" w:hAnsi="Helvetica" w:cs="Helvetica"/>
      <w:color w:val="auto"/>
    </w:rPr>
  </w:style>
  <w:style w:type="paragraph" w:customStyle="1" w:styleId="CM23">
    <w:name w:val="CM23"/>
    <w:basedOn w:val="Default"/>
    <w:next w:val="Default"/>
    <w:rsid w:val="0057588E"/>
    <w:pPr>
      <w:widowControl w:val="0"/>
      <w:spacing w:line="220" w:lineRule="atLeast"/>
    </w:pPr>
    <w:rPr>
      <w:rFonts w:ascii="Helvetica" w:hAnsi="Helvetica" w:cs="Helvetica"/>
      <w:color w:val="auto"/>
    </w:rPr>
  </w:style>
  <w:style w:type="paragraph" w:customStyle="1" w:styleId="CM25">
    <w:name w:val="CM25"/>
    <w:basedOn w:val="Default"/>
    <w:next w:val="Default"/>
    <w:rsid w:val="0057588E"/>
    <w:pPr>
      <w:widowControl w:val="0"/>
      <w:spacing w:line="266" w:lineRule="atLeast"/>
    </w:pPr>
    <w:rPr>
      <w:rFonts w:ascii="Helvetica" w:hAnsi="Helvetica" w:cs="Helvetica"/>
      <w:color w:val="auto"/>
    </w:rPr>
  </w:style>
  <w:style w:type="paragraph" w:customStyle="1" w:styleId="CM45">
    <w:name w:val="CM45"/>
    <w:basedOn w:val="Default"/>
    <w:next w:val="Default"/>
    <w:rsid w:val="0057588E"/>
    <w:pPr>
      <w:widowControl w:val="0"/>
      <w:spacing w:line="266" w:lineRule="atLeast"/>
    </w:pPr>
    <w:rPr>
      <w:rFonts w:ascii="Helvetica" w:hAnsi="Helvetica" w:cs="Helvetica"/>
      <w:color w:val="auto"/>
    </w:rPr>
  </w:style>
  <w:style w:type="paragraph" w:customStyle="1" w:styleId="CM123">
    <w:name w:val="CM123"/>
    <w:basedOn w:val="Default"/>
    <w:next w:val="Default"/>
    <w:rsid w:val="0057588E"/>
    <w:pPr>
      <w:widowControl w:val="0"/>
      <w:spacing w:after="6530"/>
    </w:pPr>
    <w:rPr>
      <w:rFonts w:ascii="Helvetica" w:hAnsi="Helvetica" w:cs="Helvetica"/>
      <w:color w:val="auto"/>
    </w:rPr>
  </w:style>
  <w:style w:type="paragraph" w:customStyle="1" w:styleId="CM121">
    <w:name w:val="CM121"/>
    <w:basedOn w:val="Default"/>
    <w:next w:val="Default"/>
    <w:rsid w:val="0057588E"/>
    <w:pPr>
      <w:widowControl w:val="0"/>
      <w:spacing w:after="863"/>
    </w:pPr>
    <w:rPr>
      <w:rFonts w:ascii="Helvetica" w:hAnsi="Helvetica" w:cs="Helvetica"/>
      <w:color w:val="auto"/>
    </w:rPr>
  </w:style>
  <w:style w:type="paragraph" w:customStyle="1" w:styleId="CM33">
    <w:name w:val="CM33"/>
    <w:basedOn w:val="Default"/>
    <w:next w:val="Default"/>
    <w:rsid w:val="0057588E"/>
    <w:pPr>
      <w:widowControl w:val="0"/>
      <w:spacing w:line="266" w:lineRule="atLeast"/>
    </w:pPr>
    <w:rPr>
      <w:rFonts w:ascii="Helvetica" w:hAnsi="Helvetica" w:cs="Helvetica"/>
      <w:color w:val="auto"/>
    </w:rPr>
  </w:style>
  <w:style w:type="paragraph" w:customStyle="1" w:styleId="CM74">
    <w:name w:val="CM74"/>
    <w:basedOn w:val="Default"/>
    <w:next w:val="Default"/>
    <w:rsid w:val="0057588E"/>
    <w:pPr>
      <w:widowControl w:val="0"/>
      <w:spacing w:line="240" w:lineRule="atLeast"/>
    </w:pPr>
    <w:rPr>
      <w:rFonts w:ascii="Helvetica" w:hAnsi="Helvetica" w:cs="Helvetica"/>
      <w:color w:val="auto"/>
    </w:rPr>
  </w:style>
  <w:style w:type="paragraph" w:customStyle="1" w:styleId="CM124">
    <w:name w:val="CM124"/>
    <w:basedOn w:val="Default"/>
    <w:next w:val="Default"/>
    <w:rsid w:val="0057588E"/>
    <w:pPr>
      <w:widowControl w:val="0"/>
      <w:spacing w:after="7465"/>
    </w:pPr>
    <w:rPr>
      <w:rFonts w:ascii="Helvetica" w:hAnsi="Helvetica" w:cs="Helvetica"/>
      <w:color w:val="auto"/>
    </w:rPr>
  </w:style>
  <w:style w:type="paragraph" w:customStyle="1" w:styleId="CM13">
    <w:name w:val="CM13"/>
    <w:basedOn w:val="Default"/>
    <w:next w:val="Default"/>
    <w:rsid w:val="0057588E"/>
    <w:pPr>
      <w:widowControl w:val="0"/>
    </w:pPr>
    <w:rPr>
      <w:rFonts w:ascii="Helvetica" w:hAnsi="Helvetica" w:cs="Helvetica"/>
      <w:color w:val="auto"/>
    </w:rPr>
  </w:style>
  <w:style w:type="paragraph" w:customStyle="1" w:styleId="CM117">
    <w:name w:val="CM117"/>
    <w:basedOn w:val="Default"/>
    <w:next w:val="Default"/>
    <w:rsid w:val="0057588E"/>
    <w:pPr>
      <w:widowControl w:val="0"/>
      <w:spacing w:after="1818"/>
    </w:pPr>
    <w:rPr>
      <w:rFonts w:ascii="Helvetica" w:hAnsi="Helvetica" w:cs="Helvetica"/>
      <w:color w:val="auto"/>
    </w:rPr>
  </w:style>
  <w:style w:type="paragraph" w:customStyle="1" w:styleId="CM78">
    <w:name w:val="CM78"/>
    <w:basedOn w:val="Default"/>
    <w:next w:val="Default"/>
    <w:rsid w:val="0057588E"/>
    <w:pPr>
      <w:widowControl w:val="0"/>
      <w:spacing w:line="360" w:lineRule="atLeast"/>
    </w:pPr>
    <w:rPr>
      <w:rFonts w:ascii="Helvetica" w:hAnsi="Helvetica" w:cs="Helvetica"/>
      <w:color w:val="auto"/>
    </w:rPr>
  </w:style>
  <w:style w:type="paragraph" w:customStyle="1" w:styleId="CM85">
    <w:name w:val="CM85"/>
    <w:basedOn w:val="Default"/>
    <w:next w:val="Default"/>
    <w:rsid w:val="0057588E"/>
    <w:pPr>
      <w:widowControl w:val="0"/>
      <w:spacing w:line="288" w:lineRule="atLeast"/>
    </w:pPr>
    <w:rPr>
      <w:rFonts w:ascii="Helvetica" w:hAnsi="Helvetica" w:cs="Helvetica"/>
      <w:color w:val="auto"/>
    </w:rPr>
  </w:style>
  <w:style w:type="paragraph" w:customStyle="1" w:styleId="CM86">
    <w:name w:val="CM86"/>
    <w:basedOn w:val="Default"/>
    <w:next w:val="Default"/>
    <w:rsid w:val="0057588E"/>
    <w:pPr>
      <w:widowControl w:val="0"/>
      <w:spacing w:line="288" w:lineRule="atLeast"/>
    </w:pPr>
    <w:rPr>
      <w:rFonts w:ascii="Helvetica" w:hAnsi="Helvetica" w:cs="Helvetica"/>
      <w:color w:val="auto"/>
    </w:rPr>
  </w:style>
  <w:style w:type="paragraph" w:customStyle="1" w:styleId="CM94">
    <w:name w:val="CM94"/>
    <w:basedOn w:val="Default"/>
    <w:next w:val="Default"/>
    <w:rsid w:val="0057588E"/>
    <w:pPr>
      <w:widowControl w:val="0"/>
    </w:pPr>
    <w:rPr>
      <w:rFonts w:ascii="Helvetica" w:hAnsi="Helvetica" w:cs="Helvetica"/>
      <w:color w:val="auto"/>
    </w:rPr>
  </w:style>
  <w:style w:type="paragraph" w:customStyle="1" w:styleId="CM89">
    <w:name w:val="CM89"/>
    <w:basedOn w:val="Default"/>
    <w:next w:val="Default"/>
    <w:rsid w:val="0057588E"/>
    <w:pPr>
      <w:widowControl w:val="0"/>
      <w:spacing w:after="450"/>
    </w:pPr>
    <w:rPr>
      <w:rFonts w:ascii="Helvetica" w:hAnsi="Helvetica" w:cs="Helvetica"/>
      <w:color w:val="auto"/>
    </w:rPr>
  </w:style>
  <w:style w:type="character" w:customStyle="1" w:styleId="hps">
    <w:name w:val="hps"/>
    <w:basedOn w:val="Policepardfaut"/>
    <w:rsid w:val="0057588E"/>
  </w:style>
  <w:style w:type="paragraph" w:customStyle="1" w:styleId="Retraitcorpsdetexte31">
    <w:name w:val="Retrait corps de texte 31"/>
    <w:basedOn w:val="Normal"/>
    <w:rsid w:val="0057588E"/>
    <w:pPr>
      <w:ind w:left="567"/>
      <w:jc w:val="both"/>
    </w:pPr>
    <w:rPr>
      <w:szCs w:val="20"/>
    </w:rPr>
  </w:style>
  <w:style w:type="paragraph" w:customStyle="1" w:styleId="Normalcentr2">
    <w:name w:val="Normal centré2"/>
    <w:basedOn w:val="Normal"/>
    <w:rsid w:val="0057588E"/>
    <w:pPr>
      <w:widowControl w:val="0"/>
      <w:ind w:left="709" w:right="-1" w:hanging="709"/>
      <w:jc w:val="both"/>
    </w:pPr>
    <w:rPr>
      <w:i/>
      <w:iCs/>
    </w:rPr>
  </w:style>
  <w:style w:type="character" w:customStyle="1" w:styleId="NotedefinCar2">
    <w:name w:val="Note de fin Car2"/>
    <w:basedOn w:val="Policepardfaut"/>
    <w:uiPriority w:val="99"/>
    <w:semiHidden/>
    <w:rsid w:val="0057588E"/>
    <w:rPr>
      <w:rFonts w:ascii="Times New Roman" w:hAnsi="Times New Roman"/>
      <w:sz w:val="20"/>
      <w:szCs w:val="20"/>
      <w:lang w:eastAsia="fr-FR"/>
    </w:rPr>
  </w:style>
  <w:style w:type="table" w:customStyle="1" w:styleId="Grilledutableau11">
    <w:name w:val="Grille du tableau11"/>
    <w:basedOn w:val="TableauNormal"/>
    <w:next w:val="Grilledutableau"/>
    <w:uiPriority w:val="39"/>
    <w:rsid w:val="0057588E"/>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Policepardfaut"/>
    <w:rsid w:val="0057588E"/>
  </w:style>
  <w:style w:type="character" w:customStyle="1" w:styleId="mediumtext">
    <w:name w:val="medium_text"/>
    <w:basedOn w:val="Policepardfaut"/>
    <w:rsid w:val="0057588E"/>
  </w:style>
  <w:style w:type="paragraph" w:customStyle="1" w:styleId="Corpsdetexte23">
    <w:name w:val="Corps de texte 23"/>
    <w:basedOn w:val="Normal"/>
    <w:rsid w:val="0057588E"/>
    <w:pPr>
      <w:widowControl w:val="0"/>
      <w:suppressAutoHyphens/>
      <w:ind w:left="1410"/>
    </w:pPr>
    <w:rPr>
      <w:b/>
      <w:sz w:val="20"/>
      <w:szCs w:val="20"/>
    </w:rPr>
  </w:style>
  <w:style w:type="paragraph" w:customStyle="1" w:styleId="Retraitcorpsdetexte23">
    <w:name w:val="Retrait corps de texte 23"/>
    <w:basedOn w:val="Normal"/>
    <w:rsid w:val="0057588E"/>
    <w:pPr>
      <w:widowControl w:val="0"/>
      <w:tabs>
        <w:tab w:val="left" w:pos="2835"/>
      </w:tabs>
      <w:suppressAutoHyphens/>
      <w:ind w:left="4253" w:hanging="4253"/>
    </w:pPr>
    <w:rPr>
      <w:b/>
      <w:sz w:val="20"/>
      <w:szCs w:val="20"/>
    </w:rPr>
  </w:style>
  <w:style w:type="character" w:customStyle="1" w:styleId="Sous-titreCar1">
    <w:name w:val="Sous-titre Car1"/>
    <w:rsid w:val="0057588E"/>
    <w:rPr>
      <w:rFonts w:ascii="Cambria" w:eastAsia="Times New Roman" w:hAnsi="Cambria" w:cs="Times New Roman"/>
      <w:i/>
      <w:iCs/>
      <w:color w:val="4F81BD"/>
      <w:spacing w:val="15"/>
      <w:sz w:val="24"/>
      <w:szCs w:val="24"/>
      <w:lang w:eastAsia="fr-FR"/>
    </w:rPr>
  </w:style>
  <w:style w:type="character" w:customStyle="1" w:styleId="CitationCar1">
    <w:name w:val="Citation Car1"/>
    <w:basedOn w:val="Policepardfaut"/>
    <w:uiPriority w:val="99"/>
    <w:rsid w:val="0057588E"/>
    <w:rPr>
      <w:i/>
      <w:iCs/>
      <w:color w:val="404040"/>
      <w:sz w:val="24"/>
      <w:szCs w:val="24"/>
    </w:rPr>
  </w:style>
  <w:style w:type="character" w:customStyle="1" w:styleId="CitationintenseCar1">
    <w:name w:val="Citation intense Car1"/>
    <w:basedOn w:val="Policepardfaut"/>
    <w:uiPriority w:val="99"/>
    <w:rsid w:val="0057588E"/>
    <w:rPr>
      <w:i/>
      <w:iCs/>
      <w:color w:val="4472C4"/>
      <w:sz w:val="24"/>
      <w:szCs w:val="24"/>
    </w:rPr>
  </w:style>
  <w:style w:type="character" w:customStyle="1" w:styleId="ListepucesCar">
    <w:name w:val="Liste à puces Car"/>
    <w:link w:val="Listepuces"/>
    <w:rsid w:val="0057588E"/>
    <w:rPr>
      <w:rFonts w:ascii="Arial" w:hAnsi="Arial"/>
      <w:sz w:val="24"/>
      <w:szCs w:val="24"/>
    </w:rPr>
  </w:style>
  <w:style w:type="paragraph" w:customStyle="1" w:styleId="Normal0">
    <w:name w:val="[Normal]"/>
    <w:rsid w:val="0057588E"/>
    <w:rPr>
      <w:rFonts w:ascii="Arial" w:eastAsia="Arial" w:hAnsi="Arial"/>
      <w:noProof/>
      <w:sz w:val="24"/>
    </w:rPr>
  </w:style>
  <w:style w:type="paragraph" w:customStyle="1" w:styleId="AA">
    <w:name w:val="AA"/>
    <w:basedOn w:val="Normal"/>
    <w:rsid w:val="0057588E"/>
    <w:pPr>
      <w:spacing w:after="240" w:line="240" w:lineRule="exact"/>
      <w:ind w:left="1134"/>
      <w:jc w:val="both"/>
    </w:pPr>
    <w:rPr>
      <w:rFonts w:ascii="Arial" w:hAnsi="Arial" w:cs="Arial"/>
      <w:sz w:val="22"/>
      <w:szCs w:val="22"/>
      <w:lang w:val="de-DE"/>
    </w:rPr>
  </w:style>
  <w:style w:type="character" w:customStyle="1" w:styleId="EquationCaption">
    <w:name w:val="_Equation Caption"/>
    <w:rsid w:val="0057588E"/>
  </w:style>
  <w:style w:type="paragraph" w:customStyle="1" w:styleId="texteprix">
    <w:name w:val="texteprix"/>
    <w:basedOn w:val="Normal"/>
    <w:rsid w:val="0057588E"/>
    <w:pPr>
      <w:spacing w:before="60" w:after="60"/>
      <w:ind w:right="181"/>
      <w:jc w:val="both"/>
    </w:pPr>
    <w:rPr>
      <w:rFonts w:ascii="Arial" w:hAnsi="Arial" w:cs="Arial"/>
      <w:sz w:val="20"/>
      <w:szCs w:val="20"/>
    </w:rPr>
  </w:style>
  <w:style w:type="paragraph" w:customStyle="1" w:styleId="Listeencopie">
    <w:name w:val="Liste en copie"/>
    <w:basedOn w:val="Normal"/>
    <w:rsid w:val="0057588E"/>
  </w:style>
  <w:style w:type="paragraph" w:customStyle="1" w:styleId="Point">
    <w:name w:val="Point"/>
    <w:basedOn w:val="Normal"/>
    <w:rsid w:val="0057588E"/>
    <w:pPr>
      <w:spacing w:after="60"/>
      <w:jc w:val="both"/>
    </w:pPr>
    <w:rPr>
      <w:sz w:val="22"/>
      <w:szCs w:val="20"/>
    </w:rPr>
  </w:style>
  <w:style w:type="paragraph" w:customStyle="1" w:styleId="Normalcentre">
    <w:name w:val="Normal centre"/>
    <w:basedOn w:val="Normal"/>
    <w:rsid w:val="0057588E"/>
    <w:pPr>
      <w:tabs>
        <w:tab w:val="num" w:pos="6727"/>
      </w:tabs>
      <w:spacing w:before="60"/>
      <w:jc w:val="center"/>
    </w:pPr>
  </w:style>
  <w:style w:type="character" w:customStyle="1" w:styleId="Chapterhead">
    <w:name w:val="Chapter head"/>
    <w:rsid w:val="0057588E"/>
    <w:rPr>
      <w:b/>
      <w:bCs/>
      <w:sz w:val="36"/>
      <w:szCs w:val="36"/>
    </w:rPr>
  </w:style>
  <w:style w:type="character" w:customStyle="1" w:styleId="Table">
    <w:name w:val="Table"/>
    <w:rsid w:val="0057588E"/>
    <w:rPr>
      <w:rFonts w:ascii="Arial" w:hAnsi="Arial"/>
      <w:noProof w:val="0"/>
      <w:sz w:val="20"/>
      <w:szCs w:val="20"/>
      <w:lang w:val="en-US"/>
    </w:rPr>
  </w:style>
  <w:style w:type="paragraph" w:customStyle="1" w:styleId="0">
    <w:name w:val="0"/>
    <w:rsid w:val="0057588E"/>
    <w:pPr>
      <w:numPr>
        <w:numId w:val="94"/>
      </w:numPr>
      <w:tabs>
        <w:tab w:val="clear" w:pos="644"/>
        <w:tab w:val="left" w:pos="113"/>
        <w:tab w:val="num" w:pos="720"/>
        <w:tab w:val="left" w:pos="1560"/>
        <w:tab w:val="right" w:pos="9072"/>
      </w:tabs>
      <w:spacing w:after="60"/>
      <w:ind w:left="720" w:hanging="360"/>
      <w:jc w:val="both"/>
    </w:pPr>
    <w:rPr>
      <w:sz w:val="22"/>
      <w:lang w:val="fr-FR" w:eastAsia="fr-FR"/>
    </w:rPr>
  </w:style>
  <w:style w:type="paragraph" w:customStyle="1" w:styleId="CM80">
    <w:name w:val="CM80"/>
    <w:basedOn w:val="Default"/>
    <w:next w:val="Default"/>
    <w:uiPriority w:val="99"/>
    <w:rsid w:val="0057588E"/>
    <w:pPr>
      <w:widowControl w:val="0"/>
      <w:spacing w:after="195"/>
    </w:pPr>
    <w:rPr>
      <w:rFonts w:ascii="Helvetica" w:hAnsi="Helvetica" w:cs="Helvetica"/>
      <w:color w:val="auto"/>
    </w:rPr>
  </w:style>
  <w:style w:type="paragraph" w:customStyle="1" w:styleId="CM81">
    <w:name w:val="CM81"/>
    <w:basedOn w:val="Default"/>
    <w:next w:val="Default"/>
    <w:uiPriority w:val="99"/>
    <w:rsid w:val="0057588E"/>
    <w:pPr>
      <w:widowControl w:val="0"/>
      <w:spacing w:after="270"/>
    </w:pPr>
    <w:rPr>
      <w:rFonts w:ascii="Helvetica" w:hAnsi="Helvetica" w:cs="Helvetica"/>
      <w:color w:val="auto"/>
    </w:rPr>
  </w:style>
  <w:style w:type="paragraph" w:customStyle="1" w:styleId="CM82">
    <w:name w:val="CM82"/>
    <w:basedOn w:val="Default"/>
    <w:next w:val="Default"/>
    <w:uiPriority w:val="99"/>
    <w:rsid w:val="0057588E"/>
    <w:pPr>
      <w:widowControl w:val="0"/>
      <w:spacing w:after="133"/>
    </w:pPr>
    <w:rPr>
      <w:rFonts w:ascii="Helvetica" w:hAnsi="Helvetica" w:cs="Helvetica"/>
      <w:color w:val="auto"/>
    </w:rPr>
  </w:style>
  <w:style w:type="paragraph" w:customStyle="1" w:styleId="CM90">
    <w:name w:val="CM90"/>
    <w:basedOn w:val="Default"/>
    <w:next w:val="Default"/>
    <w:uiPriority w:val="99"/>
    <w:rsid w:val="0057588E"/>
    <w:pPr>
      <w:widowControl w:val="0"/>
      <w:spacing w:after="820"/>
    </w:pPr>
    <w:rPr>
      <w:rFonts w:ascii="Helvetica" w:hAnsi="Helvetica" w:cs="Helvetica"/>
      <w:color w:val="auto"/>
    </w:rPr>
  </w:style>
  <w:style w:type="paragraph" w:customStyle="1" w:styleId="CM93">
    <w:name w:val="CM93"/>
    <w:basedOn w:val="Default"/>
    <w:next w:val="Default"/>
    <w:uiPriority w:val="99"/>
    <w:rsid w:val="0057588E"/>
    <w:pPr>
      <w:widowControl w:val="0"/>
      <w:spacing w:after="107"/>
    </w:pPr>
    <w:rPr>
      <w:rFonts w:ascii="Helvetica" w:hAnsi="Helvetica" w:cs="Helvetica"/>
      <w:color w:val="auto"/>
    </w:rPr>
  </w:style>
  <w:style w:type="paragraph" w:customStyle="1" w:styleId="CM27">
    <w:name w:val="CM27"/>
    <w:basedOn w:val="Default"/>
    <w:next w:val="Default"/>
    <w:uiPriority w:val="99"/>
    <w:rsid w:val="0057588E"/>
    <w:pPr>
      <w:widowControl w:val="0"/>
      <w:spacing w:line="266" w:lineRule="atLeast"/>
    </w:pPr>
    <w:rPr>
      <w:rFonts w:ascii="Helvetica" w:hAnsi="Helvetica" w:cs="Helvetica"/>
      <w:color w:val="auto"/>
    </w:rPr>
  </w:style>
  <w:style w:type="paragraph" w:customStyle="1" w:styleId="CM29">
    <w:name w:val="CM29"/>
    <w:basedOn w:val="Default"/>
    <w:next w:val="Default"/>
    <w:uiPriority w:val="99"/>
    <w:rsid w:val="0057588E"/>
    <w:pPr>
      <w:widowControl w:val="0"/>
      <w:spacing w:line="266" w:lineRule="atLeast"/>
    </w:pPr>
    <w:rPr>
      <w:rFonts w:ascii="Helvetica" w:hAnsi="Helvetica" w:cs="Helvetica"/>
      <w:color w:val="auto"/>
    </w:rPr>
  </w:style>
  <w:style w:type="paragraph" w:customStyle="1" w:styleId="CM68">
    <w:name w:val="CM68"/>
    <w:basedOn w:val="Default"/>
    <w:next w:val="Default"/>
    <w:uiPriority w:val="99"/>
    <w:rsid w:val="0057588E"/>
    <w:pPr>
      <w:widowControl w:val="0"/>
      <w:spacing w:line="266" w:lineRule="atLeast"/>
    </w:pPr>
    <w:rPr>
      <w:rFonts w:ascii="Helvetica" w:hAnsi="Helvetica" w:cs="Helvetica"/>
      <w:color w:val="auto"/>
    </w:rPr>
  </w:style>
  <w:style w:type="paragraph" w:customStyle="1" w:styleId="Titre20">
    <w:name w:val="Titre2"/>
    <w:basedOn w:val="Normal"/>
    <w:rsid w:val="0057588E"/>
    <w:pPr>
      <w:jc w:val="both"/>
    </w:pPr>
    <w:rPr>
      <w:rFonts w:ascii="Arial" w:hAnsi="Arial" w:cs="Arial"/>
      <w:b/>
      <w:bCs/>
      <w:sz w:val="22"/>
      <w:szCs w:val="22"/>
    </w:rPr>
  </w:style>
  <w:style w:type="table" w:customStyle="1" w:styleId="Grilledutableau3">
    <w:name w:val="Grille du tableau3"/>
    <w:basedOn w:val="TableauNormal"/>
    <w:uiPriority w:val="99"/>
    <w:rsid w:val="0057588E"/>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1">
    <w:name w:val="Grille du tableau121"/>
    <w:basedOn w:val="TableauNormal"/>
    <w:next w:val="Grilledutableau"/>
    <w:uiPriority w:val="5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
    <w:name w:val="Aucune liste21"/>
    <w:next w:val="Aucuneliste"/>
    <w:uiPriority w:val="99"/>
    <w:semiHidden/>
    <w:unhideWhenUsed/>
    <w:rsid w:val="0057588E"/>
  </w:style>
  <w:style w:type="table" w:customStyle="1" w:styleId="Grilledutableau2">
    <w:name w:val="Grille du tableau2"/>
    <w:basedOn w:val="TableauNormal"/>
    <w:next w:val="Grilledutableau"/>
    <w:uiPriority w:val="5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2">
    <w:name w:val="Aucune liste12"/>
    <w:next w:val="Aucuneliste"/>
    <w:uiPriority w:val="99"/>
    <w:semiHidden/>
    <w:unhideWhenUsed/>
    <w:rsid w:val="0057588E"/>
  </w:style>
  <w:style w:type="character" w:customStyle="1" w:styleId="Titre1Car1">
    <w:name w:val="Titre 1 Car1"/>
    <w:aliases w:val="Document Header1 Car"/>
    <w:rsid w:val="0057588E"/>
    <w:rPr>
      <w:rFonts w:ascii="Arial Narrow" w:eastAsia="Times New Roman" w:hAnsi="Arial Narrow" w:cs="Times New Roman"/>
      <w:b/>
      <w:bCs/>
      <w:caps/>
      <w:sz w:val="20"/>
      <w:szCs w:val="24"/>
      <w:lang w:eastAsia="fr-FR"/>
    </w:rPr>
  </w:style>
  <w:style w:type="character" w:customStyle="1" w:styleId="Titre4Car1">
    <w:name w:val="Titre 4 Car1"/>
    <w:rsid w:val="0057588E"/>
    <w:rPr>
      <w:rFonts w:ascii="Arial Narrow" w:eastAsia="Times New Roman" w:hAnsi="Arial Narrow" w:cs="Arial"/>
      <w:sz w:val="28"/>
      <w:szCs w:val="24"/>
      <w:lang w:val="en-GB" w:eastAsia="fr-FR"/>
    </w:rPr>
  </w:style>
  <w:style w:type="paragraph" w:customStyle="1" w:styleId="Texte1">
    <w:name w:val="Texte 1"/>
    <w:rsid w:val="0057588E"/>
    <w:pPr>
      <w:spacing w:before="240"/>
      <w:ind w:left="567" w:firstLine="1134"/>
      <w:jc w:val="both"/>
    </w:pPr>
    <w:rPr>
      <w:rFonts w:ascii="Zapf Dingbats" w:hAnsi="Zapf Dingbats"/>
      <w:noProof/>
      <w:lang w:val="fr-FR" w:eastAsia="fr-FR"/>
    </w:rPr>
  </w:style>
  <w:style w:type="paragraph" w:customStyle="1" w:styleId="PROVISOIRE">
    <w:name w:val="PROVISOIRE"/>
    <w:basedOn w:val="Normal"/>
    <w:rsid w:val="0057588E"/>
    <w:pPr>
      <w:spacing w:before="240"/>
      <w:ind w:right="1361" w:firstLine="1134"/>
      <w:jc w:val="both"/>
    </w:pPr>
    <w:rPr>
      <w:rFonts w:ascii="Zapf Dingbats" w:hAnsi="Zapf Dingbats"/>
      <w:sz w:val="20"/>
      <w:szCs w:val="20"/>
    </w:rPr>
  </w:style>
  <w:style w:type="paragraph" w:customStyle="1" w:styleId="article0">
    <w:name w:val="article"/>
    <w:basedOn w:val="En-tte"/>
    <w:rsid w:val="0057588E"/>
    <w:pPr>
      <w:tabs>
        <w:tab w:val="clear" w:pos="4536"/>
        <w:tab w:val="clear" w:pos="9072"/>
      </w:tabs>
      <w:spacing w:before="240"/>
      <w:ind w:left="1134" w:hanging="1134"/>
      <w:jc w:val="both"/>
    </w:pPr>
    <w:rPr>
      <w:caps/>
      <w:u w:val="single"/>
    </w:rPr>
  </w:style>
  <w:style w:type="character" w:customStyle="1" w:styleId="TextedebullesCar2">
    <w:name w:val="Texte de bulles Car2"/>
    <w:rsid w:val="0057588E"/>
    <w:rPr>
      <w:rFonts w:ascii="Tahoma" w:eastAsia="Times New Roman" w:hAnsi="Tahoma" w:cs="Tahoma"/>
      <w:sz w:val="16"/>
      <w:szCs w:val="16"/>
      <w:lang w:eastAsia="fr-FR"/>
    </w:rPr>
  </w:style>
  <w:style w:type="character" w:customStyle="1" w:styleId="TextedebullesCar1">
    <w:name w:val="Texte de bulles Car1"/>
    <w:rsid w:val="0057588E"/>
    <w:rPr>
      <w:rFonts w:ascii="Tahoma" w:eastAsia="Times New Roman" w:hAnsi="Tahoma" w:cs="Tahoma"/>
      <w:sz w:val="16"/>
      <w:szCs w:val="16"/>
      <w:lang w:eastAsia="fr-FR"/>
    </w:rPr>
  </w:style>
  <w:style w:type="paragraph" w:customStyle="1" w:styleId="Titre31">
    <w:name w:val="Titre 31"/>
    <w:basedOn w:val="Normal"/>
    <w:next w:val="Normal"/>
    <w:rsid w:val="0057588E"/>
    <w:pPr>
      <w:keepNext/>
      <w:tabs>
        <w:tab w:val="num" w:pos="720"/>
      </w:tabs>
      <w:suppressAutoHyphens/>
      <w:spacing w:before="240" w:after="60" w:line="276" w:lineRule="auto"/>
      <w:ind w:left="720" w:hanging="720"/>
      <w:outlineLvl w:val="2"/>
    </w:pPr>
    <w:rPr>
      <w:rFonts w:ascii="Arial" w:hAnsi="Arial" w:cs="Arial"/>
      <w:b/>
      <w:bCs/>
      <w:sz w:val="26"/>
      <w:szCs w:val="26"/>
    </w:rPr>
  </w:style>
  <w:style w:type="table" w:customStyle="1" w:styleId="Grilledutableau111">
    <w:name w:val="Grille du tableau111"/>
    <w:basedOn w:val="TableauNormal"/>
    <w:next w:val="Grilledutableau"/>
    <w:uiPriority w:val="99"/>
    <w:rsid w:val="0057588E"/>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2">
    <w:name w:val="Aucune liste112"/>
    <w:next w:val="Aucuneliste"/>
    <w:uiPriority w:val="99"/>
    <w:semiHidden/>
    <w:unhideWhenUsed/>
    <w:rsid w:val="0057588E"/>
  </w:style>
  <w:style w:type="paragraph" w:styleId="Index2">
    <w:name w:val="index 2"/>
    <w:basedOn w:val="Normal"/>
    <w:next w:val="Normal"/>
    <w:rsid w:val="0057588E"/>
    <w:pPr>
      <w:tabs>
        <w:tab w:val="left" w:leader="dot" w:pos="9000"/>
        <w:tab w:val="right" w:pos="9360"/>
      </w:tabs>
      <w:suppressAutoHyphens/>
      <w:overflowPunct w:val="0"/>
      <w:autoSpaceDE w:val="0"/>
      <w:autoSpaceDN w:val="0"/>
      <w:adjustRightInd w:val="0"/>
      <w:ind w:left="1440" w:right="720" w:hanging="720"/>
      <w:jc w:val="both"/>
      <w:textAlignment w:val="baseline"/>
    </w:pPr>
    <w:rPr>
      <w:szCs w:val="20"/>
    </w:rPr>
  </w:style>
  <w:style w:type="paragraph" w:customStyle="1" w:styleId="Head31">
    <w:name w:val="Head 3.1"/>
    <w:basedOn w:val="Normal"/>
    <w:rsid w:val="0057588E"/>
    <w:pPr>
      <w:suppressAutoHyphens/>
      <w:overflowPunct w:val="0"/>
      <w:autoSpaceDE w:val="0"/>
      <w:autoSpaceDN w:val="0"/>
      <w:adjustRightInd w:val="0"/>
      <w:jc w:val="center"/>
      <w:textAlignment w:val="baseline"/>
    </w:pPr>
    <w:rPr>
      <w:b/>
      <w:sz w:val="28"/>
      <w:szCs w:val="20"/>
    </w:rPr>
  </w:style>
  <w:style w:type="paragraph" w:customStyle="1" w:styleId="Head41">
    <w:name w:val="Head 4.1"/>
    <w:basedOn w:val="Normal"/>
    <w:rsid w:val="0057588E"/>
    <w:pPr>
      <w:suppressAutoHyphens/>
      <w:overflowPunct w:val="0"/>
      <w:autoSpaceDE w:val="0"/>
      <w:autoSpaceDN w:val="0"/>
      <w:adjustRightInd w:val="0"/>
      <w:jc w:val="center"/>
      <w:textAlignment w:val="baseline"/>
    </w:pPr>
    <w:rPr>
      <w:b/>
      <w:sz w:val="28"/>
      <w:szCs w:val="20"/>
    </w:rPr>
  </w:style>
  <w:style w:type="paragraph" w:customStyle="1" w:styleId="Head42">
    <w:name w:val="Head 4.2"/>
    <w:basedOn w:val="Normal"/>
    <w:rsid w:val="0057588E"/>
    <w:pPr>
      <w:tabs>
        <w:tab w:val="left" w:pos="360"/>
      </w:tabs>
      <w:suppressAutoHyphens/>
      <w:overflowPunct w:val="0"/>
      <w:autoSpaceDE w:val="0"/>
      <w:autoSpaceDN w:val="0"/>
      <w:adjustRightInd w:val="0"/>
      <w:ind w:left="360" w:hanging="360"/>
      <w:textAlignment w:val="baseline"/>
    </w:pPr>
    <w:rPr>
      <w:b/>
      <w:szCs w:val="20"/>
    </w:rPr>
  </w:style>
  <w:style w:type="paragraph" w:customStyle="1" w:styleId="explanatoryclause">
    <w:name w:val="explanatory_clause"/>
    <w:basedOn w:val="Normal"/>
    <w:rsid w:val="0057588E"/>
    <w:pPr>
      <w:suppressAutoHyphens/>
      <w:overflowPunct w:val="0"/>
      <w:autoSpaceDE w:val="0"/>
      <w:autoSpaceDN w:val="0"/>
      <w:adjustRightInd w:val="0"/>
      <w:spacing w:after="240"/>
      <w:ind w:left="738" w:right="-14" w:hanging="738"/>
      <w:textAlignment w:val="baseline"/>
    </w:pPr>
    <w:rPr>
      <w:rFonts w:ascii="Arial" w:hAnsi="Arial"/>
      <w:sz w:val="22"/>
      <w:szCs w:val="20"/>
      <w:lang w:val="fr-CM"/>
    </w:rPr>
  </w:style>
  <w:style w:type="paragraph" w:customStyle="1" w:styleId="Subtitle2">
    <w:name w:val="Subtitle 2"/>
    <w:basedOn w:val="Pieddepage"/>
    <w:rsid w:val="0057588E"/>
    <w:pPr>
      <w:tabs>
        <w:tab w:val="clear" w:pos="4536"/>
        <w:tab w:val="clear" w:pos="9072"/>
      </w:tabs>
      <w:overflowPunct w:val="0"/>
      <w:autoSpaceDE w:val="0"/>
      <w:autoSpaceDN w:val="0"/>
      <w:adjustRightInd w:val="0"/>
      <w:spacing w:before="120"/>
      <w:jc w:val="center"/>
      <w:textAlignment w:val="baseline"/>
    </w:pPr>
    <w:rPr>
      <w:b/>
      <w:sz w:val="32"/>
      <w:szCs w:val="20"/>
    </w:rPr>
  </w:style>
  <w:style w:type="paragraph" w:customStyle="1" w:styleId="outlinebullet">
    <w:name w:val="outlinebullet"/>
    <w:basedOn w:val="Normal"/>
    <w:rsid w:val="0057588E"/>
    <w:pPr>
      <w:tabs>
        <w:tab w:val="left" w:pos="1440"/>
      </w:tabs>
      <w:overflowPunct w:val="0"/>
      <w:autoSpaceDE w:val="0"/>
      <w:autoSpaceDN w:val="0"/>
      <w:adjustRightInd w:val="0"/>
      <w:spacing w:before="120"/>
      <w:ind w:left="1440" w:hanging="450"/>
      <w:textAlignment w:val="baseline"/>
    </w:pPr>
    <w:rPr>
      <w:szCs w:val="20"/>
    </w:rPr>
  </w:style>
  <w:style w:type="paragraph" w:customStyle="1" w:styleId="2AutoList1">
    <w:name w:val="2AutoList1"/>
    <w:basedOn w:val="Normal"/>
    <w:rsid w:val="0057588E"/>
    <w:pPr>
      <w:tabs>
        <w:tab w:val="left" w:pos="504"/>
      </w:tabs>
      <w:overflowPunct w:val="0"/>
      <w:autoSpaceDE w:val="0"/>
      <w:autoSpaceDN w:val="0"/>
      <w:adjustRightInd w:val="0"/>
      <w:ind w:left="504" w:hanging="504"/>
      <w:jc w:val="both"/>
      <w:textAlignment w:val="baseline"/>
    </w:pPr>
    <w:rPr>
      <w:szCs w:val="20"/>
      <w:lang w:val="es-ES_tradnl"/>
    </w:rPr>
  </w:style>
  <w:style w:type="paragraph" w:customStyle="1" w:styleId="Header3-Paragraph">
    <w:name w:val="Header 3 - Paragraph"/>
    <w:basedOn w:val="Normal"/>
    <w:rsid w:val="0057588E"/>
    <w:pPr>
      <w:tabs>
        <w:tab w:val="left" w:pos="504"/>
      </w:tabs>
      <w:overflowPunct w:val="0"/>
      <w:autoSpaceDE w:val="0"/>
      <w:autoSpaceDN w:val="0"/>
      <w:adjustRightInd w:val="0"/>
      <w:spacing w:after="200"/>
      <w:ind w:left="504" w:hanging="504"/>
      <w:jc w:val="both"/>
      <w:textAlignment w:val="baseline"/>
    </w:pPr>
    <w:rPr>
      <w:szCs w:val="20"/>
      <w:lang w:val="fr-CM"/>
    </w:rPr>
  </w:style>
  <w:style w:type="paragraph" w:customStyle="1" w:styleId="P3Header1-Clauses">
    <w:name w:val="P3 Header1-Clauses"/>
    <w:basedOn w:val="Header1-Clauses"/>
    <w:rsid w:val="0057588E"/>
    <w:pPr>
      <w:tabs>
        <w:tab w:val="left" w:pos="864"/>
      </w:tabs>
      <w:ind w:left="864"/>
    </w:pPr>
  </w:style>
  <w:style w:type="paragraph" w:customStyle="1" w:styleId="Header1-Clauses">
    <w:name w:val="Header 1 - Clauses"/>
    <w:basedOn w:val="Normal"/>
    <w:rsid w:val="0057588E"/>
    <w:pPr>
      <w:tabs>
        <w:tab w:val="left" w:pos="432"/>
      </w:tabs>
      <w:overflowPunct w:val="0"/>
      <w:autoSpaceDE w:val="0"/>
      <w:autoSpaceDN w:val="0"/>
      <w:adjustRightInd w:val="0"/>
      <w:ind w:left="432" w:hanging="432"/>
      <w:textAlignment w:val="baseline"/>
    </w:pPr>
    <w:rPr>
      <w:b/>
      <w:szCs w:val="20"/>
      <w:lang w:val="es-ES_tradnl"/>
    </w:rPr>
  </w:style>
  <w:style w:type="paragraph" w:customStyle="1" w:styleId="SectionXHeader3">
    <w:name w:val="Section X Header 3"/>
    <w:basedOn w:val="Titre10"/>
    <w:rsid w:val="0057588E"/>
    <w:pPr>
      <w:keepNext w:val="0"/>
      <w:overflowPunct w:val="0"/>
      <w:autoSpaceDE w:val="0"/>
      <w:autoSpaceDN w:val="0"/>
      <w:adjustRightInd w:val="0"/>
      <w:textAlignment w:val="baseline"/>
      <w:outlineLvl w:val="9"/>
    </w:pPr>
    <w:rPr>
      <w:i w:val="0"/>
      <w:sz w:val="40"/>
      <w:szCs w:val="20"/>
    </w:rPr>
  </w:style>
  <w:style w:type="paragraph" w:customStyle="1" w:styleId="SectionVHeader">
    <w:name w:val="Section V. Header"/>
    <w:basedOn w:val="Normal"/>
    <w:rsid w:val="0057588E"/>
    <w:pPr>
      <w:overflowPunct w:val="0"/>
      <w:autoSpaceDE w:val="0"/>
      <w:autoSpaceDN w:val="0"/>
      <w:adjustRightInd w:val="0"/>
      <w:jc w:val="center"/>
      <w:textAlignment w:val="baseline"/>
    </w:pPr>
    <w:rPr>
      <w:b/>
      <w:sz w:val="36"/>
      <w:szCs w:val="20"/>
      <w:lang w:val="es-ES_tradnl"/>
    </w:rPr>
  </w:style>
  <w:style w:type="paragraph" w:customStyle="1" w:styleId="TOCNumber1">
    <w:name w:val="TOC Number1"/>
    <w:basedOn w:val="Titre4"/>
    <w:rsid w:val="0057588E"/>
    <w:pPr>
      <w:keepNext w:val="0"/>
      <w:overflowPunct w:val="0"/>
      <w:autoSpaceDE w:val="0"/>
      <w:autoSpaceDN w:val="0"/>
      <w:adjustRightInd w:val="0"/>
      <w:textAlignment w:val="baseline"/>
      <w:outlineLvl w:val="9"/>
    </w:pPr>
    <w:rPr>
      <w:b/>
      <w:szCs w:val="20"/>
      <w:u w:val="none"/>
    </w:rPr>
  </w:style>
  <w:style w:type="paragraph" w:customStyle="1" w:styleId="explanatorynotes">
    <w:name w:val="explanatory_notes"/>
    <w:basedOn w:val="Normal"/>
    <w:rsid w:val="0057588E"/>
    <w:pPr>
      <w:suppressAutoHyphens/>
      <w:overflowPunct w:val="0"/>
      <w:autoSpaceDE w:val="0"/>
      <w:autoSpaceDN w:val="0"/>
      <w:adjustRightInd w:val="0"/>
      <w:spacing w:after="120" w:line="360" w:lineRule="exact"/>
      <w:jc w:val="both"/>
      <w:textAlignment w:val="baseline"/>
    </w:pPr>
    <w:rPr>
      <w:rFonts w:ascii="Arial" w:hAnsi="Arial"/>
      <w:sz w:val="22"/>
      <w:szCs w:val="20"/>
      <w:lang w:val="fr-CM"/>
    </w:rPr>
  </w:style>
  <w:style w:type="paragraph" w:customStyle="1" w:styleId="Sub-ClauseText">
    <w:name w:val="Sub-Clause Text"/>
    <w:basedOn w:val="Normal"/>
    <w:rsid w:val="0057588E"/>
    <w:pPr>
      <w:overflowPunct w:val="0"/>
      <w:autoSpaceDE w:val="0"/>
      <w:autoSpaceDN w:val="0"/>
      <w:adjustRightInd w:val="0"/>
      <w:spacing w:before="120" w:after="120"/>
      <w:jc w:val="both"/>
      <w:textAlignment w:val="baseline"/>
    </w:pPr>
    <w:rPr>
      <w:spacing w:val="-4"/>
      <w:szCs w:val="20"/>
      <w:lang w:val="fr-CM"/>
    </w:rPr>
  </w:style>
  <w:style w:type="paragraph" w:customStyle="1" w:styleId="SectionVIHeader">
    <w:name w:val="Section VI. Header"/>
    <w:basedOn w:val="SectionVHeader"/>
    <w:rsid w:val="0057588E"/>
    <w:rPr>
      <w:lang w:val="en-US"/>
    </w:rPr>
  </w:style>
  <w:style w:type="paragraph" w:customStyle="1" w:styleId="Head2">
    <w:name w:val="Head 2"/>
    <w:basedOn w:val="Titre9"/>
    <w:rsid w:val="0057588E"/>
    <w:pPr>
      <w:widowControl w:val="0"/>
      <w:numPr>
        <w:numId w:val="0"/>
      </w:numPr>
      <w:suppressAutoHyphens/>
      <w:overflowPunct w:val="0"/>
      <w:autoSpaceDE w:val="0"/>
      <w:autoSpaceDN w:val="0"/>
      <w:adjustRightInd w:val="0"/>
      <w:textAlignment w:val="baseline"/>
      <w:outlineLvl w:val="9"/>
    </w:pPr>
    <w:rPr>
      <w:rFonts w:ascii="Times New Roman Bold" w:hAnsi="Times New Roman Bold"/>
      <w:b w:val="0"/>
      <w:i w:val="0"/>
      <w:spacing w:val="-4"/>
      <w:sz w:val="32"/>
      <w:szCs w:val="20"/>
      <w:lang w:val="en-US"/>
    </w:rPr>
  </w:style>
  <w:style w:type="character" w:customStyle="1" w:styleId="Parahead">
    <w:name w:val="Para head"/>
    <w:rsid w:val="0057588E"/>
    <w:rPr>
      <w:sz w:val="20"/>
    </w:rPr>
  </w:style>
  <w:style w:type="paragraph" w:customStyle="1" w:styleId="sectionIIIheader">
    <w:name w:val="section III header"/>
    <w:basedOn w:val="Normal"/>
    <w:rsid w:val="0057588E"/>
    <w:pPr>
      <w:overflowPunct w:val="0"/>
      <w:autoSpaceDE w:val="0"/>
      <w:autoSpaceDN w:val="0"/>
      <w:adjustRightInd w:val="0"/>
      <w:spacing w:before="240"/>
      <w:textAlignment w:val="baseline"/>
    </w:pPr>
    <w:rPr>
      <w:rFonts w:ascii="Arial Black" w:hAnsi="Arial Black"/>
      <w:szCs w:val="20"/>
      <w:lang w:val="fr-CM"/>
    </w:rPr>
  </w:style>
  <w:style w:type="paragraph" w:customStyle="1" w:styleId="titulo">
    <w:name w:val="titulo"/>
    <w:basedOn w:val="Titre5"/>
    <w:rsid w:val="0057588E"/>
    <w:pPr>
      <w:keepNext w:val="0"/>
      <w:overflowPunct w:val="0"/>
      <w:autoSpaceDE w:val="0"/>
      <w:autoSpaceDN w:val="0"/>
      <w:adjustRightInd w:val="0"/>
      <w:spacing w:after="240"/>
      <w:textAlignment w:val="baseline"/>
      <w:outlineLvl w:val="9"/>
    </w:pPr>
    <w:rPr>
      <w:rFonts w:ascii="Times New Roman Bold" w:hAnsi="Times New Roman Bold"/>
      <w:sz w:val="24"/>
      <w:szCs w:val="20"/>
      <w:lang w:val="en-US"/>
    </w:rPr>
  </w:style>
  <w:style w:type="paragraph" w:customStyle="1" w:styleId="Part">
    <w:name w:val="Part"/>
    <w:basedOn w:val="Normal"/>
    <w:next w:val="Normal"/>
    <w:rsid w:val="0057588E"/>
    <w:pPr>
      <w:numPr>
        <w:numId w:val="96"/>
      </w:numPr>
      <w:tabs>
        <w:tab w:val="clear" w:pos="2563"/>
      </w:tabs>
      <w:suppressAutoHyphens/>
      <w:overflowPunct w:val="0"/>
      <w:autoSpaceDE w:val="0"/>
      <w:autoSpaceDN w:val="0"/>
      <w:adjustRightInd w:val="0"/>
      <w:spacing w:before="1200"/>
      <w:ind w:left="0" w:firstLine="0"/>
      <w:jc w:val="center"/>
      <w:textAlignment w:val="baseline"/>
    </w:pPr>
    <w:rPr>
      <w:b/>
      <w:sz w:val="56"/>
      <w:szCs w:val="20"/>
    </w:rPr>
  </w:style>
  <w:style w:type="paragraph" w:customStyle="1" w:styleId="StyleHeader1-ClausesLeft0Firstline0">
    <w:name w:val="Style Header 1 - Clauses + Left:  0&quot; First line:  0&quot;"/>
    <w:basedOn w:val="Header1-Clauses"/>
    <w:rsid w:val="0057588E"/>
    <w:rPr>
      <w:bCs/>
    </w:rPr>
  </w:style>
  <w:style w:type="paragraph" w:customStyle="1" w:styleId="SectionIVHeader">
    <w:name w:val="Section IV Header"/>
    <w:basedOn w:val="SectionVHeader"/>
    <w:rsid w:val="0057588E"/>
    <w:rPr>
      <w:lang w:val="fr-FR"/>
    </w:rPr>
  </w:style>
  <w:style w:type="paragraph" w:customStyle="1" w:styleId="SectionIVHeader-2">
    <w:name w:val="Section IV Header - 2"/>
    <w:basedOn w:val="Head81"/>
    <w:rsid w:val="0057588E"/>
    <w:pPr>
      <w:overflowPunct w:val="0"/>
      <w:autoSpaceDE w:val="0"/>
      <w:autoSpaceDN w:val="0"/>
      <w:adjustRightInd w:val="0"/>
      <w:textAlignment w:val="baseline"/>
    </w:pPr>
    <w:rPr>
      <w:szCs w:val="20"/>
      <w:lang w:eastAsia="fr-FR"/>
    </w:rPr>
  </w:style>
  <w:style w:type="paragraph" w:customStyle="1" w:styleId="StyleSectionIVHeader-2Centered">
    <w:name w:val="Style Section IV Header - 2 + Centered"/>
    <w:basedOn w:val="SectionIVHeader-2"/>
    <w:rsid w:val="0057588E"/>
    <w:rPr>
      <w:bCs/>
    </w:rPr>
  </w:style>
  <w:style w:type="paragraph" w:customStyle="1" w:styleId="SectionIXHeading">
    <w:name w:val="Section IX Heading"/>
    <w:basedOn w:val="Head81"/>
    <w:rsid w:val="0057588E"/>
    <w:pPr>
      <w:overflowPunct w:val="0"/>
      <w:autoSpaceDE w:val="0"/>
      <w:autoSpaceDN w:val="0"/>
      <w:adjustRightInd w:val="0"/>
      <w:spacing w:before="240" w:after="240"/>
      <w:textAlignment w:val="baseline"/>
    </w:pPr>
    <w:rPr>
      <w:sz w:val="32"/>
      <w:szCs w:val="20"/>
      <w:lang w:eastAsia="fr-FR"/>
    </w:rPr>
  </w:style>
  <w:style w:type="paragraph" w:customStyle="1" w:styleId="Section1Header1">
    <w:name w:val="Section 1 Header 1"/>
    <w:basedOn w:val="BodyText21"/>
    <w:rsid w:val="0057588E"/>
    <w:pPr>
      <w:widowControl/>
      <w:overflowPunct w:val="0"/>
      <w:autoSpaceDE w:val="0"/>
      <w:autoSpaceDN w:val="0"/>
      <w:adjustRightInd w:val="0"/>
      <w:spacing w:before="120" w:after="120"/>
      <w:jc w:val="center"/>
      <w:textAlignment w:val="baseline"/>
    </w:pPr>
    <w:rPr>
      <w:rFonts w:ascii="Times New Roman" w:hAnsi="Times New Roman"/>
      <w:b/>
      <w:snapToGrid/>
      <w:sz w:val="28"/>
      <w:szCs w:val="20"/>
    </w:rPr>
  </w:style>
  <w:style w:type="paragraph" w:customStyle="1" w:styleId="UG-Heading1">
    <w:name w:val="UG - Heading 1"/>
    <w:basedOn w:val="Titre10"/>
    <w:rsid w:val="0057588E"/>
    <w:pPr>
      <w:spacing w:after="200"/>
    </w:pPr>
    <w:rPr>
      <w:i w:val="0"/>
      <w:kern w:val="28"/>
      <w:sz w:val="36"/>
      <w:szCs w:val="20"/>
    </w:rPr>
  </w:style>
  <w:style w:type="paragraph" w:customStyle="1" w:styleId="UG-Heading2">
    <w:name w:val="UG - Heading 2"/>
    <w:basedOn w:val="Titre2"/>
    <w:rsid w:val="0057588E"/>
    <w:pPr>
      <w:keepNext w:val="0"/>
      <w:tabs>
        <w:tab w:val="left" w:pos="619"/>
      </w:tabs>
      <w:spacing w:after="200"/>
      <w:jc w:val="center"/>
    </w:pPr>
    <w:rPr>
      <w:rFonts w:ascii="Times New Roman Bold" w:hAnsi="Times New Roman Bold"/>
      <w:b/>
      <w:sz w:val="28"/>
      <w:szCs w:val="28"/>
    </w:rPr>
  </w:style>
  <w:style w:type="paragraph" w:customStyle="1" w:styleId="UG-Header">
    <w:name w:val="UG - Header"/>
    <w:basedOn w:val="Normal"/>
    <w:rsid w:val="0057588E"/>
    <w:pPr>
      <w:suppressAutoHyphens/>
      <w:overflowPunct w:val="0"/>
      <w:autoSpaceDE w:val="0"/>
      <w:autoSpaceDN w:val="0"/>
      <w:adjustRightInd w:val="0"/>
      <w:jc w:val="center"/>
      <w:textAlignment w:val="baseline"/>
    </w:pPr>
    <w:rPr>
      <w:b/>
      <w:sz w:val="72"/>
      <w:szCs w:val="20"/>
    </w:rPr>
  </w:style>
  <w:style w:type="paragraph" w:customStyle="1" w:styleId="head61">
    <w:name w:val="head 6.1"/>
    <w:basedOn w:val="Normal"/>
    <w:next w:val="Normal"/>
    <w:rsid w:val="0057588E"/>
    <w:pPr>
      <w:ind w:left="720" w:hanging="720"/>
      <w:jc w:val="center"/>
    </w:pPr>
    <w:rPr>
      <w:b/>
      <w:sz w:val="28"/>
      <w:szCs w:val="20"/>
      <w:lang w:eastAsia="en-US"/>
    </w:rPr>
  </w:style>
  <w:style w:type="character" w:customStyle="1" w:styleId="CarCar8">
    <w:name w:val="Car Car8"/>
    <w:rsid w:val="0057588E"/>
    <w:rPr>
      <w:rFonts w:ascii="Times New Roman" w:eastAsia="Times New Roman" w:hAnsi="Times New Roman" w:cs="Times New Roman"/>
      <w:sz w:val="20"/>
      <w:szCs w:val="20"/>
      <w:lang w:eastAsia="fr-FR"/>
    </w:rPr>
  </w:style>
  <w:style w:type="character" w:customStyle="1" w:styleId="FontStyle25">
    <w:name w:val="Font Style25"/>
    <w:rsid w:val="0057588E"/>
    <w:rPr>
      <w:rFonts w:ascii="Times New Roman" w:hAnsi="Times New Roman" w:cs="Times New Roman"/>
      <w:spacing w:val="10"/>
      <w:sz w:val="16"/>
      <w:szCs w:val="16"/>
    </w:rPr>
  </w:style>
  <w:style w:type="paragraph" w:customStyle="1" w:styleId="Style32">
    <w:name w:val="Style32"/>
    <w:basedOn w:val="Normal"/>
    <w:rsid w:val="0057588E"/>
    <w:pPr>
      <w:widowControl w:val="0"/>
      <w:autoSpaceDE w:val="0"/>
      <w:autoSpaceDN w:val="0"/>
      <w:adjustRightInd w:val="0"/>
      <w:spacing w:line="292" w:lineRule="exact"/>
      <w:ind w:hanging="427"/>
      <w:jc w:val="both"/>
    </w:pPr>
    <w:rPr>
      <w:rFonts w:ascii="Calibri" w:hAnsi="Calibri"/>
    </w:rPr>
  </w:style>
  <w:style w:type="character" w:customStyle="1" w:styleId="FontStyle79">
    <w:name w:val="Font Style79"/>
    <w:rsid w:val="0057588E"/>
    <w:rPr>
      <w:rFonts w:ascii="Times New Roman" w:hAnsi="Times New Roman" w:cs="Times New Roman"/>
      <w:sz w:val="22"/>
      <w:szCs w:val="22"/>
    </w:rPr>
  </w:style>
  <w:style w:type="paragraph" w:customStyle="1" w:styleId="BodyTextIndent21">
    <w:name w:val="Body Text Indent 21"/>
    <w:basedOn w:val="Normal"/>
    <w:rsid w:val="0057588E"/>
    <w:pPr>
      <w:widowControl w:val="0"/>
      <w:ind w:left="851" w:hanging="709"/>
      <w:jc w:val="both"/>
    </w:pPr>
  </w:style>
  <w:style w:type="paragraph" w:customStyle="1" w:styleId="Style200">
    <w:name w:val="Style20"/>
    <w:basedOn w:val="Normal"/>
    <w:rsid w:val="0057588E"/>
    <w:pPr>
      <w:widowControl w:val="0"/>
      <w:autoSpaceDE w:val="0"/>
      <w:autoSpaceDN w:val="0"/>
      <w:adjustRightInd w:val="0"/>
    </w:pPr>
    <w:rPr>
      <w:rFonts w:ascii="Calibri" w:hAnsi="Calibri"/>
    </w:rPr>
  </w:style>
  <w:style w:type="paragraph" w:customStyle="1" w:styleId="Style51">
    <w:name w:val="Style51"/>
    <w:basedOn w:val="Normal"/>
    <w:rsid w:val="0057588E"/>
    <w:pPr>
      <w:widowControl w:val="0"/>
      <w:autoSpaceDE w:val="0"/>
      <w:autoSpaceDN w:val="0"/>
      <w:adjustRightInd w:val="0"/>
      <w:spacing w:line="298" w:lineRule="exact"/>
      <w:jc w:val="both"/>
    </w:pPr>
    <w:rPr>
      <w:rFonts w:ascii="Calibri" w:hAnsi="Calibri"/>
    </w:rPr>
  </w:style>
  <w:style w:type="character" w:customStyle="1" w:styleId="FontStyle80">
    <w:name w:val="Font Style80"/>
    <w:rsid w:val="0057588E"/>
    <w:rPr>
      <w:rFonts w:ascii="Times New Roman" w:hAnsi="Times New Roman" w:cs="Times New Roman"/>
      <w:b/>
      <w:bCs/>
      <w:sz w:val="22"/>
      <w:szCs w:val="22"/>
    </w:rPr>
  </w:style>
  <w:style w:type="paragraph" w:customStyle="1" w:styleId="Style23">
    <w:name w:val="Style23"/>
    <w:basedOn w:val="Normal"/>
    <w:rsid w:val="0057588E"/>
    <w:pPr>
      <w:widowControl w:val="0"/>
      <w:autoSpaceDE w:val="0"/>
      <w:autoSpaceDN w:val="0"/>
      <w:adjustRightInd w:val="0"/>
      <w:spacing w:line="274" w:lineRule="exact"/>
      <w:ind w:hanging="346"/>
      <w:jc w:val="both"/>
    </w:pPr>
    <w:rPr>
      <w:rFonts w:ascii="Calibri" w:hAnsi="Calibri"/>
    </w:rPr>
  </w:style>
  <w:style w:type="paragraph" w:customStyle="1" w:styleId="Style25">
    <w:name w:val="Style25"/>
    <w:basedOn w:val="Normal"/>
    <w:rsid w:val="0057588E"/>
    <w:pPr>
      <w:widowControl w:val="0"/>
      <w:autoSpaceDE w:val="0"/>
      <w:autoSpaceDN w:val="0"/>
      <w:adjustRightInd w:val="0"/>
      <w:spacing w:line="290" w:lineRule="exact"/>
      <w:ind w:hanging="149"/>
    </w:pPr>
    <w:rPr>
      <w:rFonts w:ascii="Calibri" w:hAnsi="Calibri"/>
    </w:rPr>
  </w:style>
  <w:style w:type="paragraph" w:customStyle="1" w:styleId="Style33">
    <w:name w:val="Style33"/>
    <w:basedOn w:val="Normal"/>
    <w:rsid w:val="0057588E"/>
    <w:pPr>
      <w:widowControl w:val="0"/>
      <w:autoSpaceDE w:val="0"/>
      <w:autoSpaceDN w:val="0"/>
      <w:adjustRightInd w:val="0"/>
      <w:spacing w:line="293" w:lineRule="exact"/>
      <w:ind w:hanging="542"/>
      <w:jc w:val="both"/>
    </w:pPr>
    <w:rPr>
      <w:rFonts w:ascii="Calibri" w:hAnsi="Calibri"/>
    </w:rPr>
  </w:style>
  <w:style w:type="paragraph" w:customStyle="1" w:styleId="Style35">
    <w:name w:val="Style35"/>
    <w:basedOn w:val="Normal"/>
    <w:rsid w:val="0057588E"/>
    <w:pPr>
      <w:widowControl w:val="0"/>
      <w:autoSpaceDE w:val="0"/>
      <w:autoSpaceDN w:val="0"/>
      <w:adjustRightInd w:val="0"/>
    </w:pPr>
    <w:rPr>
      <w:rFonts w:ascii="Calibri" w:hAnsi="Calibri"/>
    </w:rPr>
  </w:style>
  <w:style w:type="paragraph" w:customStyle="1" w:styleId="Style56">
    <w:name w:val="Style56"/>
    <w:basedOn w:val="Normal"/>
    <w:rsid w:val="0057588E"/>
    <w:pPr>
      <w:widowControl w:val="0"/>
      <w:autoSpaceDE w:val="0"/>
      <w:autoSpaceDN w:val="0"/>
      <w:adjustRightInd w:val="0"/>
      <w:spacing w:line="293" w:lineRule="exact"/>
    </w:pPr>
    <w:rPr>
      <w:rFonts w:ascii="Calibri" w:hAnsi="Calibri"/>
    </w:rPr>
  </w:style>
  <w:style w:type="character" w:customStyle="1" w:styleId="FontStyle88">
    <w:name w:val="Font Style88"/>
    <w:rsid w:val="0057588E"/>
    <w:rPr>
      <w:rFonts w:ascii="Times New Roman" w:hAnsi="Times New Roman" w:cs="Times New Roman"/>
      <w:i/>
      <w:iCs/>
      <w:sz w:val="22"/>
      <w:szCs w:val="22"/>
    </w:rPr>
  </w:style>
  <w:style w:type="paragraph" w:customStyle="1" w:styleId="Style45">
    <w:name w:val="Style45"/>
    <w:basedOn w:val="Normal"/>
    <w:rsid w:val="0057588E"/>
    <w:pPr>
      <w:widowControl w:val="0"/>
      <w:autoSpaceDE w:val="0"/>
      <w:autoSpaceDN w:val="0"/>
      <w:adjustRightInd w:val="0"/>
      <w:spacing w:line="280" w:lineRule="exact"/>
      <w:jc w:val="both"/>
    </w:pPr>
    <w:rPr>
      <w:rFonts w:ascii="Calibri" w:hAnsi="Calibri"/>
    </w:rPr>
  </w:style>
  <w:style w:type="paragraph" w:customStyle="1" w:styleId="Style53">
    <w:name w:val="Style53"/>
    <w:basedOn w:val="Normal"/>
    <w:rsid w:val="0057588E"/>
    <w:pPr>
      <w:widowControl w:val="0"/>
      <w:autoSpaceDE w:val="0"/>
      <w:autoSpaceDN w:val="0"/>
      <w:adjustRightInd w:val="0"/>
      <w:spacing w:line="293" w:lineRule="exact"/>
      <w:ind w:hanging="547"/>
      <w:jc w:val="both"/>
    </w:pPr>
    <w:rPr>
      <w:rFonts w:ascii="Calibri" w:hAnsi="Calibri"/>
    </w:rPr>
  </w:style>
  <w:style w:type="paragraph" w:customStyle="1" w:styleId="Style61">
    <w:name w:val="Style61"/>
    <w:basedOn w:val="Normal"/>
    <w:rsid w:val="0057588E"/>
    <w:pPr>
      <w:widowControl w:val="0"/>
      <w:autoSpaceDE w:val="0"/>
      <w:autoSpaceDN w:val="0"/>
      <w:adjustRightInd w:val="0"/>
      <w:spacing w:line="552" w:lineRule="exact"/>
    </w:pPr>
    <w:rPr>
      <w:rFonts w:ascii="Calibri" w:hAnsi="Calibri"/>
    </w:rPr>
  </w:style>
  <w:style w:type="paragraph" w:customStyle="1" w:styleId="Style30">
    <w:name w:val="Style30"/>
    <w:basedOn w:val="Normal"/>
    <w:rsid w:val="0057588E"/>
    <w:pPr>
      <w:widowControl w:val="0"/>
      <w:autoSpaceDE w:val="0"/>
      <w:autoSpaceDN w:val="0"/>
      <w:adjustRightInd w:val="0"/>
      <w:spacing w:line="293" w:lineRule="exact"/>
      <w:ind w:hanging="547"/>
    </w:pPr>
    <w:rPr>
      <w:rFonts w:ascii="Calibri" w:hAnsi="Calibri"/>
    </w:rPr>
  </w:style>
  <w:style w:type="paragraph" w:customStyle="1" w:styleId="Style16">
    <w:name w:val="Style16"/>
    <w:basedOn w:val="Normal"/>
    <w:rsid w:val="0057588E"/>
    <w:pPr>
      <w:widowControl w:val="0"/>
      <w:autoSpaceDE w:val="0"/>
      <w:autoSpaceDN w:val="0"/>
      <w:adjustRightInd w:val="0"/>
      <w:jc w:val="both"/>
    </w:pPr>
    <w:rPr>
      <w:rFonts w:ascii="Calibri" w:hAnsi="Calibri"/>
    </w:rPr>
  </w:style>
  <w:style w:type="paragraph" w:customStyle="1" w:styleId="Style36">
    <w:name w:val="Style36"/>
    <w:basedOn w:val="Normal"/>
    <w:rsid w:val="0057588E"/>
    <w:pPr>
      <w:widowControl w:val="0"/>
      <w:autoSpaceDE w:val="0"/>
      <w:autoSpaceDN w:val="0"/>
      <w:adjustRightInd w:val="0"/>
      <w:jc w:val="right"/>
    </w:pPr>
    <w:rPr>
      <w:rFonts w:ascii="Calibri" w:hAnsi="Calibri"/>
    </w:rPr>
  </w:style>
  <w:style w:type="paragraph" w:customStyle="1" w:styleId="Style11">
    <w:name w:val="Style11"/>
    <w:basedOn w:val="Normal"/>
    <w:rsid w:val="0057588E"/>
    <w:pPr>
      <w:widowControl w:val="0"/>
      <w:autoSpaceDE w:val="0"/>
      <w:autoSpaceDN w:val="0"/>
      <w:adjustRightInd w:val="0"/>
    </w:pPr>
    <w:rPr>
      <w:rFonts w:ascii="Calibri" w:hAnsi="Calibri"/>
    </w:rPr>
  </w:style>
  <w:style w:type="paragraph" w:customStyle="1" w:styleId="Style14">
    <w:name w:val="Style14"/>
    <w:basedOn w:val="Normal"/>
    <w:rsid w:val="0057588E"/>
    <w:pPr>
      <w:widowControl w:val="0"/>
      <w:autoSpaceDE w:val="0"/>
      <w:autoSpaceDN w:val="0"/>
      <w:adjustRightInd w:val="0"/>
      <w:spacing w:line="235" w:lineRule="exact"/>
      <w:ind w:hanging="355"/>
    </w:pPr>
  </w:style>
  <w:style w:type="paragraph" w:customStyle="1" w:styleId="Style15">
    <w:name w:val="Style15"/>
    <w:basedOn w:val="Normal"/>
    <w:rsid w:val="0057588E"/>
    <w:pPr>
      <w:widowControl w:val="0"/>
      <w:autoSpaceDE w:val="0"/>
      <w:autoSpaceDN w:val="0"/>
      <w:adjustRightInd w:val="0"/>
      <w:spacing w:line="232" w:lineRule="exact"/>
      <w:ind w:hanging="168"/>
    </w:pPr>
  </w:style>
  <w:style w:type="paragraph" w:customStyle="1" w:styleId="Style8">
    <w:name w:val="Style8"/>
    <w:basedOn w:val="Normal"/>
    <w:rsid w:val="0057588E"/>
    <w:pPr>
      <w:widowControl w:val="0"/>
      <w:autoSpaceDE w:val="0"/>
      <w:autoSpaceDN w:val="0"/>
      <w:adjustRightInd w:val="0"/>
      <w:spacing w:line="230" w:lineRule="exact"/>
    </w:pPr>
  </w:style>
  <w:style w:type="paragraph" w:customStyle="1" w:styleId="Style19">
    <w:name w:val="Style19"/>
    <w:basedOn w:val="Normal"/>
    <w:rsid w:val="0057588E"/>
    <w:pPr>
      <w:widowControl w:val="0"/>
      <w:autoSpaceDE w:val="0"/>
      <w:autoSpaceDN w:val="0"/>
      <w:adjustRightInd w:val="0"/>
    </w:pPr>
  </w:style>
  <w:style w:type="paragraph" w:customStyle="1" w:styleId="Style10">
    <w:name w:val="Style10"/>
    <w:basedOn w:val="Normal"/>
    <w:rsid w:val="0057588E"/>
    <w:pPr>
      <w:widowControl w:val="0"/>
      <w:autoSpaceDE w:val="0"/>
      <w:autoSpaceDN w:val="0"/>
      <w:adjustRightInd w:val="0"/>
    </w:pPr>
  </w:style>
  <w:style w:type="table" w:customStyle="1" w:styleId="Grilledutableau21">
    <w:name w:val="Grille du tableau21"/>
    <w:basedOn w:val="TableauNormal"/>
    <w:next w:val="Grilledutableau"/>
    <w:uiPriority w:val="99"/>
    <w:rsid w:val="0057588E"/>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
    <w:name w:val="Grille du tableau31"/>
    <w:basedOn w:val="TableauNormal"/>
    <w:next w:val="Grilledutableau"/>
    <w:uiPriority w:val="99"/>
    <w:rsid w:val="0057588E"/>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depageCar1">
    <w:name w:val="Pied de page Car1"/>
    <w:basedOn w:val="Policepardfaut"/>
    <w:uiPriority w:val="99"/>
    <w:semiHidden/>
    <w:rsid w:val="0057588E"/>
    <w:rPr>
      <w:rFonts w:ascii="Times New Roman" w:eastAsia="Times New Roman" w:hAnsi="Times New Roman" w:cs="Times New Roman" w:hint="default"/>
      <w:sz w:val="24"/>
      <w:szCs w:val="24"/>
      <w:lang w:val="en-US" w:eastAsia="en-US"/>
    </w:rPr>
  </w:style>
  <w:style w:type="character" w:customStyle="1" w:styleId="Corpsdetexte2Car1">
    <w:name w:val="Corps de texte 2 Car1"/>
    <w:basedOn w:val="Policepardfaut"/>
    <w:semiHidden/>
    <w:rsid w:val="0057588E"/>
    <w:rPr>
      <w:rFonts w:ascii="Times New Roman" w:eastAsia="Times New Roman" w:hAnsi="Times New Roman" w:cs="Times New Roman" w:hint="default"/>
      <w:sz w:val="24"/>
      <w:szCs w:val="24"/>
      <w:lang w:val="en-US" w:eastAsia="en-US"/>
    </w:rPr>
  </w:style>
  <w:style w:type="numbering" w:customStyle="1" w:styleId="Aucuneliste211">
    <w:name w:val="Aucune liste211"/>
    <w:next w:val="Aucuneliste"/>
    <w:uiPriority w:val="99"/>
    <w:semiHidden/>
    <w:unhideWhenUsed/>
    <w:rsid w:val="0057588E"/>
  </w:style>
  <w:style w:type="numbering" w:customStyle="1" w:styleId="Aucuneliste3">
    <w:name w:val="Aucune liste3"/>
    <w:next w:val="Aucuneliste"/>
    <w:uiPriority w:val="99"/>
    <w:semiHidden/>
    <w:unhideWhenUsed/>
    <w:rsid w:val="0057588E"/>
  </w:style>
  <w:style w:type="numbering" w:customStyle="1" w:styleId="Aucuneliste4">
    <w:name w:val="Aucune liste4"/>
    <w:next w:val="Aucuneliste"/>
    <w:uiPriority w:val="99"/>
    <w:semiHidden/>
    <w:unhideWhenUsed/>
    <w:rsid w:val="0057588E"/>
  </w:style>
  <w:style w:type="table" w:customStyle="1" w:styleId="Grilledutableau4">
    <w:name w:val="Grille du tableau4"/>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
    <w:name w:val="Aucune liste5"/>
    <w:next w:val="Aucuneliste"/>
    <w:uiPriority w:val="99"/>
    <w:semiHidden/>
    <w:unhideWhenUsed/>
    <w:rsid w:val="0057588E"/>
  </w:style>
  <w:style w:type="table" w:customStyle="1" w:styleId="Grilledutableau5">
    <w:name w:val="Grille du tableau5"/>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Aucuneliste"/>
    <w:uiPriority w:val="99"/>
    <w:semiHidden/>
    <w:unhideWhenUsed/>
    <w:rsid w:val="0057588E"/>
  </w:style>
  <w:style w:type="table" w:customStyle="1" w:styleId="Grilledutableau10">
    <w:name w:val="Grille du tableau10"/>
    <w:basedOn w:val="TableauNormal"/>
    <w:next w:val="Grilledutableau"/>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11">
    <w:name w:val="Aucune liste2111"/>
    <w:next w:val="Aucuneliste"/>
    <w:uiPriority w:val="99"/>
    <w:semiHidden/>
    <w:unhideWhenUsed/>
    <w:rsid w:val="0057588E"/>
  </w:style>
  <w:style w:type="table" w:customStyle="1" w:styleId="Grilledutableau211">
    <w:name w:val="Grille du tableau21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1">
    <w:name w:val="Aucune liste31"/>
    <w:next w:val="Aucuneliste"/>
    <w:uiPriority w:val="99"/>
    <w:semiHidden/>
    <w:unhideWhenUsed/>
    <w:rsid w:val="0057588E"/>
  </w:style>
  <w:style w:type="table" w:customStyle="1" w:styleId="Grilledutableau311">
    <w:name w:val="Grille du tableau31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1">
    <w:name w:val="Aucune liste41"/>
    <w:next w:val="Aucuneliste"/>
    <w:uiPriority w:val="99"/>
    <w:semiHidden/>
    <w:unhideWhenUsed/>
    <w:rsid w:val="0057588E"/>
  </w:style>
  <w:style w:type="table" w:customStyle="1" w:styleId="Grilledutableau41">
    <w:name w:val="Grille du tableau4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1">
    <w:name w:val="Aucune liste51"/>
    <w:next w:val="Aucuneliste"/>
    <w:uiPriority w:val="99"/>
    <w:semiHidden/>
    <w:unhideWhenUsed/>
    <w:rsid w:val="0057588E"/>
  </w:style>
  <w:style w:type="table" w:customStyle="1" w:styleId="Grilledutableau51">
    <w:name w:val="Grille du tableau5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
    <w:name w:val="Grille du tableau6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
    <w:name w:val="Grille du tableau7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
    <w:name w:val="Grille du tableau8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1">
    <w:name w:val="Grille du tableau9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auNormal"/>
    <w:uiPriority w:val="61"/>
    <w:rsid w:val="0057588E"/>
    <w:pPr>
      <w:ind w:firstLine="454"/>
      <w:jc w:val="both"/>
    </w:pPr>
    <w:rPr>
      <w:rFonts w:ascii="Calibri" w:hAnsi="Calibri"/>
      <w:sz w:val="22"/>
      <w:szCs w:val="22"/>
      <w:lang w:val="fr-FR" w:eastAsia="fr-F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lleclaire-Accent12">
    <w:name w:val="Grille claire - Accent 12"/>
    <w:basedOn w:val="TableauNormal"/>
    <w:uiPriority w:val="62"/>
    <w:rsid w:val="0057588E"/>
    <w:rPr>
      <w:rFonts w:ascii="Calibri" w:eastAsia="Calibri" w:hAnsi="Calibri"/>
      <w:sz w:val="22"/>
      <w:szCs w:val="22"/>
      <w:lang w:val="fr-F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font10">
    <w:name w:val="font10"/>
    <w:basedOn w:val="Normal"/>
    <w:rsid w:val="0057588E"/>
    <w:pPr>
      <w:spacing w:before="100" w:beforeAutospacing="1" w:after="100" w:afterAutospacing="1"/>
    </w:pPr>
    <w:rPr>
      <w:rFonts w:ascii="Arial" w:hAnsi="Arial" w:cs="Arial"/>
      <w:i/>
      <w:iCs/>
      <w:color w:val="000000"/>
      <w:sz w:val="20"/>
      <w:szCs w:val="20"/>
      <w:lang w:val="fr-CM" w:eastAsia="en-US"/>
    </w:rPr>
  </w:style>
  <w:style w:type="paragraph" w:customStyle="1" w:styleId="font11">
    <w:name w:val="font11"/>
    <w:basedOn w:val="Normal"/>
    <w:rsid w:val="0057588E"/>
    <w:pPr>
      <w:spacing w:before="100" w:beforeAutospacing="1" w:after="100" w:afterAutospacing="1"/>
    </w:pPr>
    <w:rPr>
      <w:rFonts w:ascii="Arial" w:hAnsi="Arial" w:cs="Arial"/>
      <w:i/>
      <w:iCs/>
      <w:color w:val="000000"/>
      <w:sz w:val="20"/>
      <w:szCs w:val="20"/>
      <w:lang w:val="fr-CM" w:eastAsia="en-US"/>
    </w:rPr>
  </w:style>
  <w:style w:type="paragraph" w:customStyle="1" w:styleId="BodyText22">
    <w:name w:val="Body Text 22"/>
    <w:basedOn w:val="Normal"/>
    <w:rsid w:val="0057588E"/>
    <w:pPr>
      <w:spacing w:before="120" w:after="120"/>
      <w:jc w:val="both"/>
    </w:pPr>
    <w:rPr>
      <w:sz w:val="22"/>
      <w:szCs w:val="22"/>
    </w:rPr>
  </w:style>
  <w:style w:type="numbering" w:customStyle="1" w:styleId="NoList11">
    <w:name w:val="No List11"/>
    <w:next w:val="Aucuneliste"/>
    <w:uiPriority w:val="99"/>
    <w:semiHidden/>
    <w:unhideWhenUsed/>
    <w:rsid w:val="0057588E"/>
  </w:style>
  <w:style w:type="paragraph" w:customStyle="1" w:styleId="869F5D86A0724688A234C6CC24B6A76E">
    <w:name w:val="869F5D86A0724688A234C6CC24B6A76E"/>
    <w:rsid w:val="0057588E"/>
    <w:pPr>
      <w:spacing w:after="200" w:line="276" w:lineRule="auto"/>
    </w:pPr>
    <w:rPr>
      <w:rFonts w:ascii="Calibri" w:eastAsia="MS Mincho" w:hAnsi="Calibri" w:cs="Arial"/>
      <w:sz w:val="22"/>
      <w:szCs w:val="22"/>
      <w:lang w:eastAsia="ja-JP"/>
    </w:rPr>
  </w:style>
  <w:style w:type="character" w:customStyle="1" w:styleId="PrformatHTMLCar1">
    <w:name w:val="Préformaté HTML Car1"/>
    <w:basedOn w:val="Policepardfaut"/>
    <w:uiPriority w:val="99"/>
    <w:semiHidden/>
    <w:rsid w:val="0057588E"/>
    <w:rPr>
      <w:rFonts w:ascii="Consolas" w:eastAsia="Times New Roman" w:hAnsi="Consolas" w:cs="Consolas"/>
      <w:sz w:val="20"/>
      <w:szCs w:val="20"/>
      <w:lang w:val="en-US"/>
    </w:rPr>
  </w:style>
  <w:style w:type="paragraph" w:customStyle="1" w:styleId="font12">
    <w:name w:val="font12"/>
    <w:basedOn w:val="Normal"/>
    <w:rsid w:val="0057588E"/>
    <w:pPr>
      <w:spacing w:before="100" w:beforeAutospacing="1" w:after="100" w:afterAutospacing="1"/>
    </w:pPr>
    <w:rPr>
      <w:rFonts w:ascii="Arial Narrow" w:hAnsi="Arial Narrow"/>
      <w:i/>
      <w:iCs/>
      <w:color w:val="000000"/>
    </w:rPr>
  </w:style>
  <w:style w:type="paragraph" w:customStyle="1" w:styleId="font13">
    <w:name w:val="font13"/>
    <w:basedOn w:val="Normal"/>
    <w:rsid w:val="0057588E"/>
    <w:pPr>
      <w:spacing w:before="100" w:beforeAutospacing="1" w:after="100" w:afterAutospacing="1"/>
    </w:pPr>
    <w:rPr>
      <w:rFonts w:ascii="Arial Narrow" w:hAnsi="Arial Narrow"/>
      <w:i/>
      <w:iCs/>
      <w:color w:val="000000"/>
    </w:rPr>
  </w:style>
  <w:style w:type="paragraph" w:customStyle="1" w:styleId="font14">
    <w:name w:val="font14"/>
    <w:basedOn w:val="Normal"/>
    <w:rsid w:val="0057588E"/>
    <w:pPr>
      <w:spacing w:before="100" w:beforeAutospacing="1" w:after="100" w:afterAutospacing="1"/>
    </w:pPr>
    <w:rPr>
      <w:rFonts w:ascii="Arial Narrow" w:hAnsi="Arial Narrow"/>
      <w:i/>
      <w:iCs/>
      <w:color w:val="000000"/>
    </w:rPr>
  </w:style>
  <w:style w:type="character" w:customStyle="1" w:styleId="Titre7Car1">
    <w:name w:val="Titre 7 Car1"/>
    <w:basedOn w:val="Policepardfaut"/>
    <w:semiHidden/>
    <w:rsid w:val="0057588E"/>
    <w:rPr>
      <w:rFonts w:ascii="Calibri Light" w:eastAsia="Times New Roman" w:hAnsi="Calibri Light" w:cs="Times New Roman"/>
      <w:i/>
      <w:iCs/>
      <w:color w:val="404040"/>
      <w:sz w:val="24"/>
      <w:szCs w:val="24"/>
    </w:rPr>
  </w:style>
  <w:style w:type="character" w:customStyle="1" w:styleId="Titre8Car1">
    <w:name w:val="Titre 8 Car1"/>
    <w:basedOn w:val="Policepardfaut"/>
    <w:semiHidden/>
    <w:rsid w:val="0057588E"/>
    <w:rPr>
      <w:rFonts w:ascii="Calibri Light" w:eastAsia="Times New Roman" w:hAnsi="Calibri Light" w:cs="Times New Roman"/>
      <w:color w:val="404040"/>
    </w:rPr>
  </w:style>
  <w:style w:type="character" w:customStyle="1" w:styleId="Titre9Car1">
    <w:name w:val="Titre 9 Car1"/>
    <w:basedOn w:val="Policepardfaut"/>
    <w:semiHidden/>
    <w:rsid w:val="0057588E"/>
    <w:rPr>
      <w:rFonts w:ascii="Calibri Light" w:eastAsia="Times New Roman" w:hAnsi="Calibri Light" w:cs="Times New Roman"/>
      <w:i/>
      <w:iCs/>
      <w:color w:val="404040"/>
    </w:rPr>
  </w:style>
  <w:style w:type="character" w:customStyle="1" w:styleId="Corpsdetexte3Car1">
    <w:name w:val="Corps de texte 3 Car1"/>
    <w:basedOn w:val="Policepardfaut"/>
    <w:semiHidden/>
    <w:rsid w:val="0057588E"/>
    <w:rPr>
      <w:sz w:val="16"/>
      <w:szCs w:val="16"/>
    </w:rPr>
  </w:style>
  <w:style w:type="character" w:customStyle="1" w:styleId="TitreCar1">
    <w:name w:val="Titre Car1"/>
    <w:basedOn w:val="Policepardfaut"/>
    <w:rsid w:val="0057588E"/>
    <w:rPr>
      <w:rFonts w:ascii="Calibri Light" w:eastAsia="Times New Roman" w:hAnsi="Calibri Light" w:cs="Times New Roman"/>
      <w:color w:val="323E4F"/>
      <w:spacing w:val="5"/>
      <w:kern w:val="28"/>
      <w:sz w:val="52"/>
      <w:szCs w:val="52"/>
    </w:rPr>
  </w:style>
  <w:style w:type="character" w:customStyle="1" w:styleId="Retrait1religneCar1">
    <w:name w:val="Retrait 1re ligne Car1"/>
    <w:basedOn w:val="CorpsdetexteCar1"/>
    <w:semiHidden/>
    <w:rsid w:val="0057588E"/>
    <w:rPr>
      <w:rFonts w:ascii="Arial Narrow" w:hAnsi="Arial Narrow" w:cs="Times New Roman"/>
      <w:sz w:val="24"/>
      <w:szCs w:val="24"/>
    </w:rPr>
  </w:style>
  <w:style w:type="character" w:customStyle="1" w:styleId="barrenav">
    <w:name w:val="barrenav"/>
    <w:basedOn w:val="Policepardfaut"/>
    <w:rsid w:val="0057588E"/>
  </w:style>
  <w:style w:type="numbering" w:customStyle="1" w:styleId="Aucuneliste7">
    <w:name w:val="Aucune liste7"/>
    <w:next w:val="Aucuneliste"/>
    <w:uiPriority w:val="99"/>
    <w:semiHidden/>
    <w:unhideWhenUsed/>
    <w:rsid w:val="0057588E"/>
  </w:style>
  <w:style w:type="table" w:customStyle="1" w:styleId="Grilledutableau12">
    <w:name w:val="Grille du tableau12"/>
    <w:basedOn w:val="TableauNormal"/>
    <w:next w:val="Grilledutableau"/>
    <w:uiPriority w:val="5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21">
    <w:name w:val="Aucune liste121"/>
    <w:next w:val="Aucuneliste"/>
    <w:uiPriority w:val="99"/>
    <w:semiHidden/>
    <w:unhideWhenUsed/>
    <w:rsid w:val="0057588E"/>
  </w:style>
  <w:style w:type="table" w:customStyle="1" w:styleId="Grilledutableau13">
    <w:name w:val="Grille du tableau13"/>
    <w:basedOn w:val="TableauNormal"/>
    <w:next w:val="Grilledutableau"/>
    <w:uiPriority w:val="99"/>
    <w:rsid w:val="0057588E"/>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111">
    <w:name w:val="LFO19111"/>
    <w:basedOn w:val="Aucuneliste"/>
    <w:rsid w:val="0057588E"/>
  </w:style>
  <w:style w:type="numbering" w:customStyle="1" w:styleId="Aucuneliste11111">
    <w:name w:val="Aucune liste11111"/>
    <w:next w:val="Aucuneliste"/>
    <w:uiPriority w:val="99"/>
    <w:semiHidden/>
    <w:unhideWhenUsed/>
    <w:rsid w:val="0057588E"/>
  </w:style>
  <w:style w:type="table" w:customStyle="1" w:styleId="Grilledutableau22">
    <w:name w:val="Grille du tableau22"/>
    <w:basedOn w:val="TableauNormal"/>
    <w:next w:val="Grilledutableau"/>
    <w:uiPriority w:val="99"/>
    <w:rsid w:val="0057588E"/>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2">
    <w:name w:val="Grille du tableau32"/>
    <w:basedOn w:val="TableauNormal"/>
    <w:next w:val="Grilledutableau"/>
    <w:uiPriority w:val="99"/>
    <w:rsid w:val="0057588E"/>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2">
    <w:name w:val="Aucune liste22"/>
    <w:next w:val="Aucuneliste"/>
    <w:uiPriority w:val="99"/>
    <w:semiHidden/>
    <w:unhideWhenUsed/>
    <w:rsid w:val="0057588E"/>
  </w:style>
  <w:style w:type="numbering" w:customStyle="1" w:styleId="Aucuneliste32">
    <w:name w:val="Aucune liste32"/>
    <w:next w:val="Aucuneliste"/>
    <w:uiPriority w:val="99"/>
    <w:semiHidden/>
    <w:unhideWhenUsed/>
    <w:rsid w:val="0057588E"/>
  </w:style>
  <w:style w:type="numbering" w:customStyle="1" w:styleId="Aucuneliste42">
    <w:name w:val="Aucune liste42"/>
    <w:next w:val="Aucuneliste"/>
    <w:uiPriority w:val="99"/>
    <w:semiHidden/>
    <w:unhideWhenUsed/>
    <w:rsid w:val="0057588E"/>
  </w:style>
  <w:style w:type="table" w:customStyle="1" w:styleId="Grilledutableau42">
    <w:name w:val="Grille du tableau42"/>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2">
    <w:name w:val="Aucune liste52"/>
    <w:next w:val="Aucuneliste"/>
    <w:uiPriority w:val="99"/>
    <w:semiHidden/>
    <w:unhideWhenUsed/>
    <w:rsid w:val="0057588E"/>
  </w:style>
  <w:style w:type="table" w:customStyle="1" w:styleId="Grilledutableau52">
    <w:name w:val="Grille du tableau52"/>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2">
    <w:name w:val="Grille du tableau62"/>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
    <w:name w:val="Grille du tableau72"/>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2">
    <w:name w:val="Grille du tableau92"/>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Aucuneliste"/>
    <w:uiPriority w:val="99"/>
    <w:semiHidden/>
    <w:unhideWhenUsed/>
    <w:rsid w:val="0057588E"/>
  </w:style>
  <w:style w:type="table" w:customStyle="1" w:styleId="Grilledutableau101">
    <w:name w:val="Grille du tableau101"/>
    <w:basedOn w:val="TableauNormal"/>
    <w:next w:val="Grilledutableau"/>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11">
    <w:name w:val="Aucune liste21111"/>
    <w:next w:val="Aucuneliste"/>
    <w:uiPriority w:val="99"/>
    <w:semiHidden/>
    <w:unhideWhenUsed/>
    <w:rsid w:val="0057588E"/>
  </w:style>
  <w:style w:type="numbering" w:customStyle="1" w:styleId="Aucuneliste311">
    <w:name w:val="Aucune liste311"/>
    <w:next w:val="Aucuneliste"/>
    <w:uiPriority w:val="99"/>
    <w:semiHidden/>
    <w:unhideWhenUsed/>
    <w:rsid w:val="0057588E"/>
  </w:style>
  <w:style w:type="numbering" w:customStyle="1" w:styleId="Aucuneliste411">
    <w:name w:val="Aucune liste411"/>
    <w:next w:val="Aucuneliste"/>
    <w:uiPriority w:val="99"/>
    <w:semiHidden/>
    <w:unhideWhenUsed/>
    <w:rsid w:val="0057588E"/>
  </w:style>
  <w:style w:type="table" w:customStyle="1" w:styleId="Grilledutableau411">
    <w:name w:val="Grille du tableau41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11">
    <w:name w:val="Aucune liste511"/>
    <w:next w:val="Aucuneliste"/>
    <w:uiPriority w:val="99"/>
    <w:semiHidden/>
    <w:unhideWhenUsed/>
    <w:rsid w:val="0057588E"/>
  </w:style>
  <w:style w:type="table" w:customStyle="1" w:styleId="Grilledutableau511">
    <w:name w:val="Grille du tableau51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1">
    <w:name w:val="Grille du tableau61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
    <w:name w:val="Grille du tableau71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1">
    <w:name w:val="Grille du tableau81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11">
    <w:name w:val="Grille du tableau91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auNormal"/>
    <w:uiPriority w:val="61"/>
    <w:rsid w:val="0057588E"/>
    <w:pPr>
      <w:ind w:firstLine="454"/>
      <w:jc w:val="both"/>
    </w:pPr>
    <w:rPr>
      <w:rFonts w:ascii="Calibri" w:hAnsi="Calibri"/>
      <w:sz w:val="22"/>
      <w:szCs w:val="22"/>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
    <w:name w:val="Grille claire - Accent 121"/>
    <w:basedOn w:val="TableauNormal"/>
    <w:uiPriority w:val="62"/>
    <w:rsid w:val="0057588E"/>
    <w:rPr>
      <w:rFonts w:ascii="Calibri" w:eastAsia="Calibri" w:hAnsi="Calibri"/>
      <w:sz w:val="22"/>
      <w:szCs w:val="22"/>
      <w:lang w:val="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
    <w:name w:val="No List111"/>
    <w:next w:val="Aucuneliste"/>
    <w:uiPriority w:val="99"/>
    <w:semiHidden/>
    <w:unhideWhenUsed/>
    <w:rsid w:val="0057588E"/>
  </w:style>
  <w:style w:type="numbering" w:customStyle="1" w:styleId="LFO1">
    <w:name w:val="LFO1"/>
    <w:basedOn w:val="Aucuneliste"/>
    <w:rsid w:val="0057588E"/>
    <w:pPr>
      <w:numPr>
        <w:numId w:val="97"/>
      </w:numPr>
    </w:pPr>
  </w:style>
  <w:style w:type="numbering" w:customStyle="1" w:styleId="LFO2">
    <w:name w:val="LFO2"/>
    <w:basedOn w:val="Aucuneliste"/>
    <w:rsid w:val="0057588E"/>
    <w:pPr>
      <w:numPr>
        <w:numId w:val="98"/>
      </w:numPr>
    </w:pPr>
  </w:style>
  <w:style w:type="numbering" w:customStyle="1" w:styleId="LFO7">
    <w:name w:val="LFO7"/>
    <w:basedOn w:val="Aucuneliste"/>
    <w:rsid w:val="0057588E"/>
    <w:pPr>
      <w:numPr>
        <w:numId w:val="99"/>
      </w:numPr>
    </w:pPr>
  </w:style>
  <w:style w:type="numbering" w:customStyle="1" w:styleId="LFO8">
    <w:name w:val="LFO8"/>
    <w:basedOn w:val="Aucuneliste"/>
    <w:rsid w:val="0057588E"/>
    <w:pPr>
      <w:numPr>
        <w:numId w:val="100"/>
      </w:numPr>
    </w:pPr>
  </w:style>
  <w:style w:type="numbering" w:customStyle="1" w:styleId="LFO9">
    <w:name w:val="LFO9"/>
    <w:basedOn w:val="Aucuneliste"/>
    <w:rsid w:val="0057588E"/>
    <w:pPr>
      <w:numPr>
        <w:numId w:val="101"/>
      </w:numPr>
    </w:pPr>
  </w:style>
  <w:style w:type="table" w:customStyle="1" w:styleId="Grilledutableau1211">
    <w:name w:val="Grille du tableau1211"/>
    <w:basedOn w:val="TableauNormal"/>
    <w:next w:val="Grilledutableau"/>
    <w:uiPriority w:val="5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8">
    <w:name w:val="Aucune liste8"/>
    <w:next w:val="Aucuneliste"/>
    <w:uiPriority w:val="99"/>
    <w:semiHidden/>
    <w:unhideWhenUsed/>
    <w:rsid w:val="0057588E"/>
  </w:style>
  <w:style w:type="table" w:customStyle="1" w:styleId="Grilledutableau14">
    <w:name w:val="Grille du tableau14"/>
    <w:basedOn w:val="TableauNormal"/>
    <w:next w:val="Grilledutableau"/>
    <w:uiPriority w:val="5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3">
    <w:name w:val="Aucune liste13"/>
    <w:next w:val="Aucuneliste"/>
    <w:uiPriority w:val="99"/>
    <w:semiHidden/>
    <w:unhideWhenUsed/>
    <w:rsid w:val="0057588E"/>
  </w:style>
  <w:style w:type="table" w:customStyle="1" w:styleId="Grilledutableau15">
    <w:name w:val="Grille du tableau15"/>
    <w:basedOn w:val="TableauNormal"/>
    <w:next w:val="Grilledutableau"/>
    <w:uiPriority w:val="99"/>
    <w:rsid w:val="0057588E"/>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21">
    <w:name w:val="Aucune liste1121"/>
    <w:next w:val="Aucuneliste"/>
    <w:uiPriority w:val="99"/>
    <w:semiHidden/>
    <w:unhideWhenUsed/>
    <w:rsid w:val="0057588E"/>
  </w:style>
  <w:style w:type="table" w:customStyle="1" w:styleId="Grilledutableau23">
    <w:name w:val="Grille du tableau23"/>
    <w:basedOn w:val="TableauNormal"/>
    <w:next w:val="Grilledutableau"/>
    <w:uiPriority w:val="99"/>
    <w:rsid w:val="0057588E"/>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3">
    <w:name w:val="Grille du tableau33"/>
    <w:basedOn w:val="TableauNormal"/>
    <w:next w:val="Grilledutableau"/>
    <w:uiPriority w:val="99"/>
    <w:rsid w:val="0057588E"/>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3">
    <w:name w:val="Aucune liste23"/>
    <w:next w:val="Aucuneliste"/>
    <w:uiPriority w:val="99"/>
    <w:semiHidden/>
    <w:unhideWhenUsed/>
    <w:rsid w:val="0057588E"/>
  </w:style>
  <w:style w:type="numbering" w:customStyle="1" w:styleId="Aucuneliste33">
    <w:name w:val="Aucune liste33"/>
    <w:next w:val="Aucuneliste"/>
    <w:uiPriority w:val="99"/>
    <w:semiHidden/>
    <w:unhideWhenUsed/>
    <w:rsid w:val="0057588E"/>
  </w:style>
  <w:style w:type="numbering" w:customStyle="1" w:styleId="Aucuneliste43">
    <w:name w:val="Aucune liste43"/>
    <w:next w:val="Aucuneliste"/>
    <w:uiPriority w:val="99"/>
    <w:semiHidden/>
    <w:unhideWhenUsed/>
    <w:rsid w:val="0057588E"/>
  </w:style>
  <w:style w:type="table" w:customStyle="1" w:styleId="Grilledutableau43">
    <w:name w:val="Grille du tableau43"/>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3">
    <w:name w:val="Aucune liste53"/>
    <w:next w:val="Aucuneliste"/>
    <w:uiPriority w:val="99"/>
    <w:semiHidden/>
    <w:unhideWhenUsed/>
    <w:rsid w:val="0057588E"/>
  </w:style>
  <w:style w:type="table" w:customStyle="1" w:styleId="Grilledutableau53">
    <w:name w:val="Grille du tableau53"/>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3">
    <w:name w:val="Grille du tableau63"/>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
    <w:name w:val="Grille du tableau73"/>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
    <w:name w:val="Grille du tableau83"/>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3">
    <w:name w:val="Grille du tableau93"/>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2">
    <w:name w:val="Aucune liste62"/>
    <w:next w:val="Aucuneliste"/>
    <w:uiPriority w:val="99"/>
    <w:semiHidden/>
    <w:unhideWhenUsed/>
    <w:rsid w:val="0057588E"/>
  </w:style>
  <w:style w:type="table" w:customStyle="1" w:styleId="Grilledutableau102">
    <w:name w:val="Grille du tableau102"/>
    <w:basedOn w:val="TableauNormal"/>
    <w:next w:val="Grilledutableau"/>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2">
    <w:name w:val="Aucune liste212"/>
    <w:next w:val="Aucuneliste"/>
    <w:uiPriority w:val="99"/>
    <w:semiHidden/>
    <w:unhideWhenUsed/>
    <w:rsid w:val="0057588E"/>
  </w:style>
  <w:style w:type="table" w:customStyle="1" w:styleId="Grilledutableau212">
    <w:name w:val="Grille du tableau212"/>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12">
    <w:name w:val="Aucune liste312"/>
    <w:next w:val="Aucuneliste"/>
    <w:uiPriority w:val="99"/>
    <w:semiHidden/>
    <w:unhideWhenUsed/>
    <w:rsid w:val="0057588E"/>
  </w:style>
  <w:style w:type="table" w:customStyle="1" w:styleId="Grilledutableau312">
    <w:name w:val="Grille du tableau312"/>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12">
    <w:name w:val="Aucune liste412"/>
    <w:next w:val="Aucuneliste"/>
    <w:uiPriority w:val="99"/>
    <w:semiHidden/>
    <w:unhideWhenUsed/>
    <w:rsid w:val="0057588E"/>
  </w:style>
  <w:style w:type="table" w:customStyle="1" w:styleId="Grilledutableau412">
    <w:name w:val="Grille du tableau412"/>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12">
    <w:name w:val="Aucune liste512"/>
    <w:next w:val="Aucuneliste"/>
    <w:uiPriority w:val="99"/>
    <w:semiHidden/>
    <w:unhideWhenUsed/>
    <w:rsid w:val="0057588E"/>
  </w:style>
  <w:style w:type="table" w:customStyle="1" w:styleId="Grilledutableau512">
    <w:name w:val="Grille du tableau512"/>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2">
    <w:name w:val="Grille du tableau612"/>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2">
    <w:name w:val="Grille du tableau812"/>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12">
    <w:name w:val="Grille du tableau912"/>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auNormal"/>
    <w:uiPriority w:val="61"/>
    <w:rsid w:val="0057588E"/>
    <w:pPr>
      <w:ind w:firstLine="454"/>
      <w:jc w:val="both"/>
    </w:pPr>
    <w:rPr>
      <w:rFonts w:ascii="Calibri" w:hAnsi="Calibri"/>
      <w:sz w:val="22"/>
      <w:szCs w:val="22"/>
      <w:lang w:val="fr-FR" w:eastAsia="fr-F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lleclaire-Accent122">
    <w:name w:val="Grille claire - Accent 122"/>
    <w:basedOn w:val="TableauNormal"/>
    <w:uiPriority w:val="62"/>
    <w:rsid w:val="0057588E"/>
    <w:rPr>
      <w:rFonts w:ascii="Calibri" w:eastAsia="Calibri" w:hAnsi="Calibri"/>
      <w:sz w:val="22"/>
      <w:szCs w:val="22"/>
      <w:lang w:val="fr-F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NoList12">
    <w:name w:val="No List12"/>
    <w:next w:val="Aucuneliste"/>
    <w:uiPriority w:val="99"/>
    <w:semiHidden/>
    <w:unhideWhenUsed/>
    <w:rsid w:val="0057588E"/>
  </w:style>
  <w:style w:type="numbering" w:customStyle="1" w:styleId="Aucuneliste71">
    <w:name w:val="Aucune liste71"/>
    <w:next w:val="Aucuneliste"/>
    <w:uiPriority w:val="99"/>
    <w:semiHidden/>
    <w:unhideWhenUsed/>
    <w:rsid w:val="0057588E"/>
  </w:style>
  <w:style w:type="table" w:customStyle="1" w:styleId="Grilledutableau122">
    <w:name w:val="Grille du tableau122"/>
    <w:basedOn w:val="TableauNormal"/>
    <w:next w:val="Grilledutableau"/>
    <w:uiPriority w:val="5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211">
    <w:name w:val="Aucune liste1211"/>
    <w:next w:val="Aucuneliste"/>
    <w:uiPriority w:val="99"/>
    <w:semiHidden/>
    <w:unhideWhenUsed/>
    <w:rsid w:val="0057588E"/>
  </w:style>
  <w:style w:type="table" w:customStyle="1" w:styleId="Grilledutableau131">
    <w:name w:val="Grille du tableau131"/>
    <w:basedOn w:val="TableauNormal"/>
    <w:next w:val="Grilledutableau"/>
    <w:uiPriority w:val="99"/>
    <w:rsid w:val="0057588E"/>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1111">
    <w:name w:val="LFO191111"/>
    <w:basedOn w:val="Aucuneliste"/>
    <w:rsid w:val="0057588E"/>
  </w:style>
  <w:style w:type="numbering" w:customStyle="1" w:styleId="Aucuneliste111111">
    <w:name w:val="Aucune liste111111"/>
    <w:next w:val="Aucuneliste"/>
    <w:uiPriority w:val="99"/>
    <w:semiHidden/>
    <w:unhideWhenUsed/>
    <w:rsid w:val="0057588E"/>
  </w:style>
  <w:style w:type="table" w:customStyle="1" w:styleId="Grilledutableau221">
    <w:name w:val="Grille du tableau221"/>
    <w:basedOn w:val="TableauNormal"/>
    <w:next w:val="Grilledutableau"/>
    <w:uiPriority w:val="99"/>
    <w:rsid w:val="0057588E"/>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21">
    <w:name w:val="Grille du tableau321"/>
    <w:basedOn w:val="TableauNormal"/>
    <w:next w:val="Grilledutableau"/>
    <w:uiPriority w:val="99"/>
    <w:rsid w:val="0057588E"/>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21">
    <w:name w:val="Aucune liste221"/>
    <w:next w:val="Aucuneliste"/>
    <w:uiPriority w:val="99"/>
    <w:semiHidden/>
    <w:unhideWhenUsed/>
    <w:rsid w:val="0057588E"/>
  </w:style>
  <w:style w:type="numbering" w:customStyle="1" w:styleId="Aucuneliste321">
    <w:name w:val="Aucune liste321"/>
    <w:next w:val="Aucuneliste"/>
    <w:uiPriority w:val="99"/>
    <w:semiHidden/>
    <w:unhideWhenUsed/>
    <w:rsid w:val="0057588E"/>
  </w:style>
  <w:style w:type="numbering" w:customStyle="1" w:styleId="Aucuneliste421">
    <w:name w:val="Aucune liste421"/>
    <w:next w:val="Aucuneliste"/>
    <w:uiPriority w:val="99"/>
    <w:semiHidden/>
    <w:unhideWhenUsed/>
    <w:rsid w:val="0057588E"/>
  </w:style>
  <w:style w:type="table" w:customStyle="1" w:styleId="Grilledutableau421">
    <w:name w:val="Grille du tableau42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21">
    <w:name w:val="Aucune liste521"/>
    <w:next w:val="Aucuneliste"/>
    <w:uiPriority w:val="99"/>
    <w:semiHidden/>
    <w:unhideWhenUsed/>
    <w:rsid w:val="0057588E"/>
  </w:style>
  <w:style w:type="table" w:customStyle="1" w:styleId="Grilledutableau521">
    <w:name w:val="Grille du tableau52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21">
    <w:name w:val="Grille du tableau62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21">
    <w:name w:val="Grille du tableau92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Aucuneliste"/>
    <w:uiPriority w:val="99"/>
    <w:semiHidden/>
    <w:unhideWhenUsed/>
    <w:rsid w:val="0057588E"/>
  </w:style>
  <w:style w:type="table" w:customStyle="1" w:styleId="Grilledutableau1011">
    <w:name w:val="Grille du tableau1011"/>
    <w:basedOn w:val="TableauNormal"/>
    <w:next w:val="Grilledutableau"/>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111">
    <w:name w:val="Aucune liste211111"/>
    <w:next w:val="Aucuneliste"/>
    <w:uiPriority w:val="99"/>
    <w:semiHidden/>
    <w:unhideWhenUsed/>
    <w:rsid w:val="0057588E"/>
  </w:style>
  <w:style w:type="table" w:customStyle="1" w:styleId="Grilledutableau2111">
    <w:name w:val="Grille du tableau211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111">
    <w:name w:val="Aucune liste3111"/>
    <w:next w:val="Aucuneliste"/>
    <w:uiPriority w:val="99"/>
    <w:semiHidden/>
    <w:unhideWhenUsed/>
    <w:rsid w:val="0057588E"/>
  </w:style>
  <w:style w:type="table" w:customStyle="1" w:styleId="Grilledutableau3111">
    <w:name w:val="Grille du tableau311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111">
    <w:name w:val="Aucune liste4111"/>
    <w:next w:val="Aucuneliste"/>
    <w:uiPriority w:val="99"/>
    <w:semiHidden/>
    <w:unhideWhenUsed/>
    <w:rsid w:val="0057588E"/>
  </w:style>
  <w:style w:type="table" w:customStyle="1" w:styleId="Grilledutableau4111">
    <w:name w:val="Grille du tableau411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111">
    <w:name w:val="Aucune liste5111"/>
    <w:next w:val="Aucuneliste"/>
    <w:uiPriority w:val="99"/>
    <w:semiHidden/>
    <w:unhideWhenUsed/>
    <w:rsid w:val="0057588E"/>
  </w:style>
  <w:style w:type="table" w:customStyle="1" w:styleId="Grilledutableau5111">
    <w:name w:val="Grille du tableau511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11">
    <w:name w:val="Grille du tableau611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11">
    <w:name w:val="Grille du tableau811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111">
    <w:name w:val="Grille du tableau911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auNormal"/>
    <w:uiPriority w:val="61"/>
    <w:rsid w:val="0057588E"/>
    <w:pPr>
      <w:ind w:firstLine="454"/>
      <w:jc w:val="both"/>
    </w:pPr>
    <w:rPr>
      <w:rFonts w:ascii="Calibri" w:hAnsi="Calibri"/>
      <w:sz w:val="22"/>
      <w:szCs w:val="22"/>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1">
    <w:name w:val="Grille claire - Accent 1211"/>
    <w:basedOn w:val="TableauNormal"/>
    <w:uiPriority w:val="62"/>
    <w:rsid w:val="0057588E"/>
    <w:rPr>
      <w:rFonts w:ascii="Calibri" w:eastAsia="Calibri" w:hAnsi="Calibri"/>
      <w:sz w:val="22"/>
      <w:szCs w:val="22"/>
      <w:lang w:val="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
    <w:name w:val="No List1111"/>
    <w:next w:val="Aucuneliste"/>
    <w:uiPriority w:val="99"/>
    <w:semiHidden/>
    <w:unhideWhenUsed/>
    <w:rsid w:val="0057588E"/>
  </w:style>
  <w:style w:type="numbering" w:customStyle="1" w:styleId="Aucuneliste9">
    <w:name w:val="Aucune liste9"/>
    <w:next w:val="Aucuneliste"/>
    <w:uiPriority w:val="99"/>
    <w:semiHidden/>
    <w:unhideWhenUsed/>
    <w:rsid w:val="0057588E"/>
  </w:style>
  <w:style w:type="character" w:customStyle="1" w:styleId="NoSpacingChar">
    <w:name w:val="No Spacing Char"/>
    <w:locked/>
    <w:rsid w:val="0057588E"/>
    <w:rPr>
      <w:rFonts w:ascii="Calibri" w:eastAsia="Calibri" w:hAnsi="Calibri"/>
      <w:sz w:val="22"/>
      <w:szCs w:val="22"/>
      <w:lang w:eastAsia="en-US"/>
    </w:rPr>
  </w:style>
  <w:style w:type="character" w:customStyle="1" w:styleId="ListParagraphChar">
    <w:name w:val="List Paragraph Char"/>
    <w:aliases w:val="Liste 1 Char,- List tir Char,Puces Char,References Char,style11 Char,liste 1 Char,puce 1 Char,Titre1 Char,Puces 1 Char,Desmond 2 Char,Bullets Char,Paragraphe 3 Char,lp1 Char,sous partie 1 Char"/>
    <w:locked/>
    <w:rsid w:val="0057588E"/>
    <w:rPr>
      <w:rFonts w:ascii="Times New Roman" w:eastAsia="Times New Roman" w:hAnsi="Times New Roman" w:cs="Times New Roman"/>
      <w:sz w:val="24"/>
      <w:szCs w:val="24"/>
      <w:lang w:val="fr-BE" w:eastAsia="fr-FR"/>
    </w:rPr>
  </w:style>
  <w:style w:type="character" w:customStyle="1" w:styleId="Titredulivre1">
    <w:name w:val="Titre du livre1"/>
    <w:uiPriority w:val="33"/>
    <w:qFormat/>
    <w:rsid w:val="0057588E"/>
    <w:rPr>
      <w:rFonts w:cs="Times New Roman"/>
      <w:b/>
      <w:smallCaps/>
      <w:spacing w:val="5"/>
    </w:rPr>
  </w:style>
  <w:style w:type="paragraph" w:customStyle="1" w:styleId="En-ttedetabledesmatires1">
    <w:name w:val="En-tête de table des matières1"/>
    <w:basedOn w:val="Titre10"/>
    <w:next w:val="Normal"/>
    <w:uiPriority w:val="39"/>
    <w:unhideWhenUsed/>
    <w:qFormat/>
    <w:rsid w:val="0057588E"/>
    <w:pPr>
      <w:keepLines/>
      <w:spacing w:before="480" w:line="276" w:lineRule="auto"/>
      <w:outlineLvl w:val="9"/>
    </w:pPr>
    <w:rPr>
      <w:rFonts w:ascii="Arial Narrow" w:hAnsi="Arial Narrow"/>
      <w:bCs/>
      <w:i w:val="0"/>
      <w:color w:val="365F91"/>
      <w:szCs w:val="28"/>
      <w:lang w:val="fr-BE" w:eastAsia="en-US"/>
    </w:rPr>
  </w:style>
  <w:style w:type="numbering" w:customStyle="1" w:styleId="Aucuneliste14">
    <w:name w:val="Aucune liste14"/>
    <w:next w:val="Aucuneliste"/>
    <w:uiPriority w:val="99"/>
    <w:semiHidden/>
    <w:unhideWhenUsed/>
    <w:rsid w:val="0057588E"/>
  </w:style>
  <w:style w:type="table" w:customStyle="1" w:styleId="Grilledutableau16">
    <w:name w:val="Grille du tableau16"/>
    <w:basedOn w:val="TableauNormal"/>
    <w:next w:val="Grilledutableau"/>
    <w:rsid w:val="0057588E"/>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lespacerserv1">
    <w:name w:val="Texte de l'espace réservé1"/>
    <w:uiPriority w:val="99"/>
    <w:semiHidden/>
    <w:rsid w:val="0057588E"/>
    <w:rPr>
      <w:color w:val="808080"/>
    </w:rPr>
  </w:style>
  <w:style w:type="numbering" w:customStyle="1" w:styleId="Aucuneliste113">
    <w:name w:val="Aucune liste113"/>
    <w:next w:val="Aucuneliste"/>
    <w:semiHidden/>
    <w:rsid w:val="0057588E"/>
  </w:style>
  <w:style w:type="numbering" w:customStyle="1" w:styleId="Aucuneliste1112">
    <w:name w:val="Aucune liste1112"/>
    <w:next w:val="Aucuneliste"/>
    <w:semiHidden/>
    <w:rsid w:val="0057588E"/>
  </w:style>
  <w:style w:type="paragraph" w:customStyle="1" w:styleId="Rvision1">
    <w:name w:val="Révision1"/>
    <w:rsid w:val="0057588E"/>
    <w:pPr>
      <w:suppressAutoHyphens/>
      <w:autoSpaceDN w:val="0"/>
      <w:textAlignment w:val="baseline"/>
    </w:pPr>
    <w:rPr>
      <w:sz w:val="24"/>
      <w:szCs w:val="24"/>
      <w:lang w:val="fr-FR" w:eastAsia="fr-FR"/>
    </w:rPr>
  </w:style>
  <w:style w:type="table" w:customStyle="1" w:styleId="Grilledutableau17">
    <w:name w:val="Grille du tableau17"/>
    <w:basedOn w:val="TableauNormal"/>
    <w:next w:val="Grilledutableau"/>
    <w:uiPriority w:val="39"/>
    <w:rsid w:val="0057588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auNormal"/>
    <w:next w:val="Grilledutableau"/>
    <w:uiPriority w:val="39"/>
    <w:rsid w:val="0057588E"/>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Aucuneliste"/>
    <w:uiPriority w:val="99"/>
    <w:semiHidden/>
    <w:unhideWhenUsed/>
    <w:rsid w:val="0057588E"/>
  </w:style>
  <w:style w:type="numbering" w:customStyle="1" w:styleId="Aucuneliste15">
    <w:name w:val="Aucune liste15"/>
    <w:next w:val="Aucuneliste"/>
    <w:uiPriority w:val="99"/>
    <w:semiHidden/>
    <w:unhideWhenUsed/>
    <w:rsid w:val="0057588E"/>
  </w:style>
  <w:style w:type="table" w:customStyle="1" w:styleId="Grilledutableau19">
    <w:name w:val="Grille du tableau19"/>
    <w:basedOn w:val="TableauNormal"/>
    <w:next w:val="Grilledutableau"/>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4">
    <w:name w:val="Aucune liste114"/>
    <w:next w:val="Aucuneliste"/>
    <w:semiHidden/>
    <w:rsid w:val="0057588E"/>
  </w:style>
  <w:style w:type="numbering" w:customStyle="1" w:styleId="Aucuneliste1113">
    <w:name w:val="Aucune liste1113"/>
    <w:next w:val="Aucuneliste"/>
    <w:semiHidden/>
    <w:rsid w:val="0057588E"/>
  </w:style>
  <w:style w:type="table" w:customStyle="1" w:styleId="Grilledutableau110">
    <w:name w:val="Grille du tableau110"/>
    <w:basedOn w:val="TableauNormal"/>
    <w:next w:val="Grilledutableau"/>
    <w:uiPriority w:val="39"/>
    <w:rsid w:val="0057588E"/>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auNormal"/>
    <w:uiPriority w:val="99"/>
    <w:rsid w:val="0057588E"/>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12">
    <w:name w:val="Grille du tableau1212"/>
    <w:basedOn w:val="TableauNormal"/>
    <w:next w:val="Grilledutableau"/>
    <w:uiPriority w:val="5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4">
    <w:name w:val="Aucune liste24"/>
    <w:next w:val="Aucuneliste"/>
    <w:uiPriority w:val="99"/>
    <w:semiHidden/>
    <w:unhideWhenUsed/>
    <w:rsid w:val="0057588E"/>
  </w:style>
  <w:style w:type="table" w:customStyle="1" w:styleId="Grilledutableau24">
    <w:name w:val="Grille du tableau24"/>
    <w:basedOn w:val="TableauNormal"/>
    <w:next w:val="Grilledutableau"/>
    <w:uiPriority w:val="5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22">
    <w:name w:val="Aucune liste122"/>
    <w:next w:val="Aucuneliste"/>
    <w:uiPriority w:val="99"/>
    <w:semiHidden/>
    <w:unhideWhenUsed/>
    <w:rsid w:val="0057588E"/>
  </w:style>
  <w:style w:type="table" w:customStyle="1" w:styleId="Grilledutableau113">
    <w:name w:val="Grille du tableau113"/>
    <w:basedOn w:val="TableauNormal"/>
    <w:next w:val="Grilledutableau"/>
    <w:uiPriority w:val="99"/>
    <w:rsid w:val="0057588E"/>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22">
    <w:name w:val="Aucune liste1122"/>
    <w:next w:val="Aucuneliste"/>
    <w:uiPriority w:val="99"/>
    <w:semiHidden/>
    <w:unhideWhenUsed/>
    <w:rsid w:val="0057588E"/>
  </w:style>
  <w:style w:type="table" w:customStyle="1" w:styleId="Grilledutableau213">
    <w:name w:val="Grille du tableau213"/>
    <w:basedOn w:val="TableauNormal"/>
    <w:next w:val="Grilledutableau"/>
    <w:uiPriority w:val="99"/>
    <w:rsid w:val="0057588E"/>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3">
    <w:name w:val="Grille du tableau313"/>
    <w:basedOn w:val="TableauNormal"/>
    <w:next w:val="Grilledutableau"/>
    <w:uiPriority w:val="99"/>
    <w:rsid w:val="0057588E"/>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3">
    <w:name w:val="Aucune liste213"/>
    <w:next w:val="Aucuneliste"/>
    <w:uiPriority w:val="99"/>
    <w:semiHidden/>
    <w:unhideWhenUsed/>
    <w:rsid w:val="0057588E"/>
  </w:style>
  <w:style w:type="numbering" w:customStyle="1" w:styleId="Aucuneliste34">
    <w:name w:val="Aucune liste34"/>
    <w:next w:val="Aucuneliste"/>
    <w:uiPriority w:val="99"/>
    <w:semiHidden/>
    <w:unhideWhenUsed/>
    <w:rsid w:val="0057588E"/>
  </w:style>
  <w:style w:type="numbering" w:customStyle="1" w:styleId="Aucuneliste44">
    <w:name w:val="Aucune liste44"/>
    <w:next w:val="Aucuneliste"/>
    <w:uiPriority w:val="99"/>
    <w:semiHidden/>
    <w:unhideWhenUsed/>
    <w:rsid w:val="0057588E"/>
  </w:style>
  <w:style w:type="table" w:customStyle="1" w:styleId="Grilledutableau44">
    <w:name w:val="Grille du tableau44"/>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4">
    <w:name w:val="Aucune liste54"/>
    <w:next w:val="Aucuneliste"/>
    <w:uiPriority w:val="99"/>
    <w:semiHidden/>
    <w:unhideWhenUsed/>
    <w:rsid w:val="0057588E"/>
  </w:style>
  <w:style w:type="table" w:customStyle="1" w:styleId="Grilledutableau54">
    <w:name w:val="Grille du tableau54"/>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4">
    <w:name w:val="Grille du tableau64"/>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4">
    <w:name w:val="Grille du tableau84"/>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4">
    <w:name w:val="Grille du tableau94"/>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Aucuneliste"/>
    <w:uiPriority w:val="99"/>
    <w:semiHidden/>
    <w:unhideWhenUsed/>
    <w:rsid w:val="0057588E"/>
  </w:style>
  <w:style w:type="table" w:customStyle="1" w:styleId="Grilledutableau103">
    <w:name w:val="Grille du tableau103"/>
    <w:basedOn w:val="TableauNormal"/>
    <w:next w:val="Grilledutableau"/>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12">
    <w:name w:val="Aucune liste2112"/>
    <w:next w:val="Aucuneliste"/>
    <w:uiPriority w:val="99"/>
    <w:semiHidden/>
    <w:unhideWhenUsed/>
    <w:rsid w:val="0057588E"/>
  </w:style>
  <w:style w:type="table" w:customStyle="1" w:styleId="Grilledutableau2112">
    <w:name w:val="Grille du tableau2112"/>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13">
    <w:name w:val="Aucune liste313"/>
    <w:next w:val="Aucuneliste"/>
    <w:uiPriority w:val="99"/>
    <w:semiHidden/>
    <w:unhideWhenUsed/>
    <w:rsid w:val="0057588E"/>
  </w:style>
  <w:style w:type="table" w:customStyle="1" w:styleId="Grilledutableau3112">
    <w:name w:val="Grille du tableau3112"/>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13">
    <w:name w:val="Aucune liste413"/>
    <w:next w:val="Aucuneliste"/>
    <w:uiPriority w:val="99"/>
    <w:semiHidden/>
    <w:unhideWhenUsed/>
    <w:rsid w:val="0057588E"/>
  </w:style>
  <w:style w:type="table" w:customStyle="1" w:styleId="Grilledutableau413">
    <w:name w:val="Grille du tableau413"/>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13">
    <w:name w:val="Aucune liste513"/>
    <w:next w:val="Aucuneliste"/>
    <w:uiPriority w:val="99"/>
    <w:semiHidden/>
    <w:unhideWhenUsed/>
    <w:rsid w:val="0057588E"/>
  </w:style>
  <w:style w:type="table" w:customStyle="1" w:styleId="Grilledutableau513">
    <w:name w:val="Grille du tableau513"/>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3">
    <w:name w:val="Grille du tableau613"/>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3">
    <w:name w:val="Grille du tableau813"/>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13">
    <w:name w:val="Grille du tableau913"/>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auNormal"/>
    <w:uiPriority w:val="61"/>
    <w:rsid w:val="0057588E"/>
    <w:pPr>
      <w:ind w:firstLine="454"/>
      <w:jc w:val="both"/>
    </w:pPr>
    <w:rPr>
      <w:rFonts w:ascii="Calibri" w:hAnsi="Calibri"/>
      <w:sz w:val="22"/>
      <w:szCs w:val="22"/>
      <w:lang w:val="fr-FR" w:eastAsia="fr-F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lleclaire-Accent123">
    <w:name w:val="Grille claire - Accent 123"/>
    <w:basedOn w:val="TableauNormal"/>
    <w:uiPriority w:val="62"/>
    <w:rsid w:val="0057588E"/>
    <w:rPr>
      <w:rFonts w:ascii="Calibri" w:eastAsia="Calibri" w:hAnsi="Calibri"/>
      <w:sz w:val="22"/>
      <w:szCs w:val="22"/>
      <w:lang w:val="fr-F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NoList13">
    <w:name w:val="No List13"/>
    <w:next w:val="Aucuneliste"/>
    <w:uiPriority w:val="99"/>
    <w:semiHidden/>
    <w:unhideWhenUsed/>
    <w:rsid w:val="0057588E"/>
  </w:style>
  <w:style w:type="numbering" w:customStyle="1" w:styleId="Aucuneliste72">
    <w:name w:val="Aucune liste72"/>
    <w:next w:val="Aucuneliste"/>
    <w:uiPriority w:val="99"/>
    <w:semiHidden/>
    <w:unhideWhenUsed/>
    <w:rsid w:val="0057588E"/>
  </w:style>
  <w:style w:type="table" w:customStyle="1" w:styleId="Grilledutableau123">
    <w:name w:val="Grille du tableau123"/>
    <w:basedOn w:val="TableauNormal"/>
    <w:next w:val="Grilledutableau"/>
    <w:uiPriority w:val="5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212">
    <w:name w:val="Aucune liste1212"/>
    <w:next w:val="Aucuneliste"/>
    <w:uiPriority w:val="99"/>
    <w:semiHidden/>
    <w:unhideWhenUsed/>
    <w:rsid w:val="0057588E"/>
  </w:style>
  <w:style w:type="table" w:customStyle="1" w:styleId="Grilledutableau132">
    <w:name w:val="Grille du tableau132"/>
    <w:basedOn w:val="TableauNormal"/>
    <w:next w:val="Grilledutableau"/>
    <w:uiPriority w:val="99"/>
    <w:rsid w:val="0057588E"/>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112">
    <w:name w:val="LFO19112"/>
    <w:basedOn w:val="Aucuneliste"/>
    <w:rsid w:val="0057588E"/>
  </w:style>
  <w:style w:type="numbering" w:customStyle="1" w:styleId="Aucuneliste11112">
    <w:name w:val="Aucune liste11112"/>
    <w:next w:val="Aucuneliste"/>
    <w:uiPriority w:val="99"/>
    <w:semiHidden/>
    <w:unhideWhenUsed/>
    <w:rsid w:val="0057588E"/>
  </w:style>
  <w:style w:type="table" w:customStyle="1" w:styleId="Grilledutableau222">
    <w:name w:val="Grille du tableau222"/>
    <w:basedOn w:val="TableauNormal"/>
    <w:next w:val="Grilledutableau"/>
    <w:uiPriority w:val="99"/>
    <w:rsid w:val="0057588E"/>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22">
    <w:name w:val="Grille du tableau322"/>
    <w:basedOn w:val="TableauNormal"/>
    <w:next w:val="Grilledutableau"/>
    <w:uiPriority w:val="99"/>
    <w:rsid w:val="0057588E"/>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22">
    <w:name w:val="Aucune liste222"/>
    <w:next w:val="Aucuneliste"/>
    <w:uiPriority w:val="99"/>
    <w:semiHidden/>
    <w:unhideWhenUsed/>
    <w:rsid w:val="0057588E"/>
  </w:style>
  <w:style w:type="numbering" w:customStyle="1" w:styleId="Aucuneliste322">
    <w:name w:val="Aucune liste322"/>
    <w:next w:val="Aucuneliste"/>
    <w:uiPriority w:val="99"/>
    <w:semiHidden/>
    <w:unhideWhenUsed/>
    <w:rsid w:val="0057588E"/>
  </w:style>
  <w:style w:type="numbering" w:customStyle="1" w:styleId="Aucuneliste422">
    <w:name w:val="Aucune liste422"/>
    <w:next w:val="Aucuneliste"/>
    <w:uiPriority w:val="99"/>
    <w:semiHidden/>
    <w:unhideWhenUsed/>
    <w:rsid w:val="0057588E"/>
  </w:style>
  <w:style w:type="table" w:customStyle="1" w:styleId="Grilledutableau422">
    <w:name w:val="Grille du tableau422"/>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22">
    <w:name w:val="Aucune liste522"/>
    <w:next w:val="Aucuneliste"/>
    <w:uiPriority w:val="99"/>
    <w:semiHidden/>
    <w:unhideWhenUsed/>
    <w:rsid w:val="0057588E"/>
  </w:style>
  <w:style w:type="table" w:customStyle="1" w:styleId="Grilledutableau522">
    <w:name w:val="Grille du tableau522"/>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22">
    <w:name w:val="Grille du tableau622"/>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22">
    <w:name w:val="Grille du tableau922"/>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2">
    <w:name w:val="Aucune liste612"/>
    <w:next w:val="Aucuneliste"/>
    <w:uiPriority w:val="99"/>
    <w:semiHidden/>
    <w:unhideWhenUsed/>
    <w:rsid w:val="0057588E"/>
  </w:style>
  <w:style w:type="table" w:customStyle="1" w:styleId="Grilledutableau1012">
    <w:name w:val="Grille du tableau1012"/>
    <w:basedOn w:val="TableauNormal"/>
    <w:next w:val="Grilledutableau"/>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12">
    <w:name w:val="Aucune liste21112"/>
    <w:next w:val="Aucuneliste"/>
    <w:uiPriority w:val="99"/>
    <w:semiHidden/>
    <w:unhideWhenUsed/>
    <w:rsid w:val="0057588E"/>
  </w:style>
  <w:style w:type="numbering" w:customStyle="1" w:styleId="Aucuneliste3112">
    <w:name w:val="Aucune liste3112"/>
    <w:next w:val="Aucuneliste"/>
    <w:uiPriority w:val="99"/>
    <w:semiHidden/>
    <w:unhideWhenUsed/>
    <w:rsid w:val="0057588E"/>
  </w:style>
  <w:style w:type="numbering" w:customStyle="1" w:styleId="Aucuneliste4112">
    <w:name w:val="Aucune liste4112"/>
    <w:next w:val="Aucuneliste"/>
    <w:uiPriority w:val="99"/>
    <w:semiHidden/>
    <w:unhideWhenUsed/>
    <w:rsid w:val="0057588E"/>
  </w:style>
  <w:style w:type="table" w:customStyle="1" w:styleId="Grilledutableau4112">
    <w:name w:val="Grille du tableau4112"/>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112">
    <w:name w:val="Aucune liste5112"/>
    <w:next w:val="Aucuneliste"/>
    <w:uiPriority w:val="99"/>
    <w:semiHidden/>
    <w:unhideWhenUsed/>
    <w:rsid w:val="0057588E"/>
  </w:style>
  <w:style w:type="table" w:customStyle="1" w:styleId="Grilledutableau5112">
    <w:name w:val="Grille du tableau5112"/>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12">
    <w:name w:val="Grille du tableau6112"/>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12">
    <w:name w:val="Grille du tableau8112"/>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112">
    <w:name w:val="Grille du tableau9112"/>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auNormal"/>
    <w:uiPriority w:val="61"/>
    <w:rsid w:val="0057588E"/>
    <w:pPr>
      <w:ind w:firstLine="454"/>
      <w:jc w:val="both"/>
    </w:pPr>
    <w:rPr>
      <w:rFonts w:ascii="Calibri" w:hAnsi="Calibri"/>
      <w:sz w:val="22"/>
      <w:szCs w:val="22"/>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2">
    <w:name w:val="Grille claire - Accent 1212"/>
    <w:basedOn w:val="TableauNormal"/>
    <w:uiPriority w:val="62"/>
    <w:rsid w:val="0057588E"/>
    <w:rPr>
      <w:rFonts w:ascii="Calibri" w:eastAsia="Calibri" w:hAnsi="Calibri"/>
      <w:sz w:val="22"/>
      <w:szCs w:val="22"/>
      <w:lang w:val="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2">
    <w:name w:val="No List112"/>
    <w:next w:val="Aucuneliste"/>
    <w:uiPriority w:val="99"/>
    <w:semiHidden/>
    <w:unhideWhenUsed/>
    <w:rsid w:val="0057588E"/>
  </w:style>
  <w:style w:type="table" w:customStyle="1" w:styleId="Grilledutableau12111">
    <w:name w:val="Grille du tableau12111"/>
    <w:basedOn w:val="TableauNormal"/>
    <w:next w:val="Grilledutableau"/>
    <w:uiPriority w:val="5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81">
    <w:name w:val="Aucune liste81"/>
    <w:next w:val="Aucuneliste"/>
    <w:uiPriority w:val="99"/>
    <w:semiHidden/>
    <w:unhideWhenUsed/>
    <w:rsid w:val="0057588E"/>
  </w:style>
  <w:style w:type="table" w:customStyle="1" w:styleId="Grilledutableau141">
    <w:name w:val="Grille du tableau141"/>
    <w:basedOn w:val="TableauNormal"/>
    <w:next w:val="Grilledutableau"/>
    <w:uiPriority w:val="5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31">
    <w:name w:val="Aucune liste131"/>
    <w:next w:val="Aucuneliste"/>
    <w:uiPriority w:val="99"/>
    <w:semiHidden/>
    <w:unhideWhenUsed/>
    <w:rsid w:val="0057588E"/>
  </w:style>
  <w:style w:type="table" w:customStyle="1" w:styleId="Grilledutableau151">
    <w:name w:val="Grille du tableau151"/>
    <w:basedOn w:val="TableauNormal"/>
    <w:next w:val="Grilledutableau"/>
    <w:uiPriority w:val="99"/>
    <w:rsid w:val="0057588E"/>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211">
    <w:name w:val="Aucune liste11211"/>
    <w:next w:val="Aucuneliste"/>
    <w:uiPriority w:val="99"/>
    <w:semiHidden/>
    <w:unhideWhenUsed/>
    <w:rsid w:val="0057588E"/>
  </w:style>
  <w:style w:type="table" w:customStyle="1" w:styleId="Grilledutableau231">
    <w:name w:val="Grille du tableau231"/>
    <w:basedOn w:val="TableauNormal"/>
    <w:next w:val="Grilledutableau"/>
    <w:uiPriority w:val="99"/>
    <w:rsid w:val="0057588E"/>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31">
    <w:name w:val="Grille du tableau331"/>
    <w:basedOn w:val="TableauNormal"/>
    <w:next w:val="Grilledutableau"/>
    <w:uiPriority w:val="99"/>
    <w:rsid w:val="0057588E"/>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31">
    <w:name w:val="Aucune liste231"/>
    <w:next w:val="Aucuneliste"/>
    <w:uiPriority w:val="99"/>
    <w:semiHidden/>
    <w:unhideWhenUsed/>
    <w:rsid w:val="0057588E"/>
  </w:style>
  <w:style w:type="numbering" w:customStyle="1" w:styleId="Aucuneliste331">
    <w:name w:val="Aucune liste331"/>
    <w:next w:val="Aucuneliste"/>
    <w:uiPriority w:val="99"/>
    <w:semiHidden/>
    <w:unhideWhenUsed/>
    <w:rsid w:val="0057588E"/>
  </w:style>
  <w:style w:type="numbering" w:customStyle="1" w:styleId="Aucuneliste431">
    <w:name w:val="Aucune liste431"/>
    <w:next w:val="Aucuneliste"/>
    <w:uiPriority w:val="99"/>
    <w:semiHidden/>
    <w:unhideWhenUsed/>
    <w:rsid w:val="0057588E"/>
  </w:style>
  <w:style w:type="table" w:customStyle="1" w:styleId="Grilledutableau431">
    <w:name w:val="Grille du tableau43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31">
    <w:name w:val="Aucune liste531"/>
    <w:next w:val="Aucuneliste"/>
    <w:uiPriority w:val="99"/>
    <w:semiHidden/>
    <w:unhideWhenUsed/>
    <w:rsid w:val="0057588E"/>
  </w:style>
  <w:style w:type="table" w:customStyle="1" w:styleId="Grilledutableau531">
    <w:name w:val="Grille du tableau53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31">
    <w:name w:val="Grille du tableau63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1">
    <w:name w:val="Grille du tableau83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31">
    <w:name w:val="Grille du tableau93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21">
    <w:name w:val="Aucune liste621"/>
    <w:next w:val="Aucuneliste"/>
    <w:uiPriority w:val="99"/>
    <w:semiHidden/>
    <w:unhideWhenUsed/>
    <w:rsid w:val="0057588E"/>
  </w:style>
  <w:style w:type="table" w:customStyle="1" w:styleId="Grilledutableau1021">
    <w:name w:val="Grille du tableau1021"/>
    <w:basedOn w:val="TableauNormal"/>
    <w:next w:val="Grilledutableau"/>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1">
    <w:name w:val="Grille du tableau112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21">
    <w:name w:val="Aucune liste2121"/>
    <w:next w:val="Aucuneliste"/>
    <w:uiPriority w:val="99"/>
    <w:semiHidden/>
    <w:unhideWhenUsed/>
    <w:rsid w:val="0057588E"/>
  </w:style>
  <w:style w:type="table" w:customStyle="1" w:styleId="Grilledutableau2121">
    <w:name w:val="Grille du tableau212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121">
    <w:name w:val="Aucune liste3121"/>
    <w:next w:val="Aucuneliste"/>
    <w:uiPriority w:val="99"/>
    <w:semiHidden/>
    <w:unhideWhenUsed/>
    <w:rsid w:val="0057588E"/>
  </w:style>
  <w:style w:type="table" w:customStyle="1" w:styleId="Grilledutableau3121">
    <w:name w:val="Grille du tableau312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121">
    <w:name w:val="Aucune liste4121"/>
    <w:next w:val="Aucuneliste"/>
    <w:uiPriority w:val="99"/>
    <w:semiHidden/>
    <w:unhideWhenUsed/>
    <w:rsid w:val="0057588E"/>
  </w:style>
  <w:style w:type="table" w:customStyle="1" w:styleId="Grilledutableau4121">
    <w:name w:val="Grille du tableau412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121">
    <w:name w:val="Aucune liste5121"/>
    <w:next w:val="Aucuneliste"/>
    <w:uiPriority w:val="99"/>
    <w:semiHidden/>
    <w:unhideWhenUsed/>
    <w:rsid w:val="0057588E"/>
  </w:style>
  <w:style w:type="table" w:customStyle="1" w:styleId="Grilledutableau5121">
    <w:name w:val="Grille du tableau512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21">
    <w:name w:val="Grille du tableau612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1">
    <w:name w:val="Grille du tableau712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21">
    <w:name w:val="Grille du tableau812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121">
    <w:name w:val="Grille du tableau912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1">
    <w:name w:val="Liste claire - Accent 1121"/>
    <w:basedOn w:val="TableauNormal"/>
    <w:uiPriority w:val="61"/>
    <w:rsid w:val="0057588E"/>
    <w:pPr>
      <w:ind w:firstLine="454"/>
      <w:jc w:val="both"/>
    </w:pPr>
    <w:rPr>
      <w:rFonts w:ascii="Calibri" w:hAnsi="Calibri"/>
      <w:sz w:val="22"/>
      <w:szCs w:val="22"/>
      <w:lang w:val="fr-FR" w:eastAsia="fr-F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lleclaire-Accent1221">
    <w:name w:val="Grille claire - Accent 1221"/>
    <w:basedOn w:val="TableauNormal"/>
    <w:uiPriority w:val="62"/>
    <w:rsid w:val="0057588E"/>
    <w:rPr>
      <w:rFonts w:ascii="Calibri" w:eastAsia="Calibri" w:hAnsi="Calibri"/>
      <w:sz w:val="22"/>
      <w:szCs w:val="22"/>
      <w:lang w:val="fr-F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NoList121">
    <w:name w:val="No List121"/>
    <w:next w:val="Aucuneliste"/>
    <w:uiPriority w:val="99"/>
    <w:semiHidden/>
    <w:unhideWhenUsed/>
    <w:rsid w:val="0057588E"/>
  </w:style>
  <w:style w:type="numbering" w:customStyle="1" w:styleId="Aucuneliste711">
    <w:name w:val="Aucune liste711"/>
    <w:next w:val="Aucuneliste"/>
    <w:uiPriority w:val="99"/>
    <w:semiHidden/>
    <w:unhideWhenUsed/>
    <w:rsid w:val="0057588E"/>
  </w:style>
  <w:style w:type="table" w:customStyle="1" w:styleId="Grilledutableau1221">
    <w:name w:val="Grille du tableau1221"/>
    <w:basedOn w:val="TableauNormal"/>
    <w:next w:val="Grilledutableau"/>
    <w:uiPriority w:val="5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2111">
    <w:name w:val="Aucune liste12111"/>
    <w:next w:val="Aucuneliste"/>
    <w:uiPriority w:val="99"/>
    <w:semiHidden/>
    <w:unhideWhenUsed/>
    <w:rsid w:val="0057588E"/>
  </w:style>
  <w:style w:type="table" w:customStyle="1" w:styleId="Grilledutableau1311">
    <w:name w:val="Grille du tableau1311"/>
    <w:basedOn w:val="TableauNormal"/>
    <w:next w:val="Grilledutableau"/>
    <w:uiPriority w:val="99"/>
    <w:rsid w:val="0057588E"/>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11111">
    <w:name w:val="LFO1911111"/>
    <w:basedOn w:val="Aucuneliste"/>
    <w:rsid w:val="0057588E"/>
  </w:style>
  <w:style w:type="numbering" w:customStyle="1" w:styleId="Aucuneliste1111111">
    <w:name w:val="Aucune liste1111111"/>
    <w:next w:val="Aucuneliste"/>
    <w:uiPriority w:val="99"/>
    <w:semiHidden/>
    <w:unhideWhenUsed/>
    <w:rsid w:val="0057588E"/>
  </w:style>
  <w:style w:type="table" w:customStyle="1" w:styleId="Grilledutableau2211">
    <w:name w:val="Grille du tableau2211"/>
    <w:basedOn w:val="TableauNormal"/>
    <w:next w:val="Grilledutableau"/>
    <w:uiPriority w:val="99"/>
    <w:rsid w:val="0057588E"/>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211">
    <w:name w:val="Grille du tableau3211"/>
    <w:basedOn w:val="TableauNormal"/>
    <w:next w:val="Grilledutableau"/>
    <w:uiPriority w:val="99"/>
    <w:rsid w:val="0057588E"/>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211">
    <w:name w:val="Aucune liste2211"/>
    <w:next w:val="Aucuneliste"/>
    <w:uiPriority w:val="99"/>
    <w:semiHidden/>
    <w:unhideWhenUsed/>
    <w:rsid w:val="0057588E"/>
  </w:style>
  <w:style w:type="numbering" w:customStyle="1" w:styleId="Aucuneliste3211">
    <w:name w:val="Aucune liste3211"/>
    <w:next w:val="Aucuneliste"/>
    <w:uiPriority w:val="99"/>
    <w:semiHidden/>
    <w:unhideWhenUsed/>
    <w:rsid w:val="0057588E"/>
  </w:style>
  <w:style w:type="numbering" w:customStyle="1" w:styleId="Aucuneliste4211">
    <w:name w:val="Aucune liste4211"/>
    <w:next w:val="Aucuneliste"/>
    <w:uiPriority w:val="99"/>
    <w:semiHidden/>
    <w:unhideWhenUsed/>
    <w:rsid w:val="0057588E"/>
  </w:style>
  <w:style w:type="table" w:customStyle="1" w:styleId="Grilledutableau4211">
    <w:name w:val="Grille du tableau421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211">
    <w:name w:val="Aucune liste5211"/>
    <w:next w:val="Aucuneliste"/>
    <w:uiPriority w:val="99"/>
    <w:semiHidden/>
    <w:unhideWhenUsed/>
    <w:rsid w:val="0057588E"/>
  </w:style>
  <w:style w:type="table" w:customStyle="1" w:styleId="Grilledutableau5211">
    <w:name w:val="Grille du tableau521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211">
    <w:name w:val="Grille du tableau621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1">
    <w:name w:val="Grille du tableau721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1">
    <w:name w:val="Grille du tableau821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211">
    <w:name w:val="Grille du tableau921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1">
    <w:name w:val="Aucune liste6111"/>
    <w:next w:val="Aucuneliste"/>
    <w:uiPriority w:val="99"/>
    <w:semiHidden/>
    <w:unhideWhenUsed/>
    <w:rsid w:val="0057588E"/>
  </w:style>
  <w:style w:type="table" w:customStyle="1" w:styleId="Grilledutableau10111">
    <w:name w:val="Grille du tableau10111"/>
    <w:basedOn w:val="TableauNormal"/>
    <w:next w:val="Grilledutableau"/>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1">
    <w:name w:val="Grille du tableau1111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11111">
    <w:name w:val="Aucune liste2111111"/>
    <w:next w:val="Aucuneliste"/>
    <w:uiPriority w:val="99"/>
    <w:semiHidden/>
    <w:unhideWhenUsed/>
    <w:rsid w:val="0057588E"/>
  </w:style>
  <w:style w:type="table" w:customStyle="1" w:styleId="Grilledutableau21111">
    <w:name w:val="Grille du tableau2111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1111">
    <w:name w:val="Aucune liste31111"/>
    <w:next w:val="Aucuneliste"/>
    <w:uiPriority w:val="99"/>
    <w:semiHidden/>
    <w:unhideWhenUsed/>
    <w:rsid w:val="0057588E"/>
  </w:style>
  <w:style w:type="table" w:customStyle="1" w:styleId="Grilledutableau31111">
    <w:name w:val="Grille du tableau3111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1111">
    <w:name w:val="Aucune liste41111"/>
    <w:next w:val="Aucuneliste"/>
    <w:uiPriority w:val="99"/>
    <w:semiHidden/>
    <w:unhideWhenUsed/>
    <w:rsid w:val="0057588E"/>
  </w:style>
  <w:style w:type="table" w:customStyle="1" w:styleId="Grilledutableau41111">
    <w:name w:val="Grille du tableau4111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1111">
    <w:name w:val="Aucune liste51111"/>
    <w:next w:val="Aucuneliste"/>
    <w:uiPriority w:val="99"/>
    <w:semiHidden/>
    <w:unhideWhenUsed/>
    <w:rsid w:val="0057588E"/>
  </w:style>
  <w:style w:type="table" w:customStyle="1" w:styleId="Grilledutableau51111">
    <w:name w:val="Grille du tableau51111"/>
    <w:basedOn w:val="TableauNormal"/>
    <w:next w:val="Grilledutableau"/>
    <w:uiPriority w:val="99"/>
    <w:rsid w:val="0057588E"/>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111">
    <w:name w:val="Grille du tableau6111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1">
    <w:name w:val="Grille du tableau7111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111">
    <w:name w:val="Grille du tableau8111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1111">
    <w:name w:val="Grille du tableau91111"/>
    <w:basedOn w:val="TableauNormal"/>
    <w:next w:val="Grilledutableau"/>
    <w:uiPriority w:val="59"/>
    <w:rsid w:val="0057588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1">
    <w:name w:val="Liste claire - Accent 11111"/>
    <w:basedOn w:val="TableauNormal"/>
    <w:uiPriority w:val="61"/>
    <w:rsid w:val="0057588E"/>
    <w:pPr>
      <w:ind w:firstLine="454"/>
      <w:jc w:val="both"/>
    </w:pPr>
    <w:rPr>
      <w:rFonts w:ascii="Calibri" w:hAnsi="Calibri"/>
      <w:sz w:val="22"/>
      <w:szCs w:val="22"/>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11">
    <w:name w:val="Grille claire - Accent 12111"/>
    <w:basedOn w:val="TableauNormal"/>
    <w:uiPriority w:val="62"/>
    <w:rsid w:val="0057588E"/>
    <w:rPr>
      <w:rFonts w:ascii="Calibri" w:eastAsia="Calibri" w:hAnsi="Calibri"/>
      <w:sz w:val="22"/>
      <w:szCs w:val="22"/>
      <w:lang w:val="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1">
    <w:name w:val="No List11111"/>
    <w:next w:val="Aucuneliste"/>
    <w:uiPriority w:val="99"/>
    <w:semiHidden/>
    <w:unhideWhenUsed/>
    <w:rsid w:val="0057588E"/>
  </w:style>
  <w:style w:type="numbering" w:customStyle="1" w:styleId="Aucuneliste91">
    <w:name w:val="Aucune liste91"/>
    <w:next w:val="Aucuneliste"/>
    <w:uiPriority w:val="99"/>
    <w:semiHidden/>
    <w:unhideWhenUsed/>
    <w:rsid w:val="0057588E"/>
  </w:style>
  <w:style w:type="numbering" w:customStyle="1" w:styleId="Aucuneliste141">
    <w:name w:val="Aucune liste141"/>
    <w:next w:val="Aucuneliste"/>
    <w:uiPriority w:val="99"/>
    <w:semiHidden/>
    <w:unhideWhenUsed/>
    <w:rsid w:val="0057588E"/>
  </w:style>
  <w:style w:type="table" w:customStyle="1" w:styleId="Grilledutableau161">
    <w:name w:val="Grille du tableau161"/>
    <w:basedOn w:val="TableauNormal"/>
    <w:next w:val="Grilledutableau"/>
    <w:rsid w:val="0057588E"/>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31">
    <w:name w:val="Aucune liste1131"/>
    <w:next w:val="Aucuneliste"/>
    <w:semiHidden/>
    <w:rsid w:val="0057588E"/>
  </w:style>
  <w:style w:type="numbering" w:customStyle="1" w:styleId="Aucuneliste11121">
    <w:name w:val="Aucune liste11121"/>
    <w:next w:val="Aucuneliste"/>
    <w:semiHidden/>
    <w:rsid w:val="0057588E"/>
  </w:style>
  <w:style w:type="table" w:customStyle="1" w:styleId="Grilledutableau171">
    <w:name w:val="Grille du tableau171"/>
    <w:basedOn w:val="TableauNormal"/>
    <w:next w:val="Grilledutableau"/>
    <w:uiPriority w:val="39"/>
    <w:rsid w:val="0057588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1">
    <w:name w:val="Grille du tableau181"/>
    <w:basedOn w:val="TableauNormal"/>
    <w:next w:val="Grilledutableau"/>
    <w:uiPriority w:val="39"/>
    <w:rsid w:val="0057588E"/>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7588E"/>
    <w:pPr>
      <w:widowControl w:val="0"/>
      <w:autoSpaceDE w:val="0"/>
      <w:autoSpaceDN w:val="0"/>
    </w:pPr>
    <w:rPr>
      <w:rFonts w:ascii="Tahoma" w:eastAsia="Tahoma" w:hAnsi="Tahoma" w:cs="Tahoma"/>
      <w:sz w:val="22"/>
      <w:szCs w:val="22"/>
      <w:lang w:eastAsia="en-US"/>
    </w:rPr>
  </w:style>
  <w:style w:type="numbering" w:customStyle="1" w:styleId="Aucuneliste16">
    <w:name w:val="Aucune liste16"/>
    <w:next w:val="Aucuneliste"/>
    <w:uiPriority w:val="99"/>
    <w:semiHidden/>
    <w:unhideWhenUsed/>
    <w:rsid w:val="0057588E"/>
  </w:style>
  <w:style w:type="numbering" w:customStyle="1" w:styleId="Aucuneliste17">
    <w:name w:val="Aucune liste17"/>
    <w:next w:val="Aucuneliste"/>
    <w:uiPriority w:val="99"/>
    <w:semiHidden/>
    <w:unhideWhenUsed/>
    <w:rsid w:val="00560230"/>
  </w:style>
  <w:style w:type="numbering" w:customStyle="1" w:styleId="LFO195">
    <w:name w:val="LFO195"/>
    <w:basedOn w:val="Aucuneliste"/>
    <w:rsid w:val="00560230"/>
  </w:style>
  <w:style w:type="numbering" w:customStyle="1" w:styleId="LFO1912">
    <w:name w:val="LFO1912"/>
    <w:basedOn w:val="Aucuneliste"/>
    <w:rsid w:val="00560230"/>
  </w:style>
  <w:style w:type="numbering" w:customStyle="1" w:styleId="LFO1921">
    <w:name w:val="LFO1921"/>
    <w:basedOn w:val="Aucuneliste"/>
    <w:rsid w:val="00560230"/>
  </w:style>
  <w:style w:type="numbering" w:customStyle="1" w:styleId="LFO1981">
    <w:name w:val="LFO1981"/>
    <w:basedOn w:val="Aucuneliste"/>
    <w:rsid w:val="00560230"/>
  </w:style>
  <w:style w:type="table" w:customStyle="1" w:styleId="TableGrid1">
    <w:name w:val="TableGrid1"/>
    <w:rsid w:val="00560230"/>
    <w:rPr>
      <w:rFonts w:ascii="Calibri" w:hAnsi="Calibri"/>
      <w:sz w:val="22"/>
      <w:szCs w:val="22"/>
      <w:lang w:val="fr-FR" w:eastAsia="fr-FR"/>
    </w:rPr>
    <w:tblPr>
      <w:tblCellMar>
        <w:top w:w="0" w:type="dxa"/>
        <w:left w:w="0" w:type="dxa"/>
        <w:bottom w:w="0" w:type="dxa"/>
        <w:right w:w="0" w:type="dxa"/>
      </w:tblCellMar>
    </w:tblPr>
  </w:style>
  <w:style w:type="numbering" w:customStyle="1" w:styleId="LFO161">
    <w:name w:val="LFO161"/>
    <w:basedOn w:val="Aucuneliste"/>
    <w:rsid w:val="00560230"/>
  </w:style>
  <w:style w:type="numbering" w:customStyle="1" w:styleId="LFO211">
    <w:name w:val="LFO211"/>
    <w:basedOn w:val="Aucuneliste"/>
    <w:rsid w:val="00560230"/>
  </w:style>
  <w:style w:type="numbering" w:customStyle="1" w:styleId="LFO1942">
    <w:name w:val="LFO1942"/>
    <w:basedOn w:val="Aucuneliste"/>
    <w:rsid w:val="00560230"/>
  </w:style>
  <w:style w:type="numbering" w:customStyle="1" w:styleId="LFO1931">
    <w:name w:val="LFO1931"/>
    <w:basedOn w:val="Aucuneliste"/>
    <w:rsid w:val="00560230"/>
  </w:style>
  <w:style w:type="numbering" w:customStyle="1" w:styleId="Aucuneliste18">
    <w:name w:val="Aucune liste18"/>
    <w:next w:val="Aucuneliste"/>
    <w:uiPriority w:val="99"/>
    <w:semiHidden/>
    <w:unhideWhenUsed/>
    <w:rsid w:val="00560230"/>
  </w:style>
  <w:style w:type="numbering" w:customStyle="1" w:styleId="Aucuneliste115">
    <w:name w:val="Aucune liste115"/>
    <w:next w:val="Aucuneliste"/>
    <w:semiHidden/>
    <w:rsid w:val="00560230"/>
  </w:style>
  <w:style w:type="numbering" w:customStyle="1" w:styleId="Aucuneliste1114">
    <w:name w:val="Aucune liste1114"/>
    <w:next w:val="Aucuneliste"/>
    <w:semiHidden/>
    <w:rsid w:val="00560230"/>
  </w:style>
  <w:style w:type="table" w:customStyle="1" w:styleId="Grilledutableau114">
    <w:name w:val="Grille du tableau114"/>
    <w:basedOn w:val="TableauNormal"/>
    <w:next w:val="Grilledutableau"/>
    <w:uiPriority w:val="39"/>
    <w:rsid w:val="00560230"/>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5">
    <w:name w:val="Aucune liste25"/>
    <w:next w:val="Aucuneliste"/>
    <w:uiPriority w:val="99"/>
    <w:semiHidden/>
    <w:unhideWhenUsed/>
    <w:rsid w:val="00560230"/>
  </w:style>
  <w:style w:type="numbering" w:customStyle="1" w:styleId="Aucuneliste123">
    <w:name w:val="Aucune liste123"/>
    <w:next w:val="Aucuneliste"/>
    <w:uiPriority w:val="99"/>
    <w:semiHidden/>
    <w:unhideWhenUsed/>
    <w:rsid w:val="00560230"/>
  </w:style>
  <w:style w:type="table" w:customStyle="1" w:styleId="Grilledutableau115">
    <w:name w:val="Grille du tableau115"/>
    <w:basedOn w:val="TableauNormal"/>
    <w:next w:val="Grilledutableau"/>
    <w:uiPriority w:val="99"/>
    <w:rsid w:val="00560230"/>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23">
    <w:name w:val="Aucune liste1123"/>
    <w:next w:val="Aucuneliste"/>
    <w:uiPriority w:val="99"/>
    <w:semiHidden/>
    <w:unhideWhenUsed/>
    <w:rsid w:val="00560230"/>
  </w:style>
  <w:style w:type="table" w:customStyle="1" w:styleId="Grilledutableau314">
    <w:name w:val="Grille du tableau314"/>
    <w:basedOn w:val="TableauNormal"/>
    <w:next w:val="Grilledutableau"/>
    <w:uiPriority w:val="99"/>
    <w:rsid w:val="00560230"/>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4">
    <w:name w:val="Aucune liste214"/>
    <w:next w:val="Aucuneliste"/>
    <w:uiPriority w:val="99"/>
    <w:semiHidden/>
    <w:unhideWhenUsed/>
    <w:rsid w:val="00560230"/>
  </w:style>
  <w:style w:type="numbering" w:customStyle="1" w:styleId="Aucuneliste35">
    <w:name w:val="Aucune liste35"/>
    <w:next w:val="Aucuneliste"/>
    <w:uiPriority w:val="99"/>
    <w:semiHidden/>
    <w:unhideWhenUsed/>
    <w:rsid w:val="00560230"/>
  </w:style>
  <w:style w:type="numbering" w:customStyle="1" w:styleId="Aucuneliste45">
    <w:name w:val="Aucune liste45"/>
    <w:next w:val="Aucuneliste"/>
    <w:uiPriority w:val="99"/>
    <w:semiHidden/>
    <w:unhideWhenUsed/>
    <w:rsid w:val="00560230"/>
  </w:style>
  <w:style w:type="numbering" w:customStyle="1" w:styleId="Aucuneliste55">
    <w:name w:val="Aucune liste55"/>
    <w:next w:val="Aucuneliste"/>
    <w:uiPriority w:val="99"/>
    <w:semiHidden/>
    <w:unhideWhenUsed/>
    <w:rsid w:val="00560230"/>
  </w:style>
  <w:style w:type="numbering" w:customStyle="1" w:styleId="Aucuneliste64">
    <w:name w:val="Aucune liste64"/>
    <w:next w:val="Aucuneliste"/>
    <w:uiPriority w:val="99"/>
    <w:semiHidden/>
    <w:unhideWhenUsed/>
    <w:rsid w:val="00560230"/>
  </w:style>
  <w:style w:type="table" w:customStyle="1" w:styleId="Grilledutableau1113">
    <w:name w:val="Grille du tableau1113"/>
    <w:basedOn w:val="TableauNormal"/>
    <w:next w:val="Grilledutableau"/>
    <w:uiPriority w:val="99"/>
    <w:rsid w:val="00560230"/>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13">
    <w:name w:val="Aucune liste2113"/>
    <w:next w:val="Aucuneliste"/>
    <w:uiPriority w:val="99"/>
    <w:semiHidden/>
    <w:unhideWhenUsed/>
    <w:rsid w:val="00560230"/>
  </w:style>
  <w:style w:type="numbering" w:customStyle="1" w:styleId="Aucuneliste314">
    <w:name w:val="Aucune liste314"/>
    <w:next w:val="Aucuneliste"/>
    <w:uiPriority w:val="99"/>
    <w:semiHidden/>
    <w:unhideWhenUsed/>
    <w:rsid w:val="00560230"/>
  </w:style>
  <w:style w:type="numbering" w:customStyle="1" w:styleId="Aucuneliste414">
    <w:name w:val="Aucune liste414"/>
    <w:next w:val="Aucuneliste"/>
    <w:uiPriority w:val="99"/>
    <w:semiHidden/>
    <w:unhideWhenUsed/>
    <w:rsid w:val="00560230"/>
  </w:style>
  <w:style w:type="numbering" w:customStyle="1" w:styleId="Aucuneliste514">
    <w:name w:val="Aucune liste514"/>
    <w:next w:val="Aucuneliste"/>
    <w:uiPriority w:val="99"/>
    <w:semiHidden/>
    <w:unhideWhenUsed/>
    <w:rsid w:val="00560230"/>
  </w:style>
  <w:style w:type="table" w:customStyle="1" w:styleId="Listeclaire-Accent114">
    <w:name w:val="Liste claire - Accent 114"/>
    <w:basedOn w:val="TableauNormal"/>
    <w:uiPriority w:val="61"/>
    <w:rsid w:val="00560230"/>
    <w:pPr>
      <w:ind w:firstLine="454"/>
      <w:jc w:val="both"/>
    </w:pPr>
    <w:rPr>
      <w:rFonts w:ascii="Calibri" w:hAnsi="Calibri"/>
      <w:sz w:val="22"/>
      <w:szCs w:val="22"/>
      <w:lang w:val="fr-FR" w:eastAsia="fr-F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lleclaire-Accent124">
    <w:name w:val="Grille claire - Accent 124"/>
    <w:basedOn w:val="TableauNormal"/>
    <w:uiPriority w:val="62"/>
    <w:rsid w:val="00560230"/>
    <w:rPr>
      <w:rFonts w:ascii="Calibri" w:eastAsia="Calibri" w:hAnsi="Calibri"/>
      <w:sz w:val="22"/>
      <w:szCs w:val="22"/>
      <w:lang w:val="fr-F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NoList14">
    <w:name w:val="No List14"/>
    <w:next w:val="Aucuneliste"/>
    <w:uiPriority w:val="99"/>
    <w:semiHidden/>
    <w:unhideWhenUsed/>
    <w:rsid w:val="00560230"/>
  </w:style>
  <w:style w:type="numbering" w:customStyle="1" w:styleId="Aucuneliste73">
    <w:name w:val="Aucune liste73"/>
    <w:next w:val="Aucuneliste"/>
    <w:uiPriority w:val="99"/>
    <w:semiHidden/>
    <w:unhideWhenUsed/>
    <w:rsid w:val="00560230"/>
  </w:style>
  <w:style w:type="numbering" w:customStyle="1" w:styleId="Aucuneliste1213">
    <w:name w:val="Aucune liste1213"/>
    <w:next w:val="Aucuneliste"/>
    <w:uiPriority w:val="99"/>
    <w:semiHidden/>
    <w:unhideWhenUsed/>
    <w:rsid w:val="00560230"/>
  </w:style>
  <w:style w:type="numbering" w:customStyle="1" w:styleId="LFO19113">
    <w:name w:val="LFO19113"/>
    <w:basedOn w:val="Aucuneliste"/>
    <w:rsid w:val="00560230"/>
  </w:style>
  <w:style w:type="numbering" w:customStyle="1" w:styleId="Aucuneliste11113">
    <w:name w:val="Aucune liste11113"/>
    <w:next w:val="Aucuneliste"/>
    <w:uiPriority w:val="99"/>
    <w:semiHidden/>
    <w:unhideWhenUsed/>
    <w:rsid w:val="00560230"/>
  </w:style>
  <w:style w:type="table" w:customStyle="1" w:styleId="Grilledutableau323">
    <w:name w:val="Grille du tableau323"/>
    <w:basedOn w:val="TableauNormal"/>
    <w:next w:val="Grilledutableau"/>
    <w:uiPriority w:val="99"/>
    <w:rsid w:val="00560230"/>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23">
    <w:name w:val="Aucune liste223"/>
    <w:next w:val="Aucuneliste"/>
    <w:uiPriority w:val="99"/>
    <w:semiHidden/>
    <w:unhideWhenUsed/>
    <w:rsid w:val="00560230"/>
  </w:style>
  <w:style w:type="numbering" w:customStyle="1" w:styleId="Aucuneliste323">
    <w:name w:val="Aucune liste323"/>
    <w:next w:val="Aucuneliste"/>
    <w:uiPriority w:val="99"/>
    <w:semiHidden/>
    <w:unhideWhenUsed/>
    <w:rsid w:val="00560230"/>
  </w:style>
  <w:style w:type="numbering" w:customStyle="1" w:styleId="Aucuneliste423">
    <w:name w:val="Aucune liste423"/>
    <w:next w:val="Aucuneliste"/>
    <w:uiPriority w:val="99"/>
    <w:semiHidden/>
    <w:unhideWhenUsed/>
    <w:rsid w:val="00560230"/>
  </w:style>
  <w:style w:type="numbering" w:customStyle="1" w:styleId="Aucuneliste523">
    <w:name w:val="Aucune liste523"/>
    <w:next w:val="Aucuneliste"/>
    <w:uiPriority w:val="99"/>
    <w:semiHidden/>
    <w:unhideWhenUsed/>
    <w:rsid w:val="00560230"/>
  </w:style>
  <w:style w:type="numbering" w:customStyle="1" w:styleId="Aucuneliste613">
    <w:name w:val="Aucune liste613"/>
    <w:next w:val="Aucuneliste"/>
    <w:uiPriority w:val="99"/>
    <w:semiHidden/>
    <w:unhideWhenUsed/>
    <w:rsid w:val="00560230"/>
  </w:style>
  <w:style w:type="numbering" w:customStyle="1" w:styleId="Aucuneliste21113">
    <w:name w:val="Aucune liste21113"/>
    <w:next w:val="Aucuneliste"/>
    <w:uiPriority w:val="99"/>
    <w:semiHidden/>
    <w:unhideWhenUsed/>
    <w:rsid w:val="00560230"/>
  </w:style>
  <w:style w:type="numbering" w:customStyle="1" w:styleId="Aucuneliste3113">
    <w:name w:val="Aucune liste3113"/>
    <w:next w:val="Aucuneliste"/>
    <w:uiPriority w:val="99"/>
    <w:semiHidden/>
    <w:unhideWhenUsed/>
    <w:rsid w:val="00560230"/>
  </w:style>
  <w:style w:type="numbering" w:customStyle="1" w:styleId="Aucuneliste4113">
    <w:name w:val="Aucune liste4113"/>
    <w:next w:val="Aucuneliste"/>
    <w:uiPriority w:val="99"/>
    <w:semiHidden/>
    <w:unhideWhenUsed/>
    <w:rsid w:val="00560230"/>
  </w:style>
  <w:style w:type="numbering" w:customStyle="1" w:styleId="Aucuneliste5113">
    <w:name w:val="Aucune liste5113"/>
    <w:next w:val="Aucuneliste"/>
    <w:uiPriority w:val="99"/>
    <w:semiHidden/>
    <w:unhideWhenUsed/>
    <w:rsid w:val="00560230"/>
  </w:style>
  <w:style w:type="table" w:customStyle="1" w:styleId="Listeclaire-Accent1113">
    <w:name w:val="Liste claire - Accent 1113"/>
    <w:basedOn w:val="TableauNormal"/>
    <w:uiPriority w:val="61"/>
    <w:rsid w:val="00560230"/>
    <w:pPr>
      <w:ind w:firstLine="454"/>
      <w:jc w:val="both"/>
    </w:pPr>
    <w:rPr>
      <w:rFonts w:ascii="Calibri" w:hAnsi="Calibri"/>
      <w:sz w:val="22"/>
      <w:szCs w:val="22"/>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3">
    <w:name w:val="Grille claire - Accent 1213"/>
    <w:basedOn w:val="TableauNormal"/>
    <w:uiPriority w:val="62"/>
    <w:rsid w:val="00560230"/>
    <w:rPr>
      <w:rFonts w:ascii="Calibri" w:eastAsia="Calibri" w:hAnsi="Calibri"/>
      <w:sz w:val="22"/>
      <w:szCs w:val="22"/>
      <w:lang w:val="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3">
    <w:name w:val="No List113"/>
    <w:next w:val="Aucuneliste"/>
    <w:uiPriority w:val="99"/>
    <w:semiHidden/>
    <w:unhideWhenUsed/>
    <w:rsid w:val="00560230"/>
  </w:style>
  <w:style w:type="numbering" w:customStyle="1" w:styleId="LFO11">
    <w:name w:val="LFO11"/>
    <w:basedOn w:val="Aucuneliste"/>
    <w:rsid w:val="00560230"/>
  </w:style>
  <w:style w:type="numbering" w:customStyle="1" w:styleId="LFO22">
    <w:name w:val="LFO22"/>
    <w:basedOn w:val="Aucuneliste"/>
    <w:rsid w:val="00560230"/>
  </w:style>
  <w:style w:type="numbering" w:customStyle="1" w:styleId="LFO71">
    <w:name w:val="LFO71"/>
    <w:basedOn w:val="Aucuneliste"/>
    <w:rsid w:val="00560230"/>
  </w:style>
  <w:style w:type="numbering" w:customStyle="1" w:styleId="LFO81">
    <w:name w:val="LFO81"/>
    <w:basedOn w:val="Aucuneliste"/>
    <w:rsid w:val="00560230"/>
  </w:style>
  <w:style w:type="numbering" w:customStyle="1" w:styleId="LFO91">
    <w:name w:val="LFO91"/>
    <w:basedOn w:val="Aucuneliste"/>
    <w:rsid w:val="00560230"/>
  </w:style>
  <w:style w:type="numbering" w:customStyle="1" w:styleId="Aucuneliste82">
    <w:name w:val="Aucune liste82"/>
    <w:next w:val="Aucuneliste"/>
    <w:uiPriority w:val="99"/>
    <w:semiHidden/>
    <w:unhideWhenUsed/>
    <w:rsid w:val="00560230"/>
  </w:style>
  <w:style w:type="numbering" w:customStyle="1" w:styleId="Aucuneliste132">
    <w:name w:val="Aucune liste132"/>
    <w:next w:val="Aucuneliste"/>
    <w:uiPriority w:val="99"/>
    <w:semiHidden/>
    <w:unhideWhenUsed/>
    <w:rsid w:val="00560230"/>
  </w:style>
  <w:style w:type="numbering" w:customStyle="1" w:styleId="Aucuneliste11212">
    <w:name w:val="Aucune liste11212"/>
    <w:next w:val="Aucuneliste"/>
    <w:uiPriority w:val="99"/>
    <w:semiHidden/>
    <w:unhideWhenUsed/>
    <w:rsid w:val="00560230"/>
  </w:style>
  <w:style w:type="table" w:customStyle="1" w:styleId="Grilledutableau332">
    <w:name w:val="Grille du tableau332"/>
    <w:basedOn w:val="TableauNormal"/>
    <w:next w:val="Grilledutableau"/>
    <w:uiPriority w:val="99"/>
    <w:rsid w:val="00560230"/>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32">
    <w:name w:val="Aucune liste232"/>
    <w:next w:val="Aucuneliste"/>
    <w:uiPriority w:val="99"/>
    <w:semiHidden/>
    <w:unhideWhenUsed/>
    <w:rsid w:val="00560230"/>
  </w:style>
  <w:style w:type="numbering" w:customStyle="1" w:styleId="Aucuneliste332">
    <w:name w:val="Aucune liste332"/>
    <w:next w:val="Aucuneliste"/>
    <w:uiPriority w:val="99"/>
    <w:semiHidden/>
    <w:unhideWhenUsed/>
    <w:rsid w:val="00560230"/>
  </w:style>
  <w:style w:type="numbering" w:customStyle="1" w:styleId="Aucuneliste432">
    <w:name w:val="Aucune liste432"/>
    <w:next w:val="Aucuneliste"/>
    <w:uiPriority w:val="99"/>
    <w:semiHidden/>
    <w:unhideWhenUsed/>
    <w:rsid w:val="00560230"/>
  </w:style>
  <w:style w:type="numbering" w:customStyle="1" w:styleId="Aucuneliste532">
    <w:name w:val="Aucune liste532"/>
    <w:next w:val="Aucuneliste"/>
    <w:uiPriority w:val="99"/>
    <w:semiHidden/>
    <w:unhideWhenUsed/>
    <w:rsid w:val="00560230"/>
  </w:style>
  <w:style w:type="numbering" w:customStyle="1" w:styleId="Aucuneliste622">
    <w:name w:val="Aucune liste622"/>
    <w:next w:val="Aucuneliste"/>
    <w:uiPriority w:val="99"/>
    <w:semiHidden/>
    <w:unhideWhenUsed/>
    <w:rsid w:val="00560230"/>
  </w:style>
  <w:style w:type="numbering" w:customStyle="1" w:styleId="Aucuneliste2122">
    <w:name w:val="Aucune liste2122"/>
    <w:next w:val="Aucuneliste"/>
    <w:uiPriority w:val="99"/>
    <w:semiHidden/>
    <w:unhideWhenUsed/>
    <w:rsid w:val="00560230"/>
  </w:style>
  <w:style w:type="numbering" w:customStyle="1" w:styleId="Aucuneliste3122">
    <w:name w:val="Aucune liste3122"/>
    <w:next w:val="Aucuneliste"/>
    <w:uiPriority w:val="99"/>
    <w:semiHidden/>
    <w:unhideWhenUsed/>
    <w:rsid w:val="00560230"/>
  </w:style>
  <w:style w:type="numbering" w:customStyle="1" w:styleId="Aucuneliste4122">
    <w:name w:val="Aucune liste4122"/>
    <w:next w:val="Aucuneliste"/>
    <w:uiPriority w:val="99"/>
    <w:semiHidden/>
    <w:unhideWhenUsed/>
    <w:rsid w:val="00560230"/>
  </w:style>
  <w:style w:type="numbering" w:customStyle="1" w:styleId="Aucuneliste5122">
    <w:name w:val="Aucune liste5122"/>
    <w:next w:val="Aucuneliste"/>
    <w:uiPriority w:val="99"/>
    <w:semiHidden/>
    <w:unhideWhenUsed/>
    <w:rsid w:val="00560230"/>
  </w:style>
  <w:style w:type="table" w:customStyle="1" w:styleId="Listeclaire-Accent1122">
    <w:name w:val="Liste claire - Accent 1122"/>
    <w:basedOn w:val="TableauNormal"/>
    <w:uiPriority w:val="61"/>
    <w:rsid w:val="00560230"/>
    <w:pPr>
      <w:ind w:firstLine="454"/>
      <w:jc w:val="both"/>
    </w:pPr>
    <w:rPr>
      <w:rFonts w:ascii="Calibri" w:hAnsi="Calibri"/>
      <w:sz w:val="22"/>
      <w:szCs w:val="22"/>
      <w:lang w:val="fr-FR" w:eastAsia="fr-F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lleclaire-Accent1222">
    <w:name w:val="Grille claire - Accent 1222"/>
    <w:basedOn w:val="TableauNormal"/>
    <w:uiPriority w:val="62"/>
    <w:rsid w:val="00560230"/>
    <w:rPr>
      <w:rFonts w:ascii="Calibri" w:eastAsia="Calibri" w:hAnsi="Calibri"/>
      <w:sz w:val="22"/>
      <w:szCs w:val="22"/>
      <w:lang w:val="fr-F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NoList122">
    <w:name w:val="No List122"/>
    <w:next w:val="Aucuneliste"/>
    <w:uiPriority w:val="99"/>
    <w:semiHidden/>
    <w:unhideWhenUsed/>
    <w:rsid w:val="00560230"/>
  </w:style>
  <w:style w:type="numbering" w:customStyle="1" w:styleId="Aucuneliste712">
    <w:name w:val="Aucune liste712"/>
    <w:next w:val="Aucuneliste"/>
    <w:uiPriority w:val="99"/>
    <w:semiHidden/>
    <w:unhideWhenUsed/>
    <w:rsid w:val="00560230"/>
  </w:style>
  <w:style w:type="numbering" w:customStyle="1" w:styleId="Aucuneliste12112">
    <w:name w:val="Aucune liste12112"/>
    <w:next w:val="Aucuneliste"/>
    <w:uiPriority w:val="99"/>
    <w:semiHidden/>
    <w:unhideWhenUsed/>
    <w:rsid w:val="00560230"/>
  </w:style>
  <w:style w:type="numbering" w:customStyle="1" w:styleId="LFO191112">
    <w:name w:val="LFO191112"/>
    <w:basedOn w:val="Aucuneliste"/>
    <w:rsid w:val="00560230"/>
  </w:style>
  <w:style w:type="numbering" w:customStyle="1" w:styleId="Aucuneliste111112">
    <w:name w:val="Aucune liste111112"/>
    <w:next w:val="Aucuneliste"/>
    <w:uiPriority w:val="99"/>
    <w:semiHidden/>
    <w:unhideWhenUsed/>
    <w:rsid w:val="00560230"/>
  </w:style>
  <w:style w:type="table" w:customStyle="1" w:styleId="Grilledutableau3212">
    <w:name w:val="Grille du tableau3212"/>
    <w:basedOn w:val="TableauNormal"/>
    <w:next w:val="Grilledutableau"/>
    <w:uiPriority w:val="99"/>
    <w:rsid w:val="00560230"/>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212">
    <w:name w:val="Aucune liste2212"/>
    <w:next w:val="Aucuneliste"/>
    <w:uiPriority w:val="99"/>
    <w:semiHidden/>
    <w:unhideWhenUsed/>
    <w:rsid w:val="00560230"/>
  </w:style>
  <w:style w:type="numbering" w:customStyle="1" w:styleId="Aucuneliste3212">
    <w:name w:val="Aucune liste3212"/>
    <w:next w:val="Aucuneliste"/>
    <w:uiPriority w:val="99"/>
    <w:semiHidden/>
    <w:unhideWhenUsed/>
    <w:rsid w:val="00560230"/>
  </w:style>
  <w:style w:type="numbering" w:customStyle="1" w:styleId="Aucuneliste4212">
    <w:name w:val="Aucune liste4212"/>
    <w:next w:val="Aucuneliste"/>
    <w:uiPriority w:val="99"/>
    <w:semiHidden/>
    <w:unhideWhenUsed/>
    <w:rsid w:val="00560230"/>
  </w:style>
  <w:style w:type="numbering" w:customStyle="1" w:styleId="Aucuneliste5212">
    <w:name w:val="Aucune liste5212"/>
    <w:next w:val="Aucuneliste"/>
    <w:uiPriority w:val="99"/>
    <w:semiHidden/>
    <w:unhideWhenUsed/>
    <w:rsid w:val="00560230"/>
  </w:style>
  <w:style w:type="numbering" w:customStyle="1" w:styleId="Aucuneliste6112">
    <w:name w:val="Aucune liste6112"/>
    <w:next w:val="Aucuneliste"/>
    <w:uiPriority w:val="99"/>
    <w:semiHidden/>
    <w:unhideWhenUsed/>
    <w:rsid w:val="00560230"/>
  </w:style>
  <w:style w:type="numbering" w:customStyle="1" w:styleId="Aucuneliste211112">
    <w:name w:val="Aucune liste211112"/>
    <w:next w:val="Aucuneliste"/>
    <w:uiPriority w:val="99"/>
    <w:semiHidden/>
    <w:unhideWhenUsed/>
    <w:rsid w:val="00560230"/>
  </w:style>
  <w:style w:type="numbering" w:customStyle="1" w:styleId="Aucuneliste31112">
    <w:name w:val="Aucune liste31112"/>
    <w:next w:val="Aucuneliste"/>
    <w:uiPriority w:val="99"/>
    <w:semiHidden/>
    <w:unhideWhenUsed/>
    <w:rsid w:val="00560230"/>
  </w:style>
  <w:style w:type="numbering" w:customStyle="1" w:styleId="Aucuneliste41112">
    <w:name w:val="Aucune liste41112"/>
    <w:next w:val="Aucuneliste"/>
    <w:uiPriority w:val="99"/>
    <w:semiHidden/>
    <w:unhideWhenUsed/>
    <w:rsid w:val="00560230"/>
  </w:style>
  <w:style w:type="numbering" w:customStyle="1" w:styleId="Aucuneliste51112">
    <w:name w:val="Aucune liste51112"/>
    <w:next w:val="Aucuneliste"/>
    <w:uiPriority w:val="99"/>
    <w:semiHidden/>
    <w:unhideWhenUsed/>
    <w:rsid w:val="00560230"/>
  </w:style>
  <w:style w:type="table" w:customStyle="1" w:styleId="Listeclaire-Accent11112">
    <w:name w:val="Liste claire - Accent 11112"/>
    <w:basedOn w:val="TableauNormal"/>
    <w:uiPriority w:val="61"/>
    <w:rsid w:val="00560230"/>
    <w:pPr>
      <w:ind w:firstLine="454"/>
      <w:jc w:val="both"/>
    </w:pPr>
    <w:rPr>
      <w:rFonts w:ascii="Calibri" w:hAnsi="Calibri"/>
      <w:sz w:val="22"/>
      <w:szCs w:val="22"/>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12">
    <w:name w:val="Grille claire - Accent 12112"/>
    <w:basedOn w:val="TableauNormal"/>
    <w:uiPriority w:val="62"/>
    <w:rsid w:val="00560230"/>
    <w:rPr>
      <w:rFonts w:ascii="Calibri" w:eastAsia="Calibri" w:hAnsi="Calibri"/>
      <w:sz w:val="22"/>
      <w:szCs w:val="22"/>
      <w:lang w:val="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2">
    <w:name w:val="No List1112"/>
    <w:next w:val="Aucuneliste"/>
    <w:uiPriority w:val="99"/>
    <w:semiHidden/>
    <w:unhideWhenUsed/>
    <w:rsid w:val="00560230"/>
  </w:style>
  <w:style w:type="numbering" w:customStyle="1" w:styleId="Aucuneliste92">
    <w:name w:val="Aucune liste92"/>
    <w:next w:val="Aucuneliste"/>
    <w:uiPriority w:val="99"/>
    <w:semiHidden/>
    <w:unhideWhenUsed/>
    <w:rsid w:val="00560230"/>
  </w:style>
  <w:style w:type="numbering" w:customStyle="1" w:styleId="Aucuneliste142">
    <w:name w:val="Aucune liste142"/>
    <w:next w:val="Aucuneliste"/>
    <w:uiPriority w:val="99"/>
    <w:semiHidden/>
    <w:unhideWhenUsed/>
    <w:rsid w:val="00560230"/>
  </w:style>
  <w:style w:type="numbering" w:customStyle="1" w:styleId="Aucuneliste1132">
    <w:name w:val="Aucune liste1132"/>
    <w:next w:val="Aucuneliste"/>
    <w:semiHidden/>
    <w:rsid w:val="00560230"/>
  </w:style>
  <w:style w:type="numbering" w:customStyle="1" w:styleId="Aucuneliste11122">
    <w:name w:val="Aucune liste11122"/>
    <w:next w:val="Aucuneliste"/>
    <w:semiHidden/>
    <w:rsid w:val="00560230"/>
  </w:style>
  <w:style w:type="table" w:customStyle="1" w:styleId="Grilledutableau182">
    <w:name w:val="Grille du tableau182"/>
    <w:basedOn w:val="TableauNormal"/>
    <w:next w:val="Grilledutableau"/>
    <w:uiPriority w:val="39"/>
    <w:rsid w:val="00560230"/>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Aucuneliste"/>
    <w:uiPriority w:val="99"/>
    <w:semiHidden/>
    <w:unhideWhenUsed/>
    <w:rsid w:val="00560230"/>
  </w:style>
  <w:style w:type="numbering" w:customStyle="1" w:styleId="Aucuneliste151">
    <w:name w:val="Aucune liste151"/>
    <w:next w:val="Aucuneliste"/>
    <w:uiPriority w:val="99"/>
    <w:semiHidden/>
    <w:unhideWhenUsed/>
    <w:rsid w:val="00560230"/>
  </w:style>
  <w:style w:type="numbering" w:customStyle="1" w:styleId="Aucuneliste1141">
    <w:name w:val="Aucune liste1141"/>
    <w:next w:val="Aucuneliste"/>
    <w:semiHidden/>
    <w:rsid w:val="00560230"/>
  </w:style>
  <w:style w:type="numbering" w:customStyle="1" w:styleId="Aucuneliste11131">
    <w:name w:val="Aucune liste11131"/>
    <w:next w:val="Aucuneliste"/>
    <w:semiHidden/>
    <w:rsid w:val="00560230"/>
  </w:style>
  <w:style w:type="table" w:customStyle="1" w:styleId="Grilledutableau1101">
    <w:name w:val="Grille du tableau1101"/>
    <w:basedOn w:val="TableauNormal"/>
    <w:next w:val="Grilledutableau"/>
    <w:uiPriority w:val="39"/>
    <w:rsid w:val="00560230"/>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1">
    <w:name w:val="Aucune liste241"/>
    <w:next w:val="Aucuneliste"/>
    <w:uiPriority w:val="99"/>
    <w:semiHidden/>
    <w:unhideWhenUsed/>
    <w:rsid w:val="00560230"/>
  </w:style>
  <w:style w:type="numbering" w:customStyle="1" w:styleId="Aucuneliste1221">
    <w:name w:val="Aucune liste1221"/>
    <w:next w:val="Aucuneliste"/>
    <w:uiPriority w:val="99"/>
    <w:semiHidden/>
    <w:unhideWhenUsed/>
    <w:rsid w:val="00560230"/>
  </w:style>
  <w:style w:type="numbering" w:customStyle="1" w:styleId="Aucuneliste11221">
    <w:name w:val="Aucune liste11221"/>
    <w:next w:val="Aucuneliste"/>
    <w:uiPriority w:val="99"/>
    <w:semiHidden/>
    <w:unhideWhenUsed/>
    <w:rsid w:val="00560230"/>
  </w:style>
  <w:style w:type="table" w:customStyle="1" w:styleId="Grilledutableau3131">
    <w:name w:val="Grille du tableau3131"/>
    <w:basedOn w:val="TableauNormal"/>
    <w:next w:val="Grilledutableau"/>
    <w:uiPriority w:val="99"/>
    <w:rsid w:val="00560230"/>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31">
    <w:name w:val="Aucune liste2131"/>
    <w:next w:val="Aucuneliste"/>
    <w:uiPriority w:val="99"/>
    <w:semiHidden/>
    <w:unhideWhenUsed/>
    <w:rsid w:val="00560230"/>
  </w:style>
  <w:style w:type="numbering" w:customStyle="1" w:styleId="Aucuneliste341">
    <w:name w:val="Aucune liste341"/>
    <w:next w:val="Aucuneliste"/>
    <w:uiPriority w:val="99"/>
    <w:semiHidden/>
    <w:unhideWhenUsed/>
    <w:rsid w:val="00560230"/>
  </w:style>
  <w:style w:type="numbering" w:customStyle="1" w:styleId="Aucuneliste441">
    <w:name w:val="Aucune liste441"/>
    <w:next w:val="Aucuneliste"/>
    <w:uiPriority w:val="99"/>
    <w:semiHidden/>
    <w:unhideWhenUsed/>
    <w:rsid w:val="00560230"/>
  </w:style>
  <w:style w:type="numbering" w:customStyle="1" w:styleId="Aucuneliste541">
    <w:name w:val="Aucune liste541"/>
    <w:next w:val="Aucuneliste"/>
    <w:uiPriority w:val="99"/>
    <w:semiHidden/>
    <w:unhideWhenUsed/>
    <w:rsid w:val="00560230"/>
  </w:style>
  <w:style w:type="numbering" w:customStyle="1" w:styleId="Aucuneliste631">
    <w:name w:val="Aucune liste631"/>
    <w:next w:val="Aucuneliste"/>
    <w:uiPriority w:val="99"/>
    <w:semiHidden/>
    <w:unhideWhenUsed/>
    <w:rsid w:val="00560230"/>
  </w:style>
  <w:style w:type="numbering" w:customStyle="1" w:styleId="Aucuneliste21121">
    <w:name w:val="Aucune liste21121"/>
    <w:next w:val="Aucuneliste"/>
    <w:uiPriority w:val="99"/>
    <w:semiHidden/>
    <w:unhideWhenUsed/>
    <w:rsid w:val="00560230"/>
  </w:style>
  <w:style w:type="numbering" w:customStyle="1" w:styleId="Aucuneliste3131">
    <w:name w:val="Aucune liste3131"/>
    <w:next w:val="Aucuneliste"/>
    <w:uiPriority w:val="99"/>
    <w:semiHidden/>
    <w:unhideWhenUsed/>
    <w:rsid w:val="00560230"/>
  </w:style>
  <w:style w:type="numbering" w:customStyle="1" w:styleId="Aucuneliste4131">
    <w:name w:val="Aucune liste4131"/>
    <w:next w:val="Aucuneliste"/>
    <w:uiPriority w:val="99"/>
    <w:semiHidden/>
    <w:unhideWhenUsed/>
    <w:rsid w:val="00560230"/>
  </w:style>
  <w:style w:type="numbering" w:customStyle="1" w:styleId="Aucuneliste5131">
    <w:name w:val="Aucune liste5131"/>
    <w:next w:val="Aucuneliste"/>
    <w:uiPriority w:val="99"/>
    <w:semiHidden/>
    <w:unhideWhenUsed/>
    <w:rsid w:val="00560230"/>
  </w:style>
  <w:style w:type="table" w:customStyle="1" w:styleId="Listeclaire-Accent1131">
    <w:name w:val="Liste claire - Accent 1131"/>
    <w:basedOn w:val="TableauNormal"/>
    <w:uiPriority w:val="61"/>
    <w:rsid w:val="00560230"/>
    <w:pPr>
      <w:ind w:firstLine="454"/>
      <w:jc w:val="both"/>
    </w:pPr>
    <w:rPr>
      <w:rFonts w:ascii="Calibri" w:hAnsi="Calibri"/>
      <w:sz w:val="22"/>
      <w:szCs w:val="22"/>
      <w:lang w:val="fr-FR" w:eastAsia="fr-F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lleclaire-Accent1231">
    <w:name w:val="Grille claire - Accent 1231"/>
    <w:basedOn w:val="TableauNormal"/>
    <w:uiPriority w:val="62"/>
    <w:rsid w:val="00560230"/>
    <w:rPr>
      <w:rFonts w:ascii="Calibri" w:eastAsia="Calibri" w:hAnsi="Calibri"/>
      <w:sz w:val="22"/>
      <w:szCs w:val="22"/>
      <w:lang w:val="fr-F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NoList131">
    <w:name w:val="No List131"/>
    <w:next w:val="Aucuneliste"/>
    <w:uiPriority w:val="99"/>
    <w:semiHidden/>
    <w:unhideWhenUsed/>
    <w:rsid w:val="00560230"/>
  </w:style>
  <w:style w:type="numbering" w:customStyle="1" w:styleId="Aucuneliste721">
    <w:name w:val="Aucune liste721"/>
    <w:next w:val="Aucuneliste"/>
    <w:uiPriority w:val="99"/>
    <w:semiHidden/>
    <w:unhideWhenUsed/>
    <w:rsid w:val="00560230"/>
  </w:style>
  <w:style w:type="numbering" w:customStyle="1" w:styleId="Aucuneliste12121">
    <w:name w:val="Aucune liste12121"/>
    <w:next w:val="Aucuneliste"/>
    <w:uiPriority w:val="99"/>
    <w:semiHidden/>
    <w:unhideWhenUsed/>
    <w:rsid w:val="00560230"/>
  </w:style>
  <w:style w:type="numbering" w:customStyle="1" w:styleId="LFO191121">
    <w:name w:val="LFO191121"/>
    <w:basedOn w:val="Aucuneliste"/>
    <w:rsid w:val="00560230"/>
  </w:style>
  <w:style w:type="numbering" w:customStyle="1" w:styleId="Aucuneliste111121">
    <w:name w:val="Aucune liste111121"/>
    <w:next w:val="Aucuneliste"/>
    <w:uiPriority w:val="99"/>
    <w:semiHidden/>
    <w:unhideWhenUsed/>
    <w:rsid w:val="00560230"/>
  </w:style>
  <w:style w:type="table" w:customStyle="1" w:styleId="Grilledutableau3221">
    <w:name w:val="Grille du tableau3221"/>
    <w:basedOn w:val="TableauNormal"/>
    <w:next w:val="Grilledutableau"/>
    <w:uiPriority w:val="99"/>
    <w:rsid w:val="00560230"/>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221">
    <w:name w:val="Aucune liste2221"/>
    <w:next w:val="Aucuneliste"/>
    <w:uiPriority w:val="99"/>
    <w:semiHidden/>
    <w:unhideWhenUsed/>
    <w:rsid w:val="00560230"/>
  </w:style>
  <w:style w:type="numbering" w:customStyle="1" w:styleId="Aucuneliste3221">
    <w:name w:val="Aucune liste3221"/>
    <w:next w:val="Aucuneliste"/>
    <w:uiPriority w:val="99"/>
    <w:semiHidden/>
    <w:unhideWhenUsed/>
    <w:rsid w:val="00560230"/>
  </w:style>
  <w:style w:type="numbering" w:customStyle="1" w:styleId="Aucuneliste4221">
    <w:name w:val="Aucune liste4221"/>
    <w:next w:val="Aucuneliste"/>
    <w:uiPriority w:val="99"/>
    <w:semiHidden/>
    <w:unhideWhenUsed/>
    <w:rsid w:val="00560230"/>
  </w:style>
  <w:style w:type="numbering" w:customStyle="1" w:styleId="Aucuneliste5221">
    <w:name w:val="Aucune liste5221"/>
    <w:next w:val="Aucuneliste"/>
    <w:uiPriority w:val="99"/>
    <w:semiHidden/>
    <w:unhideWhenUsed/>
    <w:rsid w:val="00560230"/>
  </w:style>
  <w:style w:type="numbering" w:customStyle="1" w:styleId="Aucuneliste6121">
    <w:name w:val="Aucune liste6121"/>
    <w:next w:val="Aucuneliste"/>
    <w:uiPriority w:val="99"/>
    <w:semiHidden/>
    <w:unhideWhenUsed/>
    <w:rsid w:val="00560230"/>
  </w:style>
  <w:style w:type="numbering" w:customStyle="1" w:styleId="Aucuneliste211121">
    <w:name w:val="Aucune liste211121"/>
    <w:next w:val="Aucuneliste"/>
    <w:uiPriority w:val="99"/>
    <w:semiHidden/>
    <w:unhideWhenUsed/>
    <w:rsid w:val="00560230"/>
  </w:style>
  <w:style w:type="numbering" w:customStyle="1" w:styleId="Aucuneliste31121">
    <w:name w:val="Aucune liste31121"/>
    <w:next w:val="Aucuneliste"/>
    <w:uiPriority w:val="99"/>
    <w:semiHidden/>
    <w:unhideWhenUsed/>
    <w:rsid w:val="00560230"/>
  </w:style>
  <w:style w:type="numbering" w:customStyle="1" w:styleId="Aucuneliste41121">
    <w:name w:val="Aucune liste41121"/>
    <w:next w:val="Aucuneliste"/>
    <w:uiPriority w:val="99"/>
    <w:semiHidden/>
    <w:unhideWhenUsed/>
    <w:rsid w:val="00560230"/>
  </w:style>
  <w:style w:type="numbering" w:customStyle="1" w:styleId="Aucuneliste51121">
    <w:name w:val="Aucune liste51121"/>
    <w:next w:val="Aucuneliste"/>
    <w:uiPriority w:val="99"/>
    <w:semiHidden/>
    <w:unhideWhenUsed/>
    <w:rsid w:val="00560230"/>
  </w:style>
  <w:style w:type="table" w:customStyle="1" w:styleId="Listeclaire-Accent11121">
    <w:name w:val="Liste claire - Accent 11121"/>
    <w:basedOn w:val="TableauNormal"/>
    <w:uiPriority w:val="61"/>
    <w:rsid w:val="00560230"/>
    <w:pPr>
      <w:ind w:firstLine="454"/>
      <w:jc w:val="both"/>
    </w:pPr>
    <w:rPr>
      <w:rFonts w:ascii="Calibri" w:hAnsi="Calibri"/>
      <w:sz w:val="22"/>
      <w:szCs w:val="22"/>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21">
    <w:name w:val="Grille claire - Accent 12121"/>
    <w:basedOn w:val="TableauNormal"/>
    <w:uiPriority w:val="62"/>
    <w:rsid w:val="00560230"/>
    <w:rPr>
      <w:rFonts w:ascii="Calibri" w:eastAsia="Calibri" w:hAnsi="Calibri"/>
      <w:sz w:val="22"/>
      <w:szCs w:val="22"/>
      <w:lang w:val="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21">
    <w:name w:val="No List1121"/>
    <w:next w:val="Aucuneliste"/>
    <w:uiPriority w:val="99"/>
    <w:semiHidden/>
    <w:unhideWhenUsed/>
    <w:rsid w:val="00560230"/>
  </w:style>
  <w:style w:type="numbering" w:customStyle="1" w:styleId="Aucuneliste811">
    <w:name w:val="Aucune liste811"/>
    <w:next w:val="Aucuneliste"/>
    <w:uiPriority w:val="99"/>
    <w:semiHidden/>
    <w:unhideWhenUsed/>
    <w:rsid w:val="00560230"/>
  </w:style>
  <w:style w:type="numbering" w:customStyle="1" w:styleId="Aucuneliste1311">
    <w:name w:val="Aucune liste1311"/>
    <w:next w:val="Aucuneliste"/>
    <w:uiPriority w:val="99"/>
    <w:semiHidden/>
    <w:unhideWhenUsed/>
    <w:rsid w:val="00560230"/>
  </w:style>
  <w:style w:type="numbering" w:customStyle="1" w:styleId="Aucuneliste112111">
    <w:name w:val="Aucune liste112111"/>
    <w:next w:val="Aucuneliste"/>
    <w:uiPriority w:val="99"/>
    <w:semiHidden/>
    <w:unhideWhenUsed/>
    <w:rsid w:val="00560230"/>
  </w:style>
  <w:style w:type="table" w:customStyle="1" w:styleId="Grilledutableau3311">
    <w:name w:val="Grille du tableau3311"/>
    <w:basedOn w:val="TableauNormal"/>
    <w:next w:val="Grilledutableau"/>
    <w:uiPriority w:val="99"/>
    <w:rsid w:val="00560230"/>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311">
    <w:name w:val="Aucune liste2311"/>
    <w:next w:val="Aucuneliste"/>
    <w:uiPriority w:val="99"/>
    <w:semiHidden/>
    <w:unhideWhenUsed/>
    <w:rsid w:val="00560230"/>
  </w:style>
  <w:style w:type="numbering" w:customStyle="1" w:styleId="Aucuneliste3311">
    <w:name w:val="Aucune liste3311"/>
    <w:next w:val="Aucuneliste"/>
    <w:uiPriority w:val="99"/>
    <w:semiHidden/>
    <w:unhideWhenUsed/>
    <w:rsid w:val="00560230"/>
  </w:style>
  <w:style w:type="numbering" w:customStyle="1" w:styleId="Aucuneliste4311">
    <w:name w:val="Aucune liste4311"/>
    <w:next w:val="Aucuneliste"/>
    <w:uiPriority w:val="99"/>
    <w:semiHidden/>
    <w:unhideWhenUsed/>
    <w:rsid w:val="00560230"/>
  </w:style>
  <w:style w:type="numbering" w:customStyle="1" w:styleId="Aucuneliste5311">
    <w:name w:val="Aucune liste5311"/>
    <w:next w:val="Aucuneliste"/>
    <w:uiPriority w:val="99"/>
    <w:semiHidden/>
    <w:unhideWhenUsed/>
    <w:rsid w:val="00560230"/>
  </w:style>
  <w:style w:type="numbering" w:customStyle="1" w:styleId="Aucuneliste6211">
    <w:name w:val="Aucune liste6211"/>
    <w:next w:val="Aucuneliste"/>
    <w:uiPriority w:val="99"/>
    <w:semiHidden/>
    <w:unhideWhenUsed/>
    <w:rsid w:val="00560230"/>
  </w:style>
  <w:style w:type="numbering" w:customStyle="1" w:styleId="Aucuneliste21211">
    <w:name w:val="Aucune liste21211"/>
    <w:next w:val="Aucuneliste"/>
    <w:uiPriority w:val="99"/>
    <w:semiHidden/>
    <w:unhideWhenUsed/>
    <w:rsid w:val="00560230"/>
  </w:style>
  <w:style w:type="numbering" w:customStyle="1" w:styleId="Aucuneliste31211">
    <w:name w:val="Aucune liste31211"/>
    <w:next w:val="Aucuneliste"/>
    <w:uiPriority w:val="99"/>
    <w:semiHidden/>
    <w:unhideWhenUsed/>
    <w:rsid w:val="00560230"/>
  </w:style>
  <w:style w:type="numbering" w:customStyle="1" w:styleId="Aucuneliste41211">
    <w:name w:val="Aucune liste41211"/>
    <w:next w:val="Aucuneliste"/>
    <w:uiPriority w:val="99"/>
    <w:semiHidden/>
    <w:unhideWhenUsed/>
    <w:rsid w:val="00560230"/>
  </w:style>
  <w:style w:type="numbering" w:customStyle="1" w:styleId="Aucuneliste51211">
    <w:name w:val="Aucune liste51211"/>
    <w:next w:val="Aucuneliste"/>
    <w:uiPriority w:val="99"/>
    <w:semiHidden/>
    <w:unhideWhenUsed/>
    <w:rsid w:val="00560230"/>
  </w:style>
  <w:style w:type="table" w:customStyle="1" w:styleId="Listeclaire-Accent11211">
    <w:name w:val="Liste claire - Accent 11211"/>
    <w:basedOn w:val="TableauNormal"/>
    <w:uiPriority w:val="61"/>
    <w:rsid w:val="00560230"/>
    <w:pPr>
      <w:ind w:firstLine="454"/>
      <w:jc w:val="both"/>
    </w:pPr>
    <w:rPr>
      <w:rFonts w:ascii="Calibri" w:hAnsi="Calibri"/>
      <w:sz w:val="22"/>
      <w:szCs w:val="22"/>
      <w:lang w:val="fr-FR" w:eastAsia="fr-F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lleclaire-Accent12211">
    <w:name w:val="Grille claire - Accent 12211"/>
    <w:basedOn w:val="TableauNormal"/>
    <w:uiPriority w:val="62"/>
    <w:rsid w:val="00560230"/>
    <w:rPr>
      <w:rFonts w:ascii="Calibri" w:eastAsia="Calibri" w:hAnsi="Calibri"/>
      <w:sz w:val="22"/>
      <w:szCs w:val="22"/>
      <w:lang w:val="fr-F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NoList1211">
    <w:name w:val="No List1211"/>
    <w:next w:val="Aucuneliste"/>
    <w:uiPriority w:val="99"/>
    <w:semiHidden/>
    <w:unhideWhenUsed/>
    <w:rsid w:val="00560230"/>
  </w:style>
  <w:style w:type="numbering" w:customStyle="1" w:styleId="Aucuneliste7111">
    <w:name w:val="Aucune liste7111"/>
    <w:next w:val="Aucuneliste"/>
    <w:uiPriority w:val="99"/>
    <w:semiHidden/>
    <w:unhideWhenUsed/>
    <w:rsid w:val="00560230"/>
  </w:style>
  <w:style w:type="numbering" w:customStyle="1" w:styleId="Aucuneliste121111">
    <w:name w:val="Aucune liste121111"/>
    <w:next w:val="Aucuneliste"/>
    <w:uiPriority w:val="99"/>
    <w:semiHidden/>
    <w:unhideWhenUsed/>
    <w:rsid w:val="00560230"/>
  </w:style>
  <w:style w:type="numbering" w:customStyle="1" w:styleId="LFO1911112">
    <w:name w:val="LFO1911112"/>
    <w:basedOn w:val="Aucuneliste"/>
    <w:rsid w:val="00560230"/>
  </w:style>
  <w:style w:type="numbering" w:customStyle="1" w:styleId="Aucuneliste1111112">
    <w:name w:val="Aucune liste1111112"/>
    <w:next w:val="Aucuneliste"/>
    <w:uiPriority w:val="99"/>
    <w:semiHidden/>
    <w:unhideWhenUsed/>
    <w:rsid w:val="00560230"/>
  </w:style>
  <w:style w:type="table" w:customStyle="1" w:styleId="Grilledutableau32111">
    <w:name w:val="Grille du tableau32111"/>
    <w:basedOn w:val="TableauNormal"/>
    <w:next w:val="Grilledutableau"/>
    <w:uiPriority w:val="99"/>
    <w:rsid w:val="00560230"/>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2111">
    <w:name w:val="Aucune liste22111"/>
    <w:next w:val="Aucuneliste"/>
    <w:uiPriority w:val="99"/>
    <w:semiHidden/>
    <w:unhideWhenUsed/>
    <w:rsid w:val="00560230"/>
  </w:style>
  <w:style w:type="numbering" w:customStyle="1" w:styleId="Aucuneliste32111">
    <w:name w:val="Aucune liste32111"/>
    <w:next w:val="Aucuneliste"/>
    <w:uiPriority w:val="99"/>
    <w:semiHidden/>
    <w:unhideWhenUsed/>
    <w:rsid w:val="00560230"/>
  </w:style>
  <w:style w:type="numbering" w:customStyle="1" w:styleId="Aucuneliste42111">
    <w:name w:val="Aucune liste42111"/>
    <w:next w:val="Aucuneliste"/>
    <w:uiPriority w:val="99"/>
    <w:semiHidden/>
    <w:unhideWhenUsed/>
    <w:rsid w:val="00560230"/>
  </w:style>
  <w:style w:type="numbering" w:customStyle="1" w:styleId="Aucuneliste52111">
    <w:name w:val="Aucune liste52111"/>
    <w:next w:val="Aucuneliste"/>
    <w:uiPriority w:val="99"/>
    <w:semiHidden/>
    <w:unhideWhenUsed/>
    <w:rsid w:val="00560230"/>
  </w:style>
  <w:style w:type="numbering" w:customStyle="1" w:styleId="Aucuneliste61111">
    <w:name w:val="Aucune liste61111"/>
    <w:next w:val="Aucuneliste"/>
    <w:uiPriority w:val="99"/>
    <w:semiHidden/>
    <w:unhideWhenUsed/>
    <w:rsid w:val="00560230"/>
  </w:style>
  <w:style w:type="numbering" w:customStyle="1" w:styleId="Aucuneliste2111112">
    <w:name w:val="Aucune liste2111112"/>
    <w:next w:val="Aucuneliste"/>
    <w:uiPriority w:val="99"/>
    <w:semiHidden/>
    <w:unhideWhenUsed/>
    <w:rsid w:val="00560230"/>
  </w:style>
  <w:style w:type="numbering" w:customStyle="1" w:styleId="Aucuneliste311111">
    <w:name w:val="Aucune liste311111"/>
    <w:next w:val="Aucuneliste"/>
    <w:uiPriority w:val="99"/>
    <w:semiHidden/>
    <w:unhideWhenUsed/>
    <w:rsid w:val="00560230"/>
  </w:style>
  <w:style w:type="numbering" w:customStyle="1" w:styleId="Aucuneliste411111">
    <w:name w:val="Aucune liste411111"/>
    <w:next w:val="Aucuneliste"/>
    <w:uiPriority w:val="99"/>
    <w:semiHidden/>
    <w:unhideWhenUsed/>
    <w:rsid w:val="00560230"/>
  </w:style>
  <w:style w:type="numbering" w:customStyle="1" w:styleId="Aucuneliste511111">
    <w:name w:val="Aucune liste511111"/>
    <w:next w:val="Aucuneliste"/>
    <w:uiPriority w:val="99"/>
    <w:semiHidden/>
    <w:unhideWhenUsed/>
    <w:rsid w:val="00560230"/>
  </w:style>
  <w:style w:type="table" w:customStyle="1" w:styleId="Listeclaire-Accent111111">
    <w:name w:val="Liste claire - Accent 111111"/>
    <w:basedOn w:val="TableauNormal"/>
    <w:uiPriority w:val="61"/>
    <w:rsid w:val="00560230"/>
    <w:pPr>
      <w:ind w:firstLine="454"/>
      <w:jc w:val="both"/>
    </w:pPr>
    <w:rPr>
      <w:rFonts w:ascii="Calibri" w:hAnsi="Calibri"/>
      <w:sz w:val="22"/>
      <w:szCs w:val="22"/>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111">
    <w:name w:val="Grille claire - Accent 121111"/>
    <w:basedOn w:val="TableauNormal"/>
    <w:uiPriority w:val="62"/>
    <w:rsid w:val="00560230"/>
    <w:rPr>
      <w:rFonts w:ascii="Calibri" w:eastAsia="Calibri" w:hAnsi="Calibri"/>
      <w:sz w:val="22"/>
      <w:szCs w:val="22"/>
      <w:lang w:val="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2">
    <w:name w:val="No List11112"/>
    <w:next w:val="Aucuneliste"/>
    <w:uiPriority w:val="99"/>
    <w:semiHidden/>
    <w:unhideWhenUsed/>
    <w:rsid w:val="00560230"/>
  </w:style>
  <w:style w:type="numbering" w:customStyle="1" w:styleId="Aucuneliste911">
    <w:name w:val="Aucune liste911"/>
    <w:next w:val="Aucuneliste"/>
    <w:uiPriority w:val="99"/>
    <w:semiHidden/>
    <w:unhideWhenUsed/>
    <w:rsid w:val="00560230"/>
  </w:style>
  <w:style w:type="numbering" w:customStyle="1" w:styleId="Aucuneliste1411">
    <w:name w:val="Aucune liste1411"/>
    <w:next w:val="Aucuneliste"/>
    <w:uiPriority w:val="99"/>
    <w:semiHidden/>
    <w:unhideWhenUsed/>
    <w:rsid w:val="00560230"/>
  </w:style>
  <w:style w:type="numbering" w:customStyle="1" w:styleId="Aucuneliste11311">
    <w:name w:val="Aucune liste11311"/>
    <w:next w:val="Aucuneliste"/>
    <w:semiHidden/>
    <w:rsid w:val="00560230"/>
  </w:style>
  <w:style w:type="numbering" w:customStyle="1" w:styleId="Aucuneliste111211">
    <w:name w:val="Aucune liste111211"/>
    <w:next w:val="Aucuneliste"/>
    <w:semiHidden/>
    <w:rsid w:val="00560230"/>
  </w:style>
  <w:style w:type="table" w:customStyle="1" w:styleId="Grilledutableau1811">
    <w:name w:val="Grille du tableau1811"/>
    <w:basedOn w:val="TableauNormal"/>
    <w:next w:val="Grilledutableau"/>
    <w:uiPriority w:val="39"/>
    <w:rsid w:val="00560230"/>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
    <w:name w:val="Aucune liste161"/>
    <w:next w:val="Aucuneliste"/>
    <w:uiPriority w:val="99"/>
    <w:semiHidden/>
    <w:unhideWhenUsed/>
    <w:rsid w:val="00560230"/>
  </w:style>
  <w:style w:type="numbering" w:customStyle="1" w:styleId="Aucuneliste19">
    <w:name w:val="Aucune liste19"/>
    <w:next w:val="Aucuneliste"/>
    <w:uiPriority w:val="99"/>
    <w:semiHidden/>
    <w:unhideWhenUsed/>
    <w:rsid w:val="00766508"/>
  </w:style>
  <w:style w:type="numbering" w:customStyle="1" w:styleId="LFO196">
    <w:name w:val="LFO196"/>
    <w:basedOn w:val="Aucuneliste"/>
    <w:rsid w:val="00766508"/>
  </w:style>
  <w:style w:type="numbering" w:customStyle="1" w:styleId="LFO1913">
    <w:name w:val="LFO1913"/>
    <w:basedOn w:val="Aucuneliste"/>
    <w:rsid w:val="00766508"/>
  </w:style>
  <w:style w:type="numbering" w:customStyle="1" w:styleId="LFO1922">
    <w:name w:val="LFO1922"/>
    <w:basedOn w:val="Aucuneliste"/>
    <w:rsid w:val="00766508"/>
  </w:style>
  <w:style w:type="numbering" w:customStyle="1" w:styleId="LFO1982">
    <w:name w:val="LFO1982"/>
    <w:basedOn w:val="Aucuneliste"/>
    <w:rsid w:val="00766508"/>
  </w:style>
  <w:style w:type="table" w:customStyle="1" w:styleId="TableGrid2">
    <w:name w:val="TableGrid2"/>
    <w:rsid w:val="00766508"/>
    <w:rPr>
      <w:rFonts w:ascii="Calibri" w:hAnsi="Calibri"/>
      <w:sz w:val="22"/>
      <w:szCs w:val="22"/>
      <w:lang w:val="fr-FR" w:eastAsia="fr-FR"/>
    </w:rPr>
    <w:tblPr>
      <w:tblCellMar>
        <w:top w:w="0" w:type="dxa"/>
        <w:left w:w="0" w:type="dxa"/>
        <w:bottom w:w="0" w:type="dxa"/>
        <w:right w:w="0" w:type="dxa"/>
      </w:tblCellMar>
    </w:tblPr>
  </w:style>
  <w:style w:type="numbering" w:customStyle="1" w:styleId="LFO162">
    <w:name w:val="LFO162"/>
    <w:basedOn w:val="Aucuneliste"/>
    <w:rsid w:val="00766508"/>
  </w:style>
  <w:style w:type="numbering" w:customStyle="1" w:styleId="LFO212">
    <w:name w:val="LFO212"/>
    <w:basedOn w:val="Aucuneliste"/>
    <w:rsid w:val="00766508"/>
  </w:style>
  <w:style w:type="numbering" w:customStyle="1" w:styleId="LFO1943">
    <w:name w:val="LFO1943"/>
    <w:basedOn w:val="Aucuneliste"/>
    <w:rsid w:val="00766508"/>
  </w:style>
  <w:style w:type="numbering" w:customStyle="1" w:styleId="LFO1932">
    <w:name w:val="LFO1932"/>
    <w:basedOn w:val="Aucuneliste"/>
    <w:rsid w:val="00766508"/>
  </w:style>
  <w:style w:type="numbering" w:customStyle="1" w:styleId="Aucuneliste110">
    <w:name w:val="Aucune liste110"/>
    <w:next w:val="Aucuneliste"/>
    <w:uiPriority w:val="99"/>
    <w:semiHidden/>
    <w:unhideWhenUsed/>
    <w:rsid w:val="00766508"/>
  </w:style>
  <w:style w:type="numbering" w:customStyle="1" w:styleId="Aucuneliste116">
    <w:name w:val="Aucune liste116"/>
    <w:next w:val="Aucuneliste"/>
    <w:semiHidden/>
    <w:rsid w:val="00766508"/>
  </w:style>
  <w:style w:type="numbering" w:customStyle="1" w:styleId="Aucuneliste1115">
    <w:name w:val="Aucune liste1115"/>
    <w:next w:val="Aucuneliste"/>
    <w:semiHidden/>
    <w:rsid w:val="00766508"/>
  </w:style>
  <w:style w:type="table" w:customStyle="1" w:styleId="Grilledutableau116">
    <w:name w:val="Grille du tableau116"/>
    <w:basedOn w:val="TableauNormal"/>
    <w:next w:val="Grilledutableau"/>
    <w:uiPriority w:val="39"/>
    <w:rsid w:val="00766508"/>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6">
    <w:name w:val="Aucune liste26"/>
    <w:next w:val="Aucuneliste"/>
    <w:uiPriority w:val="99"/>
    <w:semiHidden/>
    <w:unhideWhenUsed/>
    <w:rsid w:val="00766508"/>
  </w:style>
  <w:style w:type="numbering" w:customStyle="1" w:styleId="Aucuneliste124">
    <w:name w:val="Aucune liste124"/>
    <w:next w:val="Aucuneliste"/>
    <w:uiPriority w:val="99"/>
    <w:semiHidden/>
    <w:unhideWhenUsed/>
    <w:rsid w:val="00766508"/>
  </w:style>
  <w:style w:type="table" w:customStyle="1" w:styleId="Grilledutableau117">
    <w:name w:val="Grille du tableau117"/>
    <w:basedOn w:val="TableauNormal"/>
    <w:next w:val="Grilledutableau"/>
    <w:uiPriority w:val="99"/>
    <w:rsid w:val="00766508"/>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24">
    <w:name w:val="Aucune liste1124"/>
    <w:next w:val="Aucuneliste"/>
    <w:uiPriority w:val="99"/>
    <w:semiHidden/>
    <w:unhideWhenUsed/>
    <w:rsid w:val="00766508"/>
  </w:style>
  <w:style w:type="table" w:customStyle="1" w:styleId="Grilledutableau315">
    <w:name w:val="Grille du tableau315"/>
    <w:basedOn w:val="TableauNormal"/>
    <w:next w:val="Grilledutableau"/>
    <w:uiPriority w:val="99"/>
    <w:rsid w:val="00766508"/>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5">
    <w:name w:val="Aucune liste215"/>
    <w:next w:val="Aucuneliste"/>
    <w:uiPriority w:val="99"/>
    <w:semiHidden/>
    <w:unhideWhenUsed/>
    <w:rsid w:val="00766508"/>
  </w:style>
  <w:style w:type="numbering" w:customStyle="1" w:styleId="Aucuneliste36">
    <w:name w:val="Aucune liste36"/>
    <w:next w:val="Aucuneliste"/>
    <w:uiPriority w:val="99"/>
    <w:semiHidden/>
    <w:unhideWhenUsed/>
    <w:rsid w:val="00766508"/>
  </w:style>
  <w:style w:type="numbering" w:customStyle="1" w:styleId="Aucuneliste46">
    <w:name w:val="Aucune liste46"/>
    <w:next w:val="Aucuneliste"/>
    <w:uiPriority w:val="99"/>
    <w:semiHidden/>
    <w:unhideWhenUsed/>
    <w:rsid w:val="00766508"/>
  </w:style>
  <w:style w:type="numbering" w:customStyle="1" w:styleId="Aucuneliste56">
    <w:name w:val="Aucune liste56"/>
    <w:next w:val="Aucuneliste"/>
    <w:uiPriority w:val="99"/>
    <w:semiHidden/>
    <w:unhideWhenUsed/>
    <w:rsid w:val="00766508"/>
  </w:style>
  <w:style w:type="numbering" w:customStyle="1" w:styleId="Aucuneliste65">
    <w:name w:val="Aucune liste65"/>
    <w:next w:val="Aucuneliste"/>
    <w:uiPriority w:val="99"/>
    <w:semiHidden/>
    <w:unhideWhenUsed/>
    <w:rsid w:val="00766508"/>
  </w:style>
  <w:style w:type="table" w:customStyle="1" w:styleId="Grilledutableau1114">
    <w:name w:val="Grille du tableau1114"/>
    <w:basedOn w:val="TableauNormal"/>
    <w:next w:val="Grilledutableau"/>
    <w:uiPriority w:val="99"/>
    <w:rsid w:val="00766508"/>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14">
    <w:name w:val="Aucune liste2114"/>
    <w:next w:val="Aucuneliste"/>
    <w:uiPriority w:val="99"/>
    <w:semiHidden/>
    <w:unhideWhenUsed/>
    <w:rsid w:val="00766508"/>
  </w:style>
  <w:style w:type="numbering" w:customStyle="1" w:styleId="Aucuneliste315">
    <w:name w:val="Aucune liste315"/>
    <w:next w:val="Aucuneliste"/>
    <w:uiPriority w:val="99"/>
    <w:semiHidden/>
    <w:unhideWhenUsed/>
    <w:rsid w:val="00766508"/>
  </w:style>
  <w:style w:type="numbering" w:customStyle="1" w:styleId="Aucuneliste415">
    <w:name w:val="Aucune liste415"/>
    <w:next w:val="Aucuneliste"/>
    <w:uiPriority w:val="99"/>
    <w:semiHidden/>
    <w:unhideWhenUsed/>
    <w:rsid w:val="00766508"/>
  </w:style>
  <w:style w:type="numbering" w:customStyle="1" w:styleId="Aucuneliste515">
    <w:name w:val="Aucune liste515"/>
    <w:next w:val="Aucuneliste"/>
    <w:uiPriority w:val="99"/>
    <w:semiHidden/>
    <w:unhideWhenUsed/>
    <w:rsid w:val="00766508"/>
  </w:style>
  <w:style w:type="table" w:customStyle="1" w:styleId="Listeclaire-Accent115">
    <w:name w:val="Liste claire - Accent 115"/>
    <w:basedOn w:val="TableauNormal"/>
    <w:uiPriority w:val="61"/>
    <w:rsid w:val="00766508"/>
    <w:pPr>
      <w:ind w:firstLine="454"/>
      <w:jc w:val="both"/>
    </w:pPr>
    <w:rPr>
      <w:rFonts w:ascii="Calibri" w:hAnsi="Calibri"/>
      <w:sz w:val="22"/>
      <w:szCs w:val="22"/>
      <w:lang w:val="fr-FR" w:eastAsia="fr-F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lleclaire-Accent125">
    <w:name w:val="Grille claire - Accent 125"/>
    <w:basedOn w:val="TableauNormal"/>
    <w:uiPriority w:val="62"/>
    <w:rsid w:val="00766508"/>
    <w:rPr>
      <w:rFonts w:ascii="Calibri" w:eastAsia="Calibri" w:hAnsi="Calibri"/>
      <w:sz w:val="22"/>
      <w:szCs w:val="22"/>
      <w:lang w:val="fr-F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NoList15">
    <w:name w:val="No List15"/>
    <w:next w:val="Aucuneliste"/>
    <w:uiPriority w:val="99"/>
    <w:semiHidden/>
    <w:unhideWhenUsed/>
    <w:rsid w:val="00766508"/>
  </w:style>
  <w:style w:type="numbering" w:customStyle="1" w:styleId="Aucuneliste74">
    <w:name w:val="Aucune liste74"/>
    <w:next w:val="Aucuneliste"/>
    <w:uiPriority w:val="99"/>
    <w:semiHidden/>
    <w:unhideWhenUsed/>
    <w:rsid w:val="00766508"/>
  </w:style>
  <w:style w:type="numbering" w:customStyle="1" w:styleId="Aucuneliste1214">
    <w:name w:val="Aucune liste1214"/>
    <w:next w:val="Aucuneliste"/>
    <w:uiPriority w:val="99"/>
    <w:semiHidden/>
    <w:unhideWhenUsed/>
    <w:rsid w:val="00766508"/>
  </w:style>
  <w:style w:type="numbering" w:customStyle="1" w:styleId="LFO19114">
    <w:name w:val="LFO19114"/>
    <w:basedOn w:val="Aucuneliste"/>
    <w:rsid w:val="00766508"/>
  </w:style>
  <w:style w:type="numbering" w:customStyle="1" w:styleId="Aucuneliste11114">
    <w:name w:val="Aucune liste11114"/>
    <w:next w:val="Aucuneliste"/>
    <w:uiPriority w:val="99"/>
    <w:semiHidden/>
    <w:unhideWhenUsed/>
    <w:rsid w:val="00766508"/>
  </w:style>
  <w:style w:type="table" w:customStyle="1" w:styleId="Grilledutableau324">
    <w:name w:val="Grille du tableau324"/>
    <w:basedOn w:val="TableauNormal"/>
    <w:next w:val="Grilledutableau"/>
    <w:uiPriority w:val="99"/>
    <w:rsid w:val="00766508"/>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24">
    <w:name w:val="Aucune liste224"/>
    <w:next w:val="Aucuneliste"/>
    <w:uiPriority w:val="99"/>
    <w:semiHidden/>
    <w:unhideWhenUsed/>
    <w:rsid w:val="00766508"/>
  </w:style>
  <w:style w:type="numbering" w:customStyle="1" w:styleId="Aucuneliste324">
    <w:name w:val="Aucune liste324"/>
    <w:next w:val="Aucuneliste"/>
    <w:uiPriority w:val="99"/>
    <w:semiHidden/>
    <w:unhideWhenUsed/>
    <w:rsid w:val="00766508"/>
  </w:style>
  <w:style w:type="numbering" w:customStyle="1" w:styleId="Aucuneliste424">
    <w:name w:val="Aucune liste424"/>
    <w:next w:val="Aucuneliste"/>
    <w:uiPriority w:val="99"/>
    <w:semiHidden/>
    <w:unhideWhenUsed/>
    <w:rsid w:val="00766508"/>
  </w:style>
  <w:style w:type="numbering" w:customStyle="1" w:styleId="Aucuneliste524">
    <w:name w:val="Aucune liste524"/>
    <w:next w:val="Aucuneliste"/>
    <w:uiPriority w:val="99"/>
    <w:semiHidden/>
    <w:unhideWhenUsed/>
    <w:rsid w:val="00766508"/>
  </w:style>
  <w:style w:type="numbering" w:customStyle="1" w:styleId="Aucuneliste614">
    <w:name w:val="Aucune liste614"/>
    <w:next w:val="Aucuneliste"/>
    <w:uiPriority w:val="99"/>
    <w:semiHidden/>
    <w:unhideWhenUsed/>
    <w:rsid w:val="00766508"/>
  </w:style>
  <w:style w:type="numbering" w:customStyle="1" w:styleId="Aucuneliste21114">
    <w:name w:val="Aucune liste21114"/>
    <w:next w:val="Aucuneliste"/>
    <w:uiPriority w:val="99"/>
    <w:semiHidden/>
    <w:unhideWhenUsed/>
    <w:rsid w:val="00766508"/>
  </w:style>
  <w:style w:type="numbering" w:customStyle="1" w:styleId="Aucuneliste3114">
    <w:name w:val="Aucune liste3114"/>
    <w:next w:val="Aucuneliste"/>
    <w:uiPriority w:val="99"/>
    <w:semiHidden/>
    <w:unhideWhenUsed/>
    <w:rsid w:val="00766508"/>
  </w:style>
  <w:style w:type="numbering" w:customStyle="1" w:styleId="Aucuneliste4114">
    <w:name w:val="Aucune liste4114"/>
    <w:next w:val="Aucuneliste"/>
    <w:uiPriority w:val="99"/>
    <w:semiHidden/>
    <w:unhideWhenUsed/>
    <w:rsid w:val="00766508"/>
  </w:style>
  <w:style w:type="numbering" w:customStyle="1" w:styleId="Aucuneliste5114">
    <w:name w:val="Aucune liste5114"/>
    <w:next w:val="Aucuneliste"/>
    <w:uiPriority w:val="99"/>
    <w:semiHidden/>
    <w:unhideWhenUsed/>
    <w:rsid w:val="00766508"/>
  </w:style>
  <w:style w:type="table" w:customStyle="1" w:styleId="Listeclaire-Accent1114">
    <w:name w:val="Liste claire - Accent 1114"/>
    <w:basedOn w:val="TableauNormal"/>
    <w:uiPriority w:val="61"/>
    <w:rsid w:val="00766508"/>
    <w:pPr>
      <w:ind w:firstLine="454"/>
      <w:jc w:val="both"/>
    </w:pPr>
    <w:rPr>
      <w:rFonts w:ascii="Calibri" w:hAnsi="Calibri"/>
      <w:sz w:val="22"/>
      <w:szCs w:val="22"/>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4">
    <w:name w:val="Grille claire - Accent 1214"/>
    <w:basedOn w:val="TableauNormal"/>
    <w:uiPriority w:val="62"/>
    <w:rsid w:val="00766508"/>
    <w:rPr>
      <w:rFonts w:ascii="Calibri" w:eastAsia="Calibri" w:hAnsi="Calibri"/>
      <w:sz w:val="22"/>
      <w:szCs w:val="22"/>
      <w:lang w:val="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4">
    <w:name w:val="No List114"/>
    <w:next w:val="Aucuneliste"/>
    <w:uiPriority w:val="99"/>
    <w:semiHidden/>
    <w:unhideWhenUsed/>
    <w:rsid w:val="00766508"/>
  </w:style>
  <w:style w:type="numbering" w:customStyle="1" w:styleId="LFO12">
    <w:name w:val="LFO12"/>
    <w:basedOn w:val="Aucuneliste"/>
    <w:rsid w:val="00766508"/>
  </w:style>
  <w:style w:type="numbering" w:customStyle="1" w:styleId="LFO23">
    <w:name w:val="LFO23"/>
    <w:basedOn w:val="Aucuneliste"/>
    <w:rsid w:val="00766508"/>
  </w:style>
  <w:style w:type="numbering" w:customStyle="1" w:styleId="LFO72">
    <w:name w:val="LFO72"/>
    <w:basedOn w:val="Aucuneliste"/>
    <w:rsid w:val="00766508"/>
  </w:style>
  <w:style w:type="numbering" w:customStyle="1" w:styleId="LFO82">
    <w:name w:val="LFO82"/>
    <w:basedOn w:val="Aucuneliste"/>
    <w:rsid w:val="00766508"/>
  </w:style>
  <w:style w:type="numbering" w:customStyle="1" w:styleId="LFO92">
    <w:name w:val="LFO92"/>
    <w:basedOn w:val="Aucuneliste"/>
    <w:rsid w:val="00766508"/>
  </w:style>
  <w:style w:type="numbering" w:customStyle="1" w:styleId="Aucuneliste83">
    <w:name w:val="Aucune liste83"/>
    <w:next w:val="Aucuneliste"/>
    <w:uiPriority w:val="99"/>
    <w:semiHidden/>
    <w:unhideWhenUsed/>
    <w:rsid w:val="00766508"/>
  </w:style>
  <w:style w:type="numbering" w:customStyle="1" w:styleId="Aucuneliste133">
    <w:name w:val="Aucune liste133"/>
    <w:next w:val="Aucuneliste"/>
    <w:uiPriority w:val="99"/>
    <w:semiHidden/>
    <w:unhideWhenUsed/>
    <w:rsid w:val="00766508"/>
  </w:style>
  <w:style w:type="numbering" w:customStyle="1" w:styleId="Aucuneliste11213">
    <w:name w:val="Aucune liste11213"/>
    <w:next w:val="Aucuneliste"/>
    <w:uiPriority w:val="99"/>
    <w:semiHidden/>
    <w:unhideWhenUsed/>
    <w:rsid w:val="00766508"/>
  </w:style>
  <w:style w:type="table" w:customStyle="1" w:styleId="Grilledutableau333">
    <w:name w:val="Grille du tableau333"/>
    <w:basedOn w:val="TableauNormal"/>
    <w:next w:val="Grilledutableau"/>
    <w:uiPriority w:val="99"/>
    <w:rsid w:val="00766508"/>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33">
    <w:name w:val="Aucune liste233"/>
    <w:next w:val="Aucuneliste"/>
    <w:uiPriority w:val="99"/>
    <w:semiHidden/>
    <w:unhideWhenUsed/>
    <w:rsid w:val="00766508"/>
  </w:style>
  <w:style w:type="numbering" w:customStyle="1" w:styleId="Aucuneliste333">
    <w:name w:val="Aucune liste333"/>
    <w:next w:val="Aucuneliste"/>
    <w:uiPriority w:val="99"/>
    <w:semiHidden/>
    <w:unhideWhenUsed/>
    <w:rsid w:val="00766508"/>
  </w:style>
  <w:style w:type="numbering" w:customStyle="1" w:styleId="Aucuneliste433">
    <w:name w:val="Aucune liste433"/>
    <w:next w:val="Aucuneliste"/>
    <w:uiPriority w:val="99"/>
    <w:semiHidden/>
    <w:unhideWhenUsed/>
    <w:rsid w:val="00766508"/>
  </w:style>
  <w:style w:type="numbering" w:customStyle="1" w:styleId="Aucuneliste533">
    <w:name w:val="Aucune liste533"/>
    <w:next w:val="Aucuneliste"/>
    <w:uiPriority w:val="99"/>
    <w:semiHidden/>
    <w:unhideWhenUsed/>
    <w:rsid w:val="00766508"/>
  </w:style>
  <w:style w:type="numbering" w:customStyle="1" w:styleId="Aucuneliste623">
    <w:name w:val="Aucune liste623"/>
    <w:next w:val="Aucuneliste"/>
    <w:uiPriority w:val="99"/>
    <w:semiHidden/>
    <w:unhideWhenUsed/>
    <w:rsid w:val="00766508"/>
  </w:style>
  <w:style w:type="numbering" w:customStyle="1" w:styleId="Aucuneliste2123">
    <w:name w:val="Aucune liste2123"/>
    <w:next w:val="Aucuneliste"/>
    <w:uiPriority w:val="99"/>
    <w:semiHidden/>
    <w:unhideWhenUsed/>
    <w:rsid w:val="00766508"/>
  </w:style>
  <w:style w:type="numbering" w:customStyle="1" w:styleId="Aucuneliste3123">
    <w:name w:val="Aucune liste3123"/>
    <w:next w:val="Aucuneliste"/>
    <w:uiPriority w:val="99"/>
    <w:semiHidden/>
    <w:unhideWhenUsed/>
    <w:rsid w:val="00766508"/>
  </w:style>
  <w:style w:type="numbering" w:customStyle="1" w:styleId="Aucuneliste4123">
    <w:name w:val="Aucune liste4123"/>
    <w:next w:val="Aucuneliste"/>
    <w:uiPriority w:val="99"/>
    <w:semiHidden/>
    <w:unhideWhenUsed/>
    <w:rsid w:val="00766508"/>
  </w:style>
  <w:style w:type="numbering" w:customStyle="1" w:styleId="Aucuneliste5123">
    <w:name w:val="Aucune liste5123"/>
    <w:next w:val="Aucuneliste"/>
    <w:uiPriority w:val="99"/>
    <w:semiHidden/>
    <w:unhideWhenUsed/>
    <w:rsid w:val="00766508"/>
  </w:style>
  <w:style w:type="table" w:customStyle="1" w:styleId="Listeclaire-Accent1123">
    <w:name w:val="Liste claire - Accent 1123"/>
    <w:basedOn w:val="TableauNormal"/>
    <w:uiPriority w:val="61"/>
    <w:rsid w:val="00766508"/>
    <w:pPr>
      <w:ind w:firstLine="454"/>
      <w:jc w:val="both"/>
    </w:pPr>
    <w:rPr>
      <w:rFonts w:ascii="Calibri" w:hAnsi="Calibri"/>
      <w:sz w:val="22"/>
      <w:szCs w:val="22"/>
      <w:lang w:val="fr-FR" w:eastAsia="fr-F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lleclaire-Accent1223">
    <w:name w:val="Grille claire - Accent 1223"/>
    <w:basedOn w:val="TableauNormal"/>
    <w:uiPriority w:val="62"/>
    <w:rsid w:val="00766508"/>
    <w:rPr>
      <w:rFonts w:ascii="Calibri" w:eastAsia="Calibri" w:hAnsi="Calibri"/>
      <w:sz w:val="22"/>
      <w:szCs w:val="22"/>
      <w:lang w:val="fr-F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NoList123">
    <w:name w:val="No List123"/>
    <w:next w:val="Aucuneliste"/>
    <w:uiPriority w:val="99"/>
    <w:semiHidden/>
    <w:unhideWhenUsed/>
    <w:rsid w:val="00766508"/>
  </w:style>
  <w:style w:type="numbering" w:customStyle="1" w:styleId="Aucuneliste713">
    <w:name w:val="Aucune liste713"/>
    <w:next w:val="Aucuneliste"/>
    <w:uiPriority w:val="99"/>
    <w:semiHidden/>
    <w:unhideWhenUsed/>
    <w:rsid w:val="00766508"/>
  </w:style>
  <w:style w:type="numbering" w:customStyle="1" w:styleId="Aucuneliste12113">
    <w:name w:val="Aucune liste12113"/>
    <w:next w:val="Aucuneliste"/>
    <w:uiPriority w:val="99"/>
    <w:semiHidden/>
    <w:unhideWhenUsed/>
    <w:rsid w:val="00766508"/>
  </w:style>
  <w:style w:type="numbering" w:customStyle="1" w:styleId="LFO191113">
    <w:name w:val="LFO191113"/>
    <w:basedOn w:val="Aucuneliste"/>
    <w:rsid w:val="00766508"/>
  </w:style>
  <w:style w:type="numbering" w:customStyle="1" w:styleId="Aucuneliste111113">
    <w:name w:val="Aucune liste111113"/>
    <w:next w:val="Aucuneliste"/>
    <w:uiPriority w:val="99"/>
    <w:semiHidden/>
    <w:unhideWhenUsed/>
    <w:rsid w:val="00766508"/>
  </w:style>
  <w:style w:type="table" w:customStyle="1" w:styleId="Grilledutableau3213">
    <w:name w:val="Grille du tableau3213"/>
    <w:basedOn w:val="TableauNormal"/>
    <w:next w:val="Grilledutableau"/>
    <w:uiPriority w:val="99"/>
    <w:rsid w:val="00766508"/>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213">
    <w:name w:val="Aucune liste2213"/>
    <w:next w:val="Aucuneliste"/>
    <w:uiPriority w:val="99"/>
    <w:semiHidden/>
    <w:unhideWhenUsed/>
    <w:rsid w:val="00766508"/>
  </w:style>
  <w:style w:type="numbering" w:customStyle="1" w:styleId="Aucuneliste3213">
    <w:name w:val="Aucune liste3213"/>
    <w:next w:val="Aucuneliste"/>
    <w:uiPriority w:val="99"/>
    <w:semiHidden/>
    <w:unhideWhenUsed/>
    <w:rsid w:val="00766508"/>
  </w:style>
  <w:style w:type="numbering" w:customStyle="1" w:styleId="Aucuneliste4213">
    <w:name w:val="Aucune liste4213"/>
    <w:next w:val="Aucuneliste"/>
    <w:uiPriority w:val="99"/>
    <w:semiHidden/>
    <w:unhideWhenUsed/>
    <w:rsid w:val="00766508"/>
  </w:style>
  <w:style w:type="numbering" w:customStyle="1" w:styleId="Aucuneliste5213">
    <w:name w:val="Aucune liste5213"/>
    <w:next w:val="Aucuneliste"/>
    <w:uiPriority w:val="99"/>
    <w:semiHidden/>
    <w:unhideWhenUsed/>
    <w:rsid w:val="00766508"/>
  </w:style>
  <w:style w:type="numbering" w:customStyle="1" w:styleId="Aucuneliste6113">
    <w:name w:val="Aucune liste6113"/>
    <w:next w:val="Aucuneliste"/>
    <w:uiPriority w:val="99"/>
    <w:semiHidden/>
    <w:unhideWhenUsed/>
    <w:rsid w:val="00766508"/>
  </w:style>
  <w:style w:type="numbering" w:customStyle="1" w:styleId="Aucuneliste211113">
    <w:name w:val="Aucune liste211113"/>
    <w:next w:val="Aucuneliste"/>
    <w:uiPriority w:val="99"/>
    <w:semiHidden/>
    <w:unhideWhenUsed/>
    <w:rsid w:val="00766508"/>
  </w:style>
  <w:style w:type="numbering" w:customStyle="1" w:styleId="Aucuneliste31113">
    <w:name w:val="Aucune liste31113"/>
    <w:next w:val="Aucuneliste"/>
    <w:uiPriority w:val="99"/>
    <w:semiHidden/>
    <w:unhideWhenUsed/>
    <w:rsid w:val="00766508"/>
  </w:style>
  <w:style w:type="numbering" w:customStyle="1" w:styleId="Aucuneliste41113">
    <w:name w:val="Aucune liste41113"/>
    <w:next w:val="Aucuneliste"/>
    <w:uiPriority w:val="99"/>
    <w:semiHidden/>
    <w:unhideWhenUsed/>
    <w:rsid w:val="00766508"/>
  </w:style>
  <w:style w:type="numbering" w:customStyle="1" w:styleId="Aucuneliste51113">
    <w:name w:val="Aucune liste51113"/>
    <w:next w:val="Aucuneliste"/>
    <w:uiPriority w:val="99"/>
    <w:semiHidden/>
    <w:unhideWhenUsed/>
    <w:rsid w:val="00766508"/>
  </w:style>
  <w:style w:type="table" w:customStyle="1" w:styleId="Listeclaire-Accent11113">
    <w:name w:val="Liste claire - Accent 11113"/>
    <w:basedOn w:val="TableauNormal"/>
    <w:uiPriority w:val="61"/>
    <w:rsid w:val="00766508"/>
    <w:pPr>
      <w:ind w:firstLine="454"/>
      <w:jc w:val="both"/>
    </w:pPr>
    <w:rPr>
      <w:rFonts w:ascii="Calibri" w:hAnsi="Calibri"/>
      <w:sz w:val="22"/>
      <w:szCs w:val="22"/>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13">
    <w:name w:val="Grille claire - Accent 12113"/>
    <w:basedOn w:val="TableauNormal"/>
    <w:uiPriority w:val="62"/>
    <w:rsid w:val="00766508"/>
    <w:rPr>
      <w:rFonts w:ascii="Calibri" w:eastAsia="Calibri" w:hAnsi="Calibri"/>
      <w:sz w:val="22"/>
      <w:szCs w:val="22"/>
      <w:lang w:val="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3">
    <w:name w:val="No List1113"/>
    <w:next w:val="Aucuneliste"/>
    <w:uiPriority w:val="99"/>
    <w:semiHidden/>
    <w:unhideWhenUsed/>
    <w:rsid w:val="00766508"/>
  </w:style>
  <w:style w:type="numbering" w:customStyle="1" w:styleId="Aucuneliste93">
    <w:name w:val="Aucune liste93"/>
    <w:next w:val="Aucuneliste"/>
    <w:uiPriority w:val="99"/>
    <w:semiHidden/>
    <w:unhideWhenUsed/>
    <w:rsid w:val="00766508"/>
  </w:style>
  <w:style w:type="numbering" w:customStyle="1" w:styleId="Aucuneliste143">
    <w:name w:val="Aucune liste143"/>
    <w:next w:val="Aucuneliste"/>
    <w:uiPriority w:val="99"/>
    <w:semiHidden/>
    <w:unhideWhenUsed/>
    <w:rsid w:val="00766508"/>
  </w:style>
  <w:style w:type="numbering" w:customStyle="1" w:styleId="Aucuneliste1133">
    <w:name w:val="Aucune liste1133"/>
    <w:next w:val="Aucuneliste"/>
    <w:semiHidden/>
    <w:rsid w:val="00766508"/>
  </w:style>
  <w:style w:type="numbering" w:customStyle="1" w:styleId="Aucuneliste11123">
    <w:name w:val="Aucune liste11123"/>
    <w:next w:val="Aucuneliste"/>
    <w:semiHidden/>
    <w:rsid w:val="00766508"/>
  </w:style>
  <w:style w:type="table" w:customStyle="1" w:styleId="Grilledutableau183">
    <w:name w:val="Grille du tableau183"/>
    <w:basedOn w:val="TableauNormal"/>
    <w:next w:val="Grilledutableau"/>
    <w:uiPriority w:val="39"/>
    <w:rsid w:val="00766508"/>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2">
    <w:name w:val="Aucune liste102"/>
    <w:next w:val="Aucuneliste"/>
    <w:uiPriority w:val="99"/>
    <w:semiHidden/>
    <w:unhideWhenUsed/>
    <w:rsid w:val="00766508"/>
  </w:style>
  <w:style w:type="numbering" w:customStyle="1" w:styleId="Aucuneliste152">
    <w:name w:val="Aucune liste152"/>
    <w:next w:val="Aucuneliste"/>
    <w:uiPriority w:val="99"/>
    <w:semiHidden/>
    <w:unhideWhenUsed/>
    <w:rsid w:val="00766508"/>
  </w:style>
  <w:style w:type="numbering" w:customStyle="1" w:styleId="Aucuneliste1142">
    <w:name w:val="Aucune liste1142"/>
    <w:next w:val="Aucuneliste"/>
    <w:semiHidden/>
    <w:rsid w:val="00766508"/>
  </w:style>
  <w:style w:type="numbering" w:customStyle="1" w:styleId="Aucuneliste11132">
    <w:name w:val="Aucune liste11132"/>
    <w:next w:val="Aucuneliste"/>
    <w:semiHidden/>
    <w:rsid w:val="00766508"/>
  </w:style>
  <w:style w:type="table" w:customStyle="1" w:styleId="Grilledutableau1102">
    <w:name w:val="Grille du tableau1102"/>
    <w:basedOn w:val="TableauNormal"/>
    <w:next w:val="Grilledutableau"/>
    <w:uiPriority w:val="39"/>
    <w:rsid w:val="00766508"/>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2">
    <w:name w:val="Aucune liste242"/>
    <w:next w:val="Aucuneliste"/>
    <w:uiPriority w:val="99"/>
    <w:semiHidden/>
    <w:unhideWhenUsed/>
    <w:rsid w:val="00766508"/>
  </w:style>
  <w:style w:type="numbering" w:customStyle="1" w:styleId="Aucuneliste1222">
    <w:name w:val="Aucune liste1222"/>
    <w:next w:val="Aucuneliste"/>
    <w:uiPriority w:val="99"/>
    <w:semiHidden/>
    <w:unhideWhenUsed/>
    <w:rsid w:val="00766508"/>
  </w:style>
  <w:style w:type="numbering" w:customStyle="1" w:styleId="Aucuneliste11222">
    <w:name w:val="Aucune liste11222"/>
    <w:next w:val="Aucuneliste"/>
    <w:uiPriority w:val="99"/>
    <w:semiHidden/>
    <w:unhideWhenUsed/>
    <w:rsid w:val="00766508"/>
  </w:style>
  <w:style w:type="table" w:customStyle="1" w:styleId="Grilledutableau3132">
    <w:name w:val="Grille du tableau3132"/>
    <w:basedOn w:val="TableauNormal"/>
    <w:next w:val="Grilledutableau"/>
    <w:uiPriority w:val="99"/>
    <w:rsid w:val="00766508"/>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32">
    <w:name w:val="Aucune liste2132"/>
    <w:next w:val="Aucuneliste"/>
    <w:uiPriority w:val="99"/>
    <w:semiHidden/>
    <w:unhideWhenUsed/>
    <w:rsid w:val="00766508"/>
  </w:style>
  <w:style w:type="numbering" w:customStyle="1" w:styleId="Aucuneliste342">
    <w:name w:val="Aucune liste342"/>
    <w:next w:val="Aucuneliste"/>
    <w:uiPriority w:val="99"/>
    <w:semiHidden/>
    <w:unhideWhenUsed/>
    <w:rsid w:val="00766508"/>
  </w:style>
  <w:style w:type="numbering" w:customStyle="1" w:styleId="Aucuneliste442">
    <w:name w:val="Aucune liste442"/>
    <w:next w:val="Aucuneliste"/>
    <w:uiPriority w:val="99"/>
    <w:semiHidden/>
    <w:unhideWhenUsed/>
    <w:rsid w:val="00766508"/>
  </w:style>
  <w:style w:type="numbering" w:customStyle="1" w:styleId="Aucuneliste542">
    <w:name w:val="Aucune liste542"/>
    <w:next w:val="Aucuneliste"/>
    <w:uiPriority w:val="99"/>
    <w:semiHidden/>
    <w:unhideWhenUsed/>
    <w:rsid w:val="00766508"/>
  </w:style>
  <w:style w:type="numbering" w:customStyle="1" w:styleId="Aucuneliste632">
    <w:name w:val="Aucune liste632"/>
    <w:next w:val="Aucuneliste"/>
    <w:uiPriority w:val="99"/>
    <w:semiHidden/>
    <w:unhideWhenUsed/>
    <w:rsid w:val="00766508"/>
  </w:style>
  <w:style w:type="numbering" w:customStyle="1" w:styleId="Aucuneliste21122">
    <w:name w:val="Aucune liste21122"/>
    <w:next w:val="Aucuneliste"/>
    <w:uiPriority w:val="99"/>
    <w:semiHidden/>
    <w:unhideWhenUsed/>
    <w:rsid w:val="00766508"/>
  </w:style>
  <w:style w:type="numbering" w:customStyle="1" w:styleId="Aucuneliste3132">
    <w:name w:val="Aucune liste3132"/>
    <w:next w:val="Aucuneliste"/>
    <w:uiPriority w:val="99"/>
    <w:semiHidden/>
    <w:unhideWhenUsed/>
    <w:rsid w:val="00766508"/>
  </w:style>
  <w:style w:type="numbering" w:customStyle="1" w:styleId="Aucuneliste4132">
    <w:name w:val="Aucune liste4132"/>
    <w:next w:val="Aucuneliste"/>
    <w:uiPriority w:val="99"/>
    <w:semiHidden/>
    <w:unhideWhenUsed/>
    <w:rsid w:val="00766508"/>
  </w:style>
  <w:style w:type="numbering" w:customStyle="1" w:styleId="Aucuneliste5132">
    <w:name w:val="Aucune liste5132"/>
    <w:next w:val="Aucuneliste"/>
    <w:uiPriority w:val="99"/>
    <w:semiHidden/>
    <w:unhideWhenUsed/>
    <w:rsid w:val="00766508"/>
  </w:style>
  <w:style w:type="table" w:customStyle="1" w:styleId="Listeclaire-Accent1132">
    <w:name w:val="Liste claire - Accent 1132"/>
    <w:basedOn w:val="TableauNormal"/>
    <w:uiPriority w:val="61"/>
    <w:rsid w:val="00766508"/>
    <w:pPr>
      <w:ind w:firstLine="454"/>
      <w:jc w:val="both"/>
    </w:pPr>
    <w:rPr>
      <w:rFonts w:ascii="Calibri" w:hAnsi="Calibri"/>
      <w:sz w:val="22"/>
      <w:szCs w:val="22"/>
      <w:lang w:val="fr-FR" w:eastAsia="fr-F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lleclaire-Accent1232">
    <w:name w:val="Grille claire - Accent 1232"/>
    <w:basedOn w:val="TableauNormal"/>
    <w:uiPriority w:val="62"/>
    <w:rsid w:val="00766508"/>
    <w:rPr>
      <w:rFonts w:ascii="Calibri" w:eastAsia="Calibri" w:hAnsi="Calibri"/>
      <w:sz w:val="22"/>
      <w:szCs w:val="22"/>
      <w:lang w:val="fr-F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NoList132">
    <w:name w:val="No List132"/>
    <w:next w:val="Aucuneliste"/>
    <w:uiPriority w:val="99"/>
    <w:semiHidden/>
    <w:unhideWhenUsed/>
    <w:rsid w:val="00766508"/>
  </w:style>
  <w:style w:type="numbering" w:customStyle="1" w:styleId="Aucuneliste722">
    <w:name w:val="Aucune liste722"/>
    <w:next w:val="Aucuneliste"/>
    <w:uiPriority w:val="99"/>
    <w:semiHidden/>
    <w:unhideWhenUsed/>
    <w:rsid w:val="00766508"/>
  </w:style>
  <w:style w:type="numbering" w:customStyle="1" w:styleId="Aucuneliste12122">
    <w:name w:val="Aucune liste12122"/>
    <w:next w:val="Aucuneliste"/>
    <w:uiPriority w:val="99"/>
    <w:semiHidden/>
    <w:unhideWhenUsed/>
    <w:rsid w:val="00766508"/>
  </w:style>
  <w:style w:type="numbering" w:customStyle="1" w:styleId="LFO191122">
    <w:name w:val="LFO191122"/>
    <w:basedOn w:val="Aucuneliste"/>
    <w:rsid w:val="00766508"/>
  </w:style>
  <w:style w:type="numbering" w:customStyle="1" w:styleId="Aucuneliste111122">
    <w:name w:val="Aucune liste111122"/>
    <w:next w:val="Aucuneliste"/>
    <w:uiPriority w:val="99"/>
    <w:semiHidden/>
    <w:unhideWhenUsed/>
    <w:rsid w:val="00766508"/>
  </w:style>
  <w:style w:type="table" w:customStyle="1" w:styleId="Grilledutableau3222">
    <w:name w:val="Grille du tableau3222"/>
    <w:basedOn w:val="TableauNormal"/>
    <w:next w:val="Grilledutableau"/>
    <w:uiPriority w:val="99"/>
    <w:rsid w:val="00766508"/>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222">
    <w:name w:val="Aucune liste2222"/>
    <w:next w:val="Aucuneliste"/>
    <w:uiPriority w:val="99"/>
    <w:semiHidden/>
    <w:unhideWhenUsed/>
    <w:rsid w:val="00766508"/>
  </w:style>
  <w:style w:type="numbering" w:customStyle="1" w:styleId="Aucuneliste3222">
    <w:name w:val="Aucune liste3222"/>
    <w:next w:val="Aucuneliste"/>
    <w:uiPriority w:val="99"/>
    <w:semiHidden/>
    <w:unhideWhenUsed/>
    <w:rsid w:val="00766508"/>
  </w:style>
  <w:style w:type="numbering" w:customStyle="1" w:styleId="Aucuneliste4222">
    <w:name w:val="Aucune liste4222"/>
    <w:next w:val="Aucuneliste"/>
    <w:uiPriority w:val="99"/>
    <w:semiHidden/>
    <w:unhideWhenUsed/>
    <w:rsid w:val="00766508"/>
  </w:style>
  <w:style w:type="numbering" w:customStyle="1" w:styleId="Aucuneliste5222">
    <w:name w:val="Aucune liste5222"/>
    <w:next w:val="Aucuneliste"/>
    <w:uiPriority w:val="99"/>
    <w:semiHidden/>
    <w:unhideWhenUsed/>
    <w:rsid w:val="00766508"/>
  </w:style>
  <w:style w:type="numbering" w:customStyle="1" w:styleId="Aucuneliste6122">
    <w:name w:val="Aucune liste6122"/>
    <w:next w:val="Aucuneliste"/>
    <w:uiPriority w:val="99"/>
    <w:semiHidden/>
    <w:unhideWhenUsed/>
    <w:rsid w:val="00766508"/>
  </w:style>
  <w:style w:type="numbering" w:customStyle="1" w:styleId="Aucuneliste211122">
    <w:name w:val="Aucune liste211122"/>
    <w:next w:val="Aucuneliste"/>
    <w:uiPriority w:val="99"/>
    <w:semiHidden/>
    <w:unhideWhenUsed/>
    <w:rsid w:val="00766508"/>
  </w:style>
  <w:style w:type="numbering" w:customStyle="1" w:styleId="Aucuneliste31122">
    <w:name w:val="Aucune liste31122"/>
    <w:next w:val="Aucuneliste"/>
    <w:uiPriority w:val="99"/>
    <w:semiHidden/>
    <w:unhideWhenUsed/>
    <w:rsid w:val="00766508"/>
  </w:style>
  <w:style w:type="numbering" w:customStyle="1" w:styleId="Aucuneliste41122">
    <w:name w:val="Aucune liste41122"/>
    <w:next w:val="Aucuneliste"/>
    <w:uiPriority w:val="99"/>
    <w:semiHidden/>
    <w:unhideWhenUsed/>
    <w:rsid w:val="00766508"/>
  </w:style>
  <w:style w:type="numbering" w:customStyle="1" w:styleId="Aucuneliste51122">
    <w:name w:val="Aucune liste51122"/>
    <w:next w:val="Aucuneliste"/>
    <w:uiPriority w:val="99"/>
    <w:semiHidden/>
    <w:unhideWhenUsed/>
    <w:rsid w:val="00766508"/>
  </w:style>
  <w:style w:type="table" w:customStyle="1" w:styleId="Listeclaire-Accent11122">
    <w:name w:val="Liste claire - Accent 11122"/>
    <w:basedOn w:val="TableauNormal"/>
    <w:uiPriority w:val="61"/>
    <w:rsid w:val="00766508"/>
    <w:pPr>
      <w:ind w:firstLine="454"/>
      <w:jc w:val="both"/>
    </w:pPr>
    <w:rPr>
      <w:rFonts w:ascii="Calibri" w:hAnsi="Calibri"/>
      <w:sz w:val="22"/>
      <w:szCs w:val="22"/>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22">
    <w:name w:val="Grille claire - Accent 12122"/>
    <w:basedOn w:val="TableauNormal"/>
    <w:uiPriority w:val="62"/>
    <w:rsid w:val="00766508"/>
    <w:rPr>
      <w:rFonts w:ascii="Calibri" w:eastAsia="Calibri" w:hAnsi="Calibri"/>
      <w:sz w:val="22"/>
      <w:szCs w:val="22"/>
      <w:lang w:val="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22">
    <w:name w:val="No List1122"/>
    <w:next w:val="Aucuneliste"/>
    <w:uiPriority w:val="99"/>
    <w:semiHidden/>
    <w:unhideWhenUsed/>
    <w:rsid w:val="00766508"/>
  </w:style>
  <w:style w:type="numbering" w:customStyle="1" w:styleId="Aucuneliste812">
    <w:name w:val="Aucune liste812"/>
    <w:next w:val="Aucuneliste"/>
    <w:uiPriority w:val="99"/>
    <w:semiHidden/>
    <w:unhideWhenUsed/>
    <w:rsid w:val="00766508"/>
  </w:style>
  <w:style w:type="numbering" w:customStyle="1" w:styleId="Aucuneliste1312">
    <w:name w:val="Aucune liste1312"/>
    <w:next w:val="Aucuneliste"/>
    <w:uiPriority w:val="99"/>
    <w:semiHidden/>
    <w:unhideWhenUsed/>
    <w:rsid w:val="00766508"/>
  </w:style>
  <w:style w:type="numbering" w:customStyle="1" w:styleId="Aucuneliste112112">
    <w:name w:val="Aucune liste112112"/>
    <w:next w:val="Aucuneliste"/>
    <w:uiPriority w:val="99"/>
    <w:semiHidden/>
    <w:unhideWhenUsed/>
    <w:rsid w:val="00766508"/>
  </w:style>
  <w:style w:type="table" w:customStyle="1" w:styleId="Grilledutableau3312">
    <w:name w:val="Grille du tableau3312"/>
    <w:basedOn w:val="TableauNormal"/>
    <w:next w:val="Grilledutableau"/>
    <w:uiPriority w:val="99"/>
    <w:rsid w:val="00766508"/>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312">
    <w:name w:val="Aucune liste2312"/>
    <w:next w:val="Aucuneliste"/>
    <w:uiPriority w:val="99"/>
    <w:semiHidden/>
    <w:unhideWhenUsed/>
    <w:rsid w:val="00766508"/>
  </w:style>
  <w:style w:type="numbering" w:customStyle="1" w:styleId="Aucuneliste3312">
    <w:name w:val="Aucune liste3312"/>
    <w:next w:val="Aucuneliste"/>
    <w:uiPriority w:val="99"/>
    <w:semiHidden/>
    <w:unhideWhenUsed/>
    <w:rsid w:val="00766508"/>
  </w:style>
  <w:style w:type="numbering" w:customStyle="1" w:styleId="Aucuneliste4312">
    <w:name w:val="Aucune liste4312"/>
    <w:next w:val="Aucuneliste"/>
    <w:uiPriority w:val="99"/>
    <w:semiHidden/>
    <w:unhideWhenUsed/>
    <w:rsid w:val="00766508"/>
  </w:style>
  <w:style w:type="numbering" w:customStyle="1" w:styleId="Aucuneliste5312">
    <w:name w:val="Aucune liste5312"/>
    <w:next w:val="Aucuneliste"/>
    <w:uiPriority w:val="99"/>
    <w:semiHidden/>
    <w:unhideWhenUsed/>
    <w:rsid w:val="00766508"/>
  </w:style>
  <w:style w:type="numbering" w:customStyle="1" w:styleId="Aucuneliste6212">
    <w:name w:val="Aucune liste6212"/>
    <w:next w:val="Aucuneliste"/>
    <w:uiPriority w:val="99"/>
    <w:semiHidden/>
    <w:unhideWhenUsed/>
    <w:rsid w:val="00766508"/>
  </w:style>
  <w:style w:type="numbering" w:customStyle="1" w:styleId="Aucuneliste21212">
    <w:name w:val="Aucune liste21212"/>
    <w:next w:val="Aucuneliste"/>
    <w:uiPriority w:val="99"/>
    <w:semiHidden/>
    <w:unhideWhenUsed/>
    <w:rsid w:val="00766508"/>
  </w:style>
  <w:style w:type="numbering" w:customStyle="1" w:styleId="Aucuneliste31212">
    <w:name w:val="Aucune liste31212"/>
    <w:next w:val="Aucuneliste"/>
    <w:uiPriority w:val="99"/>
    <w:semiHidden/>
    <w:unhideWhenUsed/>
    <w:rsid w:val="00766508"/>
  </w:style>
  <w:style w:type="numbering" w:customStyle="1" w:styleId="Aucuneliste41212">
    <w:name w:val="Aucune liste41212"/>
    <w:next w:val="Aucuneliste"/>
    <w:uiPriority w:val="99"/>
    <w:semiHidden/>
    <w:unhideWhenUsed/>
    <w:rsid w:val="00766508"/>
  </w:style>
  <w:style w:type="numbering" w:customStyle="1" w:styleId="Aucuneliste51212">
    <w:name w:val="Aucune liste51212"/>
    <w:next w:val="Aucuneliste"/>
    <w:uiPriority w:val="99"/>
    <w:semiHidden/>
    <w:unhideWhenUsed/>
    <w:rsid w:val="00766508"/>
  </w:style>
  <w:style w:type="table" w:customStyle="1" w:styleId="Listeclaire-Accent11212">
    <w:name w:val="Liste claire - Accent 11212"/>
    <w:basedOn w:val="TableauNormal"/>
    <w:uiPriority w:val="61"/>
    <w:rsid w:val="00766508"/>
    <w:pPr>
      <w:ind w:firstLine="454"/>
      <w:jc w:val="both"/>
    </w:pPr>
    <w:rPr>
      <w:rFonts w:ascii="Calibri" w:hAnsi="Calibri"/>
      <w:sz w:val="22"/>
      <w:szCs w:val="22"/>
      <w:lang w:val="fr-FR" w:eastAsia="fr-F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lleclaire-Accent12212">
    <w:name w:val="Grille claire - Accent 12212"/>
    <w:basedOn w:val="TableauNormal"/>
    <w:uiPriority w:val="62"/>
    <w:rsid w:val="00766508"/>
    <w:rPr>
      <w:rFonts w:ascii="Calibri" w:eastAsia="Calibri" w:hAnsi="Calibri"/>
      <w:sz w:val="22"/>
      <w:szCs w:val="22"/>
      <w:lang w:val="fr-F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NoList1212">
    <w:name w:val="No List1212"/>
    <w:next w:val="Aucuneliste"/>
    <w:uiPriority w:val="99"/>
    <w:semiHidden/>
    <w:unhideWhenUsed/>
    <w:rsid w:val="00766508"/>
  </w:style>
  <w:style w:type="numbering" w:customStyle="1" w:styleId="Aucuneliste7112">
    <w:name w:val="Aucune liste7112"/>
    <w:next w:val="Aucuneliste"/>
    <w:uiPriority w:val="99"/>
    <w:semiHidden/>
    <w:unhideWhenUsed/>
    <w:rsid w:val="00766508"/>
  </w:style>
  <w:style w:type="numbering" w:customStyle="1" w:styleId="Aucuneliste121112">
    <w:name w:val="Aucune liste121112"/>
    <w:next w:val="Aucuneliste"/>
    <w:uiPriority w:val="99"/>
    <w:semiHidden/>
    <w:unhideWhenUsed/>
    <w:rsid w:val="00766508"/>
  </w:style>
  <w:style w:type="numbering" w:customStyle="1" w:styleId="LFO1911113">
    <w:name w:val="LFO1911113"/>
    <w:basedOn w:val="Aucuneliste"/>
    <w:rsid w:val="00766508"/>
  </w:style>
  <w:style w:type="numbering" w:customStyle="1" w:styleId="Aucuneliste1111113">
    <w:name w:val="Aucune liste1111113"/>
    <w:next w:val="Aucuneliste"/>
    <w:uiPriority w:val="99"/>
    <w:semiHidden/>
    <w:unhideWhenUsed/>
    <w:rsid w:val="00766508"/>
  </w:style>
  <w:style w:type="table" w:customStyle="1" w:styleId="Grilledutableau32112">
    <w:name w:val="Grille du tableau32112"/>
    <w:basedOn w:val="TableauNormal"/>
    <w:next w:val="Grilledutableau"/>
    <w:uiPriority w:val="99"/>
    <w:rsid w:val="00766508"/>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2112">
    <w:name w:val="Aucune liste22112"/>
    <w:next w:val="Aucuneliste"/>
    <w:uiPriority w:val="99"/>
    <w:semiHidden/>
    <w:unhideWhenUsed/>
    <w:rsid w:val="00766508"/>
  </w:style>
  <w:style w:type="numbering" w:customStyle="1" w:styleId="Aucuneliste32112">
    <w:name w:val="Aucune liste32112"/>
    <w:next w:val="Aucuneliste"/>
    <w:uiPriority w:val="99"/>
    <w:semiHidden/>
    <w:unhideWhenUsed/>
    <w:rsid w:val="00766508"/>
  </w:style>
  <w:style w:type="numbering" w:customStyle="1" w:styleId="Aucuneliste42112">
    <w:name w:val="Aucune liste42112"/>
    <w:next w:val="Aucuneliste"/>
    <w:uiPriority w:val="99"/>
    <w:semiHidden/>
    <w:unhideWhenUsed/>
    <w:rsid w:val="00766508"/>
  </w:style>
  <w:style w:type="numbering" w:customStyle="1" w:styleId="Aucuneliste52112">
    <w:name w:val="Aucune liste52112"/>
    <w:next w:val="Aucuneliste"/>
    <w:uiPriority w:val="99"/>
    <w:semiHidden/>
    <w:unhideWhenUsed/>
    <w:rsid w:val="00766508"/>
  </w:style>
  <w:style w:type="numbering" w:customStyle="1" w:styleId="Aucuneliste61112">
    <w:name w:val="Aucune liste61112"/>
    <w:next w:val="Aucuneliste"/>
    <w:uiPriority w:val="99"/>
    <w:semiHidden/>
    <w:unhideWhenUsed/>
    <w:rsid w:val="00766508"/>
  </w:style>
  <w:style w:type="numbering" w:customStyle="1" w:styleId="Aucuneliste2111113">
    <w:name w:val="Aucune liste2111113"/>
    <w:next w:val="Aucuneliste"/>
    <w:uiPriority w:val="99"/>
    <w:semiHidden/>
    <w:unhideWhenUsed/>
    <w:rsid w:val="00766508"/>
  </w:style>
  <w:style w:type="numbering" w:customStyle="1" w:styleId="Aucuneliste311112">
    <w:name w:val="Aucune liste311112"/>
    <w:next w:val="Aucuneliste"/>
    <w:uiPriority w:val="99"/>
    <w:semiHidden/>
    <w:unhideWhenUsed/>
    <w:rsid w:val="00766508"/>
  </w:style>
  <w:style w:type="numbering" w:customStyle="1" w:styleId="Aucuneliste411112">
    <w:name w:val="Aucune liste411112"/>
    <w:next w:val="Aucuneliste"/>
    <w:uiPriority w:val="99"/>
    <w:semiHidden/>
    <w:unhideWhenUsed/>
    <w:rsid w:val="00766508"/>
  </w:style>
  <w:style w:type="numbering" w:customStyle="1" w:styleId="Aucuneliste511112">
    <w:name w:val="Aucune liste511112"/>
    <w:next w:val="Aucuneliste"/>
    <w:uiPriority w:val="99"/>
    <w:semiHidden/>
    <w:unhideWhenUsed/>
    <w:rsid w:val="00766508"/>
  </w:style>
  <w:style w:type="table" w:customStyle="1" w:styleId="Listeclaire-Accent111112">
    <w:name w:val="Liste claire - Accent 111112"/>
    <w:basedOn w:val="TableauNormal"/>
    <w:uiPriority w:val="61"/>
    <w:rsid w:val="00766508"/>
    <w:pPr>
      <w:ind w:firstLine="454"/>
      <w:jc w:val="both"/>
    </w:pPr>
    <w:rPr>
      <w:rFonts w:ascii="Calibri" w:hAnsi="Calibri"/>
      <w:sz w:val="22"/>
      <w:szCs w:val="22"/>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112">
    <w:name w:val="Grille claire - Accent 121112"/>
    <w:basedOn w:val="TableauNormal"/>
    <w:uiPriority w:val="62"/>
    <w:rsid w:val="00766508"/>
    <w:rPr>
      <w:rFonts w:ascii="Calibri" w:eastAsia="Calibri" w:hAnsi="Calibri"/>
      <w:sz w:val="22"/>
      <w:szCs w:val="22"/>
      <w:lang w:val="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3">
    <w:name w:val="No List11113"/>
    <w:next w:val="Aucuneliste"/>
    <w:uiPriority w:val="99"/>
    <w:semiHidden/>
    <w:unhideWhenUsed/>
    <w:rsid w:val="00766508"/>
  </w:style>
  <w:style w:type="numbering" w:customStyle="1" w:styleId="Aucuneliste912">
    <w:name w:val="Aucune liste912"/>
    <w:next w:val="Aucuneliste"/>
    <w:uiPriority w:val="99"/>
    <w:semiHidden/>
    <w:unhideWhenUsed/>
    <w:rsid w:val="00766508"/>
  </w:style>
  <w:style w:type="numbering" w:customStyle="1" w:styleId="Aucuneliste1412">
    <w:name w:val="Aucune liste1412"/>
    <w:next w:val="Aucuneliste"/>
    <w:uiPriority w:val="99"/>
    <w:semiHidden/>
    <w:unhideWhenUsed/>
    <w:rsid w:val="00766508"/>
  </w:style>
  <w:style w:type="numbering" w:customStyle="1" w:styleId="Aucuneliste11312">
    <w:name w:val="Aucune liste11312"/>
    <w:next w:val="Aucuneliste"/>
    <w:semiHidden/>
    <w:rsid w:val="00766508"/>
  </w:style>
  <w:style w:type="numbering" w:customStyle="1" w:styleId="Aucuneliste111212">
    <w:name w:val="Aucune liste111212"/>
    <w:next w:val="Aucuneliste"/>
    <w:semiHidden/>
    <w:rsid w:val="00766508"/>
  </w:style>
  <w:style w:type="table" w:customStyle="1" w:styleId="Grilledutableau1812">
    <w:name w:val="Grille du tableau1812"/>
    <w:basedOn w:val="TableauNormal"/>
    <w:next w:val="Grilledutableau"/>
    <w:uiPriority w:val="39"/>
    <w:rsid w:val="00766508"/>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2">
    <w:name w:val="Aucune liste162"/>
    <w:next w:val="Aucuneliste"/>
    <w:uiPriority w:val="99"/>
    <w:semiHidden/>
    <w:unhideWhenUsed/>
    <w:rsid w:val="00766508"/>
  </w:style>
  <w:style w:type="numbering" w:customStyle="1" w:styleId="Aucuneliste20">
    <w:name w:val="Aucune liste20"/>
    <w:next w:val="Aucuneliste"/>
    <w:uiPriority w:val="99"/>
    <w:semiHidden/>
    <w:unhideWhenUsed/>
    <w:rsid w:val="0078070F"/>
  </w:style>
  <w:style w:type="numbering" w:customStyle="1" w:styleId="LFO197">
    <w:name w:val="LFO197"/>
    <w:basedOn w:val="Aucuneliste"/>
    <w:rsid w:val="0078070F"/>
  </w:style>
  <w:style w:type="numbering" w:customStyle="1" w:styleId="LFO1914">
    <w:name w:val="LFO1914"/>
    <w:basedOn w:val="Aucuneliste"/>
    <w:rsid w:val="0078070F"/>
    <w:pPr>
      <w:numPr>
        <w:numId w:val="29"/>
      </w:numPr>
    </w:pPr>
  </w:style>
  <w:style w:type="numbering" w:customStyle="1" w:styleId="LFO1923">
    <w:name w:val="LFO1923"/>
    <w:basedOn w:val="Aucuneliste"/>
    <w:rsid w:val="0078070F"/>
  </w:style>
  <w:style w:type="numbering" w:customStyle="1" w:styleId="LFO1983">
    <w:name w:val="LFO1983"/>
    <w:basedOn w:val="Aucuneliste"/>
    <w:rsid w:val="0078070F"/>
    <w:pPr>
      <w:numPr>
        <w:numId w:val="21"/>
      </w:numPr>
    </w:pPr>
  </w:style>
  <w:style w:type="table" w:customStyle="1" w:styleId="TableGrid3">
    <w:name w:val="TableGrid3"/>
    <w:rsid w:val="0078070F"/>
    <w:rPr>
      <w:rFonts w:ascii="Calibri" w:hAnsi="Calibri"/>
      <w:sz w:val="22"/>
      <w:szCs w:val="22"/>
      <w:lang w:val="fr-FR" w:eastAsia="fr-FR"/>
    </w:rPr>
    <w:tblPr>
      <w:tblCellMar>
        <w:top w:w="0" w:type="dxa"/>
        <w:left w:w="0" w:type="dxa"/>
        <w:bottom w:w="0" w:type="dxa"/>
        <w:right w:w="0" w:type="dxa"/>
      </w:tblCellMar>
    </w:tblPr>
  </w:style>
  <w:style w:type="numbering" w:customStyle="1" w:styleId="LFO163">
    <w:name w:val="LFO163"/>
    <w:basedOn w:val="Aucuneliste"/>
    <w:rsid w:val="0078070F"/>
    <w:pPr>
      <w:numPr>
        <w:numId w:val="22"/>
      </w:numPr>
    </w:pPr>
  </w:style>
  <w:style w:type="numbering" w:customStyle="1" w:styleId="LFO213">
    <w:name w:val="LFO213"/>
    <w:basedOn w:val="Aucuneliste"/>
    <w:rsid w:val="0078070F"/>
    <w:pPr>
      <w:numPr>
        <w:numId w:val="23"/>
      </w:numPr>
    </w:pPr>
  </w:style>
  <w:style w:type="numbering" w:customStyle="1" w:styleId="LFO1944">
    <w:name w:val="LFO1944"/>
    <w:basedOn w:val="Aucuneliste"/>
    <w:rsid w:val="0078070F"/>
    <w:pPr>
      <w:numPr>
        <w:numId w:val="1"/>
      </w:numPr>
    </w:pPr>
  </w:style>
  <w:style w:type="numbering" w:customStyle="1" w:styleId="LFO1933">
    <w:name w:val="LFO1933"/>
    <w:basedOn w:val="Aucuneliste"/>
    <w:rsid w:val="0078070F"/>
    <w:pPr>
      <w:numPr>
        <w:numId w:val="12"/>
      </w:numPr>
    </w:pPr>
  </w:style>
  <w:style w:type="numbering" w:customStyle="1" w:styleId="Aucuneliste117">
    <w:name w:val="Aucune liste117"/>
    <w:next w:val="Aucuneliste"/>
    <w:uiPriority w:val="99"/>
    <w:semiHidden/>
    <w:unhideWhenUsed/>
    <w:rsid w:val="0078070F"/>
  </w:style>
  <w:style w:type="numbering" w:customStyle="1" w:styleId="Aucuneliste118">
    <w:name w:val="Aucune liste118"/>
    <w:next w:val="Aucuneliste"/>
    <w:semiHidden/>
    <w:rsid w:val="0078070F"/>
  </w:style>
  <w:style w:type="numbering" w:customStyle="1" w:styleId="Aucuneliste1116">
    <w:name w:val="Aucune liste1116"/>
    <w:next w:val="Aucuneliste"/>
    <w:semiHidden/>
    <w:rsid w:val="0078070F"/>
  </w:style>
  <w:style w:type="table" w:customStyle="1" w:styleId="Grilledutableau118">
    <w:name w:val="Grille du tableau118"/>
    <w:basedOn w:val="TableauNormal"/>
    <w:next w:val="Grilledutableau"/>
    <w:uiPriority w:val="39"/>
    <w:rsid w:val="0078070F"/>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7">
    <w:name w:val="Aucune liste27"/>
    <w:next w:val="Aucuneliste"/>
    <w:uiPriority w:val="99"/>
    <w:semiHidden/>
    <w:unhideWhenUsed/>
    <w:rsid w:val="0078070F"/>
  </w:style>
  <w:style w:type="numbering" w:customStyle="1" w:styleId="Aucuneliste125">
    <w:name w:val="Aucune liste125"/>
    <w:next w:val="Aucuneliste"/>
    <w:uiPriority w:val="99"/>
    <w:semiHidden/>
    <w:unhideWhenUsed/>
    <w:rsid w:val="0078070F"/>
  </w:style>
  <w:style w:type="table" w:customStyle="1" w:styleId="Grilledutableau119">
    <w:name w:val="Grille du tableau119"/>
    <w:basedOn w:val="TableauNormal"/>
    <w:next w:val="Grilledutableau"/>
    <w:uiPriority w:val="99"/>
    <w:rsid w:val="0078070F"/>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25">
    <w:name w:val="Aucune liste1125"/>
    <w:next w:val="Aucuneliste"/>
    <w:uiPriority w:val="99"/>
    <w:semiHidden/>
    <w:unhideWhenUsed/>
    <w:rsid w:val="0078070F"/>
  </w:style>
  <w:style w:type="table" w:customStyle="1" w:styleId="Grilledutableau316">
    <w:name w:val="Grille du tableau316"/>
    <w:basedOn w:val="TableauNormal"/>
    <w:next w:val="Grilledutableau"/>
    <w:uiPriority w:val="99"/>
    <w:rsid w:val="0078070F"/>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6">
    <w:name w:val="Aucune liste216"/>
    <w:next w:val="Aucuneliste"/>
    <w:uiPriority w:val="99"/>
    <w:semiHidden/>
    <w:unhideWhenUsed/>
    <w:rsid w:val="0078070F"/>
  </w:style>
  <w:style w:type="numbering" w:customStyle="1" w:styleId="Aucuneliste37">
    <w:name w:val="Aucune liste37"/>
    <w:next w:val="Aucuneliste"/>
    <w:uiPriority w:val="99"/>
    <w:semiHidden/>
    <w:unhideWhenUsed/>
    <w:rsid w:val="0078070F"/>
  </w:style>
  <w:style w:type="numbering" w:customStyle="1" w:styleId="Aucuneliste47">
    <w:name w:val="Aucune liste47"/>
    <w:next w:val="Aucuneliste"/>
    <w:uiPriority w:val="99"/>
    <w:semiHidden/>
    <w:unhideWhenUsed/>
    <w:rsid w:val="0078070F"/>
  </w:style>
  <w:style w:type="numbering" w:customStyle="1" w:styleId="Aucuneliste57">
    <w:name w:val="Aucune liste57"/>
    <w:next w:val="Aucuneliste"/>
    <w:uiPriority w:val="99"/>
    <w:semiHidden/>
    <w:unhideWhenUsed/>
    <w:rsid w:val="0078070F"/>
  </w:style>
  <w:style w:type="numbering" w:customStyle="1" w:styleId="Aucuneliste66">
    <w:name w:val="Aucune liste66"/>
    <w:next w:val="Aucuneliste"/>
    <w:uiPriority w:val="99"/>
    <w:semiHidden/>
    <w:unhideWhenUsed/>
    <w:rsid w:val="0078070F"/>
  </w:style>
  <w:style w:type="table" w:customStyle="1" w:styleId="Grilledutableau1115">
    <w:name w:val="Grille du tableau1115"/>
    <w:basedOn w:val="TableauNormal"/>
    <w:next w:val="Grilledutableau"/>
    <w:uiPriority w:val="99"/>
    <w:rsid w:val="0078070F"/>
    <w:rPr>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15">
    <w:name w:val="Aucune liste2115"/>
    <w:next w:val="Aucuneliste"/>
    <w:uiPriority w:val="99"/>
    <w:semiHidden/>
    <w:unhideWhenUsed/>
    <w:rsid w:val="0078070F"/>
  </w:style>
  <w:style w:type="numbering" w:customStyle="1" w:styleId="Aucuneliste316">
    <w:name w:val="Aucune liste316"/>
    <w:next w:val="Aucuneliste"/>
    <w:uiPriority w:val="99"/>
    <w:semiHidden/>
    <w:unhideWhenUsed/>
    <w:rsid w:val="0078070F"/>
  </w:style>
  <w:style w:type="numbering" w:customStyle="1" w:styleId="Aucuneliste416">
    <w:name w:val="Aucune liste416"/>
    <w:next w:val="Aucuneliste"/>
    <w:uiPriority w:val="99"/>
    <w:semiHidden/>
    <w:unhideWhenUsed/>
    <w:rsid w:val="0078070F"/>
  </w:style>
  <w:style w:type="numbering" w:customStyle="1" w:styleId="Aucuneliste516">
    <w:name w:val="Aucune liste516"/>
    <w:next w:val="Aucuneliste"/>
    <w:uiPriority w:val="99"/>
    <w:semiHidden/>
    <w:unhideWhenUsed/>
    <w:rsid w:val="0078070F"/>
  </w:style>
  <w:style w:type="table" w:customStyle="1" w:styleId="Listeclaire-Accent116">
    <w:name w:val="Liste claire - Accent 116"/>
    <w:basedOn w:val="TableauNormal"/>
    <w:uiPriority w:val="61"/>
    <w:rsid w:val="0078070F"/>
    <w:pPr>
      <w:ind w:firstLine="454"/>
      <w:jc w:val="both"/>
    </w:pPr>
    <w:rPr>
      <w:rFonts w:ascii="Calibri" w:hAnsi="Calibri"/>
      <w:sz w:val="22"/>
      <w:szCs w:val="22"/>
      <w:lang w:val="fr-FR" w:eastAsia="fr-F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lleclaire-Accent126">
    <w:name w:val="Grille claire - Accent 126"/>
    <w:basedOn w:val="TableauNormal"/>
    <w:uiPriority w:val="62"/>
    <w:rsid w:val="0078070F"/>
    <w:rPr>
      <w:rFonts w:ascii="Calibri" w:eastAsia="Calibri" w:hAnsi="Calibri"/>
      <w:sz w:val="22"/>
      <w:szCs w:val="22"/>
      <w:lang w:val="fr-F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NoList16">
    <w:name w:val="No List16"/>
    <w:next w:val="Aucuneliste"/>
    <w:uiPriority w:val="99"/>
    <w:semiHidden/>
    <w:unhideWhenUsed/>
    <w:rsid w:val="0078070F"/>
  </w:style>
  <w:style w:type="numbering" w:customStyle="1" w:styleId="Aucuneliste75">
    <w:name w:val="Aucune liste75"/>
    <w:next w:val="Aucuneliste"/>
    <w:uiPriority w:val="99"/>
    <w:semiHidden/>
    <w:unhideWhenUsed/>
    <w:rsid w:val="0078070F"/>
  </w:style>
  <w:style w:type="numbering" w:customStyle="1" w:styleId="Aucuneliste1215">
    <w:name w:val="Aucune liste1215"/>
    <w:next w:val="Aucuneliste"/>
    <w:uiPriority w:val="99"/>
    <w:semiHidden/>
    <w:unhideWhenUsed/>
    <w:rsid w:val="0078070F"/>
  </w:style>
  <w:style w:type="numbering" w:customStyle="1" w:styleId="LFO19115">
    <w:name w:val="LFO19115"/>
    <w:basedOn w:val="Aucuneliste"/>
    <w:rsid w:val="0078070F"/>
  </w:style>
  <w:style w:type="numbering" w:customStyle="1" w:styleId="Aucuneliste11115">
    <w:name w:val="Aucune liste11115"/>
    <w:next w:val="Aucuneliste"/>
    <w:uiPriority w:val="99"/>
    <w:semiHidden/>
    <w:unhideWhenUsed/>
    <w:rsid w:val="0078070F"/>
  </w:style>
  <w:style w:type="table" w:customStyle="1" w:styleId="Grilledutableau325">
    <w:name w:val="Grille du tableau325"/>
    <w:basedOn w:val="TableauNormal"/>
    <w:next w:val="Grilledutableau"/>
    <w:uiPriority w:val="99"/>
    <w:rsid w:val="0078070F"/>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25">
    <w:name w:val="Aucune liste225"/>
    <w:next w:val="Aucuneliste"/>
    <w:uiPriority w:val="99"/>
    <w:semiHidden/>
    <w:unhideWhenUsed/>
    <w:rsid w:val="0078070F"/>
  </w:style>
  <w:style w:type="numbering" w:customStyle="1" w:styleId="Aucuneliste325">
    <w:name w:val="Aucune liste325"/>
    <w:next w:val="Aucuneliste"/>
    <w:uiPriority w:val="99"/>
    <w:semiHidden/>
    <w:unhideWhenUsed/>
    <w:rsid w:val="0078070F"/>
  </w:style>
  <w:style w:type="numbering" w:customStyle="1" w:styleId="Aucuneliste425">
    <w:name w:val="Aucune liste425"/>
    <w:next w:val="Aucuneliste"/>
    <w:uiPriority w:val="99"/>
    <w:semiHidden/>
    <w:unhideWhenUsed/>
    <w:rsid w:val="0078070F"/>
  </w:style>
  <w:style w:type="numbering" w:customStyle="1" w:styleId="Aucuneliste525">
    <w:name w:val="Aucune liste525"/>
    <w:next w:val="Aucuneliste"/>
    <w:uiPriority w:val="99"/>
    <w:semiHidden/>
    <w:unhideWhenUsed/>
    <w:rsid w:val="0078070F"/>
  </w:style>
  <w:style w:type="numbering" w:customStyle="1" w:styleId="Aucuneliste615">
    <w:name w:val="Aucune liste615"/>
    <w:next w:val="Aucuneliste"/>
    <w:uiPriority w:val="99"/>
    <w:semiHidden/>
    <w:unhideWhenUsed/>
    <w:rsid w:val="0078070F"/>
  </w:style>
  <w:style w:type="numbering" w:customStyle="1" w:styleId="Aucuneliste21115">
    <w:name w:val="Aucune liste21115"/>
    <w:next w:val="Aucuneliste"/>
    <w:uiPriority w:val="99"/>
    <w:semiHidden/>
    <w:unhideWhenUsed/>
    <w:rsid w:val="0078070F"/>
  </w:style>
  <w:style w:type="numbering" w:customStyle="1" w:styleId="Aucuneliste3115">
    <w:name w:val="Aucune liste3115"/>
    <w:next w:val="Aucuneliste"/>
    <w:uiPriority w:val="99"/>
    <w:semiHidden/>
    <w:unhideWhenUsed/>
    <w:rsid w:val="0078070F"/>
  </w:style>
  <w:style w:type="numbering" w:customStyle="1" w:styleId="Aucuneliste4115">
    <w:name w:val="Aucune liste4115"/>
    <w:next w:val="Aucuneliste"/>
    <w:uiPriority w:val="99"/>
    <w:semiHidden/>
    <w:unhideWhenUsed/>
    <w:rsid w:val="0078070F"/>
  </w:style>
  <w:style w:type="numbering" w:customStyle="1" w:styleId="Aucuneliste5115">
    <w:name w:val="Aucune liste5115"/>
    <w:next w:val="Aucuneliste"/>
    <w:uiPriority w:val="99"/>
    <w:semiHidden/>
    <w:unhideWhenUsed/>
    <w:rsid w:val="0078070F"/>
  </w:style>
  <w:style w:type="table" w:customStyle="1" w:styleId="Listeclaire-Accent1115">
    <w:name w:val="Liste claire - Accent 1115"/>
    <w:basedOn w:val="TableauNormal"/>
    <w:uiPriority w:val="61"/>
    <w:rsid w:val="0078070F"/>
    <w:pPr>
      <w:ind w:firstLine="454"/>
      <w:jc w:val="both"/>
    </w:pPr>
    <w:rPr>
      <w:rFonts w:ascii="Calibri" w:hAnsi="Calibri"/>
      <w:sz w:val="22"/>
      <w:szCs w:val="22"/>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5">
    <w:name w:val="Grille claire - Accent 1215"/>
    <w:basedOn w:val="TableauNormal"/>
    <w:uiPriority w:val="62"/>
    <w:rsid w:val="0078070F"/>
    <w:rPr>
      <w:rFonts w:ascii="Calibri" w:eastAsia="Calibri" w:hAnsi="Calibri"/>
      <w:sz w:val="22"/>
      <w:szCs w:val="22"/>
      <w:lang w:val="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5">
    <w:name w:val="No List115"/>
    <w:next w:val="Aucuneliste"/>
    <w:uiPriority w:val="99"/>
    <w:semiHidden/>
    <w:unhideWhenUsed/>
    <w:rsid w:val="0078070F"/>
  </w:style>
  <w:style w:type="numbering" w:customStyle="1" w:styleId="LFO13">
    <w:name w:val="LFO13"/>
    <w:basedOn w:val="Aucuneliste"/>
    <w:rsid w:val="0078070F"/>
    <w:pPr>
      <w:numPr>
        <w:numId w:val="31"/>
      </w:numPr>
    </w:pPr>
  </w:style>
  <w:style w:type="numbering" w:customStyle="1" w:styleId="LFO24">
    <w:name w:val="LFO24"/>
    <w:basedOn w:val="Aucuneliste"/>
    <w:rsid w:val="0078070F"/>
    <w:pPr>
      <w:numPr>
        <w:numId w:val="32"/>
      </w:numPr>
    </w:pPr>
  </w:style>
  <w:style w:type="numbering" w:customStyle="1" w:styleId="LFO73">
    <w:name w:val="LFO73"/>
    <w:basedOn w:val="Aucuneliste"/>
    <w:rsid w:val="0078070F"/>
    <w:pPr>
      <w:numPr>
        <w:numId w:val="33"/>
      </w:numPr>
    </w:pPr>
  </w:style>
  <w:style w:type="numbering" w:customStyle="1" w:styleId="LFO83">
    <w:name w:val="LFO83"/>
    <w:basedOn w:val="Aucuneliste"/>
    <w:rsid w:val="0078070F"/>
    <w:pPr>
      <w:numPr>
        <w:numId w:val="34"/>
      </w:numPr>
    </w:pPr>
  </w:style>
  <w:style w:type="numbering" w:customStyle="1" w:styleId="LFO93">
    <w:name w:val="LFO93"/>
    <w:basedOn w:val="Aucuneliste"/>
    <w:rsid w:val="0078070F"/>
    <w:pPr>
      <w:numPr>
        <w:numId w:val="35"/>
      </w:numPr>
    </w:pPr>
  </w:style>
  <w:style w:type="numbering" w:customStyle="1" w:styleId="Aucuneliste84">
    <w:name w:val="Aucune liste84"/>
    <w:next w:val="Aucuneliste"/>
    <w:uiPriority w:val="99"/>
    <w:semiHidden/>
    <w:unhideWhenUsed/>
    <w:rsid w:val="0078070F"/>
  </w:style>
  <w:style w:type="numbering" w:customStyle="1" w:styleId="Aucuneliste134">
    <w:name w:val="Aucune liste134"/>
    <w:next w:val="Aucuneliste"/>
    <w:uiPriority w:val="99"/>
    <w:semiHidden/>
    <w:unhideWhenUsed/>
    <w:rsid w:val="0078070F"/>
  </w:style>
  <w:style w:type="numbering" w:customStyle="1" w:styleId="Aucuneliste11214">
    <w:name w:val="Aucune liste11214"/>
    <w:next w:val="Aucuneliste"/>
    <w:uiPriority w:val="99"/>
    <w:semiHidden/>
    <w:unhideWhenUsed/>
    <w:rsid w:val="0078070F"/>
  </w:style>
  <w:style w:type="table" w:customStyle="1" w:styleId="Grilledutableau334">
    <w:name w:val="Grille du tableau334"/>
    <w:basedOn w:val="TableauNormal"/>
    <w:next w:val="Grilledutableau"/>
    <w:uiPriority w:val="99"/>
    <w:rsid w:val="0078070F"/>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34">
    <w:name w:val="Aucune liste234"/>
    <w:next w:val="Aucuneliste"/>
    <w:uiPriority w:val="99"/>
    <w:semiHidden/>
    <w:unhideWhenUsed/>
    <w:rsid w:val="0078070F"/>
  </w:style>
  <w:style w:type="numbering" w:customStyle="1" w:styleId="Aucuneliste334">
    <w:name w:val="Aucune liste334"/>
    <w:next w:val="Aucuneliste"/>
    <w:uiPriority w:val="99"/>
    <w:semiHidden/>
    <w:unhideWhenUsed/>
    <w:rsid w:val="0078070F"/>
  </w:style>
  <w:style w:type="numbering" w:customStyle="1" w:styleId="Aucuneliste434">
    <w:name w:val="Aucune liste434"/>
    <w:next w:val="Aucuneliste"/>
    <w:uiPriority w:val="99"/>
    <w:semiHidden/>
    <w:unhideWhenUsed/>
    <w:rsid w:val="0078070F"/>
  </w:style>
  <w:style w:type="numbering" w:customStyle="1" w:styleId="Aucuneliste534">
    <w:name w:val="Aucune liste534"/>
    <w:next w:val="Aucuneliste"/>
    <w:uiPriority w:val="99"/>
    <w:semiHidden/>
    <w:unhideWhenUsed/>
    <w:rsid w:val="0078070F"/>
  </w:style>
  <w:style w:type="numbering" w:customStyle="1" w:styleId="Aucuneliste624">
    <w:name w:val="Aucune liste624"/>
    <w:next w:val="Aucuneliste"/>
    <w:uiPriority w:val="99"/>
    <w:semiHidden/>
    <w:unhideWhenUsed/>
    <w:rsid w:val="0078070F"/>
  </w:style>
  <w:style w:type="numbering" w:customStyle="1" w:styleId="Aucuneliste2124">
    <w:name w:val="Aucune liste2124"/>
    <w:next w:val="Aucuneliste"/>
    <w:uiPriority w:val="99"/>
    <w:semiHidden/>
    <w:unhideWhenUsed/>
    <w:rsid w:val="0078070F"/>
  </w:style>
  <w:style w:type="numbering" w:customStyle="1" w:styleId="Aucuneliste3124">
    <w:name w:val="Aucune liste3124"/>
    <w:next w:val="Aucuneliste"/>
    <w:uiPriority w:val="99"/>
    <w:semiHidden/>
    <w:unhideWhenUsed/>
    <w:rsid w:val="0078070F"/>
  </w:style>
  <w:style w:type="numbering" w:customStyle="1" w:styleId="Aucuneliste4124">
    <w:name w:val="Aucune liste4124"/>
    <w:next w:val="Aucuneliste"/>
    <w:uiPriority w:val="99"/>
    <w:semiHidden/>
    <w:unhideWhenUsed/>
    <w:rsid w:val="0078070F"/>
  </w:style>
  <w:style w:type="numbering" w:customStyle="1" w:styleId="Aucuneliste5124">
    <w:name w:val="Aucune liste5124"/>
    <w:next w:val="Aucuneliste"/>
    <w:uiPriority w:val="99"/>
    <w:semiHidden/>
    <w:unhideWhenUsed/>
    <w:rsid w:val="0078070F"/>
  </w:style>
  <w:style w:type="table" w:customStyle="1" w:styleId="Listeclaire-Accent1124">
    <w:name w:val="Liste claire - Accent 1124"/>
    <w:basedOn w:val="TableauNormal"/>
    <w:uiPriority w:val="61"/>
    <w:rsid w:val="0078070F"/>
    <w:pPr>
      <w:ind w:firstLine="454"/>
      <w:jc w:val="both"/>
    </w:pPr>
    <w:rPr>
      <w:rFonts w:ascii="Calibri" w:hAnsi="Calibri"/>
      <w:sz w:val="22"/>
      <w:szCs w:val="22"/>
      <w:lang w:val="fr-FR" w:eastAsia="fr-F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lleclaire-Accent1224">
    <w:name w:val="Grille claire - Accent 1224"/>
    <w:basedOn w:val="TableauNormal"/>
    <w:uiPriority w:val="62"/>
    <w:rsid w:val="0078070F"/>
    <w:rPr>
      <w:rFonts w:ascii="Calibri" w:eastAsia="Calibri" w:hAnsi="Calibri"/>
      <w:sz w:val="22"/>
      <w:szCs w:val="22"/>
      <w:lang w:val="fr-F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NoList124">
    <w:name w:val="No List124"/>
    <w:next w:val="Aucuneliste"/>
    <w:uiPriority w:val="99"/>
    <w:semiHidden/>
    <w:unhideWhenUsed/>
    <w:rsid w:val="0078070F"/>
  </w:style>
  <w:style w:type="numbering" w:customStyle="1" w:styleId="Aucuneliste714">
    <w:name w:val="Aucune liste714"/>
    <w:next w:val="Aucuneliste"/>
    <w:uiPriority w:val="99"/>
    <w:semiHidden/>
    <w:unhideWhenUsed/>
    <w:rsid w:val="0078070F"/>
  </w:style>
  <w:style w:type="numbering" w:customStyle="1" w:styleId="Aucuneliste12114">
    <w:name w:val="Aucune liste12114"/>
    <w:next w:val="Aucuneliste"/>
    <w:uiPriority w:val="99"/>
    <w:semiHidden/>
    <w:unhideWhenUsed/>
    <w:rsid w:val="0078070F"/>
  </w:style>
  <w:style w:type="numbering" w:customStyle="1" w:styleId="LFO191114">
    <w:name w:val="LFO191114"/>
    <w:basedOn w:val="Aucuneliste"/>
    <w:rsid w:val="0078070F"/>
  </w:style>
  <w:style w:type="numbering" w:customStyle="1" w:styleId="Aucuneliste111114">
    <w:name w:val="Aucune liste111114"/>
    <w:next w:val="Aucuneliste"/>
    <w:uiPriority w:val="99"/>
    <w:semiHidden/>
    <w:unhideWhenUsed/>
    <w:rsid w:val="0078070F"/>
  </w:style>
  <w:style w:type="table" w:customStyle="1" w:styleId="Grilledutableau3214">
    <w:name w:val="Grille du tableau3214"/>
    <w:basedOn w:val="TableauNormal"/>
    <w:next w:val="Grilledutableau"/>
    <w:uiPriority w:val="99"/>
    <w:rsid w:val="0078070F"/>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214">
    <w:name w:val="Aucune liste2214"/>
    <w:next w:val="Aucuneliste"/>
    <w:uiPriority w:val="99"/>
    <w:semiHidden/>
    <w:unhideWhenUsed/>
    <w:rsid w:val="0078070F"/>
  </w:style>
  <w:style w:type="numbering" w:customStyle="1" w:styleId="Aucuneliste3214">
    <w:name w:val="Aucune liste3214"/>
    <w:next w:val="Aucuneliste"/>
    <w:uiPriority w:val="99"/>
    <w:semiHidden/>
    <w:unhideWhenUsed/>
    <w:rsid w:val="0078070F"/>
  </w:style>
  <w:style w:type="numbering" w:customStyle="1" w:styleId="Aucuneliste4214">
    <w:name w:val="Aucune liste4214"/>
    <w:next w:val="Aucuneliste"/>
    <w:uiPriority w:val="99"/>
    <w:semiHidden/>
    <w:unhideWhenUsed/>
    <w:rsid w:val="0078070F"/>
  </w:style>
  <w:style w:type="numbering" w:customStyle="1" w:styleId="Aucuneliste5214">
    <w:name w:val="Aucune liste5214"/>
    <w:next w:val="Aucuneliste"/>
    <w:uiPriority w:val="99"/>
    <w:semiHidden/>
    <w:unhideWhenUsed/>
    <w:rsid w:val="0078070F"/>
  </w:style>
  <w:style w:type="numbering" w:customStyle="1" w:styleId="Aucuneliste6114">
    <w:name w:val="Aucune liste6114"/>
    <w:next w:val="Aucuneliste"/>
    <w:uiPriority w:val="99"/>
    <w:semiHidden/>
    <w:unhideWhenUsed/>
    <w:rsid w:val="0078070F"/>
  </w:style>
  <w:style w:type="numbering" w:customStyle="1" w:styleId="Aucuneliste211114">
    <w:name w:val="Aucune liste211114"/>
    <w:next w:val="Aucuneliste"/>
    <w:uiPriority w:val="99"/>
    <w:semiHidden/>
    <w:unhideWhenUsed/>
    <w:rsid w:val="0078070F"/>
  </w:style>
  <w:style w:type="numbering" w:customStyle="1" w:styleId="Aucuneliste31114">
    <w:name w:val="Aucune liste31114"/>
    <w:next w:val="Aucuneliste"/>
    <w:uiPriority w:val="99"/>
    <w:semiHidden/>
    <w:unhideWhenUsed/>
    <w:rsid w:val="0078070F"/>
  </w:style>
  <w:style w:type="numbering" w:customStyle="1" w:styleId="Aucuneliste41114">
    <w:name w:val="Aucune liste41114"/>
    <w:next w:val="Aucuneliste"/>
    <w:uiPriority w:val="99"/>
    <w:semiHidden/>
    <w:unhideWhenUsed/>
    <w:rsid w:val="0078070F"/>
  </w:style>
  <w:style w:type="numbering" w:customStyle="1" w:styleId="Aucuneliste51114">
    <w:name w:val="Aucune liste51114"/>
    <w:next w:val="Aucuneliste"/>
    <w:uiPriority w:val="99"/>
    <w:semiHidden/>
    <w:unhideWhenUsed/>
    <w:rsid w:val="0078070F"/>
  </w:style>
  <w:style w:type="table" w:customStyle="1" w:styleId="Listeclaire-Accent11114">
    <w:name w:val="Liste claire - Accent 11114"/>
    <w:basedOn w:val="TableauNormal"/>
    <w:uiPriority w:val="61"/>
    <w:rsid w:val="0078070F"/>
    <w:pPr>
      <w:ind w:firstLine="454"/>
      <w:jc w:val="both"/>
    </w:pPr>
    <w:rPr>
      <w:rFonts w:ascii="Calibri" w:hAnsi="Calibri"/>
      <w:sz w:val="22"/>
      <w:szCs w:val="22"/>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14">
    <w:name w:val="Grille claire - Accent 12114"/>
    <w:basedOn w:val="TableauNormal"/>
    <w:uiPriority w:val="62"/>
    <w:rsid w:val="0078070F"/>
    <w:rPr>
      <w:rFonts w:ascii="Calibri" w:eastAsia="Calibri" w:hAnsi="Calibri"/>
      <w:sz w:val="22"/>
      <w:szCs w:val="22"/>
      <w:lang w:val="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4">
    <w:name w:val="No List1114"/>
    <w:next w:val="Aucuneliste"/>
    <w:uiPriority w:val="99"/>
    <w:semiHidden/>
    <w:unhideWhenUsed/>
    <w:rsid w:val="0078070F"/>
  </w:style>
  <w:style w:type="numbering" w:customStyle="1" w:styleId="Aucuneliste94">
    <w:name w:val="Aucune liste94"/>
    <w:next w:val="Aucuneliste"/>
    <w:uiPriority w:val="99"/>
    <w:semiHidden/>
    <w:unhideWhenUsed/>
    <w:rsid w:val="0078070F"/>
  </w:style>
  <w:style w:type="numbering" w:customStyle="1" w:styleId="Aucuneliste144">
    <w:name w:val="Aucune liste144"/>
    <w:next w:val="Aucuneliste"/>
    <w:uiPriority w:val="99"/>
    <w:semiHidden/>
    <w:unhideWhenUsed/>
    <w:rsid w:val="0078070F"/>
  </w:style>
  <w:style w:type="numbering" w:customStyle="1" w:styleId="Aucuneliste1134">
    <w:name w:val="Aucune liste1134"/>
    <w:next w:val="Aucuneliste"/>
    <w:semiHidden/>
    <w:rsid w:val="0078070F"/>
  </w:style>
  <w:style w:type="numbering" w:customStyle="1" w:styleId="Aucuneliste11124">
    <w:name w:val="Aucune liste11124"/>
    <w:next w:val="Aucuneliste"/>
    <w:semiHidden/>
    <w:rsid w:val="0078070F"/>
  </w:style>
  <w:style w:type="table" w:customStyle="1" w:styleId="Grilledutableau184">
    <w:name w:val="Grille du tableau184"/>
    <w:basedOn w:val="TableauNormal"/>
    <w:next w:val="Grilledutableau"/>
    <w:uiPriority w:val="39"/>
    <w:rsid w:val="0078070F"/>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Aucuneliste"/>
    <w:uiPriority w:val="99"/>
    <w:semiHidden/>
    <w:unhideWhenUsed/>
    <w:rsid w:val="0078070F"/>
  </w:style>
  <w:style w:type="numbering" w:customStyle="1" w:styleId="Aucuneliste153">
    <w:name w:val="Aucune liste153"/>
    <w:next w:val="Aucuneliste"/>
    <w:uiPriority w:val="99"/>
    <w:semiHidden/>
    <w:unhideWhenUsed/>
    <w:rsid w:val="0078070F"/>
  </w:style>
  <w:style w:type="numbering" w:customStyle="1" w:styleId="Aucuneliste1143">
    <w:name w:val="Aucune liste1143"/>
    <w:next w:val="Aucuneliste"/>
    <w:semiHidden/>
    <w:rsid w:val="0078070F"/>
  </w:style>
  <w:style w:type="numbering" w:customStyle="1" w:styleId="Aucuneliste11133">
    <w:name w:val="Aucune liste11133"/>
    <w:next w:val="Aucuneliste"/>
    <w:semiHidden/>
    <w:rsid w:val="0078070F"/>
  </w:style>
  <w:style w:type="table" w:customStyle="1" w:styleId="Grilledutableau1103">
    <w:name w:val="Grille du tableau1103"/>
    <w:basedOn w:val="TableauNormal"/>
    <w:next w:val="Grilledutableau"/>
    <w:uiPriority w:val="39"/>
    <w:rsid w:val="0078070F"/>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3">
    <w:name w:val="Aucune liste243"/>
    <w:next w:val="Aucuneliste"/>
    <w:uiPriority w:val="99"/>
    <w:semiHidden/>
    <w:unhideWhenUsed/>
    <w:rsid w:val="0078070F"/>
  </w:style>
  <w:style w:type="numbering" w:customStyle="1" w:styleId="Aucuneliste1223">
    <w:name w:val="Aucune liste1223"/>
    <w:next w:val="Aucuneliste"/>
    <w:uiPriority w:val="99"/>
    <w:semiHidden/>
    <w:unhideWhenUsed/>
    <w:rsid w:val="0078070F"/>
  </w:style>
  <w:style w:type="numbering" w:customStyle="1" w:styleId="Aucuneliste11223">
    <w:name w:val="Aucune liste11223"/>
    <w:next w:val="Aucuneliste"/>
    <w:uiPriority w:val="99"/>
    <w:semiHidden/>
    <w:unhideWhenUsed/>
    <w:rsid w:val="0078070F"/>
  </w:style>
  <w:style w:type="table" w:customStyle="1" w:styleId="Grilledutableau3133">
    <w:name w:val="Grille du tableau3133"/>
    <w:basedOn w:val="TableauNormal"/>
    <w:next w:val="Grilledutableau"/>
    <w:uiPriority w:val="99"/>
    <w:rsid w:val="0078070F"/>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33">
    <w:name w:val="Aucune liste2133"/>
    <w:next w:val="Aucuneliste"/>
    <w:uiPriority w:val="99"/>
    <w:semiHidden/>
    <w:unhideWhenUsed/>
    <w:rsid w:val="0078070F"/>
  </w:style>
  <w:style w:type="numbering" w:customStyle="1" w:styleId="Aucuneliste343">
    <w:name w:val="Aucune liste343"/>
    <w:next w:val="Aucuneliste"/>
    <w:uiPriority w:val="99"/>
    <w:semiHidden/>
    <w:unhideWhenUsed/>
    <w:rsid w:val="0078070F"/>
  </w:style>
  <w:style w:type="numbering" w:customStyle="1" w:styleId="Aucuneliste443">
    <w:name w:val="Aucune liste443"/>
    <w:next w:val="Aucuneliste"/>
    <w:uiPriority w:val="99"/>
    <w:semiHidden/>
    <w:unhideWhenUsed/>
    <w:rsid w:val="0078070F"/>
  </w:style>
  <w:style w:type="numbering" w:customStyle="1" w:styleId="Aucuneliste543">
    <w:name w:val="Aucune liste543"/>
    <w:next w:val="Aucuneliste"/>
    <w:uiPriority w:val="99"/>
    <w:semiHidden/>
    <w:unhideWhenUsed/>
    <w:rsid w:val="0078070F"/>
  </w:style>
  <w:style w:type="numbering" w:customStyle="1" w:styleId="Aucuneliste633">
    <w:name w:val="Aucune liste633"/>
    <w:next w:val="Aucuneliste"/>
    <w:uiPriority w:val="99"/>
    <w:semiHidden/>
    <w:unhideWhenUsed/>
    <w:rsid w:val="0078070F"/>
  </w:style>
  <w:style w:type="numbering" w:customStyle="1" w:styleId="Aucuneliste21123">
    <w:name w:val="Aucune liste21123"/>
    <w:next w:val="Aucuneliste"/>
    <w:uiPriority w:val="99"/>
    <w:semiHidden/>
    <w:unhideWhenUsed/>
    <w:rsid w:val="0078070F"/>
  </w:style>
  <w:style w:type="numbering" w:customStyle="1" w:styleId="Aucuneliste3133">
    <w:name w:val="Aucune liste3133"/>
    <w:next w:val="Aucuneliste"/>
    <w:uiPriority w:val="99"/>
    <w:semiHidden/>
    <w:unhideWhenUsed/>
    <w:rsid w:val="0078070F"/>
  </w:style>
  <w:style w:type="numbering" w:customStyle="1" w:styleId="Aucuneliste4133">
    <w:name w:val="Aucune liste4133"/>
    <w:next w:val="Aucuneliste"/>
    <w:uiPriority w:val="99"/>
    <w:semiHidden/>
    <w:unhideWhenUsed/>
    <w:rsid w:val="0078070F"/>
  </w:style>
  <w:style w:type="numbering" w:customStyle="1" w:styleId="Aucuneliste5133">
    <w:name w:val="Aucune liste5133"/>
    <w:next w:val="Aucuneliste"/>
    <w:uiPriority w:val="99"/>
    <w:semiHidden/>
    <w:unhideWhenUsed/>
    <w:rsid w:val="0078070F"/>
  </w:style>
  <w:style w:type="table" w:customStyle="1" w:styleId="Listeclaire-Accent1133">
    <w:name w:val="Liste claire - Accent 1133"/>
    <w:basedOn w:val="TableauNormal"/>
    <w:uiPriority w:val="61"/>
    <w:rsid w:val="0078070F"/>
    <w:pPr>
      <w:ind w:firstLine="454"/>
      <w:jc w:val="both"/>
    </w:pPr>
    <w:rPr>
      <w:rFonts w:ascii="Calibri" w:hAnsi="Calibri"/>
      <w:sz w:val="22"/>
      <w:szCs w:val="22"/>
      <w:lang w:val="fr-FR" w:eastAsia="fr-F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lleclaire-Accent1233">
    <w:name w:val="Grille claire - Accent 1233"/>
    <w:basedOn w:val="TableauNormal"/>
    <w:uiPriority w:val="62"/>
    <w:rsid w:val="0078070F"/>
    <w:rPr>
      <w:rFonts w:ascii="Calibri" w:eastAsia="Calibri" w:hAnsi="Calibri"/>
      <w:sz w:val="22"/>
      <w:szCs w:val="22"/>
      <w:lang w:val="fr-F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NoList133">
    <w:name w:val="No List133"/>
    <w:next w:val="Aucuneliste"/>
    <w:uiPriority w:val="99"/>
    <w:semiHidden/>
    <w:unhideWhenUsed/>
    <w:rsid w:val="0078070F"/>
  </w:style>
  <w:style w:type="numbering" w:customStyle="1" w:styleId="Aucuneliste723">
    <w:name w:val="Aucune liste723"/>
    <w:next w:val="Aucuneliste"/>
    <w:uiPriority w:val="99"/>
    <w:semiHidden/>
    <w:unhideWhenUsed/>
    <w:rsid w:val="0078070F"/>
  </w:style>
  <w:style w:type="numbering" w:customStyle="1" w:styleId="Aucuneliste12123">
    <w:name w:val="Aucune liste12123"/>
    <w:next w:val="Aucuneliste"/>
    <w:uiPriority w:val="99"/>
    <w:semiHidden/>
    <w:unhideWhenUsed/>
    <w:rsid w:val="0078070F"/>
  </w:style>
  <w:style w:type="numbering" w:customStyle="1" w:styleId="LFO191123">
    <w:name w:val="LFO191123"/>
    <w:basedOn w:val="Aucuneliste"/>
    <w:rsid w:val="0078070F"/>
  </w:style>
  <w:style w:type="numbering" w:customStyle="1" w:styleId="Aucuneliste111123">
    <w:name w:val="Aucune liste111123"/>
    <w:next w:val="Aucuneliste"/>
    <w:uiPriority w:val="99"/>
    <w:semiHidden/>
    <w:unhideWhenUsed/>
    <w:rsid w:val="0078070F"/>
  </w:style>
  <w:style w:type="table" w:customStyle="1" w:styleId="Grilledutableau3223">
    <w:name w:val="Grille du tableau3223"/>
    <w:basedOn w:val="TableauNormal"/>
    <w:next w:val="Grilledutableau"/>
    <w:uiPriority w:val="99"/>
    <w:rsid w:val="0078070F"/>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223">
    <w:name w:val="Aucune liste2223"/>
    <w:next w:val="Aucuneliste"/>
    <w:uiPriority w:val="99"/>
    <w:semiHidden/>
    <w:unhideWhenUsed/>
    <w:rsid w:val="0078070F"/>
  </w:style>
  <w:style w:type="numbering" w:customStyle="1" w:styleId="Aucuneliste3223">
    <w:name w:val="Aucune liste3223"/>
    <w:next w:val="Aucuneliste"/>
    <w:uiPriority w:val="99"/>
    <w:semiHidden/>
    <w:unhideWhenUsed/>
    <w:rsid w:val="0078070F"/>
  </w:style>
  <w:style w:type="numbering" w:customStyle="1" w:styleId="Aucuneliste4223">
    <w:name w:val="Aucune liste4223"/>
    <w:next w:val="Aucuneliste"/>
    <w:uiPriority w:val="99"/>
    <w:semiHidden/>
    <w:unhideWhenUsed/>
    <w:rsid w:val="0078070F"/>
  </w:style>
  <w:style w:type="numbering" w:customStyle="1" w:styleId="Aucuneliste5223">
    <w:name w:val="Aucune liste5223"/>
    <w:next w:val="Aucuneliste"/>
    <w:uiPriority w:val="99"/>
    <w:semiHidden/>
    <w:unhideWhenUsed/>
    <w:rsid w:val="0078070F"/>
  </w:style>
  <w:style w:type="numbering" w:customStyle="1" w:styleId="Aucuneliste6123">
    <w:name w:val="Aucune liste6123"/>
    <w:next w:val="Aucuneliste"/>
    <w:uiPriority w:val="99"/>
    <w:semiHidden/>
    <w:unhideWhenUsed/>
    <w:rsid w:val="0078070F"/>
  </w:style>
  <w:style w:type="numbering" w:customStyle="1" w:styleId="Aucuneliste211123">
    <w:name w:val="Aucune liste211123"/>
    <w:next w:val="Aucuneliste"/>
    <w:uiPriority w:val="99"/>
    <w:semiHidden/>
    <w:unhideWhenUsed/>
    <w:rsid w:val="0078070F"/>
  </w:style>
  <w:style w:type="numbering" w:customStyle="1" w:styleId="Aucuneliste31123">
    <w:name w:val="Aucune liste31123"/>
    <w:next w:val="Aucuneliste"/>
    <w:uiPriority w:val="99"/>
    <w:semiHidden/>
    <w:unhideWhenUsed/>
    <w:rsid w:val="0078070F"/>
  </w:style>
  <w:style w:type="numbering" w:customStyle="1" w:styleId="Aucuneliste41123">
    <w:name w:val="Aucune liste41123"/>
    <w:next w:val="Aucuneliste"/>
    <w:uiPriority w:val="99"/>
    <w:semiHidden/>
    <w:unhideWhenUsed/>
    <w:rsid w:val="0078070F"/>
  </w:style>
  <w:style w:type="numbering" w:customStyle="1" w:styleId="Aucuneliste51123">
    <w:name w:val="Aucune liste51123"/>
    <w:next w:val="Aucuneliste"/>
    <w:uiPriority w:val="99"/>
    <w:semiHidden/>
    <w:unhideWhenUsed/>
    <w:rsid w:val="0078070F"/>
  </w:style>
  <w:style w:type="table" w:customStyle="1" w:styleId="Listeclaire-Accent11123">
    <w:name w:val="Liste claire - Accent 11123"/>
    <w:basedOn w:val="TableauNormal"/>
    <w:uiPriority w:val="61"/>
    <w:rsid w:val="0078070F"/>
    <w:pPr>
      <w:ind w:firstLine="454"/>
      <w:jc w:val="both"/>
    </w:pPr>
    <w:rPr>
      <w:rFonts w:ascii="Calibri" w:hAnsi="Calibri"/>
      <w:sz w:val="22"/>
      <w:szCs w:val="22"/>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23">
    <w:name w:val="Grille claire - Accent 12123"/>
    <w:basedOn w:val="TableauNormal"/>
    <w:uiPriority w:val="62"/>
    <w:rsid w:val="0078070F"/>
    <w:rPr>
      <w:rFonts w:ascii="Calibri" w:eastAsia="Calibri" w:hAnsi="Calibri"/>
      <w:sz w:val="22"/>
      <w:szCs w:val="22"/>
      <w:lang w:val="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23">
    <w:name w:val="No List1123"/>
    <w:next w:val="Aucuneliste"/>
    <w:uiPriority w:val="99"/>
    <w:semiHidden/>
    <w:unhideWhenUsed/>
    <w:rsid w:val="0078070F"/>
  </w:style>
  <w:style w:type="numbering" w:customStyle="1" w:styleId="Aucuneliste813">
    <w:name w:val="Aucune liste813"/>
    <w:next w:val="Aucuneliste"/>
    <w:uiPriority w:val="99"/>
    <w:semiHidden/>
    <w:unhideWhenUsed/>
    <w:rsid w:val="0078070F"/>
  </w:style>
  <w:style w:type="numbering" w:customStyle="1" w:styleId="Aucuneliste1313">
    <w:name w:val="Aucune liste1313"/>
    <w:next w:val="Aucuneliste"/>
    <w:uiPriority w:val="99"/>
    <w:semiHidden/>
    <w:unhideWhenUsed/>
    <w:rsid w:val="0078070F"/>
  </w:style>
  <w:style w:type="numbering" w:customStyle="1" w:styleId="Aucuneliste112113">
    <w:name w:val="Aucune liste112113"/>
    <w:next w:val="Aucuneliste"/>
    <w:uiPriority w:val="99"/>
    <w:semiHidden/>
    <w:unhideWhenUsed/>
    <w:rsid w:val="0078070F"/>
  </w:style>
  <w:style w:type="table" w:customStyle="1" w:styleId="Grilledutableau3313">
    <w:name w:val="Grille du tableau3313"/>
    <w:basedOn w:val="TableauNormal"/>
    <w:next w:val="Grilledutableau"/>
    <w:uiPriority w:val="99"/>
    <w:rsid w:val="0078070F"/>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313">
    <w:name w:val="Aucune liste2313"/>
    <w:next w:val="Aucuneliste"/>
    <w:uiPriority w:val="99"/>
    <w:semiHidden/>
    <w:unhideWhenUsed/>
    <w:rsid w:val="0078070F"/>
  </w:style>
  <w:style w:type="numbering" w:customStyle="1" w:styleId="Aucuneliste3313">
    <w:name w:val="Aucune liste3313"/>
    <w:next w:val="Aucuneliste"/>
    <w:uiPriority w:val="99"/>
    <w:semiHidden/>
    <w:unhideWhenUsed/>
    <w:rsid w:val="0078070F"/>
  </w:style>
  <w:style w:type="numbering" w:customStyle="1" w:styleId="Aucuneliste4313">
    <w:name w:val="Aucune liste4313"/>
    <w:next w:val="Aucuneliste"/>
    <w:uiPriority w:val="99"/>
    <w:semiHidden/>
    <w:unhideWhenUsed/>
    <w:rsid w:val="0078070F"/>
  </w:style>
  <w:style w:type="numbering" w:customStyle="1" w:styleId="Aucuneliste5313">
    <w:name w:val="Aucune liste5313"/>
    <w:next w:val="Aucuneliste"/>
    <w:uiPriority w:val="99"/>
    <w:semiHidden/>
    <w:unhideWhenUsed/>
    <w:rsid w:val="0078070F"/>
  </w:style>
  <w:style w:type="numbering" w:customStyle="1" w:styleId="Aucuneliste6213">
    <w:name w:val="Aucune liste6213"/>
    <w:next w:val="Aucuneliste"/>
    <w:uiPriority w:val="99"/>
    <w:semiHidden/>
    <w:unhideWhenUsed/>
    <w:rsid w:val="0078070F"/>
  </w:style>
  <w:style w:type="numbering" w:customStyle="1" w:styleId="Aucuneliste21213">
    <w:name w:val="Aucune liste21213"/>
    <w:next w:val="Aucuneliste"/>
    <w:uiPriority w:val="99"/>
    <w:semiHidden/>
    <w:unhideWhenUsed/>
    <w:rsid w:val="0078070F"/>
  </w:style>
  <w:style w:type="numbering" w:customStyle="1" w:styleId="Aucuneliste31213">
    <w:name w:val="Aucune liste31213"/>
    <w:next w:val="Aucuneliste"/>
    <w:uiPriority w:val="99"/>
    <w:semiHidden/>
    <w:unhideWhenUsed/>
    <w:rsid w:val="0078070F"/>
  </w:style>
  <w:style w:type="numbering" w:customStyle="1" w:styleId="Aucuneliste41213">
    <w:name w:val="Aucune liste41213"/>
    <w:next w:val="Aucuneliste"/>
    <w:uiPriority w:val="99"/>
    <w:semiHidden/>
    <w:unhideWhenUsed/>
    <w:rsid w:val="0078070F"/>
  </w:style>
  <w:style w:type="numbering" w:customStyle="1" w:styleId="Aucuneliste51213">
    <w:name w:val="Aucune liste51213"/>
    <w:next w:val="Aucuneliste"/>
    <w:uiPriority w:val="99"/>
    <w:semiHidden/>
    <w:unhideWhenUsed/>
    <w:rsid w:val="0078070F"/>
  </w:style>
  <w:style w:type="table" w:customStyle="1" w:styleId="Listeclaire-Accent11213">
    <w:name w:val="Liste claire - Accent 11213"/>
    <w:basedOn w:val="TableauNormal"/>
    <w:uiPriority w:val="61"/>
    <w:rsid w:val="0078070F"/>
    <w:pPr>
      <w:ind w:firstLine="454"/>
      <w:jc w:val="both"/>
    </w:pPr>
    <w:rPr>
      <w:rFonts w:ascii="Calibri" w:hAnsi="Calibri"/>
      <w:sz w:val="22"/>
      <w:szCs w:val="22"/>
      <w:lang w:val="fr-FR" w:eastAsia="fr-F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Grilleclaire-Accent12213">
    <w:name w:val="Grille claire - Accent 12213"/>
    <w:basedOn w:val="TableauNormal"/>
    <w:uiPriority w:val="62"/>
    <w:rsid w:val="0078070F"/>
    <w:rPr>
      <w:rFonts w:ascii="Calibri" w:eastAsia="Calibri" w:hAnsi="Calibri"/>
      <w:sz w:val="22"/>
      <w:szCs w:val="22"/>
      <w:lang w:val="fr-F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NoList1213">
    <w:name w:val="No List1213"/>
    <w:next w:val="Aucuneliste"/>
    <w:uiPriority w:val="99"/>
    <w:semiHidden/>
    <w:unhideWhenUsed/>
    <w:rsid w:val="0078070F"/>
  </w:style>
  <w:style w:type="numbering" w:customStyle="1" w:styleId="Aucuneliste7113">
    <w:name w:val="Aucune liste7113"/>
    <w:next w:val="Aucuneliste"/>
    <w:uiPriority w:val="99"/>
    <w:semiHidden/>
    <w:unhideWhenUsed/>
    <w:rsid w:val="0078070F"/>
  </w:style>
  <w:style w:type="numbering" w:customStyle="1" w:styleId="Aucuneliste121113">
    <w:name w:val="Aucune liste121113"/>
    <w:next w:val="Aucuneliste"/>
    <w:uiPriority w:val="99"/>
    <w:semiHidden/>
    <w:unhideWhenUsed/>
    <w:rsid w:val="0078070F"/>
  </w:style>
  <w:style w:type="numbering" w:customStyle="1" w:styleId="LFO1911114">
    <w:name w:val="LFO1911114"/>
    <w:basedOn w:val="Aucuneliste"/>
    <w:rsid w:val="0078070F"/>
  </w:style>
  <w:style w:type="numbering" w:customStyle="1" w:styleId="Aucuneliste1111114">
    <w:name w:val="Aucune liste1111114"/>
    <w:next w:val="Aucuneliste"/>
    <w:uiPriority w:val="99"/>
    <w:semiHidden/>
    <w:unhideWhenUsed/>
    <w:rsid w:val="0078070F"/>
  </w:style>
  <w:style w:type="table" w:customStyle="1" w:styleId="Grilledutableau32113">
    <w:name w:val="Grille du tableau32113"/>
    <w:basedOn w:val="TableauNormal"/>
    <w:next w:val="Grilledutableau"/>
    <w:uiPriority w:val="99"/>
    <w:rsid w:val="0078070F"/>
    <w:rPr>
      <w:rFonts w:ascii="Calibri" w:eastAsia="Calibri" w:hAnsi="Calibri"/>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2113">
    <w:name w:val="Aucune liste22113"/>
    <w:next w:val="Aucuneliste"/>
    <w:uiPriority w:val="99"/>
    <w:semiHidden/>
    <w:unhideWhenUsed/>
    <w:rsid w:val="0078070F"/>
  </w:style>
  <w:style w:type="numbering" w:customStyle="1" w:styleId="Aucuneliste32113">
    <w:name w:val="Aucune liste32113"/>
    <w:next w:val="Aucuneliste"/>
    <w:uiPriority w:val="99"/>
    <w:semiHidden/>
    <w:unhideWhenUsed/>
    <w:rsid w:val="0078070F"/>
  </w:style>
  <w:style w:type="numbering" w:customStyle="1" w:styleId="Aucuneliste42113">
    <w:name w:val="Aucune liste42113"/>
    <w:next w:val="Aucuneliste"/>
    <w:uiPriority w:val="99"/>
    <w:semiHidden/>
    <w:unhideWhenUsed/>
    <w:rsid w:val="0078070F"/>
  </w:style>
  <w:style w:type="numbering" w:customStyle="1" w:styleId="Aucuneliste52113">
    <w:name w:val="Aucune liste52113"/>
    <w:next w:val="Aucuneliste"/>
    <w:uiPriority w:val="99"/>
    <w:semiHidden/>
    <w:unhideWhenUsed/>
    <w:rsid w:val="0078070F"/>
  </w:style>
  <w:style w:type="numbering" w:customStyle="1" w:styleId="Aucuneliste61113">
    <w:name w:val="Aucune liste61113"/>
    <w:next w:val="Aucuneliste"/>
    <w:uiPriority w:val="99"/>
    <w:semiHidden/>
    <w:unhideWhenUsed/>
    <w:rsid w:val="0078070F"/>
  </w:style>
  <w:style w:type="numbering" w:customStyle="1" w:styleId="Aucuneliste2111114">
    <w:name w:val="Aucune liste2111114"/>
    <w:next w:val="Aucuneliste"/>
    <w:uiPriority w:val="99"/>
    <w:semiHidden/>
    <w:unhideWhenUsed/>
    <w:rsid w:val="0078070F"/>
  </w:style>
  <w:style w:type="numbering" w:customStyle="1" w:styleId="Aucuneliste311113">
    <w:name w:val="Aucune liste311113"/>
    <w:next w:val="Aucuneliste"/>
    <w:uiPriority w:val="99"/>
    <w:semiHidden/>
    <w:unhideWhenUsed/>
    <w:rsid w:val="0078070F"/>
  </w:style>
  <w:style w:type="numbering" w:customStyle="1" w:styleId="Aucuneliste411113">
    <w:name w:val="Aucune liste411113"/>
    <w:next w:val="Aucuneliste"/>
    <w:uiPriority w:val="99"/>
    <w:semiHidden/>
    <w:unhideWhenUsed/>
    <w:rsid w:val="0078070F"/>
  </w:style>
  <w:style w:type="numbering" w:customStyle="1" w:styleId="Aucuneliste511113">
    <w:name w:val="Aucune liste511113"/>
    <w:next w:val="Aucuneliste"/>
    <w:uiPriority w:val="99"/>
    <w:semiHidden/>
    <w:unhideWhenUsed/>
    <w:rsid w:val="0078070F"/>
  </w:style>
  <w:style w:type="table" w:customStyle="1" w:styleId="Listeclaire-Accent111113">
    <w:name w:val="Liste claire - Accent 111113"/>
    <w:basedOn w:val="TableauNormal"/>
    <w:uiPriority w:val="61"/>
    <w:rsid w:val="0078070F"/>
    <w:pPr>
      <w:ind w:firstLine="454"/>
      <w:jc w:val="both"/>
    </w:pPr>
    <w:rPr>
      <w:rFonts w:ascii="Calibri" w:hAnsi="Calibri"/>
      <w:sz w:val="22"/>
      <w:szCs w:val="22"/>
      <w:lang w:val="fr-FR"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claire-Accent121113">
    <w:name w:val="Grille claire - Accent 121113"/>
    <w:basedOn w:val="TableauNormal"/>
    <w:uiPriority w:val="62"/>
    <w:rsid w:val="0078070F"/>
    <w:rPr>
      <w:rFonts w:ascii="Calibri" w:eastAsia="Calibri" w:hAnsi="Calibri"/>
      <w:sz w:val="22"/>
      <w:szCs w:val="22"/>
      <w:lang w:val="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4">
    <w:name w:val="No List11114"/>
    <w:next w:val="Aucuneliste"/>
    <w:uiPriority w:val="99"/>
    <w:semiHidden/>
    <w:unhideWhenUsed/>
    <w:rsid w:val="0078070F"/>
  </w:style>
  <w:style w:type="numbering" w:customStyle="1" w:styleId="Aucuneliste913">
    <w:name w:val="Aucune liste913"/>
    <w:next w:val="Aucuneliste"/>
    <w:uiPriority w:val="99"/>
    <w:semiHidden/>
    <w:unhideWhenUsed/>
    <w:rsid w:val="0078070F"/>
  </w:style>
  <w:style w:type="numbering" w:customStyle="1" w:styleId="Aucuneliste1413">
    <w:name w:val="Aucune liste1413"/>
    <w:next w:val="Aucuneliste"/>
    <w:uiPriority w:val="99"/>
    <w:semiHidden/>
    <w:unhideWhenUsed/>
    <w:rsid w:val="0078070F"/>
  </w:style>
  <w:style w:type="numbering" w:customStyle="1" w:styleId="Aucuneliste11313">
    <w:name w:val="Aucune liste11313"/>
    <w:next w:val="Aucuneliste"/>
    <w:semiHidden/>
    <w:rsid w:val="0078070F"/>
  </w:style>
  <w:style w:type="numbering" w:customStyle="1" w:styleId="Aucuneliste111213">
    <w:name w:val="Aucune liste111213"/>
    <w:next w:val="Aucuneliste"/>
    <w:semiHidden/>
    <w:rsid w:val="0078070F"/>
  </w:style>
  <w:style w:type="table" w:customStyle="1" w:styleId="Grilledutableau1813">
    <w:name w:val="Grille du tableau1813"/>
    <w:basedOn w:val="TableauNormal"/>
    <w:next w:val="Grilledutableau"/>
    <w:uiPriority w:val="39"/>
    <w:rsid w:val="0078070F"/>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3">
    <w:name w:val="Aucune liste163"/>
    <w:next w:val="Aucuneliste"/>
    <w:uiPriority w:val="99"/>
    <w:semiHidden/>
    <w:unhideWhenUsed/>
    <w:rsid w:val="00780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447435675">
      <w:bodyDiv w:val="1"/>
      <w:marLeft w:val="0"/>
      <w:marRight w:val="0"/>
      <w:marTop w:val="0"/>
      <w:marBottom w:val="0"/>
      <w:divBdr>
        <w:top w:val="none" w:sz="0" w:space="0" w:color="auto"/>
        <w:left w:val="none" w:sz="0" w:space="0" w:color="auto"/>
        <w:bottom w:val="none" w:sz="0" w:space="0" w:color="auto"/>
        <w:right w:val="none" w:sz="0" w:space="0" w:color="auto"/>
      </w:divBdr>
    </w:div>
    <w:div w:id="509295566">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4995487">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52490879">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1086405">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6751715">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29059132">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870874868">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28855323">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05522678">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088961852">
      <w:bodyDiv w:val="1"/>
      <w:marLeft w:val="0"/>
      <w:marRight w:val="0"/>
      <w:marTop w:val="0"/>
      <w:marBottom w:val="0"/>
      <w:divBdr>
        <w:top w:val="none" w:sz="0" w:space="0" w:color="auto"/>
        <w:left w:val="none" w:sz="0" w:space="0" w:color="auto"/>
        <w:bottom w:val="none" w:sz="0" w:space="0" w:color="auto"/>
        <w:right w:val="none" w:sz="0" w:space="0" w:color="auto"/>
      </w:divBdr>
    </w:div>
    <w:div w:id="1093207446">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73971693">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02271840">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68409655">
      <w:bodyDiv w:val="1"/>
      <w:marLeft w:val="0"/>
      <w:marRight w:val="0"/>
      <w:marTop w:val="0"/>
      <w:marBottom w:val="0"/>
      <w:divBdr>
        <w:top w:val="none" w:sz="0" w:space="0" w:color="auto"/>
        <w:left w:val="none" w:sz="0" w:space="0" w:color="auto"/>
        <w:bottom w:val="none" w:sz="0" w:space="0" w:color="auto"/>
        <w:right w:val="none" w:sz="0" w:space="0" w:color="auto"/>
      </w:divBdr>
    </w:div>
    <w:div w:id="1372028271">
      <w:bodyDiv w:val="1"/>
      <w:marLeft w:val="0"/>
      <w:marRight w:val="0"/>
      <w:marTop w:val="0"/>
      <w:marBottom w:val="0"/>
      <w:divBdr>
        <w:top w:val="none" w:sz="0" w:space="0" w:color="auto"/>
        <w:left w:val="none" w:sz="0" w:space="0" w:color="auto"/>
        <w:bottom w:val="none" w:sz="0" w:space="0" w:color="auto"/>
        <w:right w:val="none" w:sz="0" w:space="0" w:color="auto"/>
      </w:divBdr>
    </w:div>
    <w:div w:id="1375740465">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0980620">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26076290">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545172606">
      <w:bodyDiv w:val="1"/>
      <w:marLeft w:val="0"/>
      <w:marRight w:val="0"/>
      <w:marTop w:val="0"/>
      <w:marBottom w:val="0"/>
      <w:divBdr>
        <w:top w:val="none" w:sz="0" w:space="0" w:color="auto"/>
        <w:left w:val="none" w:sz="0" w:space="0" w:color="auto"/>
        <w:bottom w:val="none" w:sz="0" w:space="0" w:color="auto"/>
        <w:right w:val="none" w:sz="0" w:space="0" w:color="auto"/>
      </w:divBdr>
    </w:div>
    <w:div w:id="1605766932">
      <w:bodyDiv w:val="1"/>
      <w:marLeft w:val="0"/>
      <w:marRight w:val="0"/>
      <w:marTop w:val="0"/>
      <w:marBottom w:val="0"/>
      <w:divBdr>
        <w:top w:val="none" w:sz="0" w:space="0" w:color="auto"/>
        <w:left w:val="none" w:sz="0" w:space="0" w:color="auto"/>
        <w:bottom w:val="none" w:sz="0" w:space="0" w:color="auto"/>
        <w:right w:val="none" w:sz="0" w:space="0" w:color="auto"/>
      </w:divBdr>
    </w:div>
    <w:div w:id="1682850942">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758671773">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4485224">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37472396">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1987734778">
      <w:bodyDiv w:val="1"/>
      <w:marLeft w:val="0"/>
      <w:marRight w:val="0"/>
      <w:marTop w:val="0"/>
      <w:marBottom w:val="0"/>
      <w:divBdr>
        <w:top w:val="none" w:sz="0" w:space="0" w:color="auto"/>
        <w:left w:val="none" w:sz="0" w:space="0" w:color="auto"/>
        <w:bottom w:val="none" w:sz="0" w:space="0" w:color="auto"/>
        <w:right w:val="none" w:sz="0" w:space="0" w:color="auto"/>
      </w:divBdr>
    </w:div>
    <w:div w:id="1999722289">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 w:id="2067802746">
      <w:bodyDiv w:val="1"/>
      <w:marLeft w:val="0"/>
      <w:marRight w:val="0"/>
      <w:marTop w:val="0"/>
      <w:marBottom w:val="0"/>
      <w:divBdr>
        <w:top w:val="none" w:sz="0" w:space="0" w:color="auto"/>
        <w:left w:val="none" w:sz="0" w:space="0" w:color="auto"/>
        <w:bottom w:val="none" w:sz="0" w:space="0" w:color="auto"/>
        <w:right w:val="none" w:sz="0" w:space="0" w:color="auto"/>
      </w:divBdr>
    </w:div>
    <w:div w:id="2076932573">
      <w:bodyDiv w:val="1"/>
      <w:marLeft w:val="0"/>
      <w:marRight w:val="0"/>
      <w:marTop w:val="0"/>
      <w:marBottom w:val="0"/>
      <w:divBdr>
        <w:top w:val="none" w:sz="0" w:space="0" w:color="auto"/>
        <w:left w:val="none" w:sz="0" w:space="0" w:color="auto"/>
        <w:bottom w:val="none" w:sz="0" w:space="0" w:color="auto"/>
        <w:right w:val="none" w:sz="0" w:space="0" w:color="auto"/>
      </w:divBdr>
    </w:div>
    <w:div w:id="209134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mmunedecampoc@yahoo.fr" TargetMode="External"/><Relationship Id="rId18" Type="http://schemas.openxmlformats.org/officeDocument/2006/relationships/hyperlink" Target="http://www.publiccontracts.c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communedecampoc@yahoo.fr" TargetMode="External"/><Relationship Id="rId7" Type="http://schemas.openxmlformats.org/officeDocument/2006/relationships/endnotes" Target="endnotes.xml"/><Relationship Id="rId12" Type="http://schemas.openxmlformats.org/officeDocument/2006/relationships/hyperlink" Target="mailto:communedecampoc@yahoo.fr" TargetMode="External"/><Relationship Id="rId17" Type="http://schemas.openxmlformats.org/officeDocument/2006/relationships/hyperlink" Target="http://www.marchespublics.cm"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communedecampoc@yahoo.fr" TargetMode="External"/><Relationship Id="rId20" Type="http://schemas.openxmlformats.org/officeDocument/2006/relationships/hyperlink" Target="mailto:communedecampoc@yahoo.f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edecampoc@yahoo.fr" TargetMode="External"/><Relationship Id="rId24" Type="http://schemas.openxmlformats.org/officeDocument/2006/relationships/hyperlink" Target="http://www.armp.cm" TargetMode="External"/><Relationship Id="rId5" Type="http://schemas.openxmlformats.org/officeDocument/2006/relationships/webSettings" Target="webSettings.xml"/><Relationship Id="rId15" Type="http://schemas.openxmlformats.org/officeDocument/2006/relationships/hyperlink" Target="mailto:communedecampoc@yahoo.fr" TargetMode="External"/><Relationship Id="rId23" Type="http://schemas.openxmlformats.org/officeDocument/2006/relationships/hyperlink" Target="mailto:communedecampoc@yahoo.fr" TargetMode="External"/><Relationship Id="rId28" Type="http://schemas.openxmlformats.org/officeDocument/2006/relationships/header" Target="header2.xml"/><Relationship Id="rId10" Type="http://schemas.openxmlformats.org/officeDocument/2006/relationships/hyperlink" Target="mailto:communedecampoc@yahoo.fr" TargetMode="External"/><Relationship Id="rId19" Type="http://schemas.openxmlformats.org/officeDocument/2006/relationships/hyperlink" Target="http://www.armp.cm" TargetMode="External"/><Relationship Id="rId4" Type="http://schemas.openxmlformats.org/officeDocument/2006/relationships/settings" Target="settings.xml"/><Relationship Id="rId9" Type="http://schemas.openxmlformats.org/officeDocument/2006/relationships/hyperlink" Target="mailto:communedecampoc@yahoo.fr" TargetMode="External"/><Relationship Id="rId14" Type="http://schemas.openxmlformats.org/officeDocument/2006/relationships/hyperlink" Target="mailto:communedecampoc@yahoo.fr" TargetMode="External"/><Relationship Id="rId22" Type="http://schemas.openxmlformats.org/officeDocument/2006/relationships/hyperlink" Target="mailto:communedecampoc@yahoo.fr"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29D09-14AA-46D1-8022-E337A3C6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120</Pages>
  <Words>45075</Words>
  <Characters>247916</Characters>
  <Application>Microsoft Office Word</Application>
  <DocSecurity>0</DocSecurity>
  <Lines>2065</Lines>
  <Paragraphs>584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PIECE N°3 :</vt:lpstr>
      <vt:lpstr>PIECE N°3 :</vt:lpstr>
    </vt:vector>
  </TitlesOfParts>
  <Company>Hewlett-Packard</Company>
  <LinksUpToDate>false</LinksUpToDate>
  <CharactersWithSpaces>292407</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user</cp:lastModifiedBy>
  <cp:revision>8</cp:revision>
  <cp:lastPrinted>2026-04-08T13:44:00Z</cp:lastPrinted>
  <dcterms:created xsi:type="dcterms:W3CDTF">2026-04-01T07:58:00Z</dcterms:created>
  <dcterms:modified xsi:type="dcterms:W3CDTF">2026-05-09T16:18:00Z</dcterms:modified>
</cp:coreProperties>
</file>